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7" w:history="1">
        <w:r>
          <w:rPr>
            <w:rFonts w:ascii="仿宋" w:eastAsia="仿宋" w:hAnsi="仿宋" w:cs="仿宋" w:hint="eastAsia"/>
            <w:lang w:eastAsia="zh-CN"/>
          </w:rPr>
          <w:t>前言</w:t>
        </w:r>
        <w:r>
          <w:tab/>
        </w:r>
        <w:r>
          <w:fldChar w:fldCharType="begin"/>
        </w:r>
        <w:r>
          <w:instrText xml:space="preserve"> PAGEREF _Toc27367 \h </w:instrText>
        </w:r>
        <w:r>
          <w:fldChar w:fldCharType="separate"/>
        </w:r>
        <w:r>
          <w:t>3</w:t>
        </w:r>
        <w:r>
          <w:fldChar w:fldCharType="end"/>
        </w:r>
      </w:hyperlink>
    </w:p>
    <w:p>
      <w:pPr>
        <w:pStyle w:val="TOC1"/>
        <w:tabs>
          <w:tab w:val="right" w:leader="dot" w:pos="8306"/>
        </w:tabs>
      </w:pPr>
      <w:hyperlink w:anchor="_Toc6097" w:history="1">
        <w:r>
          <w:rPr>
            <w:rFonts w:ascii="仿宋" w:eastAsia="仿宋" w:hAnsi="仿宋" w:cs="仿宋" w:hint="eastAsia"/>
            <w:lang w:eastAsia="zh-CN"/>
          </w:rPr>
          <w:t>一、色胶粒项目选址可行性分析</w:t>
        </w:r>
        <w:r>
          <w:tab/>
        </w:r>
        <w:r>
          <w:fldChar w:fldCharType="begin"/>
        </w:r>
        <w:r>
          <w:instrText xml:space="preserve"> PAGEREF _Toc6097 \h </w:instrText>
        </w:r>
        <w:r>
          <w:fldChar w:fldCharType="separate"/>
        </w:r>
        <w:r>
          <w:t>3</w:t>
        </w:r>
        <w:r>
          <w:fldChar w:fldCharType="end"/>
        </w:r>
      </w:hyperlink>
    </w:p>
    <w:p>
      <w:pPr>
        <w:pStyle w:val="TOC2"/>
        <w:tabs>
          <w:tab w:val="right" w:leader="dot" w:pos="8306"/>
        </w:tabs>
      </w:pPr>
      <w:hyperlink w:anchor="_Toc19304" w:history="1">
        <w:r>
          <w:rPr>
            <w:rFonts w:ascii="仿宋" w:eastAsia="仿宋" w:hAnsi="仿宋" w:cs="仿宋" w:hint="eastAsia"/>
            <w:lang w:eastAsia="zh-CN"/>
          </w:rPr>
          <w:t>(一)、色胶粒项目选址</w:t>
        </w:r>
        <w:r>
          <w:tab/>
        </w:r>
        <w:r>
          <w:fldChar w:fldCharType="begin"/>
        </w:r>
        <w:r>
          <w:instrText xml:space="preserve"> PAGEREF _Toc19304 \h </w:instrText>
        </w:r>
        <w:r>
          <w:fldChar w:fldCharType="separate"/>
        </w:r>
        <w:r>
          <w:t>3</w:t>
        </w:r>
        <w:r>
          <w:fldChar w:fldCharType="end"/>
        </w:r>
      </w:hyperlink>
    </w:p>
    <w:p>
      <w:pPr>
        <w:pStyle w:val="TOC2"/>
        <w:tabs>
          <w:tab w:val="right" w:leader="dot" w:pos="8306"/>
        </w:tabs>
      </w:pPr>
      <w:hyperlink w:anchor="_Toc30289" w:history="1">
        <w:r>
          <w:rPr>
            <w:rFonts w:ascii="仿宋" w:eastAsia="仿宋" w:hAnsi="仿宋" w:cs="仿宋" w:hint="eastAsia"/>
            <w:lang w:eastAsia="zh-CN"/>
          </w:rPr>
          <w:t>(二)、用地控制指标</w:t>
        </w:r>
        <w:r>
          <w:tab/>
        </w:r>
        <w:r>
          <w:fldChar w:fldCharType="begin"/>
        </w:r>
        <w:r>
          <w:instrText xml:space="preserve"> PAGEREF _Toc30289 \h </w:instrText>
        </w:r>
        <w:r>
          <w:fldChar w:fldCharType="separate"/>
        </w:r>
        <w:r>
          <w:t>3</w:t>
        </w:r>
        <w:r>
          <w:fldChar w:fldCharType="end"/>
        </w:r>
      </w:hyperlink>
    </w:p>
    <w:p>
      <w:pPr>
        <w:pStyle w:val="TOC2"/>
        <w:tabs>
          <w:tab w:val="right" w:leader="dot" w:pos="8306"/>
        </w:tabs>
      </w:pPr>
      <w:hyperlink w:anchor="_Toc1657" w:history="1">
        <w:r>
          <w:rPr>
            <w:rFonts w:ascii="仿宋" w:eastAsia="仿宋" w:hAnsi="仿宋" w:cs="仿宋" w:hint="eastAsia"/>
            <w:lang w:eastAsia="zh-CN"/>
          </w:rPr>
          <w:t>(三)、节约用地措施</w:t>
        </w:r>
        <w:r>
          <w:tab/>
        </w:r>
        <w:r>
          <w:fldChar w:fldCharType="begin"/>
        </w:r>
        <w:r>
          <w:instrText xml:space="preserve"> PAGEREF _Toc1657 \h </w:instrText>
        </w:r>
        <w:r>
          <w:fldChar w:fldCharType="separate"/>
        </w:r>
        <w:r>
          <w:t>5</w:t>
        </w:r>
        <w:r>
          <w:fldChar w:fldCharType="end"/>
        </w:r>
      </w:hyperlink>
    </w:p>
    <w:p>
      <w:pPr>
        <w:pStyle w:val="TOC2"/>
        <w:tabs>
          <w:tab w:val="right" w:leader="dot" w:pos="8306"/>
        </w:tabs>
      </w:pPr>
      <w:hyperlink w:anchor="_Toc15758" w:history="1">
        <w:r>
          <w:rPr>
            <w:rFonts w:ascii="仿宋" w:eastAsia="仿宋" w:hAnsi="仿宋" w:cs="仿宋" w:hint="eastAsia"/>
            <w:lang w:eastAsia="zh-CN"/>
          </w:rPr>
          <w:t>(四)、总图布置方案</w:t>
        </w:r>
        <w:r>
          <w:tab/>
        </w:r>
        <w:r>
          <w:fldChar w:fldCharType="begin"/>
        </w:r>
        <w:r>
          <w:instrText xml:space="preserve"> PAGEREF _Toc15758 \h </w:instrText>
        </w:r>
        <w:r>
          <w:fldChar w:fldCharType="separate"/>
        </w:r>
        <w:r>
          <w:t>6</w:t>
        </w:r>
        <w:r>
          <w:fldChar w:fldCharType="end"/>
        </w:r>
      </w:hyperlink>
    </w:p>
    <w:p>
      <w:pPr>
        <w:pStyle w:val="TOC2"/>
        <w:tabs>
          <w:tab w:val="right" w:leader="dot" w:pos="8306"/>
        </w:tabs>
      </w:pPr>
      <w:hyperlink w:anchor="_Toc21268" w:history="1">
        <w:r>
          <w:rPr>
            <w:rFonts w:ascii="仿宋" w:eastAsia="仿宋" w:hAnsi="仿宋" w:cs="仿宋" w:hint="eastAsia"/>
            <w:lang w:eastAsia="zh-CN"/>
          </w:rPr>
          <w:t>(五)、选址综合评价</w:t>
        </w:r>
        <w:r>
          <w:tab/>
        </w:r>
        <w:r>
          <w:fldChar w:fldCharType="begin"/>
        </w:r>
        <w:r>
          <w:instrText xml:space="preserve"> PAGEREF _Toc21268 \h </w:instrText>
        </w:r>
        <w:r>
          <w:fldChar w:fldCharType="separate"/>
        </w:r>
        <w:r>
          <w:t>7</w:t>
        </w:r>
        <w:r>
          <w:fldChar w:fldCharType="end"/>
        </w:r>
      </w:hyperlink>
    </w:p>
    <w:p>
      <w:pPr>
        <w:pStyle w:val="TOC1"/>
        <w:tabs>
          <w:tab w:val="right" w:leader="dot" w:pos="8306"/>
        </w:tabs>
      </w:pPr>
      <w:hyperlink w:anchor="_Toc19933" w:history="1">
        <w:r>
          <w:rPr>
            <w:rFonts w:ascii="仿宋" w:eastAsia="仿宋" w:hAnsi="仿宋" w:cs="仿宋" w:hint="eastAsia"/>
            <w:lang w:eastAsia="zh-CN"/>
          </w:rPr>
          <w:t>二、色胶粒项目概论</w:t>
        </w:r>
        <w:r>
          <w:tab/>
        </w:r>
        <w:r>
          <w:fldChar w:fldCharType="begin"/>
        </w:r>
        <w:r>
          <w:instrText xml:space="preserve"> PAGEREF _Toc19933 \h </w:instrText>
        </w:r>
        <w:r>
          <w:fldChar w:fldCharType="separate"/>
        </w:r>
        <w:r>
          <w:t>8</w:t>
        </w:r>
        <w:r>
          <w:fldChar w:fldCharType="end"/>
        </w:r>
      </w:hyperlink>
    </w:p>
    <w:p>
      <w:pPr>
        <w:pStyle w:val="TOC2"/>
        <w:tabs>
          <w:tab w:val="right" w:leader="dot" w:pos="8306"/>
        </w:tabs>
      </w:pPr>
      <w:hyperlink w:anchor="_Toc10338" w:history="1">
        <w:r>
          <w:rPr>
            <w:rFonts w:ascii="仿宋" w:eastAsia="仿宋" w:hAnsi="仿宋" w:cs="仿宋" w:hint="eastAsia"/>
            <w:lang w:eastAsia="zh-CN"/>
          </w:rPr>
          <w:t>(一)、色胶粒项目概况</w:t>
        </w:r>
        <w:r>
          <w:tab/>
        </w:r>
        <w:r>
          <w:fldChar w:fldCharType="begin"/>
        </w:r>
        <w:r>
          <w:instrText xml:space="preserve"> PAGEREF _Toc10338 \h </w:instrText>
        </w:r>
        <w:r>
          <w:fldChar w:fldCharType="separate"/>
        </w:r>
        <w:r>
          <w:t>8</w:t>
        </w:r>
        <w:r>
          <w:fldChar w:fldCharType="end"/>
        </w:r>
      </w:hyperlink>
    </w:p>
    <w:p>
      <w:pPr>
        <w:pStyle w:val="TOC2"/>
        <w:tabs>
          <w:tab w:val="right" w:leader="dot" w:pos="8306"/>
        </w:tabs>
      </w:pPr>
      <w:hyperlink w:anchor="_Toc354" w:history="1">
        <w:r>
          <w:rPr>
            <w:rFonts w:ascii="仿宋" w:eastAsia="仿宋" w:hAnsi="仿宋" w:cs="仿宋" w:hint="eastAsia"/>
            <w:lang w:eastAsia="zh-CN"/>
          </w:rPr>
          <w:t>(二)、色胶粒项目目标</w:t>
        </w:r>
        <w:r>
          <w:tab/>
        </w:r>
        <w:r>
          <w:fldChar w:fldCharType="begin"/>
        </w:r>
        <w:r>
          <w:instrText xml:space="preserve"> PAGEREF _Toc354 \h </w:instrText>
        </w:r>
        <w:r>
          <w:fldChar w:fldCharType="separate"/>
        </w:r>
        <w:r>
          <w:t>10</w:t>
        </w:r>
        <w:r>
          <w:fldChar w:fldCharType="end"/>
        </w:r>
      </w:hyperlink>
    </w:p>
    <w:p>
      <w:pPr>
        <w:pStyle w:val="TOC2"/>
        <w:tabs>
          <w:tab w:val="right" w:leader="dot" w:pos="8306"/>
        </w:tabs>
      </w:pPr>
      <w:hyperlink w:anchor="_Toc8487" w:history="1">
        <w:r>
          <w:rPr>
            <w:rFonts w:ascii="仿宋" w:eastAsia="仿宋" w:hAnsi="仿宋" w:cs="仿宋" w:hint="eastAsia"/>
            <w:lang w:eastAsia="zh-CN"/>
          </w:rPr>
          <w:t>(三)、色胶粒项目提出的理由</w:t>
        </w:r>
        <w:r>
          <w:tab/>
        </w:r>
        <w:r>
          <w:fldChar w:fldCharType="begin"/>
        </w:r>
        <w:r>
          <w:instrText xml:space="preserve"> PAGEREF _Toc8487 \h </w:instrText>
        </w:r>
        <w:r>
          <w:fldChar w:fldCharType="separate"/>
        </w:r>
        <w:r>
          <w:t>11</w:t>
        </w:r>
        <w:r>
          <w:fldChar w:fldCharType="end"/>
        </w:r>
      </w:hyperlink>
    </w:p>
    <w:p>
      <w:pPr>
        <w:pStyle w:val="TOC2"/>
        <w:tabs>
          <w:tab w:val="right" w:leader="dot" w:pos="8306"/>
        </w:tabs>
      </w:pPr>
      <w:hyperlink w:anchor="_Toc21563" w:history="1">
        <w:r>
          <w:rPr>
            <w:rFonts w:ascii="仿宋" w:eastAsia="仿宋" w:hAnsi="仿宋" w:cs="仿宋" w:hint="eastAsia"/>
            <w:lang w:eastAsia="zh-CN"/>
          </w:rPr>
          <w:t>(四)、色胶粒项目意义</w:t>
        </w:r>
        <w:r>
          <w:tab/>
        </w:r>
        <w:r>
          <w:fldChar w:fldCharType="begin"/>
        </w:r>
        <w:r>
          <w:instrText xml:space="preserve"> PAGEREF _Toc21563 \h </w:instrText>
        </w:r>
        <w:r>
          <w:fldChar w:fldCharType="separate"/>
        </w:r>
        <w:r>
          <w:t>13</w:t>
        </w:r>
        <w:r>
          <w:fldChar w:fldCharType="end"/>
        </w:r>
      </w:hyperlink>
    </w:p>
    <w:p>
      <w:pPr>
        <w:pStyle w:val="TOC2"/>
        <w:tabs>
          <w:tab w:val="right" w:leader="dot" w:pos="8306"/>
        </w:tabs>
      </w:pPr>
      <w:hyperlink w:anchor="_Toc3018" w:history="1">
        <w:r>
          <w:rPr>
            <w:rFonts w:ascii="仿宋" w:eastAsia="仿宋" w:hAnsi="仿宋" w:cs="仿宋" w:hint="eastAsia"/>
            <w:lang w:eastAsia="zh-CN"/>
          </w:rPr>
          <w:t>(五)、色胶粒项目背景</w:t>
        </w:r>
        <w:r>
          <w:tab/>
        </w:r>
        <w:r>
          <w:fldChar w:fldCharType="begin"/>
        </w:r>
        <w:r>
          <w:instrText xml:space="preserve"> PAGEREF _Toc3018 \h </w:instrText>
        </w:r>
        <w:r>
          <w:fldChar w:fldCharType="separate"/>
        </w:r>
        <w:r>
          <w:t>14</w:t>
        </w:r>
        <w:r>
          <w:fldChar w:fldCharType="end"/>
        </w:r>
      </w:hyperlink>
    </w:p>
    <w:p>
      <w:pPr>
        <w:pStyle w:val="TOC1"/>
        <w:tabs>
          <w:tab w:val="right" w:leader="dot" w:pos="8306"/>
        </w:tabs>
      </w:pPr>
      <w:hyperlink w:anchor="_Toc6887" w:history="1">
        <w:r>
          <w:rPr>
            <w:rFonts w:ascii="仿宋" w:eastAsia="仿宋" w:hAnsi="仿宋" w:cs="仿宋" w:hint="eastAsia"/>
            <w:lang w:eastAsia="zh-CN"/>
          </w:rPr>
          <w:t>三、色胶粒项目绩效评估</w:t>
        </w:r>
        <w:r>
          <w:tab/>
        </w:r>
        <w:r>
          <w:fldChar w:fldCharType="begin"/>
        </w:r>
        <w:r>
          <w:instrText xml:space="preserve"> PAGEREF _Toc6887 \h </w:instrText>
        </w:r>
        <w:r>
          <w:fldChar w:fldCharType="separate"/>
        </w:r>
        <w:r>
          <w:t>14</w:t>
        </w:r>
        <w:r>
          <w:fldChar w:fldCharType="end"/>
        </w:r>
      </w:hyperlink>
    </w:p>
    <w:p>
      <w:pPr>
        <w:pStyle w:val="TOC2"/>
        <w:tabs>
          <w:tab w:val="right" w:leader="dot" w:pos="8306"/>
        </w:tabs>
      </w:pPr>
      <w:hyperlink w:anchor="_Toc5023" w:history="1">
        <w:r>
          <w:rPr>
            <w:rFonts w:ascii="仿宋" w:eastAsia="仿宋" w:hAnsi="仿宋" w:cs="仿宋" w:hint="eastAsia"/>
            <w:lang w:eastAsia="zh-CN"/>
          </w:rPr>
          <w:t>(一)、绩效评估指标</w:t>
        </w:r>
        <w:r>
          <w:tab/>
        </w:r>
        <w:r>
          <w:fldChar w:fldCharType="begin"/>
        </w:r>
        <w:r>
          <w:instrText xml:space="preserve"> PAGEREF _Toc5023 \h </w:instrText>
        </w:r>
        <w:r>
          <w:fldChar w:fldCharType="separate"/>
        </w:r>
        <w:r>
          <w:t>14</w:t>
        </w:r>
        <w:r>
          <w:fldChar w:fldCharType="end"/>
        </w:r>
      </w:hyperlink>
    </w:p>
    <w:p>
      <w:pPr>
        <w:pStyle w:val="TOC2"/>
        <w:tabs>
          <w:tab w:val="right" w:leader="dot" w:pos="8306"/>
        </w:tabs>
      </w:pPr>
      <w:hyperlink w:anchor="_Toc8444" w:history="1">
        <w:r>
          <w:rPr>
            <w:rFonts w:ascii="仿宋" w:eastAsia="仿宋" w:hAnsi="仿宋" w:cs="仿宋" w:hint="eastAsia"/>
            <w:lang w:eastAsia="zh-CN"/>
          </w:rPr>
          <w:t>(二)、绩效评估方法</w:t>
        </w:r>
        <w:r>
          <w:tab/>
        </w:r>
        <w:r>
          <w:fldChar w:fldCharType="begin"/>
        </w:r>
        <w:r>
          <w:instrText xml:space="preserve"> PAGEREF _Toc8444 \h </w:instrText>
        </w:r>
        <w:r>
          <w:fldChar w:fldCharType="separate"/>
        </w:r>
        <w:r>
          <w:t>16</w:t>
        </w:r>
        <w:r>
          <w:fldChar w:fldCharType="end"/>
        </w:r>
      </w:hyperlink>
    </w:p>
    <w:p>
      <w:pPr>
        <w:pStyle w:val="TOC2"/>
        <w:tabs>
          <w:tab w:val="right" w:leader="dot" w:pos="8306"/>
        </w:tabs>
      </w:pPr>
      <w:hyperlink w:anchor="_Toc5449" w:history="1">
        <w:r>
          <w:rPr>
            <w:rFonts w:ascii="仿宋" w:eastAsia="仿宋" w:hAnsi="仿宋" w:cs="仿宋" w:hint="eastAsia"/>
            <w:lang w:eastAsia="zh-CN"/>
          </w:rPr>
          <w:t>(三)、绩效评估周期</w:t>
        </w:r>
        <w:r>
          <w:tab/>
        </w:r>
        <w:r>
          <w:fldChar w:fldCharType="begin"/>
        </w:r>
        <w:r>
          <w:instrText xml:space="preserve"> PAGEREF _Toc5449 \h </w:instrText>
        </w:r>
        <w:r>
          <w:fldChar w:fldCharType="separate"/>
        </w:r>
        <w:r>
          <w:t>17</w:t>
        </w:r>
        <w:r>
          <w:fldChar w:fldCharType="end"/>
        </w:r>
      </w:hyperlink>
    </w:p>
    <w:p>
      <w:pPr>
        <w:pStyle w:val="TOC1"/>
        <w:tabs>
          <w:tab w:val="right" w:leader="dot" w:pos="8306"/>
        </w:tabs>
      </w:pPr>
      <w:hyperlink w:anchor="_Toc6756" w:history="1">
        <w:r>
          <w:rPr>
            <w:rFonts w:ascii="仿宋" w:eastAsia="仿宋" w:hAnsi="仿宋" w:cs="仿宋" w:hint="eastAsia"/>
            <w:lang w:eastAsia="zh-CN"/>
          </w:rPr>
          <w:t>四、色胶粒项目建设单位说明</w:t>
        </w:r>
        <w:r>
          <w:tab/>
        </w:r>
        <w:r>
          <w:fldChar w:fldCharType="begin"/>
        </w:r>
        <w:r>
          <w:instrText xml:space="preserve"> PAGEREF _Toc6756 \h </w:instrText>
        </w:r>
        <w:r>
          <w:fldChar w:fldCharType="separate"/>
        </w:r>
        <w:r>
          <w:t>18</w:t>
        </w:r>
        <w:r>
          <w:fldChar w:fldCharType="end"/>
        </w:r>
      </w:hyperlink>
    </w:p>
    <w:p>
      <w:pPr>
        <w:pStyle w:val="TOC2"/>
        <w:tabs>
          <w:tab w:val="right" w:leader="dot" w:pos="8306"/>
        </w:tabs>
      </w:pPr>
      <w:hyperlink w:anchor="_Toc32632" w:history="1">
        <w:r>
          <w:rPr>
            <w:rFonts w:ascii="仿宋" w:eastAsia="仿宋" w:hAnsi="仿宋" w:cs="仿宋" w:hint="eastAsia"/>
            <w:lang w:eastAsia="zh-CN"/>
          </w:rPr>
          <w:t>(一)、色胶粒项目承办单位基本情况</w:t>
        </w:r>
        <w:r>
          <w:tab/>
        </w:r>
        <w:r>
          <w:fldChar w:fldCharType="begin"/>
        </w:r>
        <w:r>
          <w:instrText xml:space="preserve"> PAGEREF _Toc32632 \h </w:instrText>
        </w:r>
        <w:r>
          <w:fldChar w:fldCharType="separate"/>
        </w:r>
        <w:r>
          <w:t>18</w:t>
        </w:r>
        <w:r>
          <w:fldChar w:fldCharType="end"/>
        </w:r>
      </w:hyperlink>
    </w:p>
    <w:p>
      <w:pPr>
        <w:pStyle w:val="TOC2"/>
        <w:tabs>
          <w:tab w:val="right" w:leader="dot" w:pos="8306"/>
        </w:tabs>
      </w:pPr>
      <w:hyperlink w:anchor="_Toc25537" w:history="1">
        <w:r>
          <w:rPr>
            <w:rFonts w:ascii="仿宋" w:eastAsia="仿宋" w:hAnsi="仿宋" w:cs="仿宋" w:hint="eastAsia"/>
            <w:lang w:eastAsia="zh-CN"/>
          </w:rPr>
          <w:t>(二)、公司经济效益分析</w:t>
        </w:r>
        <w:r>
          <w:tab/>
        </w:r>
        <w:r>
          <w:fldChar w:fldCharType="begin"/>
        </w:r>
        <w:r>
          <w:instrText xml:space="preserve"> PAGEREF _Toc25537 \h </w:instrText>
        </w:r>
        <w:r>
          <w:fldChar w:fldCharType="separate"/>
        </w:r>
        <w:r>
          <w:t>18</w:t>
        </w:r>
        <w:r>
          <w:fldChar w:fldCharType="end"/>
        </w:r>
      </w:hyperlink>
    </w:p>
    <w:p>
      <w:pPr>
        <w:pStyle w:val="TOC1"/>
        <w:tabs>
          <w:tab w:val="right" w:leader="dot" w:pos="8306"/>
        </w:tabs>
      </w:pPr>
      <w:hyperlink w:anchor="_Toc27213" w:history="1">
        <w:r>
          <w:rPr>
            <w:rFonts w:ascii="仿宋" w:eastAsia="仿宋" w:hAnsi="仿宋" w:cs="仿宋" w:hint="eastAsia"/>
            <w:lang w:eastAsia="zh-CN"/>
          </w:rPr>
          <w:t>五、色胶粒项目文档管理</w:t>
        </w:r>
        <w:r>
          <w:tab/>
        </w:r>
        <w:r>
          <w:fldChar w:fldCharType="begin"/>
        </w:r>
        <w:r>
          <w:instrText xml:space="preserve"> PAGEREF _Toc27213 \h </w:instrText>
        </w:r>
        <w:r>
          <w:fldChar w:fldCharType="separate"/>
        </w:r>
        <w:r>
          <w:t>19</w:t>
        </w:r>
        <w:r>
          <w:fldChar w:fldCharType="end"/>
        </w:r>
      </w:hyperlink>
    </w:p>
    <w:p>
      <w:pPr>
        <w:pStyle w:val="TOC2"/>
        <w:tabs>
          <w:tab w:val="right" w:leader="dot" w:pos="8306"/>
        </w:tabs>
      </w:pPr>
      <w:hyperlink w:anchor="_Toc12961" w:history="1">
        <w:r>
          <w:rPr>
            <w:rFonts w:ascii="仿宋" w:eastAsia="仿宋" w:hAnsi="仿宋" w:cs="仿宋" w:hint="eastAsia"/>
            <w:lang w:eastAsia="zh-CN"/>
          </w:rPr>
          <w:t>(一)、文档编制与审查</w:t>
        </w:r>
        <w:r>
          <w:tab/>
        </w:r>
        <w:r>
          <w:fldChar w:fldCharType="begin"/>
        </w:r>
        <w:r>
          <w:instrText xml:space="preserve"> PAGEREF _Toc12961 \h </w:instrText>
        </w:r>
        <w:r>
          <w:fldChar w:fldCharType="separate"/>
        </w:r>
        <w:r>
          <w:t>19</w:t>
        </w:r>
        <w:r>
          <w:fldChar w:fldCharType="end"/>
        </w:r>
      </w:hyperlink>
    </w:p>
    <w:p>
      <w:pPr>
        <w:pStyle w:val="TOC2"/>
        <w:tabs>
          <w:tab w:val="right" w:leader="dot" w:pos="8306"/>
        </w:tabs>
      </w:pPr>
      <w:hyperlink w:anchor="_Toc9002" w:history="1">
        <w:r>
          <w:rPr>
            <w:rFonts w:ascii="仿宋" w:eastAsia="仿宋" w:hAnsi="仿宋" w:cs="仿宋" w:hint="eastAsia"/>
            <w:lang w:eastAsia="zh-CN"/>
          </w:rPr>
          <w:t>(二)、文档发布与分发</w:t>
        </w:r>
        <w:r>
          <w:tab/>
        </w:r>
        <w:r>
          <w:fldChar w:fldCharType="begin"/>
        </w:r>
        <w:r>
          <w:instrText xml:space="preserve"> PAGEREF _Toc9002 \h </w:instrText>
        </w:r>
        <w:r>
          <w:fldChar w:fldCharType="separate"/>
        </w:r>
        <w:r>
          <w:t>21</w:t>
        </w:r>
        <w:r>
          <w:fldChar w:fldCharType="end"/>
        </w:r>
      </w:hyperlink>
    </w:p>
    <w:p>
      <w:pPr>
        <w:pStyle w:val="TOC2"/>
        <w:tabs>
          <w:tab w:val="right" w:leader="dot" w:pos="8306"/>
        </w:tabs>
      </w:pPr>
      <w:hyperlink w:anchor="_Toc7341" w:history="1">
        <w:r>
          <w:rPr>
            <w:rFonts w:ascii="仿宋" w:eastAsia="仿宋" w:hAnsi="仿宋" w:cs="仿宋" w:hint="eastAsia"/>
            <w:lang w:eastAsia="zh-CN"/>
          </w:rPr>
          <w:t>(三)、文档存档与归档</w:t>
        </w:r>
        <w:r>
          <w:tab/>
        </w:r>
        <w:r>
          <w:fldChar w:fldCharType="begin"/>
        </w:r>
        <w:r>
          <w:instrText xml:space="preserve"> PAGEREF _Toc7341 \h </w:instrText>
        </w:r>
        <w:r>
          <w:fldChar w:fldCharType="separate"/>
        </w:r>
        <w:r>
          <w:t>21</w:t>
        </w:r>
        <w:r>
          <w:fldChar w:fldCharType="end"/>
        </w:r>
      </w:hyperlink>
    </w:p>
    <w:p>
      <w:pPr>
        <w:pStyle w:val="TOC1"/>
        <w:tabs>
          <w:tab w:val="right" w:leader="dot" w:pos="8306"/>
        </w:tabs>
      </w:pPr>
      <w:hyperlink w:anchor="_Toc6076" w:history="1">
        <w:r>
          <w:rPr>
            <w:rFonts w:ascii="仿宋" w:eastAsia="仿宋" w:hAnsi="仿宋" w:cs="仿宋" w:hint="eastAsia"/>
            <w:lang w:eastAsia="zh-CN"/>
          </w:rPr>
          <w:t>六、市场分析、调研</w:t>
        </w:r>
        <w:r>
          <w:tab/>
        </w:r>
        <w:r>
          <w:fldChar w:fldCharType="begin"/>
        </w:r>
        <w:r>
          <w:instrText xml:space="preserve"> PAGEREF _Toc6076 \h </w:instrText>
        </w:r>
        <w:r>
          <w:fldChar w:fldCharType="separate"/>
        </w:r>
        <w:r>
          <w:t>23</w:t>
        </w:r>
        <w:r>
          <w:fldChar w:fldCharType="end"/>
        </w:r>
      </w:hyperlink>
    </w:p>
    <w:p>
      <w:pPr>
        <w:pStyle w:val="TOC2"/>
        <w:tabs>
          <w:tab w:val="right" w:leader="dot" w:pos="8306"/>
        </w:tabs>
      </w:pPr>
      <w:hyperlink w:anchor="_Toc21754" w:history="1">
        <w:r>
          <w:rPr>
            <w:rFonts w:ascii="仿宋" w:eastAsia="仿宋" w:hAnsi="仿宋" w:cs="仿宋" w:hint="eastAsia"/>
            <w:lang w:eastAsia="zh-CN"/>
          </w:rPr>
          <w:t>(一)、色胶粒行业分析</w:t>
        </w:r>
        <w:r>
          <w:tab/>
        </w:r>
        <w:r>
          <w:fldChar w:fldCharType="begin"/>
        </w:r>
        <w:r>
          <w:instrText xml:space="preserve"> PAGEREF _Toc21754 \h </w:instrText>
        </w:r>
        <w:r>
          <w:fldChar w:fldCharType="separate"/>
        </w:r>
        <w:r>
          <w:t>23</w:t>
        </w:r>
        <w:r>
          <w:fldChar w:fldCharType="end"/>
        </w:r>
      </w:hyperlink>
    </w:p>
    <w:p>
      <w:pPr>
        <w:pStyle w:val="TOC2"/>
        <w:tabs>
          <w:tab w:val="right" w:leader="dot" w:pos="8306"/>
        </w:tabs>
      </w:pPr>
      <w:hyperlink w:anchor="_Toc8820" w:history="1">
        <w:r>
          <w:rPr>
            <w:rFonts w:ascii="仿宋" w:eastAsia="仿宋" w:hAnsi="仿宋" w:cs="仿宋" w:hint="eastAsia"/>
            <w:lang w:eastAsia="zh-CN"/>
          </w:rPr>
          <w:t>(二)、色胶粒市场分析预测</w:t>
        </w:r>
        <w:r>
          <w:tab/>
        </w:r>
        <w:r>
          <w:fldChar w:fldCharType="begin"/>
        </w:r>
        <w:r>
          <w:instrText xml:space="preserve"> PAGEREF _Toc8820 \h </w:instrText>
        </w:r>
        <w:r>
          <w:fldChar w:fldCharType="separate"/>
        </w:r>
        <w:r>
          <w:t>23</w:t>
        </w:r>
        <w:r>
          <w:fldChar w:fldCharType="end"/>
        </w:r>
      </w:hyperlink>
    </w:p>
    <w:p>
      <w:pPr>
        <w:pStyle w:val="TOC1"/>
        <w:tabs>
          <w:tab w:val="right" w:leader="dot" w:pos="8306"/>
        </w:tabs>
      </w:pPr>
      <w:hyperlink w:anchor="_Toc14618" w:history="1">
        <w:r>
          <w:rPr>
            <w:rFonts w:ascii="仿宋" w:eastAsia="仿宋" w:hAnsi="仿宋" w:cs="仿宋" w:hint="eastAsia"/>
            <w:lang w:eastAsia="zh-CN"/>
          </w:rPr>
          <w:t>七、色胶粒项目计划安排</w:t>
        </w:r>
        <w:r>
          <w:tab/>
        </w:r>
        <w:r>
          <w:fldChar w:fldCharType="begin"/>
        </w:r>
        <w:r>
          <w:instrText xml:space="preserve"> PAGEREF _Toc14618 \h </w:instrText>
        </w:r>
        <w:r>
          <w:fldChar w:fldCharType="separate"/>
        </w:r>
        <w:r>
          <w:t>24</w:t>
        </w:r>
        <w:r>
          <w:fldChar w:fldCharType="end"/>
        </w:r>
      </w:hyperlink>
    </w:p>
    <w:p>
      <w:pPr>
        <w:pStyle w:val="TOC2"/>
        <w:tabs>
          <w:tab w:val="right" w:leader="dot" w:pos="8306"/>
        </w:tabs>
      </w:pPr>
      <w:hyperlink w:anchor="_Toc3034" w:history="1">
        <w:r>
          <w:rPr>
            <w:rFonts w:ascii="仿宋" w:eastAsia="仿宋" w:hAnsi="仿宋" w:cs="仿宋" w:hint="eastAsia"/>
            <w:lang w:eastAsia="zh-CN"/>
          </w:rPr>
          <w:t>(一)、建设周期</w:t>
        </w:r>
        <w:r>
          <w:tab/>
        </w:r>
        <w:r>
          <w:fldChar w:fldCharType="begin"/>
        </w:r>
        <w:r>
          <w:instrText xml:space="preserve"> PAGEREF _Toc3034 \h </w:instrText>
        </w:r>
        <w:r>
          <w:fldChar w:fldCharType="separate"/>
        </w:r>
        <w:r>
          <w:t>24</w:t>
        </w:r>
        <w:r>
          <w:fldChar w:fldCharType="end"/>
        </w:r>
      </w:hyperlink>
    </w:p>
    <w:p>
      <w:pPr>
        <w:pStyle w:val="TOC2"/>
        <w:tabs>
          <w:tab w:val="right" w:leader="dot" w:pos="8306"/>
        </w:tabs>
      </w:pPr>
      <w:hyperlink w:anchor="_Toc21425" w:history="1">
        <w:r>
          <w:rPr>
            <w:rFonts w:ascii="仿宋" w:eastAsia="仿宋" w:hAnsi="仿宋" w:cs="仿宋" w:hint="eastAsia"/>
            <w:lang w:eastAsia="zh-CN"/>
          </w:rPr>
          <w:t>(二)、建设进度</w:t>
        </w:r>
        <w:r>
          <w:tab/>
        </w:r>
        <w:r>
          <w:fldChar w:fldCharType="begin"/>
        </w:r>
        <w:r>
          <w:instrText xml:space="preserve"> PAGEREF _Toc21425 \h </w:instrText>
        </w:r>
        <w:r>
          <w:fldChar w:fldCharType="separate"/>
        </w:r>
        <w:r>
          <w:t>25</w:t>
        </w:r>
        <w:r>
          <w:fldChar w:fldCharType="end"/>
        </w:r>
      </w:hyperlink>
    </w:p>
    <w:p>
      <w:pPr>
        <w:pStyle w:val="TOC2"/>
        <w:tabs>
          <w:tab w:val="right" w:leader="dot" w:pos="8306"/>
        </w:tabs>
      </w:pPr>
      <w:hyperlink w:anchor="_Toc28504" w:history="1">
        <w:r>
          <w:rPr>
            <w:rFonts w:ascii="仿宋" w:eastAsia="仿宋" w:hAnsi="仿宋" w:cs="仿宋" w:hint="eastAsia"/>
            <w:lang w:eastAsia="zh-CN"/>
          </w:rPr>
          <w:t>(三)、进度安排注意事项</w:t>
        </w:r>
        <w:r>
          <w:tab/>
        </w:r>
        <w:r>
          <w:fldChar w:fldCharType="begin"/>
        </w:r>
        <w:r>
          <w:instrText xml:space="preserve"> PAGEREF _Toc28504 \h </w:instrText>
        </w:r>
        <w:r>
          <w:fldChar w:fldCharType="separate"/>
        </w:r>
        <w:r>
          <w:t>26</w:t>
        </w:r>
        <w:r>
          <w:fldChar w:fldCharType="end"/>
        </w:r>
      </w:hyperlink>
    </w:p>
    <w:p>
      <w:pPr>
        <w:pStyle w:val="TOC2"/>
        <w:tabs>
          <w:tab w:val="right" w:leader="dot" w:pos="8306"/>
        </w:tabs>
      </w:pPr>
      <w:hyperlink w:anchor="_Toc26763" w:history="1">
        <w:r>
          <w:rPr>
            <w:rFonts w:ascii="仿宋" w:eastAsia="仿宋" w:hAnsi="仿宋" w:cs="仿宋" w:hint="eastAsia"/>
            <w:lang w:eastAsia="zh-CN"/>
          </w:rPr>
          <w:t>(四)、人力资源配置</w:t>
        </w:r>
        <w:r>
          <w:tab/>
        </w:r>
        <w:r>
          <w:fldChar w:fldCharType="begin"/>
        </w:r>
        <w:r>
          <w:instrText xml:space="preserve"> PAGEREF _Toc26763 \h </w:instrText>
        </w:r>
        <w:r>
          <w:fldChar w:fldCharType="separate"/>
        </w:r>
        <w:r>
          <w:t>28</w:t>
        </w:r>
        <w:r>
          <w:fldChar w:fldCharType="end"/>
        </w:r>
      </w:hyperlink>
    </w:p>
    <w:p>
      <w:pPr>
        <w:pStyle w:val="TOC1"/>
        <w:tabs>
          <w:tab w:val="right" w:leader="dot" w:pos="8306"/>
        </w:tabs>
      </w:pPr>
      <w:hyperlink w:anchor="_Toc26476" w:history="1">
        <w:r>
          <w:rPr>
            <w:rFonts w:ascii="仿宋" w:eastAsia="仿宋" w:hAnsi="仿宋" w:cs="仿宋" w:hint="eastAsia"/>
            <w:lang w:eastAsia="zh-CN"/>
          </w:rPr>
          <w:t>八、色胶粒项目创新与研发</w:t>
        </w:r>
        <w:r>
          <w:tab/>
        </w:r>
        <w:r>
          <w:fldChar w:fldCharType="begin"/>
        </w:r>
        <w:r>
          <w:instrText xml:space="preserve"> PAGEREF _Toc26476 \h </w:instrText>
        </w:r>
        <w:r>
          <w:fldChar w:fldCharType="separate"/>
        </w:r>
        <w:r>
          <w:t>28</w:t>
        </w:r>
        <w:r>
          <w:fldChar w:fldCharType="end"/>
        </w:r>
      </w:hyperlink>
    </w:p>
    <w:p>
      <w:pPr>
        <w:pStyle w:val="TOC2"/>
        <w:tabs>
          <w:tab w:val="right" w:leader="dot" w:pos="8306"/>
        </w:tabs>
      </w:pPr>
      <w:hyperlink w:anchor="_Toc32393" w:history="1">
        <w:r>
          <w:rPr>
            <w:rFonts w:ascii="仿宋" w:eastAsia="仿宋" w:hAnsi="仿宋" w:cs="仿宋" w:hint="eastAsia"/>
            <w:lang w:eastAsia="zh-CN"/>
          </w:rPr>
          <w:t>(一)、创新策略与方向</w:t>
        </w:r>
        <w:r>
          <w:tab/>
        </w:r>
        <w:r>
          <w:fldChar w:fldCharType="begin"/>
        </w:r>
        <w:r>
          <w:instrText xml:space="preserve"> PAGEREF _Toc32393 \h </w:instrText>
        </w:r>
        <w:r>
          <w:fldChar w:fldCharType="separate"/>
        </w:r>
        <w:r>
          <w:t>28</w:t>
        </w:r>
        <w:r>
          <w:fldChar w:fldCharType="end"/>
        </w:r>
      </w:hyperlink>
    </w:p>
    <w:p>
      <w:pPr>
        <w:pStyle w:val="TOC2"/>
        <w:tabs>
          <w:tab w:val="right" w:leader="dot" w:pos="8306"/>
        </w:tabs>
      </w:pPr>
      <w:hyperlink w:anchor="_Toc17511" w:history="1">
        <w:r>
          <w:rPr>
            <w:rFonts w:ascii="仿宋" w:eastAsia="仿宋" w:hAnsi="仿宋" w:cs="仿宋" w:hint="eastAsia"/>
            <w:lang w:eastAsia="zh-CN"/>
          </w:rPr>
          <w:t>(二)、研发规划与投入</w:t>
        </w:r>
        <w:r>
          <w:tab/>
        </w:r>
        <w:r>
          <w:fldChar w:fldCharType="begin"/>
        </w:r>
        <w:r>
          <w:instrText xml:space="preserve"> PAGEREF _Toc17511 \h </w:instrText>
        </w:r>
        <w:r>
          <w:fldChar w:fldCharType="separate"/>
        </w:r>
        <w:r>
          <w:t>30</w:t>
        </w:r>
        <w:r>
          <w:fldChar w:fldCharType="end"/>
        </w:r>
      </w:hyperlink>
    </w:p>
    <w:p>
      <w:pPr>
        <w:pStyle w:val="TOC1"/>
        <w:tabs>
          <w:tab w:val="right" w:leader="dot" w:pos="8306"/>
        </w:tabs>
      </w:pPr>
      <w:hyperlink w:anchor="_Toc15842" w:history="1">
        <w:r>
          <w:rPr>
            <w:rFonts w:ascii="仿宋" w:eastAsia="仿宋" w:hAnsi="仿宋" w:cs="仿宋" w:hint="eastAsia"/>
            <w:lang w:eastAsia="zh-CN"/>
          </w:rPr>
          <w:t>九、色胶粒项目人力资源管理</w:t>
        </w:r>
        <w:r>
          <w:tab/>
        </w:r>
        <w:r>
          <w:fldChar w:fldCharType="begin"/>
        </w:r>
        <w:r>
          <w:instrText xml:space="preserve"> PAGEREF _Toc15842 \h </w:instrText>
        </w:r>
        <w:r>
          <w:fldChar w:fldCharType="separate"/>
        </w:r>
        <w:r>
          <w:t>31</w:t>
        </w:r>
        <w:r>
          <w:fldChar w:fldCharType="end"/>
        </w:r>
      </w:hyperlink>
    </w:p>
    <w:p>
      <w:pPr>
        <w:pStyle w:val="TOC2"/>
        <w:tabs>
          <w:tab w:val="right" w:leader="dot" w:pos="8306"/>
        </w:tabs>
      </w:pPr>
      <w:hyperlink w:anchor="_Toc27166" w:history="1">
        <w:r>
          <w:rPr>
            <w:rFonts w:ascii="仿宋" w:eastAsia="仿宋" w:hAnsi="仿宋" w:cs="仿宋" w:hint="eastAsia"/>
            <w:lang w:eastAsia="zh-CN"/>
          </w:rPr>
          <w:t>(一)、建立健全的预算管理制度</w:t>
        </w:r>
        <w:r>
          <w:tab/>
        </w:r>
        <w:r>
          <w:fldChar w:fldCharType="begin"/>
        </w:r>
        <w:r>
          <w:instrText xml:space="preserve"> PAGEREF _Toc27166 \h </w:instrText>
        </w:r>
        <w:r>
          <w:fldChar w:fldCharType="separate"/>
        </w:r>
        <w:r>
          <w:t>31</w:t>
        </w:r>
        <w:r>
          <w:fldChar w:fldCharType="end"/>
        </w:r>
      </w:hyperlink>
    </w:p>
    <w:p>
      <w:pPr>
        <w:pStyle w:val="TOC2"/>
        <w:tabs>
          <w:tab w:val="right" w:leader="dot" w:pos="8306"/>
        </w:tabs>
      </w:pPr>
      <w:hyperlink w:anchor="_Toc28048" w:history="1">
        <w:r>
          <w:rPr>
            <w:rFonts w:ascii="仿宋" w:eastAsia="仿宋" w:hAnsi="仿宋" w:cs="仿宋" w:hint="eastAsia"/>
            <w:lang w:eastAsia="zh-CN"/>
          </w:rPr>
          <w:t>(二)、加强资金流动监控</w:t>
        </w:r>
        <w:r>
          <w:tab/>
        </w:r>
        <w:r>
          <w:fldChar w:fldCharType="begin"/>
        </w:r>
        <w:r>
          <w:instrText xml:space="preserve"> PAGEREF _Toc28048 \h </w:instrText>
        </w:r>
        <w:r>
          <w:fldChar w:fldCharType="separate"/>
        </w:r>
        <w:r>
          <w:t>33</w:t>
        </w:r>
        <w:r>
          <w:fldChar w:fldCharType="end"/>
        </w:r>
      </w:hyperlink>
    </w:p>
    <w:p>
      <w:pPr>
        <w:pStyle w:val="TOC2"/>
        <w:tabs>
          <w:tab w:val="right" w:leader="dot" w:pos="8306"/>
        </w:tabs>
      </w:pPr>
      <w:hyperlink w:anchor="_Toc5182" w:history="1">
        <w:r>
          <w:rPr>
            <w:rFonts w:ascii="仿宋" w:eastAsia="仿宋" w:hAnsi="仿宋" w:cs="仿宋" w:hint="eastAsia"/>
            <w:lang w:eastAsia="zh-CN"/>
          </w:rPr>
          <w:t>(三)、制定完善的风险控制机制</w:t>
        </w:r>
        <w:r>
          <w:tab/>
        </w:r>
        <w:r>
          <w:fldChar w:fldCharType="begin"/>
        </w:r>
        <w:r>
          <w:instrText xml:space="preserve"> PAGEREF _Toc5182 \h </w:instrText>
        </w:r>
        <w:r>
          <w:fldChar w:fldCharType="separate"/>
        </w:r>
        <w:r>
          <w:t>34</w:t>
        </w:r>
        <w:r>
          <w:fldChar w:fldCharType="end"/>
        </w:r>
      </w:hyperlink>
    </w:p>
    <w:p>
      <w:pPr>
        <w:pStyle w:val="TOC2"/>
        <w:tabs>
          <w:tab w:val="right" w:leader="dot" w:pos="8306"/>
        </w:tabs>
      </w:pPr>
      <w:hyperlink w:anchor="_Toc28884" w:history="1">
        <w:r>
          <w:rPr>
            <w:rFonts w:ascii="仿宋" w:eastAsia="仿宋" w:hAnsi="仿宋" w:cs="仿宋" w:hint="eastAsia"/>
            <w:lang w:eastAsia="zh-CN"/>
          </w:rPr>
          <w:t>(四)、优化成本管理</w:t>
        </w:r>
        <w:r>
          <w:tab/>
        </w:r>
        <w:r>
          <w:fldChar w:fldCharType="begin"/>
        </w:r>
        <w:r>
          <w:instrText xml:space="preserve"> PAGEREF _Toc28884 \h </w:instrText>
        </w:r>
        <w:r>
          <w:fldChar w:fldCharType="separate"/>
        </w:r>
        <w:r>
          <w:t>35</w:t>
        </w:r>
        <w:r>
          <w:fldChar w:fldCharType="end"/>
        </w:r>
      </w:hyperlink>
    </w:p>
    <w:p>
      <w:pPr>
        <w:pStyle w:val="TOC1"/>
        <w:tabs>
          <w:tab w:val="right" w:leader="dot" w:pos="8306"/>
        </w:tabs>
      </w:pPr>
      <w:hyperlink w:anchor="_Toc32290" w:history="1">
        <w:r>
          <w:rPr>
            <w:rFonts w:ascii="仿宋" w:eastAsia="仿宋" w:hAnsi="仿宋" w:cs="仿宋" w:hint="eastAsia"/>
            <w:lang w:eastAsia="zh-CN"/>
          </w:rPr>
          <w:t>十、色胶粒项目财务管理</w:t>
        </w:r>
        <w:r>
          <w:tab/>
        </w:r>
        <w:r>
          <w:fldChar w:fldCharType="begin"/>
        </w:r>
        <w:r>
          <w:instrText xml:space="preserve"> PAGEREF _Toc32290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0" w:history="1">
        <w:r>
          <w:rPr>
            <w:rFonts w:ascii="仿宋" w:eastAsia="仿宋" w:hAnsi="仿宋" w:cs="仿宋" w:hint="eastAsia"/>
            <w:lang w:eastAsia="zh-CN"/>
          </w:rPr>
          <w:t>(一)、资金需求大</w:t>
        </w:r>
        <w:r>
          <w:tab/>
        </w:r>
        <w:r>
          <w:fldChar w:fldCharType="begin"/>
        </w:r>
        <w:r>
          <w:instrText xml:space="preserve"> PAGEREF _Toc28220 \h </w:instrText>
        </w:r>
        <w:r>
          <w:fldChar w:fldCharType="separate"/>
        </w:r>
        <w:r>
          <w:t>37</w:t>
        </w:r>
        <w:r>
          <w:fldChar w:fldCharType="end"/>
        </w:r>
      </w:hyperlink>
    </w:p>
    <w:p>
      <w:pPr>
        <w:pStyle w:val="TOC2"/>
        <w:tabs>
          <w:tab w:val="right" w:leader="dot" w:pos="8306"/>
        </w:tabs>
      </w:pPr>
      <w:hyperlink w:anchor="_Toc4689" w:history="1">
        <w:r>
          <w:rPr>
            <w:rFonts w:ascii="仿宋" w:eastAsia="仿宋" w:hAnsi="仿宋" w:cs="仿宋" w:hint="eastAsia"/>
            <w:lang w:eastAsia="zh-CN"/>
          </w:rPr>
          <w:t>(二)、研发周期长</w:t>
        </w:r>
        <w:r>
          <w:tab/>
        </w:r>
        <w:r>
          <w:fldChar w:fldCharType="begin"/>
        </w:r>
        <w:r>
          <w:instrText xml:space="preserve"> PAGEREF _Toc4689 \h </w:instrText>
        </w:r>
        <w:r>
          <w:fldChar w:fldCharType="separate"/>
        </w:r>
        <w:r>
          <w:t>38</w:t>
        </w:r>
        <w:r>
          <w:fldChar w:fldCharType="end"/>
        </w:r>
      </w:hyperlink>
    </w:p>
    <w:p>
      <w:pPr>
        <w:pStyle w:val="TOC2"/>
        <w:tabs>
          <w:tab w:val="right" w:leader="dot" w:pos="8306"/>
        </w:tabs>
      </w:pPr>
      <w:hyperlink w:anchor="_Toc21401" w:history="1">
        <w:r>
          <w:rPr>
            <w:rFonts w:ascii="仿宋" w:eastAsia="仿宋" w:hAnsi="仿宋" w:cs="仿宋" w:hint="eastAsia"/>
            <w:lang w:eastAsia="zh-CN"/>
          </w:rPr>
          <w:t>(三)、市场风险大</w:t>
        </w:r>
        <w:r>
          <w:tab/>
        </w:r>
        <w:r>
          <w:fldChar w:fldCharType="begin"/>
        </w:r>
        <w:r>
          <w:instrText xml:space="preserve"> PAGEREF _Toc21401 \h </w:instrText>
        </w:r>
        <w:r>
          <w:fldChar w:fldCharType="separate"/>
        </w:r>
        <w:r>
          <w:t>39</w:t>
        </w:r>
        <w:r>
          <w:fldChar w:fldCharType="end"/>
        </w:r>
      </w:hyperlink>
    </w:p>
    <w:p>
      <w:pPr>
        <w:pStyle w:val="TOC2"/>
        <w:tabs>
          <w:tab w:val="right" w:leader="dot" w:pos="8306"/>
        </w:tabs>
      </w:pPr>
      <w:hyperlink w:anchor="_Toc10010" w:history="1">
        <w:r>
          <w:rPr>
            <w:rFonts w:ascii="仿宋" w:eastAsia="仿宋" w:hAnsi="仿宋" w:cs="仿宋" w:hint="eastAsia"/>
            <w:lang w:eastAsia="zh-CN"/>
          </w:rPr>
          <w:t>(四)、利润率高</w:t>
        </w:r>
        <w:r>
          <w:tab/>
        </w:r>
        <w:r>
          <w:fldChar w:fldCharType="begin"/>
        </w:r>
        <w:r>
          <w:instrText xml:space="preserve"> PAGEREF _Toc10010 \h </w:instrText>
        </w:r>
        <w:r>
          <w:fldChar w:fldCharType="separate"/>
        </w:r>
        <w:r>
          <w:t>42</w:t>
        </w:r>
        <w:r>
          <w:fldChar w:fldCharType="end"/>
        </w:r>
      </w:hyperlink>
    </w:p>
    <w:p>
      <w:pPr>
        <w:pStyle w:val="TOC1"/>
        <w:tabs>
          <w:tab w:val="right" w:leader="dot" w:pos="8306"/>
        </w:tabs>
      </w:pPr>
      <w:hyperlink w:anchor="_Toc18105" w:history="1">
        <w:r>
          <w:rPr>
            <w:rFonts w:ascii="仿宋" w:eastAsia="仿宋" w:hAnsi="仿宋" w:cs="仿宋" w:hint="eastAsia"/>
            <w:lang w:eastAsia="zh-CN"/>
          </w:rPr>
          <w:t>十一、色胶粒项目风险管理</w:t>
        </w:r>
        <w:r>
          <w:tab/>
        </w:r>
        <w:r>
          <w:fldChar w:fldCharType="begin"/>
        </w:r>
        <w:r>
          <w:instrText xml:space="preserve"> PAGEREF _Toc18105 \h </w:instrText>
        </w:r>
        <w:r>
          <w:fldChar w:fldCharType="separate"/>
        </w:r>
        <w:r>
          <w:t>44</w:t>
        </w:r>
        <w:r>
          <w:fldChar w:fldCharType="end"/>
        </w:r>
      </w:hyperlink>
    </w:p>
    <w:p>
      <w:pPr>
        <w:pStyle w:val="TOC2"/>
        <w:tabs>
          <w:tab w:val="right" w:leader="dot" w:pos="8306"/>
        </w:tabs>
      </w:pPr>
      <w:hyperlink w:anchor="_Toc14567" w:history="1">
        <w:r>
          <w:rPr>
            <w:rFonts w:ascii="仿宋" w:eastAsia="仿宋" w:hAnsi="仿宋" w:cs="仿宋" w:hint="eastAsia"/>
            <w:lang w:eastAsia="zh-CN"/>
          </w:rPr>
          <w:t>(一)、风险识别与评估</w:t>
        </w:r>
        <w:r>
          <w:tab/>
        </w:r>
        <w:r>
          <w:fldChar w:fldCharType="begin"/>
        </w:r>
        <w:r>
          <w:instrText xml:space="preserve"> PAGEREF _Toc14567 \h </w:instrText>
        </w:r>
        <w:r>
          <w:fldChar w:fldCharType="separate"/>
        </w:r>
        <w:r>
          <w:t>44</w:t>
        </w:r>
        <w:r>
          <w:fldChar w:fldCharType="end"/>
        </w:r>
      </w:hyperlink>
    </w:p>
    <w:p>
      <w:pPr>
        <w:pStyle w:val="TOC2"/>
        <w:tabs>
          <w:tab w:val="right" w:leader="dot" w:pos="8306"/>
        </w:tabs>
      </w:pPr>
      <w:hyperlink w:anchor="_Toc20712" w:history="1">
        <w:r>
          <w:rPr>
            <w:rFonts w:ascii="仿宋" w:eastAsia="仿宋" w:hAnsi="仿宋" w:cs="仿宋" w:hint="eastAsia"/>
            <w:lang w:eastAsia="zh-CN"/>
          </w:rPr>
          <w:t>(二)、风险应对策略</w:t>
        </w:r>
        <w:r>
          <w:tab/>
        </w:r>
        <w:r>
          <w:fldChar w:fldCharType="begin"/>
        </w:r>
        <w:r>
          <w:instrText xml:space="preserve"> PAGEREF _Toc20712 \h </w:instrText>
        </w:r>
        <w:r>
          <w:fldChar w:fldCharType="separate"/>
        </w:r>
        <w:r>
          <w:t>45</w:t>
        </w:r>
        <w:r>
          <w:fldChar w:fldCharType="end"/>
        </w:r>
      </w:hyperlink>
    </w:p>
    <w:p>
      <w:pPr>
        <w:pStyle w:val="TOC2"/>
        <w:tabs>
          <w:tab w:val="right" w:leader="dot" w:pos="8306"/>
        </w:tabs>
      </w:pPr>
      <w:hyperlink w:anchor="_Toc22584" w:history="1">
        <w:r>
          <w:rPr>
            <w:rFonts w:ascii="仿宋" w:eastAsia="仿宋" w:hAnsi="仿宋" w:cs="仿宋" w:hint="eastAsia"/>
            <w:lang w:eastAsia="zh-CN"/>
          </w:rPr>
          <w:t>(三)、风险监控与控制</w:t>
        </w:r>
        <w:r>
          <w:tab/>
        </w:r>
        <w:r>
          <w:fldChar w:fldCharType="begin"/>
        </w:r>
        <w:r>
          <w:instrText xml:space="preserve"> PAGEREF _Toc22584 \h </w:instrText>
        </w:r>
        <w:r>
          <w:fldChar w:fldCharType="separate"/>
        </w:r>
        <w:r>
          <w:t>47</w:t>
        </w:r>
        <w:r>
          <w:fldChar w:fldCharType="end"/>
        </w:r>
      </w:hyperlink>
    </w:p>
    <w:p>
      <w:pPr>
        <w:pStyle w:val="TOC1"/>
        <w:tabs>
          <w:tab w:val="right" w:leader="dot" w:pos="8306"/>
        </w:tabs>
      </w:pPr>
      <w:hyperlink w:anchor="_Toc17282" w:history="1">
        <w:r>
          <w:rPr>
            <w:rFonts w:ascii="仿宋" w:eastAsia="仿宋" w:hAnsi="仿宋" w:cs="仿宋" w:hint="eastAsia"/>
            <w:lang w:eastAsia="zh-CN"/>
          </w:rPr>
          <w:t>十二、色胶粒项目投资规划</w:t>
        </w:r>
        <w:r>
          <w:tab/>
        </w:r>
        <w:r>
          <w:fldChar w:fldCharType="begin"/>
        </w:r>
        <w:r>
          <w:instrText xml:space="preserve"> PAGEREF _Toc17282 \h </w:instrText>
        </w:r>
        <w:r>
          <w:fldChar w:fldCharType="separate"/>
        </w:r>
        <w:r>
          <w:t>48</w:t>
        </w:r>
        <w:r>
          <w:fldChar w:fldCharType="end"/>
        </w:r>
      </w:hyperlink>
    </w:p>
    <w:p>
      <w:pPr>
        <w:pStyle w:val="TOC2"/>
        <w:tabs>
          <w:tab w:val="right" w:leader="dot" w:pos="8306"/>
        </w:tabs>
      </w:pPr>
      <w:hyperlink w:anchor="_Toc28774" w:history="1">
        <w:r>
          <w:rPr>
            <w:rFonts w:ascii="仿宋" w:eastAsia="仿宋" w:hAnsi="仿宋" w:cs="仿宋" w:hint="eastAsia"/>
            <w:lang w:eastAsia="zh-CN"/>
          </w:rPr>
          <w:t>(一)、色胶粒项目总投资估算</w:t>
        </w:r>
        <w:r>
          <w:tab/>
        </w:r>
        <w:r>
          <w:fldChar w:fldCharType="begin"/>
        </w:r>
        <w:r>
          <w:instrText xml:space="preserve"> PAGEREF _Toc28774 \h </w:instrText>
        </w:r>
        <w:r>
          <w:fldChar w:fldCharType="separate"/>
        </w:r>
        <w:r>
          <w:t>48</w:t>
        </w:r>
        <w:r>
          <w:fldChar w:fldCharType="end"/>
        </w:r>
      </w:hyperlink>
    </w:p>
    <w:p>
      <w:pPr>
        <w:pStyle w:val="TOC2"/>
        <w:tabs>
          <w:tab w:val="right" w:leader="dot" w:pos="8306"/>
        </w:tabs>
      </w:pPr>
      <w:hyperlink w:anchor="_Toc1570" w:history="1">
        <w:r>
          <w:rPr>
            <w:rFonts w:ascii="仿宋" w:eastAsia="仿宋" w:hAnsi="仿宋" w:cs="仿宋" w:hint="eastAsia"/>
            <w:lang w:eastAsia="zh-CN"/>
          </w:rPr>
          <w:t>(二)、资金筹措</w:t>
        </w:r>
        <w:r>
          <w:tab/>
        </w:r>
        <w:r>
          <w:fldChar w:fldCharType="begin"/>
        </w:r>
        <w:r>
          <w:instrText xml:space="preserve"> PAGEREF _Toc1570 \h </w:instrText>
        </w:r>
        <w:r>
          <w:fldChar w:fldCharType="separate"/>
        </w:r>
        <w:r>
          <w:t>49</w:t>
        </w:r>
        <w:r>
          <w:fldChar w:fldCharType="end"/>
        </w:r>
      </w:hyperlink>
    </w:p>
    <w:p>
      <w:pPr>
        <w:pStyle w:val="TOC1"/>
        <w:tabs>
          <w:tab w:val="right" w:leader="dot" w:pos="8306"/>
        </w:tabs>
      </w:pPr>
      <w:hyperlink w:anchor="_Toc30115" w:history="1">
        <w:r>
          <w:rPr>
            <w:rFonts w:ascii="仿宋" w:eastAsia="仿宋" w:hAnsi="仿宋" w:cs="仿宋" w:hint="eastAsia"/>
            <w:lang w:eastAsia="zh-CN"/>
          </w:rPr>
          <w:t>十三、色胶粒项目实施保障措施</w:t>
        </w:r>
        <w:r>
          <w:tab/>
        </w:r>
        <w:r>
          <w:fldChar w:fldCharType="begin"/>
        </w:r>
        <w:r>
          <w:instrText xml:space="preserve"> PAGEREF _Toc30115 \h </w:instrText>
        </w:r>
        <w:r>
          <w:fldChar w:fldCharType="separate"/>
        </w:r>
        <w:r>
          <w:t>50</w:t>
        </w:r>
        <w:r>
          <w:fldChar w:fldCharType="end"/>
        </w:r>
      </w:hyperlink>
    </w:p>
    <w:p>
      <w:pPr>
        <w:pStyle w:val="TOC2"/>
        <w:tabs>
          <w:tab w:val="right" w:leader="dot" w:pos="8306"/>
        </w:tabs>
      </w:pPr>
      <w:hyperlink w:anchor="_Toc17199" w:history="1">
        <w:r>
          <w:rPr>
            <w:rFonts w:ascii="仿宋" w:eastAsia="仿宋" w:hAnsi="仿宋" w:cs="仿宋" w:hint="eastAsia"/>
            <w:lang w:eastAsia="zh-CN"/>
          </w:rPr>
          <w:t>(一)、色胶粒项目实施保障机制</w:t>
        </w:r>
        <w:r>
          <w:tab/>
        </w:r>
        <w:r>
          <w:fldChar w:fldCharType="begin"/>
        </w:r>
        <w:r>
          <w:instrText xml:space="preserve"> PAGEREF _Toc17199 \h </w:instrText>
        </w:r>
        <w:r>
          <w:fldChar w:fldCharType="separate"/>
        </w:r>
        <w:r>
          <w:t>50</w:t>
        </w:r>
        <w:r>
          <w:fldChar w:fldCharType="end"/>
        </w:r>
      </w:hyperlink>
    </w:p>
    <w:p>
      <w:pPr>
        <w:pStyle w:val="TOC2"/>
        <w:tabs>
          <w:tab w:val="right" w:leader="dot" w:pos="8306"/>
        </w:tabs>
      </w:pPr>
      <w:hyperlink w:anchor="_Toc15313" w:history="1">
        <w:r>
          <w:rPr>
            <w:rFonts w:ascii="仿宋" w:eastAsia="仿宋" w:hAnsi="仿宋" w:cs="仿宋" w:hint="eastAsia"/>
            <w:lang w:eastAsia="zh-CN"/>
          </w:rPr>
          <w:t>(二)、色胶粒项目法律合规要求</w:t>
        </w:r>
        <w:r>
          <w:tab/>
        </w:r>
        <w:r>
          <w:fldChar w:fldCharType="begin"/>
        </w:r>
        <w:r>
          <w:instrText xml:space="preserve"> PAGEREF _Toc15313 \h </w:instrText>
        </w:r>
        <w:r>
          <w:fldChar w:fldCharType="separate"/>
        </w:r>
        <w:r>
          <w:t>53</w:t>
        </w:r>
        <w:r>
          <w:fldChar w:fldCharType="end"/>
        </w:r>
      </w:hyperlink>
    </w:p>
    <w:p>
      <w:pPr>
        <w:pStyle w:val="TOC2"/>
        <w:tabs>
          <w:tab w:val="right" w:leader="dot" w:pos="8306"/>
        </w:tabs>
      </w:pPr>
      <w:hyperlink w:anchor="_Toc19918" w:history="1">
        <w:r>
          <w:rPr>
            <w:rFonts w:ascii="仿宋" w:eastAsia="仿宋" w:hAnsi="仿宋" w:cs="仿宋" w:hint="eastAsia"/>
            <w:lang w:eastAsia="zh-CN"/>
          </w:rPr>
          <w:t>(三)、色胶粒项目合同管理与法律事务</w:t>
        </w:r>
        <w:r>
          <w:tab/>
        </w:r>
        <w:r>
          <w:fldChar w:fldCharType="begin"/>
        </w:r>
        <w:r>
          <w:instrText xml:space="preserve"> PAGEREF _Toc19918 \h </w:instrText>
        </w:r>
        <w:r>
          <w:fldChar w:fldCharType="separate"/>
        </w:r>
        <w:r>
          <w:t>57</w:t>
        </w:r>
        <w:r>
          <w:fldChar w:fldCharType="end"/>
        </w:r>
      </w:hyperlink>
    </w:p>
    <w:p>
      <w:pPr>
        <w:pStyle w:val="TOC2"/>
        <w:tabs>
          <w:tab w:val="right" w:leader="dot" w:pos="8306"/>
        </w:tabs>
      </w:pPr>
      <w:hyperlink w:anchor="_Toc1309" w:history="1">
        <w:r>
          <w:rPr>
            <w:rFonts w:ascii="仿宋" w:eastAsia="仿宋" w:hAnsi="仿宋" w:cs="仿宋" w:hint="eastAsia"/>
            <w:lang w:eastAsia="zh-CN"/>
          </w:rPr>
          <w:t>(四)、色胶粒项目知识产权保护策略</w:t>
        </w:r>
        <w:r>
          <w:tab/>
        </w:r>
        <w:r>
          <w:fldChar w:fldCharType="begin"/>
        </w:r>
        <w:r>
          <w:instrText xml:space="preserve"> PAGEREF _Toc1309 \h </w:instrText>
        </w:r>
        <w:r>
          <w:fldChar w:fldCharType="separate"/>
        </w:r>
        <w:r>
          <w:t>63</w:t>
        </w:r>
        <w:r>
          <w:fldChar w:fldCharType="end"/>
        </w:r>
      </w:hyperlink>
    </w:p>
    <w:p>
      <w:pPr>
        <w:pStyle w:val="TOC1"/>
        <w:tabs>
          <w:tab w:val="right" w:leader="dot" w:pos="8306"/>
        </w:tabs>
      </w:pPr>
      <w:hyperlink w:anchor="_Toc13453" w:history="1">
        <w:r>
          <w:rPr>
            <w:rFonts w:ascii="仿宋" w:eastAsia="仿宋" w:hAnsi="仿宋" w:cs="仿宋" w:hint="eastAsia"/>
            <w:lang w:eastAsia="zh-CN"/>
          </w:rPr>
          <w:t>十四、供应链管理</w:t>
        </w:r>
        <w:r>
          <w:tab/>
        </w:r>
        <w:r>
          <w:fldChar w:fldCharType="begin"/>
        </w:r>
        <w:r>
          <w:instrText xml:space="preserve"> PAGEREF _Toc13453 \h </w:instrText>
        </w:r>
        <w:r>
          <w:fldChar w:fldCharType="separate"/>
        </w:r>
        <w:r>
          <w:t>66</w:t>
        </w:r>
        <w:r>
          <w:fldChar w:fldCharType="end"/>
        </w:r>
      </w:hyperlink>
    </w:p>
    <w:p>
      <w:pPr>
        <w:pStyle w:val="TOC2"/>
        <w:tabs>
          <w:tab w:val="right" w:leader="dot" w:pos="8306"/>
        </w:tabs>
      </w:pPr>
      <w:hyperlink w:anchor="_Toc3727" w:history="1">
        <w:r>
          <w:rPr>
            <w:rFonts w:ascii="仿宋" w:eastAsia="仿宋" w:hAnsi="仿宋" w:cs="仿宋" w:hint="eastAsia"/>
            <w:lang w:eastAsia="zh-CN"/>
          </w:rPr>
          <w:t>(一)、供应链战略规划</w:t>
        </w:r>
        <w:r>
          <w:tab/>
        </w:r>
        <w:r>
          <w:fldChar w:fldCharType="begin"/>
        </w:r>
        <w:r>
          <w:instrText xml:space="preserve"> PAGEREF _Toc3727 \h </w:instrText>
        </w:r>
        <w:r>
          <w:fldChar w:fldCharType="separate"/>
        </w:r>
        <w:r>
          <w:t>66</w:t>
        </w:r>
        <w:r>
          <w:fldChar w:fldCharType="end"/>
        </w:r>
      </w:hyperlink>
    </w:p>
    <w:p>
      <w:pPr>
        <w:pStyle w:val="TOC2"/>
        <w:tabs>
          <w:tab w:val="right" w:leader="dot" w:pos="8306"/>
        </w:tabs>
      </w:pPr>
      <w:hyperlink w:anchor="_Toc20037" w:history="1">
        <w:r>
          <w:rPr>
            <w:rFonts w:ascii="仿宋" w:eastAsia="仿宋" w:hAnsi="仿宋" w:cs="仿宋" w:hint="eastAsia"/>
            <w:lang w:eastAsia="zh-CN"/>
          </w:rPr>
          <w:t>(二)、供应商选择与合作</w:t>
        </w:r>
        <w:r>
          <w:tab/>
        </w:r>
        <w:r>
          <w:fldChar w:fldCharType="begin"/>
        </w:r>
        <w:r>
          <w:instrText xml:space="preserve"> PAGEREF _Toc20037 \h </w:instrText>
        </w:r>
        <w:r>
          <w:fldChar w:fldCharType="separate"/>
        </w:r>
        <w:r>
          <w:t>67</w:t>
        </w:r>
        <w:r>
          <w:fldChar w:fldCharType="end"/>
        </w:r>
      </w:hyperlink>
    </w:p>
    <w:p>
      <w:pPr>
        <w:pStyle w:val="TOC2"/>
        <w:tabs>
          <w:tab w:val="right" w:leader="dot" w:pos="8306"/>
        </w:tabs>
      </w:pPr>
      <w:hyperlink w:anchor="_Toc20964" w:history="1">
        <w:r>
          <w:rPr>
            <w:rFonts w:ascii="仿宋" w:eastAsia="仿宋" w:hAnsi="仿宋" w:cs="仿宋" w:hint="eastAsia"/>
            <w:lang w:eastAsia="zh-CN"/>
          </w:rPr>
          <w:t>(三)、物流与库存管理</w:t>
        </w:r>
        <w:r>
          <w:tab/>
        </w:r>
        <w:r>
          <w:fldChar w:fldCharType="begin"/>
        </w:r>
        <w:r>
          <w:instrText xml:space="preserve"> PAGEREF _Toc20964 \h </w:instrText>
        </w:r>
        <w:r>
          <w:fldChar w:fldCharType="separate"/>
        </w:r>
        <w:r>
          <w:t>68</w:t>
        </w:r>
        <w:r>
          <w:fldChar w:fldCharType="end"/>
        </w:r>
      </w:hyperlink>
    </w:p>
    <w:p>
      <w:pPr>
        <w:pStyle w:val="TOC1"/>
        <w:tabs>
          <w:tab w:val="right" w:leader="dot" w:pos="8306"/>
        </w:tabs>
      </w:pPr>
      <w:hyperlink w:anchor="_Toc15092" w:history="1">
        <w:r>
          <w:rPr>
            <w:rFonts w:ascii="仿宋" w:eastAsia="仿宋" w:hAnsi="仿宋" w:cs="仿宋" w:hint="eastAsia"/>
            <w:lang w:eastAsia="zh-CN"/>
          </w:rPr>
          <w:t>十五、质量管理体系</w:t>
        </w:r>
        <w:r>
          <w:tab/>
        </w:r>
        <w:r>
          <w:fldChar w:fldCharType="begin"/>
        </w:r>
        <w:r>
          <w:instrText xml:space="preserve"> PAGEREF _Toc15092 \h </w:instrText>
        </w:r>
        <w:r>
          <w:fldChar w:fldCharType="separate"/>
        </w:r>
        <w:r>
          <w:t>70</w:t>
        </w:r>
        <w:r>
          <w:fldChar w:fldCharType="end"/>
        </w:r>
      </w:hyperlink>
    </w:p>
    <w:p>
      <w:pPr>
        <w:pStyle w:val="TOC2"/>
        <w:tabs>
          <w:tab w:val="right" w:leader="dot" w:pos="8306"/>
        </w:tabs>
      </w:pPr>
      <w:hyperlink w:anchor="_Toc12142" w:history="1">
        <w:r>
          <w:rPr>
            <w:rFonts w:ascii="仿宋" w:eastAsia="仿宋" w:hAnsi="仿宋" w:cs="仿宋" w:hint="eastAsia"/>
            <w:lang w:eastAsia="zh-CN"/>
          </w:rPr>
          <w:t>(一)、质量目标与方针</w:t>
        </w:r>
        <w:r>
          <w:tab/>
        </w:r>
        <w:r>
          <w:fldChar w:fldCharType="begin"/>
        </w:r>
        <w:r>
          <w:instrText xml:space="preserve"> PAGEREF _Toc12142 \h </w:instrText>
        </w:r>
        <w:r>
          <w:fldChar w:fldCharType="separate"/>
        </w:r>
        <w:r>
          <w:t>70</w:t>
        </w:r>
        <w:r>
          <w:fldChar w:fldCharType="end"/>
        </w:r>
      </w:hyperlink>
    </w:p>
    <w:p>
      <w:pPr>
        <w:pStyle w:val="TOC2"/>
        <w:tabs>
          <w:tab w:val="right" w:leader="dot" w:pos="8306"/>
        </w:tabs>
      </w:pPr>
      <w:hyperlink w:anchor="_Toc24750" w:history="1">
        <w:r>
          <w:rPr>
            <w:rFonts w:ascii="仿宋" w:eastAsia="仿宋" w:hAnsi="仿宋" w:cs="仿宋" w:hint="eastAsia"/>
            <w:lang w:eastAsia="zh-CN"/>
          </w:rPr>
          <w:t>(二)、质量管理责任</w:t>
        </w:r>
        <w:r>
          <w:tab/>
        </w:r>
        <w:r>
          <w:fldChar w:fldCharType="begin"/>
        </w:r>
        <w:r>
          <w:instrText xml:space="preserve"> PAGEREF _Toc24750 \h </w:instrText>
        </w:r>
        <w:r>
          <w:fldChar w:fldCharType="separate"/>
        </w:r>
        <w:r>
          <w:t>71</w:t>
        </w:r>
        <w:r>
          <w:fldChar w:fldCharType="end"/>
        </w:r>
      </w:hyperlink>
    </w:p>
    <w:p>
      <w:pPr>
        <w:pStyle w:val="TOC2"/>
        <w:tabs>
          <w:tab w:val="right" w:leader="dot" w:pos="8306"/>
        </w:tabs>
      </w:pPr>
      <w:hyperlink w:anchor="_Toc2005" w:history="1">
        <w:r>
          <w:rPr>
            <w:rFonts w:ascii="仿宋" w:eastAsia="仿宋" w:hAnsi="仿宋" w:cs="仿宋" w:hint="eastAsia"/>
            <w:lang w:eastAsia="zh-CN"/>
          </w:rPr>
          <w:t>(三)、质量管理体系文件</w:t>
        </w:r>
        <w:r>
          <w:tab/>
        </w:r>
        <w:r>
          <w:fldChar w:fldCharType="begin"/>
        </w:r>
        <w:r>
          <w:instrText xml:space="preserve"> PAGEREF _Toc2005 \h </w:instrText>
        </w:r>
        <w:r>
          <w:fldChar w:fldCharType="separate"/>
        </w:r>
        <w:r>
          <w:t>72</w:t>
        </w:r>
        <w:r>
          <w:fldChar w:fldCharType="end"/>
        </w:r>
      </w:hyperlink>
    </w:p>
    <w:p>
      <w:pPr>
        <w:pStyle w:val="TOC2"/>
        <w:tabs>
          <w:tab w:val="right" w:leader="dot" w:pos="8306"/>
        </w:tabs>
      </w:pPr>
      <w:hyperlink w:anchor="_Toc27861" w:history="1">
        <w:r>
          <w:rPr>
            <w:rFonts w:ascii="仿宋" w:eastAsia="仿宋" w:hAnsi="仿宋" w:cs="仿宋" w:hint="eastAsia"/>
            <w:lang w:eastAsia="zh-CN"/>
          </w:rPr>
          <w:t>(四)、质量培训与教育</w:t>
        </w:r>
        <w:r>
          <w:tab/>
        </w:r>
        <w:r>
          <w:fldChar w:fldCharType="begin"/>
        </w:r>
        <w:r>
          <w:instrText xml:space="preserve"> PAGEREF _Toc27861 \h </w:instrText>
        </w:r>
        <w:r>
          <w:fldChar w:fldCharType="separate"/>
        </w:r>
        <w:r>
          <w:t>74</w:t>
        </w:r>
        <w:r>
          <w:fldChar w:fldCharType="end"/>
        </w:r>
      </w:hyperlink>
    </w:p>
    <w:p>
      <w:pPr>
        <w:pStyle w:val="TOC2"/>
        <w:tabs>
          <w:tab w:val="right" w:leader="dot" w:pos="8306"/>
        </w:tabs>
      </w:pPr>
      <w:hyperlink w:anchor="_Toc19687" w:history="1">
        <w:r>
          <w:rPr>
            <w:rFonts w:ascii="仿宋" w:eastAsia="仿宋" w:hAnsi="仿宋" w:cs="仿宋" w:hint="eastAsia"/>
            <w:lang w:eastAsia="zh-CN"/>
          </w:rPr>
          <w:t>(五)、质量审核与评价</w:t>
        </w:r>
        <w:r>
          <w:tab/>
        </w:r>
        <w:r>
          <w:fldChar w:fldCharType="begin"/>
        </w:r>
        <w:r>
          <w:instrText xml:space="preserve"> PAGEREF _Toc19687 \h </w:instrText>
        </w:r>
        <w:r>
          <w:fldChar w:fldCharType="separate"/>
        </w:r>
        <w:r>
          <w:t>75</w:t>
        </w:r>
        <w:r>
          <w:fldChar w:fldCharType="end"/>
        </w:r>
      </w:hyperlink>
    </w:p>
    <w:p>
      <w:pPr>
        <w:pStyle w:val="TOC2"/>
        <w:tabs>
          <w:tab w:val="right" w:leader="dot" w:pos="8306"/>
        </w:tabs>
      </w:pPr>
      <w:hyperlink w:anchor="_Toc25645" w:history="1">
        <w:r>
          <w:rPr>
            <w:rFonts w:ascii="仿宋" w:eastAsia="仿宋" w:hAnsi="仿宋" w:cs="仿宋" w:hint="eastAsia"/>
            <w:lang w:eastAsia="zh-CN"/>
          </w:rPr>
          <w:t>(六)、不符合与纠正措施</w:t>
        </w:r>
        <w:r>
          <w:tab/>
        </w:r>
        <w:r>
          <w:fldChar w:fldCharType="begin"/>
        </w:r>
        <w:r>
          <w:instrText xml:space="preserve"> PAGEREF _Toc25645 \h </w:instrText>
        </w:r>
        <w:r>
          <w:fldChar w:fldCharType="separate"/>
        </w:r>
        <w:r>
          <w:t>76</w:t>
        </w:r>
        <w:r>
          <w:fldChar w:fldCharType="end"/>
        </w:r>
      </w:hyperlink>
    </w:p>
    <w:p>
      <w:pPr>
        <w:pStyle w:val="TOC1"/>
        <w:tabs>
          <w:tab w:val="right" w:leader="dot" w:pos="8306"/>
        </w:tabs>
      </w:pPr>
      <w:hyperlink w:anchor="_Toc2519" w:history="1">
        <w:r>
          <w:rPr>
            <w:rFonts w:ascii="仿宋" w:eastAsia="仿宋" w:hAnsi="仿宋" w:cs="仿宋" w:hint="eastAsia"/>
            <w:lang w:eastAsia="zh-CN"/>
          </w:rPr>
          <w:t>十六、风险识别与分类</w:t>
        </w:r>
        <w:r>
          <w:tab/>
        </w:r>
        <w:r>
          <w:fldChar w:fldCharType="begin"/>
        </w:r>
        <w:r>
          <w:instrText xml:space="preserve"> PAGEREF _Toc2519 \h </w:instrText>
        </w:r>
        <w:r>
          <w:fldChar w:fldCharType="separate"/>
        </w:r>
        <w:r>
          <w:t>77</w:t>
        </w:r>
        <w:r>
          <w:fldChar w:fldCharType="end"/>
        </w:r>
      </w:hyperlink>
    </w:p>
    <w:p>
      <w:pPr>
        <w:pStyle w:val="TOC2"/>
        <w:tabs>
          <w:tab w:val="right" w:leader="dot" w:pos="8306"/>
        </w:tabs>
      </w:pPr>
      <w:hyperlink w:anchor="_Toc24723" w:history="1">
        <w:r>
          <w:rPr>
            <w:rFonts w:ascii="仿宋" w:eastAsia="仿宋" w:hAnsi="仿宋" w:cs="仿宋" w:hint="eastAsia"/>
            <w:lang w:eastAsia="zh-CN"/>
          </w:rPr>
          <w:t>(一)、风险识别</w:t>
        </w:r>
        <w:r>
          <w:tab/>
        </w:r>
        <w:r>
          <w:fldChar w:fldCharType="begin"/>
        </w:r>
        <w:r>
          <w:instrText xml:space="preserve"> PAGEREF _Toc24723 \h </w:instrText>
        </w:r>
        <w:r>
          <w:fldChar w:fldCharType="separate"/>
        </w:r>
        <w:r>
          <w:t>77</w:t>
        </w:r>
        <w:r>
          <w:fldChar w:fldCharType="end"/>
        </w:r>
      </w:hyperlink>
    </w:p>
    <w:p>
      <w:pPr>
        <w:pStyle w:val="TOC2"/>
        <w:tabs>
          <w:tab w:val="right" w:leader="dot" w:pos="8306"/>
        </w:tabs>
      </w:pPr>
      <w:hyperlink w:anchor="_Toc9892" w:history="1">
        <w:r>
          <w:rPr>
            <w:rFonts w:ascii="仿宋" w:eastAsia="仿宋" w:hAnsi="仿宋" w:cs="仿宋" w:hint="eastAsia"/>
            <w:lang w:eastAsia="zh-CN"/>
          </w:rPr>
          <w:t>(二)、风险分类</w:t>
        </w:r>
        <w:r>
          <w:tab/>
        </w:r>
        <w:r>
          <w:fldChar w:fldCharType="begin"/>
        </w:r>
        <w:r>
          <w:instrText xml:space="preserve"> PAGEREF _Toc9892 \h </w:instrText>
        </w:r>
        <w:r>
          <w:fldChar w:fldCharType="separate"/>
        </w:r>
        <w:r>
          <w:t>79</w:t>
        </w:r>
        <w:r>
          <w:fldChar w:fldCharType="end"/>
        </w:r>
      </w:hyperlink>
    </w:p>
    <w:p>
      <w:pPr>
        <w:pStyle w:val="TOC1"/>
        <w:tabs>
          <w:tab w:val="right" w:leader="dot" w:pos="8306"/>
        </w:tabs>
      </w:pPr>
      <w:hyperlink w:anchor="_Toc20824" w:history="1">
        <w:r>
          <w:rPr>
            <w:rFonts w:ascii="仿宋" w:eastAsia="仿宋" w:hAnsi="仿宋" w:cs="仿宋" w:hint="eastAsia"/>
            <w:lang w:eastAsia="zh-CN"/>
          </w:rPr>
          <w:t>十七、营销与推广策略</w:t>
        </w:r>
        <w:r>
          <w:tab/>
        </w:r>
        <w:r>
          <w:fldChar w:fldCharType="begin"/>
        </w:r>
        <w:r>
          <w:instrText xml:space="preserve"> PAGEREF _Toc20824 \h </w:instrText>
        </w:r>
        <w:r>
          <w:fldChar w:fldCharType="separate"/>
        </w:r>
        <w:r>
          <w:t>80</w:t>
        </w:r>
        <w:r>
          <w:fldChar w:fldCharType="end"/>
        </w:r>
      </w:hyperlink>
    </w:p>
    <w:p>
      <w:pPr>
        <w:pStyle w:val="TOC2"/>
        <w:tabs>
          <w:tab w:val="right" w:leader="dot" w:pos="8306"/>
        </w:tabs>
      </w:pPr>
      <w:hyperlink w:anchor="_Toc1911" w:history="1">
        <w:r>
          <w:rPr>
            <w:rFonts w:ascii="仿宋" w:eastAsia="仿宋" w:hAnsi="仿宋" w:cs="仿宋" w:hint="eastAsia"/>
            <w:lang w:eastAsia="zh-CN"/>
          </w:rPr>
          <w:t>(一)、产品/服务定位与特点</w:t>
        </w:r>
        <w:r>
          <w:tab/>
        </w:r>
        <w:r>
          <w:fldChar w:fldCharType="begin"/>
        </w:r>
        <w:r>
          <w:instrText xml:space="preserve"> PAGEREF _Toc1911 \h </w:instrText>
        </w:r>
        <w:r>
          <w:fldChar w:fldCharType="separate"/>
        </w:r>
        <w:r>
          <w:t>80</w:t>
        </w:r>
        <w:r>
          <w:fldChar w:fldCharType="end"/>
        </w:r>
      </w:hyperlink>
    </w:p>
    <w:p>
      <w:pPr>
        <w:pStyle w:val="TOC2"/>
        <w:tabs>
          <w:tab w:val="right" w:leader="dot" w:pos="8306"/>
        </w:tabs>
      </w:pPr>
      <w:hyperlink w:anchor="_Toc31636" w:history="1">
        <w:r>
          <w:rPr>
            <w:rFonts w:ascii="仿宋" w:eastAsia="仿宋" w:hAnsi="仿宋" w:cs="仿宋" w:hint="eastAsia"/>
            <w:lang w:eastAsia="zh-CN"/>
          </w:rPr>
          <w:t>(二)、市场定位与竞争分析</w:t>
        </w:r>
        <w:r>
          <w:tab/>
        </w:r>
        <w:r>
          <w:fldChar w:fldCharType="begin"/>
        </w:r>
        <w:r>
          <w:instrText xml:space="preserve"> PAGEREF _Toc31636 \h </w:instrText>
        </w:r>
        <w:r>
          <w:fldChar w:fldCharType="separate"/>
        </w:r>
        <w:r>
          <w:t>82</w:t>
        </w:r>
        <w:r>
          <w:fldChar w:fldCharType="end"/>
        </w:r>
      </w:hyperlink>
    </w:p>
    <w:p>
      <w:pPr>
        <w:pStyle w:val="TOC2"/>
        <w:tabs>
          <w:tab w:val="right" w:leader="dot" w:pos="8306"/>
        </w:tabs>
      </w:pPr>
      <w:hyperlink w:anchor="_Toc28735" w:history="1">
        <w:r>
          <w:rPr>
            <w:rFonts w:ascii="仿宋" w:eastAsia="仿宋" w:hAnsi="仿宋" w:cs="仿宋" w:hint="eastAsia"/>
            <w:lang w:eastAsia="zh-CN"/>
          </w:rPr>
          <w:t>(三)、营销渠道与策略</w:t>
        </w:r>
        <w:r>
          <w:tab/>
        </w:r>
        <w:r>
          <w:fldChar w:fldCharType="begin"/>
        </w:r>
        <w:r>
          <w:instrText xml:space="preserve"> PAGEREF _Toc28735 \h </w:instrText>
        </w:r>
        <w:r>
          <w:fldChar w:fldCharType="separate"/>
        </w:r>
        <w:r>
          <w:t>83</w:t>
        </w:r>
        <w:r>
          <w:fldChar w:fldCharType="end"/>
        </w:r>
      </w:hyperlink>
    </w:p>
    <w:p>
      <w:pPr>
        <w:pStyle w:val="TOC2"/>
        <w:tabs>
          <w:tab w:val="right" w:leader="dot" w:pos="8306"/>
        </w:tabs>
      </w:pPr>
      <w:hyperlink w:anchor="_Toc8683" w:history="1">
        <w:r>
          <w:rPr>
            <w:rFonts w:ascii="仿宋" w:eastAsia="仿宋" w:hAnsi="仿宋" w:cs="仿宋" w:hint="eastAsia"/>
            <w:lang w:eastAsia="zh-CN"/>
          </w:rPr>
          <w:t>(四)、推广与宣传活动</w:t>
        </w:r>
        <w:r>
          <w:tab/>
        </w:r>
        <w:r>
          <w:fldChar w:fldCharType="begin"/>
        </w:r>
        <w:r>
          <w:instrText xml:space="preserve"> PAGEREF _Toc8683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97"/>
      <w:r>
        <w:rPr>
          <w:rFonts w:ascii="仿宋" w:eastAsia="仿宋" w:hAnsi="仿宋" w:cs="仿宋" w:hint="eastAsia"/>
          <w:sz w:val="28"/>
          <w:lang w:eastAsia="zh-CN"/>
        </w:rPr>
        <w:t>一、色胶粒项目选址可行性分析</w:t>
      </w:r>
      <w:bookmarkEnd w:id="2"/>
    </w:p>
    <w:p>
      <w:pPr>
        <w:pStyle w:val="Heading2"/>
        <w:rPr>
          <w:rFonts w:ascii="仿宋" w:eastAsia="仿宋" w:hAnsi="仿宋" w:cs="仿宋" w:hint="eastAsia"/>
          <w:lang w:eastAsia="zh-CN"/>
        </w:rPr>
      </w:pPr>
      <w:bookmarkStart w:id="3" w:name="_Toc19304"/>
      <w:r>
        <w:rPr>
          <w:rFonts w:ascii="仿宋" w:eastAsia="仿宋" w:hAnsi="仿宋" w:cs="仿宋" w:hint="eastAsia"/>
          <w:lang w:eastAsia="zh-CN"/>
        </w:rPr>
        <w:t>(一)、色胶粒项目选址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该色胶粒项目选址位于XX省XX市XX区XXX街道</w:t>
      </w:r>
    </w:p>
    <w:p>
      <w:pPr>
        <w:pStyle w:val="Heading2"/>
        <w:ind w:firstLine="560" w:firstLineChars="200"/>
        <w:rPr>
          <w:rFonts w:ascii="仿宋" w:eastAsia="仿宋" w:hAnsi="仿宋" w:cs="仿宋" w:hint="eastAsia"/>
          <w:sz w:val="28"/>
          <w:lang w:eastAsia="zh-CN"/>
        </w:rPr>
      </w:pPr>
      <w:bookmarkStart w:id="4" w:name="_Toc302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色胶粒项目的征地面积将根据色胶粒项目的实际规模和需求进行精确规划。具体面积XXX平方米，旨在确保色胶粒项目不仅能够满足当前的发展需求，还能够预留空间以适应未来的扩展。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净用地面积是在征地面积基础上去除不可利用面积后的实际可开发用地。具体面积XXX平方米，考虑到环保、交通、安全等多方面因素，以确保色胶粒项目在整体利用效率上达到最优。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色胶粒项目计划建设的建筑总规模具体面积XXX平方米。这一规模的确定综合考虑了色胶粒项目的性质、规模，以及城市规划的相关要求，确保建筑布局与周边环境协调一致。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绿地率是色胶粒项目用地中被规划为绿地的比例。具体面积XXX平方米，旨在通过合理规划绿地，改善色胶粒项目周边环境，提升居民生活质量，并符合城市整体绿化规划。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容积率是用地上可以建设的建筑总体积与用地面积之比。具体面积XXX，通过合理的容积率规划，确保色胶粒项目建筑规模与周边环境和谐共生。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确保色胶粒项目选址与当地城市规划相一致，具体面积XXX平方米。通过与城市规划部门深入沟通，确保色胶粒项目不仅符合城市的整体发展方向，还能够融入城市的发展布局，为城市的长远发展贡献力量。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充分了解并确保色胶粒项目选址符合当地产业政策，具体面积XXX平方米。这包括色胶粒项目对当地经济的促进作用，以及对相关产业的带动效应，确保色胶粒项目与地方政府的产业政策保持一致，促进共赢合作。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用地总体要求必须符合环保和可持续发展的原则，具体面积XXX平方米。通过采用绿色建筑设计、节能减排等措施，确保色胶粒项目在建设和运营过程中对环境的影响最小化，达到可持续发展的要求。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确保色胶粒项目选址具备必要的公共设施配套，具体面积XXX平方米。这包括交通便利性、教育、医疗等基础设施，以提高居民生活品质，使得色胶粒项目选址更具吸引力。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考虑用地总体要求对当地社会稳定性的影响，具体面积XXX平方米。通过深入了解当地社区反馈，确保色胶粒项目的选址和建设过程对当地社会和谐稳定产生积极作用。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胶粒项目选址不仅符合法规和规划，还在实际操作中具有可行性。这一全面规划将为色胶粒项目的成功实施提供坚实的基础，确保色胶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胶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胶粒项目的设备规划和空间设计中，我们将采取灵活设备布局的措施。设备布局将根据实际需求进行灵活设计，避免不必要的浪费。通过合理规划设备摆放位置，我们将提高设备的利用率，减少设备间距，以确保色胶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胶粒项目内部引入共享设施的概念，例如共享会议室、办公区等。通过这种方式，我们可以减少对资源的重复建设，提高资源共享效率，从而减小色胶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7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胶粒项目的总图布置中，我们将不同功能区域进行明确的规划，以最大程度满足色胶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我们首先关注市场因素，包括潜在客户分布、竞争对手位置、市场需求等。通过深入的市场调研，我们能够更准确地评估选址对于市场开拓和产品销售的影响，确保色胶粒项目能够在有利的市场环境中蓬勃发展。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色胶粒项目对环境的影响是综合评价的重要因素之一。我们将详细考虑选址周边的自然环境、生态保护区、水源地等情况，确保色胶粒项目的建设和运营对环境影响最小化，并符合当地的环保法规标准。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对选址的评价还需充分考虑当地政府的产业政策和法规。我们将详细了解色胶粒项目所在地的相关政策，确保色胶粒项目的规划和运营与当地法规相符，降低不必要的法律风险。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考虑到社会稳定性对企业运营的重要性，我们将评估选址地区的社会安全情况、劳工关系、社区反馈等方面，以确保色胶粒项目的建设和运营不会受到社会稳定性的负面影响。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最后，我们将综合考虑用地成本，包括土地购置费用、土地开发成本等。通过对用地成本的详细评估，我们能够做出更为精确的经济效益分析，为色胶粒项目的投资决策提供有力支持。</w:t>
      </w:r>
    </w:p>
    <w:p>
      <w:pPr>
        <w:pStyle w:val="Heading1"/>
        <w:ind w:firstLine="560" w:firstLineChars="200"/>
        <w:rPr>
          <w:rFonts w:ascii="仿宋" w:eastAsia="仿宋" w:hAnsi="仿宋" w:cs="仿宋" w:hint="eastAsia"/>
          <w:sz w:val="28"/>
          <w:lang w:eastAsia="zh-CN"/>
        </w:rPr>
      </w:pPr>
      <w:bookmarkStart w:id="8" w:name="_Toc19933"/>
      <w:r>
        <w:rPr>
          <w:rFonts w:ascii="仿宋" w:eastAsia="仿宋" w:hAnsi="仿宋" w:cs="仿宋" w:hint="eastAsia"/>
          <w:sz w:val="28"/>
          <w:lang w:eastAsia="zh-CN"/>
        </w:rPr>
        <w:t>二、色胶粒项目概论</w:t>
      </w:r>
      <w:bookmarkEnd w:id="8"/>
    </w:p>
    <w:p>
      <w:pPr>
        <w:pStyle w:val="Heading2"/>
        <w:rPr>
          <w:rFonts w:ascii="仿宋" w:eastAsia="仿宋" w:hAnsi="仿宋" w:cs="仿宋" w:hint="eastAsia"/>
          <w:lang w:eastAsia="zh-CN"/>
        </w:rPr>
      </w:pPr>
      <w:bookmarkStart w:id="9" w:name="_Toc10338"/>
      <w:r>
        <w:rPr>
          <w:rFonts w:ascii="仿宋" w:eastAsia="仿宋" w:hAnsi="仿宋" w:cs="仿宋" w:hint="eastAsia"/>
          <w:lang w:eastAsia="zh-CN"/>
        </w:rPr>
        <w:t>(一)、色胶粒项目概况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起源追溯至对市场的深入洞察。市场的不断演变与变革为色胶粒项目提供了难得的机遇。当前市场存在的需求缺口和变革的大环境共同构成了色胶粒项目的背景。这个色胶粒项目旨在充分利用市场机遇，填补行业中尚未满足的需求，为客户提供全新的解决方案。市场的变革和需求的增长使得这个色胶粒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色胶粒项目名称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正式命名为色胶粒。这个名称不仅仅是一个标识，更代表了色胶粒项目的核心理念和愿景。它蕴含着色胶粒项目所要解决问题的关键字，具有强烈的表达和辨识度，为色胶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色胶粒项目目标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核心目标是提供一种全新、高效的解决方案，满足客户日益增长的需求。色胶粒项目追求的不仅仅是满足市场需求，更是在市场中获得卓越的竞争优势。通过不断提升产品或服务的质量和创新水平，色胶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色胶粒项目范围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全面涵盖了产品研发、制造、市场推广和售后服务，确保从产品设计到最终用户体验的全方位关注。这一全面的色胶粒项目范围是为了确保色胶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色胶粒项目时间表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色胶粒项目计划在未来18个月内完成，包括研发、测试、市场试点和正式推出等不同阶段。这个时间表的合理设计是为了确保色胶粒项目各个阶段的顺利推进，以便按时交付高质量的成果。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色胶粒项目预算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色胶粒项目总预算估算为XX百万美元，主要分配在研发、市场推广、人员培训和运营等方面。这一充足的预算为色胶粒项目提供了充足的资源，确保色胶粒项目在各个方面都能取得优异的表现。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色胶粒项目风险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色胶粒项目可能面临的风险包括市场接受度低、技术难题、竞争激烈等。色胶粒项目团队已经制定了相应的风险应对计划，通过前瞻性的风险管理，确保色胶粒项目在面对不确定性时能够迅速做出应对。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色胶粒项目团队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色胶粒项目汇聚了一支经验丰富、多领域专业素养的核心团队，确保色胶粒项目在各个方面都能拥有高水平的执行力。团队的协同作战是色胶粒项目成功的关键因素之一。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色胶粒项目背景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色胶粒项目的背景根植于市场对更高效、创新产品的渴望，同时也受到科技发展对行业格局的深刻改变的影响。这为色胶粒项目提供了广阔的发展空间和市场需求。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色胶粒项目现状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截至目前，色胶粒项目已完成市场调研和技术验证，取得了初步的成功。这为色胶粒项目在未来的发展奠定了坚实的基础，为更远大的目标打下了坚实的基石。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54"/>
      <w:r>
        <w:rPr>
          <w:rFonts w:ascii="仿宋" w:eastAsia="仿宋" w:hAnsi="仿宋" w:cs="仿宋" w:hint="eastAsia"/>
          <w:sz w:val="28"/>
          <w:lang w:eastAsia="zh-CN"/>
        </w:rPr>
        <w:t>(二)、色胶粒项目目标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keyword》色胶粒项目首要业务目标是在市场中占据有利地位，实现产品/服务的成功推广和销售。通过不断提升产品质量、创新性，色胶粒项目追求成为行业中的领导者，赢得更多客户的青睐。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在科技迅速发展的时代，色胶粒项目着眼于技术创新。通过持续的研发和技术升级，色胶粒项目旨在推出更具创新性的产品或服务，以满足市场对新鲜、先进解决方案的需求。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为了建立可持续的客户关系，色胶粒项目设定了客户满意度目标。通过提供卓越的产品质量和优质的客户服务，色胶粒项目追求赢得客户的信任和忠诚度，确保他们的满意度达到行业领先水平。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色胶粒项目注重社会责任和可持续发展。通过实施环保、社会责任色胶粒项目，色胶粒项目致力于在经济发展的同时保护环境，促进社会公平，实现可持续经营。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色胶粒项目的团队是实现目标的核心驱动力。因此，色胶粒项目设定了团队发展目标，包括提升团队成员的专业技能、培养领导力，以及搭建协同高效的团队工作氛围。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487"/>
      <w:r>
        <w:rPr>
          <w:rFonts w:ascii="仿宋" w:eastAsia="仿宋" w:hAnsi="仿宋" w:cs="仿宋" w:hint="eastAsia"/>
          <w:sz w:val="28"/>
          <w:lang w:eastAsia="zh-CN"/>
        </w:rPr>
        <w:t>(三)、色胶粒项目提出的理由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色胶粒项目提出的理由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提出源于对市场机遇的深刻洞察。当前市场中存在的需求缺口和行业发展趋势表明，有巨大的商业机会等待被开发。通过准确捕捉市场机遇，色胶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理念基于对技术创新的信仰。通过持续的研发和技术投入，色胶粒项目有望推出更具创新性的产品或服务。在科技飞速发展的当下，色胶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提出是为了增强企业的行业竞争力。通过提升产品或服务的质量和独特性，色胶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响应了消费者需求的变化。随着社会和科技的不断发展，消费者对产品和服务的需求也在发生变化。通过深入了解并及时回应消费者的新需求，色胶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色胶粒项目的提出是企业战略发展规划的一部分。在面对日益激烈的市场竞争和不断变化的商业环境中，色胶粒项目作为企业战略的一环，旨在为企业开辟新的增长领域，巩固企业在行业中的地位。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色胶粒项目的提出不仅仅是基于商业考量，还注重社会责任。通过推出环保、社会责任等方面的色胶粒项目，色胶粒企业可以在社会中树立积极形象，为社会做出积极贡献，实现经济效益和社会效益的双赢。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色胶粒项目的提出反映了对利益相关者期望的关注。包括客户、员工、投资者等利益相关者在企业发展中都有着各自的期望，色胶粒项目力求在满足这些期望的同时，取得更大的共赢。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563"/>
      <w:r>
        <w:rPr>
          <w:rFonts w:ascii="仿宋" w:eastAsia="仿宋" w:hAnsi="仿宋" w:cs="仿宋" w:hint="eastAsia"/>
          <w:sz w:val="28"/>
          <w:lang w:eastAsia="zh-CN"/>
        </w:rPr>
        <w:t>(四)、色胶粒项目意义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在实施色胶粒项目的过程中，我们不仅仅是在追逐商业成功，更是为企业和社会的多个层面创造了深远的意义。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的首要意义在于提升企业的市场竞争力。通过持续的创新和对产品质量的高标准要求，色胶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胶粒项目的推进将促使行业技术水平的提升。通过引入先进技术和创新性解决方案，色胶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在社会层面，色胶粒项目不仅创造了大量就业机会，提高了就业水平，还注重社会责任和环保。通过参与社会公益事业和推动环保色胶粒项目，色胶粒项目为社会贡献了一份力量，体现了企业对社会的积极回馈。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综合而言，色胶粒项目意义重大，不仅推动了企业的发展，也为行业和社会的进步贡献了积极力量。这是一个全面而深刻的影响，将在未来产生可持续的正面效应。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18"/>
      <w:r>
        <w:rPr>
          <w:rFonts w:ascii="仿宋" w:eastAsia="仿宋" w:hAnsi="仿宋" w:cs="仿宋" w:hint="eastAsia"/>
          <w:sz w:val="28"/>
          <w:lang w:eastAsia="zh-CN"/>
        </w:rPr>
        <w:t>(五)、色胶粒项目背景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在当今迅猛发展的商业环境中，色胶粒项目的动因根植于对多方面因素的审慎考量。这个色胶粒项目的提出并非孤立的决策，而是对企业所处背景深入思考的产物。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市场的不断演变是色胶粒项目背后的首要原因。科技的迅速发展和全球市场的快速变化使得企业必须灵活应对。色胶粒项目应运而生，旨在通过创新性的解决方案迎合市场的多变需求，赢得竞争中的先机。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竞争的激烈程度也是色胶粒项目背景中不可忽视的一环。企业需要在激烈竞争中脱颖而出，为此，色胶粒项目致力于打破常规，提供独特的价值主张，以吸引客户并确保市场份额的增长。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技术的迅速发展为企业带来了机遇与挑战。作为色胶粒项目启动的背景之一，对新兴技术的应用将有助于提升企业的技术水平，使其在不断演进的商业环境中保持竞争优势。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此外，社会对企业责任的期望也在逐渐升高。色胶粒项目充分融入了社会责任的理念，通过可持续经营和社会公益色胶粒项目，企图为社会贡献一份力量，在商业成功的同时关注社会价值。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887"/>
      <w:r>
        <w:rPr>
          <w:rFonts w:ascii="仿宋" w:eastAsia="仿宋" w:hAnsi="仿宋" w:cs="仿宋" w:hint="eastAsia"/>
          <w:sz w:val="28"/>
          <w:lang w:eastAsia="zh-CN"/>
        </w:rPr>
        <w:t>三、色胶粒项目绩效评估</w:t>
      </w:r>
      <w:bookmarkEnd w:id="14"/>
    </w:p>
    <w:p>
      <w:pPr>
        <w:pStyle w:val="Heading2"/>
        <w:rPr>
          <w:rFonts w:ascii="仿宋" w:eastAsia="仿宋" w:hAnsi="仿宋" w:cs="仿宋" w:hint="eastAsia"/>
          <w:lang w:eastAsia="zh-CN"/>
        </w:rPr>
      </w:pPr>
      <w:bookmarkStart w:id="15" w:name="_Toc502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在色胶粒项目中，我们设计了一套全面的绩效评估指标，以确保色胶粒项目的可控和成功交付。这些指标跨足色胶粒项目目标、成本、进度和质量等多个维度，为我们提供了全面洞察色胶粒项目的健康状况。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目标达成率是我们关注的首要指标。我们设定了明确的目标，并通过定期监测和评估，迅速发现并应对潜在的目标偏差。这为色胶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成本绩效是另一个核心关注点。通过实际成本与预算成本的对比分析，我们深入了解成本差异的原因，及时调整资源分配，保持色胶粒项目在经济效益方面的合理水平。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进度作为关键的绩效指标之一，得到了精心的关注。我们制定了详细的色胶粒项目进度计划，并设立了进度符合度指标，确保实际进度与计划进度保持一致。这使我们能够快速发现和解决潜在的进度问题，保持色胶粒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色胶粒项目绩效的不可或缺的一环。我们引入了一系列的质量标准和客户满意度指标，以确保色胶粒项目交付的成果在质量上达到或超越预期水平。通过持续监测这些指标，我们努力提升色胶粒项目整体质量水平，为色胶粒项目的成功交付提供有力保障。通过这些科学且全面的绩效评估，我们能够更好地引导色胶粒项目的持续改进，确保色胶粒项目目标的顺利达成。</w:t>
      </w:r>
    </w:p>
    <w:p>
      <w:pPr>
        <w:pStyle w:val="Heading2"/>
        <w:ind w:firstLine="560" w:firstLineChars="200"/>
        <w:rPr>
          <w:rFonts w:ascii="仿宋" w:eastAsia="仿宋" w:hAnsi="仿宋" w:cs="仿宋" w:hint="eastAsia"/>
          <w:sz w:val="28"/>
          <w:lang w:eastAsia="zh-CN"/>
        </w:rPr>
      </w:pPr>
      <w:bookmarkStart w:id="16" w:name="_Toc844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绩效评估是色胶粒项目中的关键环节，为确保色胶粒项目达到预期目标，我们采用了多层次、多维度的绩效评估方法。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胶粒项目的战略目标对齐，确保每个决策和行动都与色胶粒项目整体目标保持一致。团队会定期召开战略对齐会议，审视当前工作与色胶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色胶粒项目进度、质量、成本和风险等方面。这些指标通过数据收集和分析，为色胶粒项目管理团队提供了客观的评估依据。例如，我们通过色胶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绩效评估不仅仅停留在色胶粒项目内部，还考虑了色胶粒项目对外部环境的影响。我们定期进行干系人满意度调查，以了解各利益相关方对色胶粒项目的期望和满意度，并及时做出调整。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这种多层次、多角度的绩效评估方法，使得我们能够全面了解色胶粒项目的运行状态，及时做出调整，确保色胶粒项目在不断变化的环境中保持稳健前行。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https://d.book118.com/138072121046006047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15F07"/>
    <w:rsid w:val="1DE15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7212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2024-02-26T17:59:00Z</dcterms:created>
  <dcterms:modified xsi:type="dcterms:W3CDTF">2024-02-26T18:00:05Z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0B3EDFADAE3E454982B62EE3E8C417D3_11</vt:lpwstr>
  </property>
  <property fmtid="{D5CDD505-2E9C-101B-9397-08002B2CF9AE}" pid="3" name="KSOProductBuildVer">
    <vt:lpwstr>2052-12.1.0.16388</vt:lpwstr>
  </property>
</Properties>
</file>