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18A0" w:rsidRPr="00E86349">
      <w:pPr>
        <w:widowControl/>
        <w:jc w:val="center"/>
        <w:rPr>
          <w:rFonts w:ascii="华文细黑" w:eastAsia="华文细黑" w:hAnsi="华文细黑" w:cs="Times New Roman"/>
          <w:b/>
          <w:bCs/>
          <w:sz w:val="48"/>
          <w:szCs w:val="32"/>
        </w:rPr>
      </w:pPr>
      <w:r w:rsidRPr="00E86349">
        <w:rPr>
          <w:rFonts w:ascii="华文细黑" w:eastAsia="华文细黑" w:hAnsi="华文细黑" w:cs="Times New Roman" w:hint="eastAsia"/>
          <w:b/>
          <w:bCs/>
          <w:sz w:val="48"/>
          <w:szCs w:val="32"/>
        </w:rPr>
        <w:t>2024年吉林住院医师-吉林住院医师口腔正畸科考试历年高频考点荟萃带答案</w:t>
      </w:r>
    </w:p>
    <w:p w:rsidR="00FA18A0" w:rsidRPr="00A3146B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  <w:bookmarkStart w:id="0" w:name="_GoBack"/>
      <w:bookmarkEnd w:id="0"/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</w:t>
      </w: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一.参考题库(共25题)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以下关于邻</w:t>
      </w:r>
      <w:r>
        <w:drawing>
          <wp:inline distT="0" distB="0" distL="0" distR="0">
            <wp:extent cx="161942" cy="190520"/>
            <wp:effectExtent l="0" t="0" r="0" b="0"/>
            <wp:docPr id="582" name="_x0000_i0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_x0000_i058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嵌体邻面片切洞形的描述错误的是（）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A、用于邻面缺损大而浅时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B、可在片切面内制备箱形固位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C、可在片切面内制备小肩台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D、用于邻面突度较大时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E、片切面颊舌边缘应达到自洁区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女性，19岁。因</w:t>
      </w:r>
      <w:r>
        <w:drawing>
          <wp:inline distT="0" distB="0" distL="0" distR="0">
            <wp:extent cx="257202" cy="209572"/>
            <wp:effectExtent l="0" t="0" r="0" b="0"/>
            <wp:docPr id="583" name="_x0000_i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_x0000_i058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0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楔状缺损引起可复性牙髓炎来院做间接盖髓已2周，术后已无症状，修复选用的垫底材料应是（）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A、流动树脂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B、氢氧化钙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C、磷酸锌水门汀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D、玻璃离子水门汀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E、氧化锌丁香油水门汀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正常乳牙</w:t>
      </w:r>
      <w:r>
        <w:drawing>
          <wp:inline distT="0" distB="0" distL="0" distR="0">
            <wp:extent cx="161942" cy="190520"/>
            <wp:effectExtent l="0" t="0" r="0" b="0"/>
            <wp:docPr id="584" name="_x0000_i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_x0000_i058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的特征，下列说法错误的是（）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A、覆</w:t>
      </w:r>
      <w:r>
        <w:drawing>
          <wp:inline distT="0" distB="0" distL="0" distR="0">
            <wp:extent cx="161942" cy="190520"/>
            <wp:effectExtent l="0" t="0" r="0" b="0"/>
            <wp:docPr id="585" name="_x0000_i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_x0000_i058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较浅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B、前牙覆盖小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C、前牙部分可有生长间隙和灵长间隙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7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D、终末平面以垂直型及近中型较多，对恒牙</w:t>
      </w:r>
      <w:r>
        <w:drawing>
          <wp:inline distT="0" distB="0" distL="0" distR="0">
            <wp:extent cx="161942" cy="190520"/>
            <wp:effectExtent l="0" t="0" r="0" b="0"/>
            <wp:docPr id="586" name="_x0000_i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_x0000_i058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的建立关系较大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男性，30岁，因3天来左上后牙肿痛来就诊。查</w:t>
      </w:r>
      <w:r>
        <w:drawing>
          <wp:inline distT="0" distB="0" distL="0" distR="0">
            <wp:extent cx="190520" cy="161942"/>
            <wp:effectExtent l="0" t="0" r="0" b="0"/>
            <wp:docPr id="587" name="_x0000_i0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_x0000_i0587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20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龋深及髓，无探痛，Ⅲ度松动，叩痛（+++），龈轻红肿、有扪痛，无波动感。诊断应为（）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A、急性根尖周脓肿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B、急性蜂窝织炎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C、急性牙龈乳头炎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D、急性颌骨骨髓炎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E、急性化脓性牙髓炎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男，62岁，上颌义齿使用两年，近感义齿松动，有食物滞留基托内，咀嚼时痛，昨日折断。查：</w:t>
      </w:r>
      <w:r>
        <w:drawing>
          <wp:inline distT="0" distB="0" distL="0" distR="0">
            <wp:extent cx="876392" cy="209572"/>
            <wp:effectExtent l="0" t="0" r="0" b="0"/>
            <wp:docPr id="588" name="_x0000_i0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_x0000_i058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9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托式可摘局部义齿（</w:t>
      </w:r>
      <w:r>
        <w:drawing>
          <wp:inline distT="0" distB="0" distL="0" distR="0">
            <wp:extent cx="304832" cy="238150"/>
            <wp:effectExtent l="0" t="0" r="0" b="0"/>
            <wp:docPr id="589" name="_x0000_i0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_x0000_i0589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缺失），基托正中折断，其中有一块基托丢失，腭隆突较大，</w:t>
      </w:r>
      <w:r>
        <w:drawing>
          <wp:inline distT="0" distB="0" distL="0" distR="0">
            <wp:extent cx="333410" cy="219098"/>
            <wp:effectExtent l="0" t="0" r="0" b="0"/>
            <wp:docPr id="590" name="_x0000_i0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_x0000_i0590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伸长。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引起该患者义齿折断最可能的原因是（）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A、咬合不平衡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B、咀嚼硬食物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C、用力洗刷义齿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D、基托与黏膜不贴合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E、应力集中于腭隆突处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患者，男，5岁，前牙反</w:t>
      </w:r>
      <w:r>
        <w:drawing>
          <wp:inline distT="0" distB="0" distL="0" distR="0">
            <wp:extent cx="161942" cy="190520"/>
            <wp:effectExtent l="0" t="0" r="0" b="0"/>
            <wp:docPr id="591" name="_x0000_i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_x0000_i059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，后牙近中错</w:t>
      </w:r>
      <w:r>
        <w:drawing>
          <wp:inline distT="0" distB="0" distL="0" distR="0">
            <wp:extent cx="161942" cy="190520"/>
            <wp:effectExtent l="0" t="0" r="0" b="0"/>
            <wp:docPr id="592" name="_x0000_i0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_x0000_i059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，反覆</w:t>
      </w:r>
      <w:r>
        <w:drawing>
          <wp:inline distT="0" distB="0" distL="0" distR="0">
            <wp:extent cx="161942" cy="190520"/>
            <wp:effectExtent l="0" t="0" r="0" b="0"/>
            <wp:docPr id="593" name="_x0000_i0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_x0000_i059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深，反覆盖小，牙齿无松动，牙列整齐，不伴拥挤。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此病人诊断为（）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A、安氏Ⅰ类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B、安氏Ⅱ类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C、毛氏Ⅱ1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D、毛氏Ⅱ2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E、毛氏Ⅱ4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男，70岁。3周前左侧下颌前部肿痛，经消炎药治疗后现已缓解。查见</w:t>
      </w:r>
      <w:r>
        <w:drawing>
          <wp:inline distT="0" distB="0" distL="0" distR="0">
            <wp:extent cx="285780" cy="219098"/>
            <wp:effectExtent l="0" t="0" r="0" b="0"/>
            <wp:docPr id="594" name="_x0000_i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_x0000_i059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残根，不松动，X线片见</w:t>
      </w:r>
      <w:r>
        <w:drawing>
          <wp:inline distT="0" distB="0" distL="0" distR="0">
            <wp:extent cx="285780" cy="219098"/>
            <wp:effectExtent l="0" t="0" r="0" b="0"/>
            <wp:docPr id="595" name="_x0000_i0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_x0000_i0595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根尖周透射区约3mm×5mm，根尖部少量外吸收。当日应做的治疗为（）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A、塑化治疗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B、覆盖义齿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C、根尖手术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D、根管治疗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3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8.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患者男性，41岁。左上后牙遇冷热痛半年，但无自发痛，近1月来，除冷热过敏外隐隐作痛。近1周出现自发痛，阵发加剧，夜间痛。检查发现左上第二磨牙近中</w:t>
      </w:r>
      <w:r>
        <w:drawing>
          <wp:inline distT="0" distB="0" distL="0" distR="0">
            <wp:extent cx="161942" cy="190520"/>
            <wp:effectExtent l="0" t="0" r="0" b="0"/>
            <wp:docPr id="596" name="_x0000_i0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_x0000_i059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龋深穿髓，探痛明显，叩痛（±）。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该牙的确切诊断是（）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A、急性根尖周炎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B、慢性根尖周炎急性发作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C、急性牙髓炎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D、慢性牙髓炎急性发作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E、慢性牙髓炎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矫正乳前牙反</w:t>
      </w:r>
      <w:r>
        <w:drawing>
          <wp:inline distT="0" distB="0" distL="0" distR="0">
            <wp:extent cx="161942" cy="190520"/>
            <wp:effectExtent l="0" t="0" r="0" b="0"/>
            <wp:docPr id="597" name="_x0000_i0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_x0000_i059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反覆</w:t>
      </w:r>
      <w:r>
        <w:drawing>
          <wp:inline distT="0" distB="0" distL="0" distR="0">
            <wp:extent cx="161942" cy="190520"/>
            <wp:effectExtent l="0" t="0" r="0" b="0"/>
            <wp:docPr id="598" name="_x0000_i0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_x0000_i059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中度，应选用（）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A、上颌双侧</w:t>
      </w:r>
      <w:r>
        <w:drawing>
          <wp:inline distT="0" distB="0" distL="0" distR="0">
            <wp:extent cx="161942" cy="190520"/>
            <wp:effectExtent l="0" t="0" r="0" b="0"/>
            <wp:docPr id="599" name="_x0000_i0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_x0000_i059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垫矫治器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B、带环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C、Nance弓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D、箭头卡环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E、舌习惯矫治器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女性，16岁，要求治疗右上前牙。3个月前，右上中切牙外伤未及时就诊。检查：</w:t>
      </w:r>
      <w:r>
        <w:drawing>
          <wp:inline distT="0" distB="0" distL="0" distR="0">
            <wp:extent cx="295306" cy="209572"/>
            <wp:effectExtent l="0" t="0" r="0" b="0"/>
            <wp:docPr id="600" name="_x0000_i0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_x0000_i0600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近中切角缺损，牙冠暗灰色，叩痛（-），电测验无活力。X线片未见根折线。该患牙的诊断应是（）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A、外伤冠折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B、急性牙髓炎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C、慢性牙髓炎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D、牙髓坏死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E、急性根尖周炎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男，62岁，上颌义齿使用两年，近感义齿松动，有食物滞留基托内，咀嚼时痛，昨日折断。查：</w:t>
      </w:r>
      <w:r>
        <w:drawing>
          <wp:inline distT="0" distB="0" distL="0" distR="0">
            <wp:extent cx="876392" cy="209572"/>
            <wp:effectExtent l="0" t="0" r="0" b="0"/>
            <wp:docPr id="601" name="_x0000_i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_x0000_i060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9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托式可摘局部义齿（</w:t>
      </w:r>
      <w:r>
        <w:drawing>
          <wp:inline distT="0" distB="0" distL="0" distR="0">
            <wp:extent cx="304832" cy="238150"/>
            <wp:effectExtent l="0" t="0" r="0" b="0"/>
            <wp:docPr id="602" name="_x0000_i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_x0000_i0602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缺失），基托正中折断，其中有一块基托丢失，腭隆突较大，</w:t>
      </w:r>
      <w:r>
        <w:drawing>
          <wp:inline distT="0" distB="0" distL="0" distR="0">
            <wp:extent cx="333410" cy="219098"/>
            <wp:effectExtent l="0" t="0" r="0" b="0"/>
            <wp:docPr id="603" name="_x0000_i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_x0000_i0603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伸长。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根据患者的主诉，义齿修理完毕后，不必要的处理是（）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A、腭隆突处基托组织面缓冲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B、修整基托外形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C、修改压痛处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D、基托重衬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E、调</w:t>
      </w:r>
      <w:r>
        <w:drawing>
          <wp:inline distT="0" distB="0" distL="0" distR="0">
            <wp:extent cx="161942" cy="190520"/>
            <wp:effectExtent l="0" t="0" r="0" b="0"/>
            <wp:docPr id="604" name="_x0000_i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_x0000_i060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为了消除可摘局部义齿的不稳定，下列选项中错误的方法是（）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5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A、尽量设计黏膜支持式义齿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B、增加间接固位体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C、在支点线对侧加平衡力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D、消除</w:t>
      </w:r>
      <w:r>
        <w:drawing>
          <wp:inline distT="0" distB="0" distL="0" distR="0">
            <wp:extent cx="161942" cy="190520"/>
            <wp:effectExtent l="0" t="0" r="0" b="0"/>
            <wp:docPr id="605" name="_x0000_i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_x0000_i060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支托、卡环在余留牙上形成的支点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一患者，</w:t>
      </w:r>
      <w:r>
        <w:drawing>
          <wp:inline distT="0" distB="0" distL="0" distR="0">
            <wp:extent cx="238150" cy="180994"/>
            <wp:effectExtent l="0" t="0" r="0" b="0"/>
            <wp:docPr id="606" name="_x0000_i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_x0000_i0606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缺失3个月，</w:t>
      </w:r>
      <w:r>
        <w:drawing>
          <wp:inline distT="0" distB="0" distL="0" distR="0">
            <wp:extent cx="228624" cy="171468"/>
            <wp:effectExtent l="0" t="0" r="0" b="0"/>
            <wp:docPr id="607" name="_x0000_i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_x0000_i0607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残冠，已作根管充填。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如果</w:t>
      </w:r>
      <w:r>
        <w:drawing>
          <wp:inline distT="0" distB="0" distL="0" distR="0">
            <wp:extent cx="219098" cy="190520"/>
            <wp:effectExtent l="0" t="0" r="0" b="0"/>
            <wp:docPr id="608" name="_x0000_i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_x0000_i0608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近中倾斜。采用固定桥修复的难点是（）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A、获得共同就位道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B、基牙支持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C、恢复咬合关系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D、桥体设计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E、固定桥的强度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肯氏三类是（）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028808" cy="1914726"/>
            <wp:effectExtent l="0" t="0" r="0" b="0"/>
            <wp:docPr id="609" name="_x0000_i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_x0000_i0609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8808" cy="191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A、A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B、B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C、C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D、D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E、E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女童，2岁，前牙外伤半小时就诊。</w:t>
      </w:r>
      <w:r>
        <w:drawing>
          <wp:inline distT="0" distB="0" distL="0" distR="0">
            <wp:extent cx="161942" cy="152416"/>
            <wp:effectExtent l="0" t="0" r="0" b="0"/>
            <wp:docPr id="610" name="_x0000_i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_x0000_i0610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挫入，牙冠向唇侧倾斜，不松动，牙龈淤血。患儿哭闹，无法拍摄根尖片。下一步的处理方法是（）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A、观察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B、根管治疗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C、局麻下复位固定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D、3个月后牵引复位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1"/>
          <w:type w:val="nextPage"/>
          <w:pgSz w:w="11906" w:h="16838" w:code="9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患者女性，7岁，食冷饮时左后牙感到酸痛半月，无自发痛史，检查发现</w:t>
      </w:r>
      <w:r>
        <w:drawing>
          <wp:inline distT="0" distB="0" distL="0" distR="0">
            <wp:extent cx="171468" cy="219098"/>
            <wp:effectExtent l="0" t="0" r="0" b="0"/>
            <wp:docPr id="611" name="_x0000_i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_x0000_i0611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颊</w:t>
      </w:r>
      <w:r>
        <w:drawing>
          <wp:inline distT="0" distB="0" distL="0" distR="0">
            <wp:extent cx="161942" cy="190520"/>
            <wp:effectExtent l="0" t="0" r="0" b="0"/>
            <wp:docPr id="612" name="_x0000_i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_x0000_i061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面深龋，龋蚀范围稍广，腐质软而湿润，易挖除，但敏感。测牙髓活力同正常牙，叩（-）。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首次就诊时，对该患牙该做的处理为（）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A、双层垫底即刻充填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B、置放失活剂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C、氧化锌丁香油糊剂暂充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D、活髓切断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E、局麻下活髓摘除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患者李某，男性，7岁，运动时致左上前牙外伤冠折，即刻到医院就诊要求治疗。口腔检查：</w:t>
      </w:r>
      <w:r>
        <w:drawing>
          <wp:inline distT="0" distB="0" distL="0" distR="0">
            <wp:extent cx="200046" cy="161942"/>
            <wp:effectExtent l="0" t="0" r="0" b="0"/>
            <wp:docPr id="613" name="_x0000_i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_x0000_i0613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近中切角缺损，髓角穿髓，探痛（++），叩痛（±），吸冷风酸痛。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为确定是否有根折，还应做下列最有效的哪项检查（）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A、检查牙齿的松动度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B、牙髓活力测试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C、X-ray检查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D、染色剂染色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E、显微镜检测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王某，男，35岁，口腔卫生良好，无龋齿及牙周疾患。第一磨牙中性关系，</w:t>
      </w:r>
      <w:r>
        <w:drawing>
          <wp:inline distT="0" distB="0" distL="0" distR="0">
            <wp:extent cx="180994" cy="161942"/>
            <wp:effectExtent l="0" t="0" r="0" b="0"/>
            <wp:docPr id="614" name="_x0000_i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_x0000_i061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颊向，上颌可用间隙92mm，必需间隙95mm，下颌牙列平齐，余正常。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下面的矫治设计最合理的是（）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A、拔除</w:t>
      </w:r>
      <w:r>
        <w:drawing>
          <wp:inline distT="0" distB="0" distL="0" distR="0">
            <wp:extent cx="171468" cy="142890"/>
            <wp:effectExtent l="0" t="0" r="0" b="0"/>
            <wp:docPr id="615" name="_x0000_i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_x0000_i0615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1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，固定矫治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285780" cy="171468"/>
            <wp:effectExtent l="0" t="0" r="0" b="0"/>
            <wp:docPr id="616" name="_x0000_i0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_x0000_i0616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邻面片切后，固定矫治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C、根据情况可选择第一磨牙前的所有牙做邻面去除不超过0.25mm的釉质后，固定矫治、排齐牙列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D、拔除</w:t>
      </w:r>
      <w:r>
        <w:drawing>
          <wp:inline distT="0" distB="0" distL="0" distR="0">
            <wp:extent cx="209572" cy="190520"/>
            <wp:effectExtent l="0" t="0" r="0" b="0"/>
            <wp:docPr id="617" name="_x0000_i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_x0000_i0617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固定矫治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</w:t>
      </w:r>
      <w:r>
        <w:drawing>
          <wp:inline distT="0" distB="0" distL="0" distR="0">
            <wp:extent cx="200046" cy="200046"/>
            <wp:effectExtent l="0" t="0" r="0" b="0"/>
            <wp:docPr id="618" name="_x0000_i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_x0000_i0618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固定矫治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患儿，男性，8岁，左上前牙咬合痛2周，抗生素治疗不见好转，近两天出现自发痛及夜间痛。上中切牙及侧切牙萌出，乳尖牙无松动及龋坏，左上侧切牙无龋坏及变色，舌侧窝深，叩痛（++），松动Ⅰ度，牙龈红肿，无外伤史。最佳处理方法是（）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A、给予高效抗生素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B、充填舌侧窝，继续抗感染治疗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C、调</w:t>
      </w:r>
      <w:r>
        <w:drawing>
          <wp:inline distT="0" distB="0" distL="0" distR="0">
            <wp:extent cx="161942" cy="190520"/>
            <wp:effectExtent l="0" t="0" r="0" b="0"/>
            <wp:docPr id="619" name="_x0000_i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_x0000_i061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、观察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D、舌侧窝进行盖髓术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E、结合X线片，判断牙髓活力，进行牙髓治疗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9"/>
          <w:type w:val="nextPage"/>
          <w:pgSz w:w="11906" w:h="16838" w:code="9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功能性矫治器，可矫治错</w:t>
      </w:r>
      <w:r>
        <w:drawing>
          <wp:inline distT="0" distB="0" distL="0" distR="0">
            <wp:extent cx="161942" cy="190520"/>
            <wp:effectExtent l="0" t="0" r="0" b="0"/>
            <wp:docPr id="620" name="_x0000_i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_x0000_i062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类型（）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A、牙列拥挤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B、个别牙严重错位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C、拔牙病例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D、成人错</w:t>
      </w:r>
      <w:r>
        <w:drawing>
          <wp:inline distT="0" distB="0" distL="0" distR="0">
            <wp:extent cx="161942" cy="190520"/>
            <wp:effectExtent l="0" t="0" r="0" b="0"/>
            <wp:docPr id="621" name="_x0000_i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_x0000_i062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E、替牙期的安氏Ⅲ类错</w:t>
      </w:r>
      <w:r>
        <w:drawing>
          <wp:inline distT="0" distB="0" distL="0" distR="0">
            <wp:extent cx="161942" cy="190520"/>
            <wp:effectExtent l="0" t="0" r="0" b="0"/>
            <wp:docPr id="622" name="_x0000_i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_x0000_i062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患者，男，11岁，下颌面部呈相对后退位，口唇闭合呈现口唇肌肉紧张，覆</w:t>
      </w:r>
      <w:r>
        <w:drawing>
          <wp:inline distT="0" distB="0" distL="0" distR="0">
            <wp:extent cx="161942" cy="190520"/>
            <wp:effectExtent l="0" t="0" r="0" b="0"/>
            <wp:docPr id="623" name="_x0000_i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_x0000_i062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5mm，覆盖9mm，四个第一磨牙Ⅱ类</w:t>
      </w:r>
      <w:r>
        <w:drawing>
          <wp:inline distT="0" distB="0" distL="0" distR="0">
            <wp:extent cx="161942" cy="190520"/>
            <wp:effectExtent l="0" t="0" r="0" b="0"/>
            <wp:docPr id="624" name="_x0000_i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_x0000_i062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关系，上前牙拥挤明显，ANB为10．0°，SNA为84．5°，X线片显示四个第三磨牙存在，下颌Spee曲线明显。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上颌前牙舌侧内收，关闭间隙时，采用下列哪项措施（）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A、Ⅲ类牵引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295306" cy="180994"/>
            <wp:effectExtent l="0" t="0" r="0" b="0"/>
            <wp:docPr id="625" name="_x0000_i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_x0000_i0625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近中置扩大螺旋簧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C、在尖牙的近中弯制垂直关闭曲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D、颌间垂直牵引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276254" cy="200046"/>
            <wp:effectExtent l="0" t="0" r="0" b="0"/>
            <wp:docPr id="626" name="_x0000_i0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_x0000_i0626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近中移动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Begg矫治技术第一期最重要的矫治目标是（）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A、排齐全口牙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B、关闭间隙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C、矫治反</w:t>
      </w:r>
      <w:r>
        <w:drawing>
          <wp:inline distT="0" distB="0" distL="0" distR="0">
            <wp:extent cx="161942" cy="190520"/>
            <wp:effectExtent l="0" t="0" r="0" b="0"/>
            <wp:docPr id="627" name="_x0000_i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_x0000_i062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和锁</w:t>
      </w:r>
      <w:r>
        <w:drawing>
          <wp:inline distT="0" distB="0" distL="0" distR="0">
            <wp:extent cx="161942" cy="190520"/>
            <wp:effectExtent l="0" t="0" r="0" b="0"/>
            <wp:docPr id="628" name="_x0000_i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_x0000_i062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D、打开咬</w:t>
      </w:r>
      <w:r>
        <w:drawing>
          <wp:inline distT="0" distB="0" distL="0" distR="0">
            <wp:extent cx="161942" cy="190520"/>
            <wp:effectExtent l="0" t="0" r="0" b="0"/>
            <wp:docPr id="629" name="_x0000_i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_x0000_i062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E、解除拥挤、矫治扭转牙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男，20岁，左下后牙疼痛1个月；下唇麻木3天。检查见左下第二磨牙颊侧肿物约1cm大小，左下第二磨牙松动。应拍照下列哪个片位（）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A、左下颌骨侧位片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B、下颌体腔片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C、下颌前部</w:t>
      </w:r>
      <w:r>
        <w:drawing>
          <wp:inline distT="0" distB="0" distL="0" distR="0">
            <wp:extent cx="161942" cy="190520"/>
            <wp:effectExtent l="0" t="0" r="0" b="0"/>
            <wp:docPr id="630" name="_x0000_i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_x0000_i063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片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D、下颌骨后前位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E、左下颌骨切线位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2"/>
          <w:type w:val="nextPage"/>
          <w:pgSz w:w="11906" w:h="16838" w:code="9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男，54岁。为成人牙周炎（慢性牙周炎）患者，牙周基础治疗后6周复查时，多数牙牙颈部有菌斑，但无牙石，牙龈边缘仍有轻度充血、水肿，影响其疗效的主要因素是（）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A、釉突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161942" cy="190520"/>
            <wp:effectExtent l="0" t="0" r="0" b="0"/>
            <wp:docPr id="631" name="_x0000_i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_x0000_i063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创伤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C、未做手术治疗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D、洁治不彻底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E、菌斑控制不佳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患者男性，32岁，自诉左上后牙近1个月来进食时有时有疼痛感，经口腔内科诊断</w:t>
      </w:r>
      <w:r>
        <w:drawing>
          <wp:inline distT="0" distB="0" distL="0" distR="0">
            <wp:extent cx="266728" cy="219098"/>
            <wp:effectExtent l="0" t="0" r="0" b="0"/>
            <wp:docPr id="632" name="_x0000_i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_x0000_i0632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隐裂牙，尚未涉及牙髓，首先采用的治疗方案是（）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A、铸造金属全冠诊断性暂时修复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B、塑料全冠，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C、烤瓷全冠诊断性暂时修复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D、不作任何处理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E、调</w:t>
      </w:r>
      <w:r>
        <w:drawing>
          <wp:inline distT="0" distB="0" distL="0" distR="0">
            <wp:extent cx="161942" cy="190520"/>
            <wp:effectExtent l="0" t="0" r="0" b="0"/>
            <wp:docPr id="633" name="_x0000_i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_x0000_i063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在固定矫治器中，多粘在第一磨牙上，起固位作用的是（）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A、上颌双侧</w:t>
      </w:r>
      <w:r>
        <w:drawing>
          <wp:inline distT="0" distB="0" distL="0" distR="0">
            <wp:extent cx="161942" cy="190520"/>
            <wp:effectExtent l="0" t="0" r="0" b="0"/>
            <wp:docPr id="634" name="_x0000_i0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_x0000_i063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垫矫治器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B、带环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C、Nance弓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D、箭头卡环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E、舌习惯矫治器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正常乳牙的特征是（）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A、前牙覆盖很浅，有较深的覆</w:t>
      </w:r>
      <w:r>
        <w:drawing>
          <wp:inline distT="0" distB="0" distL="0" distR="0">
            <wp:extent cx="161942" cy="190520"/>
            <wp:effectExtent l="0" t="0" r="0" b="0"/>
            <wp:docPr id="635" name="_x0000_i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_x0000_i063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B、前牙部分具有生长间隙及灵长间隙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C、终末平面以垂直型及近中型较多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D、上颌乳尖牙的近中舌侧面与下颌乳尖牙的远中唇侧面相接触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E、有暂时性错</w:t>
      </w:r>
      <w:r>
        <w:drawing>
          <wp:inline distT="0" distB="0" distL="0" distR="0">
            <wp:extent cx="161942" cy="190520"/>
            <wp:effectExtent l="0" t="0" r="0" b="0"/>
            <wp:docPr id="636" name="_x0000_i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_x0000_i063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出现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7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4"/>
          <w:type w:val="nextPage"/>
          <w:pgSz w:w="11906" w:h="16838" w:code="9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斜面导板矫治器适用于（）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A、前牙过高、后牙过低的深覆</w:t>
      </w:r>
      <w:r>
        <w:drawing>
          <wp:inline distT="0" distB="0" distL="0" distR="0">
            <wp:extent cx="161942" cy="190520"/>
            <wp:effectExtent l="0" t="0" r="0" b="0"/>
            <wp:docPr id="637" name="_x0000_i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_x0000_i063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B、上颌正常、下颌后缩的远中错</w:t>
      </w:r>
      <w:r>
        <w:drawing>
          <wp:inline distT="0" distB="0" distL="0" distR="0">
            <wp:extent cx="161942" cy="190520"/>
            <wp:effectExtent l="0" t="0" r="0" b="0"/>
            <wp:docPr id="638" name="_x0000_i0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_x0000_i063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C、下颌正常、上颌后缩的远中错</w:t>
      </w:r>
      <w:r>
        <w:drawing>
          <wp:inline distT="0" distB="0" distL="0" distR="0">
            <wp:extent cx="161942" cy="190520"/>
            <wp:effectExtent l="0" t="0" r="0" b="0"/>
            <wp:docPr id="639" name="_x0000_i0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_x0000_i063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D、上颌前突、下颌后缩的远中错</w:t>
      </w:r>
      <w:r>
        <w:drawing>
          <wp:inline distT="0" distB="0" distL="0" distR="0">
            <wp:extent cx="161942" cy="190520"/>
            <wp:effectExtent l="0" t="0" r="0" b="0"/>
            <wp:docPr id="640" name="_x0000_i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_x0000_i064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E、上颌前突、下颌正常的远中错</w:t>
      </w:r>
      <w:r>
        <w:drawing>
          <wp:inline distT="0" distB="0" distL="0" distR="0">
            <wp:extent cx="161942" cy="190520"/>
            <wp:effectExtent l="0" t="0" r="0" b="0"/>
            <wp:docPr id="641" name="_x0000_i0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_x0000_i064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简述错</w:t>
      </w:r>
      <w:r>
        <w:drawing>
          <wp:inline distT="0" distB="0" distL="0" distR="0">
            <wp:extent cx="161942" cy="190520"/>
            <wp:effectExtent l="0" t="0" r="0" b="0"/>
            <wp:docPr id="642" name="_x0000_i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_x0000_i064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畸形的临床表现。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其矫治牙齿的矫治力，主要来自于月者的口颌系统肌力，这种矫治器是（）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A、预防性矫治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B、阻断性矫治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C、功能性矫治器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D、个别正常验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E、暂时性错</w:t>
      </w:r>
      <w:r>
        <w:drawing>
          <wp:inline distT="0" distB="0" distL="0" distR="0">
            <wp:extent cx="161942" cy="190520"/>
            <wp:effectExtent l="0" t="0" r="0" b="0"/>
            <wp:docPr id="649" name="_x0000_i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_x0000_i06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反</w:t>
      </w:r>
      <w:r>
        <w:drawing>
          <wp:inline distT="0" distB="0" distL="0" distR="0">
            <wp:extent cx="161942" cy="190520"/>
            <wp:effectExtent l="0" t="0" r="0" b="0"/>
            <wp:docPr id="650" name="_x0000_i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_x0000_i065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患者应尽早矫治，治疗不及时可形成Ⅲ类骨性反</w:t>
      </w:r>
      <w:r>
        <w:drawing>
          <wp:inline distT="0" distB="0" distL="0" distR="0">
            <wp:extent cx="161942" cy="190520"/>
            <wp:effectExtent l="0" t="0" r="0" b="0"/>
            <wp:docPr id="651" name="_x0000_i0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_x0000_i065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，其矫治年龄应在（）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A、3～5岁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B、6～7岁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C、8～9岁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D、11～13岁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E、18岁以后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平面导板矫治器适用于（）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A、前牙过高、后牙过低的深覆</w:t>
      </w:r>
      <w:r>
        <w:drawing>
          <wp:inline distT="0" distB="0" distL="0" distR="0">
            <wp:extent cx="161942" cy="190520"/>
            <wp:effectExtent l="0" t="0" r="0" b="0"/>
            <wp:docPr id="652" name="_x0000_i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_x0000_i065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B、前牙过低、后牙过高的深覆</w:t>
      </w:r>
      <w:r>
        <w:drawing>
          <wp:inline distT="0" distB="0" distL="0" distR="0">
            <wp:extent cx="161942" cy="190520"/>
            <wp:effectExtent l="0" t="0" r="0" b="0"/>
            <wp:docPr id="653" name="_x0000_i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_x0000_i065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C、前后牙都高的深覆者</w:t>
      </w:r>
      <w:r>
        <w:drawing>
          <wp:inline distT="0" distB="0" distL="0" distR="0">
            <wp:extent cx="161942" cy="190520"/>
            <wp:effectExtent l="0" t="0" r="0" b="0"/>
            <wp:docPr id="654" name="_x0000_i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_x0000_i065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D、前后牙都过低的深覆</w:t>
      </w:r>
      <w:r>
        <w:drawing>
          <wp:inline distT="0" distB="0" distL="0" distR="0">
            <wp:extent cx="161942" cy="190520"/>
            <wp:effectExtent l="0" t="0" r="0" b="0"/>
            <wp:docPr id="655" name="_x0000_i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_x0000_i065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E、以上都对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2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5"/>
          <w:type w:val="nextPage"/>
          <w:pgSz w:w="11906" w:h="16838" w:code="9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男，34岁。牙外伤后3个月，要求固定义齿修复。检查</w:t>
      </w:r>
      <w:r>
        <w:drawing>
          <wp:inline distT="0" distB="0" distL="0" distR="0">
            <wp:extent cx="266728" cy="295306"/>
            <wp:effectExtent l="0" t="0" r="0" b="0"/>
            <wp:docPr id="656" name="_x0000_i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_x0000_i0656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9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</w:t>
      </w:r>
      <w:r>
        <w:drawing>
          <wp:inline distT="0" distB="0" distL="0" distR="0">
            <wp:extent cx="180994" cy="219098"/>
            <wp:effectExtent l="0" t="0" r="0" b="0"/>
            <wp:docPr id="657" name="_x0000_i0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_x0000_i0657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残根稳固，行根管治疗两个半月，轻度叩痛。X线检查</w:t>
      </w:r>
      <w:r>
        <w:drawing>
          <wp:inline distT="0" distB="0" distL="0" distR="0">
            <wp:extent cx="180994" cy="219098"/>
            <wp:effectExtent l="0" t="0" r="0" b="0"/>
            <wp:docPr id="658" name="_x0000_i0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_x0000_i0658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根管充填2/3，未见明显根尖阴影。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80994" cy="219098"/>
            <wp:effectExtent l="0" t="0" r="0" b="0"/>
            <wp:docPr id="659" name="_x0000_i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_x0000_i0659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残根的处理是（）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A、直接开始修复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B、重新根管治疗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C、药物治疗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D、继续观察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患儿，6岁。左下后牙自发痛伴夜间痛1日，冷热刺激加重疼痛。查</w:t>
      </w:r>
      <w:r>
        <w:drawing>
          <wp:inline distT="0" distB="0" distL="0" distR="0">
            <wp:extent cx="161942" cy="180994"/>
            <wp:effectExtent l="0" t="0" r="0" b="0"/>
            <wp:docPr id="660" name="_x0000_i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_x0000_i0660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1942" cy="190520"/>
            <wp:effectExtent l="0" t="0" r="0" b="0"/>
            <wp:docPr id="661" name="_x0000_i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_x0000_i066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面深龋，探洞底感疼痛，未穿髓，叩痛（-），冷测敏感。临床诊断为（）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A、急性牙髓炎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B、慢性牙髓炎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C、急性根尖，目炎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D、慢性根尖周炎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E、牙髓坏死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患者男性，41岁。左上后牙遇冷热痛半年，但无自发痛，近1月来，除冷热过敏外隐隐作痛。近1周出现自发痛，阵发加剧，夜间痛。检查发现左上第二磨牙近中</w:t>
      </w:r>
      <w:r>
        <w:drawing>
          <wp:inline distT="0" distB="0" distL="0" distR="0">
            <wp:extent cx="161942" cy="190520"/>
            <wp:effectExtent l="0" t="0" r="0" b="0"/>
            <wp:docPr id="662" name="_x0000_i0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_x0000_i066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龋深穿髓，探痛明显，叩痛（±）。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当该患牙出现阵发剧痛一段时间后，未经治疗疼痛反而减轻，但出现咀嚼痛，其最可能的原因是（）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A、对疼痛逐渐适应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B、炎症分泌物自行引流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C、牙髓逐渐坏死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D、机体免疫力增强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E、感染物质侵入根尖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近中错</w:t>
      </w:r>
      <w:r>
        <w:drawing>
          <wp:inline distT="0" distB="0" distL="0" distR="0">
            <wp:extent cx="161942" cy="190520"/>
            <wp:effectExtent l="0" t="0" r="0" b="0"/>
            <wp:docPr id="663" name="_x0000_i0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_x0000_i066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（）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A、口呼吸习惯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B、翼外肌功能过强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C、咬下唇习惯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D、前牙区梭形开</w:t>
      </w:r>
      <w:r>
        <w:drawing>
          <wp:inline distT="0" distB="0" distL="0" distR="0">
            <wp:extent cx="161942" cy="190520"/>
            <wp:effectExtent l="0" t="0" r="0" b="0"/>
            <wp:docPr id="664" name="_x0000_i0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_x0000_i066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E、咬食指习惯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9"/>
          <w:type w:val="nextPage"/>
          <w:pgSz w:w="11906" w:h="16838" w:code="9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女，40岁，右上颌第一磨牙</w:t>
      </w:r>
      <w:r>
        <w:drawing>
          <wp:inline distT="0" distB="0" distL="0" distR="0">
            <wp:extent cx="161942" cy="190520"/>
            <wp:effectExtent l="0" t="0" r="0" b="0"/>
            <wp:docPr id="665" name="_x0000_i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_x0000_i066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面纵向隐裂且累及牙髓，临床牙冠较短，咬合紧，根管治疗已完成。该病例的最适修复体设计是（）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A、锤造全冠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B、铸造全冠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C、邻嵌体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D、瓷全冠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E、嵌体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女性，16岁。3天前右上中切牙外伤，现咬物痛，要求治疗。检查：</w:t>
      </w:r>
      <w:r>
        <w:drawing>
          <wp:inline distT="0" distB="0" distL="0" distR="0">
            <wp:extent cx="247676" cy="219098"/>
            <wp:effectExtent l="0" t="0" r="0" b="0"/>
            <wp:docPr id="666" name="_x0000_i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_x0000_i0666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牙冠完整，叩痛（+），电测验无活力，Ⅰ度松动，龈无红肿、扪痛未见异常，X线片见根折线在根尖1／3处。该患牙第一次的处理是（）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A、调</w:t>
      </w:r>
      <w:r>
        <w:drawing>
          <wp:inline distT="0" distB="0" distL="0" distR="0">
            <wp:extent cx="161942" cy="190520"/>
            <wp:effectExtent l="0" t="0" r="0" b="0"/>
            <wp:docPr id="667" name="_x0000_i0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_x0000_i066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观察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B、盖髓治疗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C、活髓切断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D、根管治疗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E、固定结扎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女。19岁。感觉牙齿咀嚼无力2年，检查：</w:t>
      </w:r>
      <w:r>
        <w:drawing>
          <wp:inline distT="0" distB="0" distL="0" distR="0">
            <wp:extent cx="342936" cy="257202"/>
            <wp:effectExtent l="0" t="0" r="0" b="0"/>
            <wp:docPr id="668" name="_x0000_i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_x0000_i0668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42936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等松动Ⅱ度，</w:t>
      </w:r>
      <w:r>
        <w:drawing>
          <wp:inline distT="0" distB="0" distL="0" distR="0">
            <wp:extent cx="314358" cy="228624"/>
            <wp:effectExtent l="0" t="0" r="0" b="0"/>
            <wp:docPr id="669" name="_x0000_i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_x0000_i0669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435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松动Ⅰ度，牙龈轻度肿胀，菌斑少。袋深4～6mm。X线示片：</w:t>
      </w:r>
      <w:r>
        <w:drawing>
          <wp:inline distT="0" distB="0" distL="0" distR="0">
            <wp:extent cx="238150" cy="219098"/>
            <wp:effectExtent l="0" t="0" r="0" b="0"/>
            <wp:docPr id="670" name="_x0000_i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_x0000_i0670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牙槽骨明显吸收，而牙槽骨吸收为角状。该病最可能的诊断为（）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A、成人牙周炎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B、牙周脓肿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C、青少年牙周炎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D、牙髓牙周联合病变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E、慢性根尖周炎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发现下前牙变色，唇侧牙龈一肿物一月余，经X线检查，结果如图。最可能的诊断是（）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3057846" cy="2248136"/>
            <wp:effectExtent l="0" t="0" r="0" b="0"/>
            <wp:docPr id="671" name="_x0000_i0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_x0000_i0671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57846" cy="224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A、根尖囊肿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B、牙龈瘤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5"/>
          <w:type w:val="nextPage"/>
          <w:pgSz w:w="11906" w:h="16838" w:code="9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C、根尖脓肿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D、成釉细胞瘤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E、牙骨质瘤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女，27岁。上前牙冠修复两周，一直感牙龈胀痛不适。查：</w:t>
      </w:r>
      <w:r>
        <w:drawing>
          <wp:inline distT="0" distB="0" distL="0" distR="0">
            <wp:extent cx="133364" cy="228624"/>
            <wp:effectExtent l="0" t="0" r="0" b="0"/>
            <wp:docPr id="672" name="_x0000_i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_x0000_i0672"/>
                    <pic:cNvPicPr/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64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烤瓷全冠，唇侧颈缘位于龈沟内1mm，龈缘充血。引起胀痛最可能的原因是（）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A、冠边缘过短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B、食物刺激牙龈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C、戴冠时损伤了牙龈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D、粘固剂残留在龈沟内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E、冠边缘不密合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女，45岁，</w:t>
      </w:r>
      <w:r>
        <w:drawing>
          <wp:inline distT="0" distB="0" distL="0" distR="0">
            <wp:extent cx="704924" cy="266728"/>
            <wp:effectExtent l="0" t="0" r="0" b="0"/>
            <wp:docPr id="673" name="_x0000_i0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_x0000_i0673"/>
                    <pic:cNvPicPr/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04924" cy="26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缺失，前牙区Ⅲ°深覆，余留牙无异常。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义齿的基托最好选用（）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A、铸造基托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B、塑料基托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C、金属网状基托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D、锤造基托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E、树脂基托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头帽、颏兜牵引矫治器的适应症是（）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A、安氏Ⅲ类错</w:t>
      </w:r>
      <w:r>
        <w:drawing>
          <wp:inline distT="0" distB="0" distL="0" distR="0">
            <wp:extent cx="161942" cy="190520"/>
            <wp:effectExtent l="0" t="0" r="0" b="0"/>
            <wp:docPr id="674" name="_x0000_i0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_x0000_i067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、下颌轻度发育过度且下颌可后退至前牙对刃</w:t>
      </w:r>
      <w:r>
        <w:drawing>
          <wp:inline distT="0" distB="0" distL="0" distR="0">
            <wp:extent cx="161942" cy="190520"/>
            <wp:effectExtent l="0" t="0" r="0" b="0"/>
            <wp:docPr id="675" name="_x0000_i0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_x0000_i067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B、安氏Ⅲ类、低角短面型、无明显颞下颌关节症状、下前牙位置正常或唇向者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C、下颌发育过度的前牙反</w:t>
      </w:r>
      <w:r>
        <w:drawing>
          <wp:inline distT="0" distB="0" distL="0" distR="0">
            <wp:extent cx="161942" cy="190520"/>
            <wp:effectExtent l="0" t="0" r="0" b="0"/>
            <wp:docPr id="676" name="_x0000_i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_x0000_i067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纠正后的保持手段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D、成人骨性下颌前突外科正畸后的保持器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E、安氏Ⅲ类错</w:t>
      </w:r>
      <w:r>
        <w:drawing>
          <wp:inline distT="0" distB="0" distL="0" distR="0">
            <wp:extent cx="161942" cy="190520"/>
            <wp:effectExtent l="0" t="0" r="0" b="0"/>
            <wp:docPr id="677" name="_x0000_i0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_x0000_i067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、下前牙过度舌倾、下颌前突反</w:t>
      </w:r>
      <w:r>
        <w:drawing>
          <wp:inline distT="0" distB="0" distL="0" distR="0">
            <wp:extent cx="161942" cy="190520"/>
            <wp:effectExtent l="0" t="0" r="0" b="0"/>
            <wp:docPr id="678" name="_x0000_i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_x0000_i067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者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全冠修复体松动脱落的原因有（）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A、修复体固位不足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B、创伤</w:t>
      </w:r>
      <w:r>
        <w:drawing>
          <wp:inline distT="0" distB="0" distL="0" distR="0">
            <wp:extent cx="161942" cy="190520"/>
            <wp:effectExtent l="0" t="0" r="0" b="0"/>
            <wp:docPr id="679" name="_x0000_i0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_x0000_i067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C、材料因素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D、制作因素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E、黏固失败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8"/>
          <w:type w:val="nextPage"/>
          <w:pgSz w:w="11906" w:h="16838" w:code="9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男，34岁。牙外伤后3个月，要求固定义齿修复。检查</w:t>
      </w:r>
      <w:r>
        <w:drawing>
          <wp:inline distT="0" distB="0" distL="0" distR="0">
            <wp:extent cx="266728" cy="295306"/>
            <wp:effectExtent l="0" t="0" r="0" b="0"/>
            <wp:docPr id="680" name="_x0000_i0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_x0000_i0680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9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</w:t>
      </w:r>
      <w:r>
        <w:drawing>
          <wp:inline distT="0" distB="0" distL="0" distR="0">
            <wp:extent cx="180994" cy="219098"/>
            <wp:effectExtent l="0" t="0" r="0" b="0"/>
            <wp:docPr id="681" name="_x0000_i0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_x0000_i0681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残根稳固，行根管治疗两个半月，轻度叩痛。X线检查</w:t>
      </w:r>
      <w:r>
        <w:drawing>
          <wp:inline distT="0" distB="0" distL="0" distR="0">
            <wp:extent cx="180994" cy="219098"/>
            <wp:effectExtent l="0" t="0" r="0" b="0"/>
            <wp:docPr id="682" name="_x0000_i0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_x0000_i0682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根管充填2/3，未见明显根尖阴影。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若</w:t>
      </w:r>
      <w:r>
        <w:drawing>
          <wp:inline distT="0" distB="0" distL="0" distR="0">
            <wp:extent cx="180994" cy="219098"/>
            <wp:effectExtent l="0" t="0" r="0" b="0"/>
            <wp:docPr id="683" name="_x0000_i0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_x0000_i0683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作为固定桥的基牙，对</w:t>
      </w:r>
      <w:r>
        <w:drawing>
          <wp:inline distT="0" distB="0" distL="0" distR="0">
            <wp:extent cx="180994" cy="219098"/>
            <wp:effectExtent l="0" t="0" r="0" b="0"/>
            <wp:docPr id="684" name="_x0000_i0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_x0000_i0684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的正确处理如下，除了（）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A、纤维桩核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B、铸造桩核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C、树脂桩核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D、成品螺纹钉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E、粘固剂充填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男，45岁，上颌后牙食物嵌塞，要求行冠修复。查：</w:t>
      </w:r>
      <w:r>
        <w:drawing>
          <wp:inline distT="0" distB="0" distL="0" distR="0">
            <wp:extent cx="333410" cy="238150"/>
            <wp:effectExtent l="0" t="0" r="0" b="0"/>
            <wp:docPr id="685" name="_x0000_i0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_x0000_i0685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大面积银汞合金充填，死髓牙，牙稳固，叩（-），近中与</w:t>
      </w:r>
      <w:r>
        <w:drawing>
          <wp:inline distT="0" distB="0" distL="0" distR="0">
            <wp:extent cx="161942" cy="152416"/>
            <wp:effectExtent l="0" t="0" r="0" b="0"/>
            <wp:docPr id="686" name="_x0000_i0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_x0000_i0686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接触较差。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若采用预制桩核，与铸造桩核比较，其最大优点是（）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A、固位好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B、抗力好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C、操作简便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D、强度合适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E、生物相容性佳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关于口外上颌前方牵引矫治器说法正确的是（）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A、其口外力可促进上颁发育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B、对以上颁发育不足为主要特征的安氏Ⅲ类错</w:t>
      </w:r>
      <w:r>
        <w:drawing>
          <wp:inline distT="0" distB="0" distL="0" distR="0">
            <wp:extent cx="161942" cy="190520"/>
            <wp:effectExtent l="0" t="0" r="0" b="0"/>
            <wp:docPr id="687" name="_x0000_i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_x0000_i068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矫正非常有效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C、生长发育快速期已过的患者也可应用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D、最适宜用于生长发育期、安氏Ⅲ类骨型反</w:t>
      </w:r>
      <w:r>
        <w:drawing>
          <wp:inline distT="0" distB="0" distL="0" distR="0">
            <wp:extent cx="161942" cy="190520"/>
            <wp:effectExtent l="0" t="0" r="0" b="0"/>
            <wp:docPr id="688" name="_x0000_i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_x0000_i068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及上颁发育不足者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E、其不仅可促进上颌的发育，也可协助固定矫治器前移上牙弓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患者，男，11岁，下颌面部呈相对后退位，口唇闭合呈现口唇肌肉紧张，覆</w:t>
      </w:r>
      <w:r>
        <w:drawing>
          <wp:inline distT="0" distB="0" distL="0" distR="0">
            <wp:extent cx="161942" cy="190520"/>
            <wp:effectExtent l="0" t="0" r="0" b="0"/>
            <wp:docPr id="689" name="_x0000_i0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_x0000_i068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5mm，覆盖9mm，四个第一磨牙Ⅱ类</w:t>
      </w:r>
      <w:r>
        <w:drawing>
          <wp:inline distT="0" distB="0" distL="0" distR="0">
            <wp:extent cx="161942" cy="190520"/>
            <wp:effectExtent l="0" t="0" r="0" b="0"/>
            <wp:docPr id="690" name="_x0000_i0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_x0000_i069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关系，上前牙拥挤明显，ANB为10．0°，SNA为84．5°，X线片显示四个第三磨牙存在，下颌Spee曲线明显。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对此患者应诊断为（）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A、安氏Ⅰ类错</w:t>
      </w:r>
      <w:r>
        <w:drawing>
          <wp:inline distT="0" distB="0" distL="0" distR="0">
            <wp:extent cx="161942" cy="190520"/>
            <wp:effectExtent l="0" t="0" r="0" b="0"/>
            <wp:docPr id="691" name="_x0000_i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_x0000_i069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B、安氏Ⅱ类Ⅰ分类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C、安氏Ⅱ类Ⅱ分类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D、安氏Ⅲ类错﻿</w:t>
      </w:r>
      <w:r>
        <w:drawing>
          <wp:inline distT="0" distB="0" distL="0" distR="0">
            <wp:extent cx="161942" cy="190520"/>
            <wp:effectExtent l="0" t="0" r="0" b="0"/>
            <wp:docPr id="692" name="_x0000_i0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_x0000_i069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E、安氏Ⅲ类Ⅱ分类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推下牙弓向后或牵上牙弓向前（）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1"/>
          <w:type w:val="nextPage"/>
          <w:pgSz w:w="11906" w:h="16838" w:code="9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A、毛氏Ⅳ1分类错</w:t>
      </w:r>
      <w:r>
        <w:drawing>
          <wp:inline distT="0" distB="0" distL="0" distR="0">
            <wp:extent cx="161942" cy="190520"/>
            <wp:effectExtent l="0" t="0" r="0" b="0"/>
            <wp:docPr id="693" name="_x0000_i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_x0000_i069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B、毛氏Ⅱ4分类错</w:t>
      </w:r>
      <w:r>
        <w:drawing>
          <wp:inline distT="0" distB="0" distL="0" distR="0">
            <wp:extent cx="161942" cy="190520"/>
            <wp:effectExtent l="0" t="0" r="0" b="0"/>
            <wp:docPr id="694" name="_x0000_i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_x0000_i069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C、毛氏Ⅱ1分类错</w:t>
      </w:r>
      <w:r>
        <w:drawing>
          <wp:inline distT="0" distB="0" distL="0" distR="0">
            <wp:extent cx="161942" cy="190520"/>
            <wp:effectExtent l="0" t="0" r="0" b="0"/>
            <wp:docPr id="695" name="_x0000_i0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_x0000_i069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D、毛氏Ⅲ2分类错</w:t>
      </w:r>
      <w:r>
        <w:drawing>
          <wp:inline distT="0" distB="0" distL="0" distR="0">
            <wp:extent cx="161942" cy="190520"/>
            <wp:effectExtent l="0" t="0" r="0" b="0"/>
            <wp:docPr id="696" name="_x0000_i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_x0000_i069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E、毛氏Ⅰ1分类错</w:t>
      </w:r>
      <w:r>
        <w:drawing>
          <wp:inline distT="0" distB="0" distL="0" distR="0">
            <wp:extent cx="161942" cy="190520"/>
            <wp:effectExtent l="0" t="0" r="0" b="0"/>
            <wp:docPr id="697" name="_x0000_i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_x0000_i069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女性，40岁。上前牙牙冠变色10年，要求诊治。年轻时左上前牙有洞曾在医院治过。检查见</w:t>
      </w:r>
      <w:r>
        <w:drawing>
          <wp:inline distT="0" distB="0" distL="0" distR="0">
            <wp:extent cx="381040" cy="228624"/>
            <wp:effectExtent l="0" t="0" r="0" b="0"/>
            <wp:docPr id="698" name="_x0000_i0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_x0000_i0698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黄白色充填物大面积且变黄色，叩痛（-）；</w:t>
      </w:r>
      <w:r>
        <w:drawing>
          <wp:inline distT="0" distB="0" distL="0" distR="0">
            <wp:extent cx="238150" cy="257202"/>
            <wp:effectExtent l="0" t="0" r="0" b="0"/>
            <wp:docPr id="699" name="_x0000_i0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_x0000_i0699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牙冠棕褐变色，切端重度磨损，叩痛（±），不松动。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（提示：X线片检查见</w:t>
      </w:r>
      <w:r>
        <w:drawing>
          <wp:inline distT="0" distB="0" distL="0" distR="0">
            <wp:extent cx="219098" cy="238150"/>
            <wp:effectExtent l="0" t="0" r="0" b="0"/>
            <wp:docPr id="700" name="_x0000_i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_x0000_i0700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根管内充填物距根尖部2．5mm，根尖周膜间隙增宽；</w:t>
      </w:r>
      <w:r>
        <w:drawing>
          <wp:inline distT="0" distB="0" distL="0" distR="0">
            <wp:extent cx="238150" cy="257202"/>
            <wp:effectExtent l="0" t="0" r="0" b="0"/>
            <wp:docPr id="701" name="_x0000_i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_x0000_i0701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根尖周有约4mm×3mmX线透射区，边缘整齐。）</w:t>
      </w:r>
      <w:r>
        <w:drawing>
          <wp:inline distT="0" distB="0" distL="0" distR="0">
            <wp:extent cx="219098" cy="238150"/>
            <wp:effectExtent l="0" t="0" r="0" b="0"/>
            <wp:docPr id="702" name="_x0000_i0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_x0000_i0702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根管充填的质量描述为（）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A、恰填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B、欠填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C、超填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D、不满意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E、充盈不足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第3卷</w:t>
      </w: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女性，32岁，近1周来右上后牙持续钝痛、头痛、体温高和全身不适。检查右上牙未见任何牙体疾病，但</w:t>
      </w:r>
      <w:r>
        <w:drawing>
          <wp:inline distT="0" distB="0" distL="0" distR="0">
            <wp:extent cx="352462" cy="219098"/>
            <wp:effectExtent l="0" t="0" r="0" b="0"/>
            <wp:docPr id="703" name="_x0000_i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_x0000_i0703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2462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均有叩痛（+），温度测验同对照牙，右面颊相应处扪压痛，医师诊断最可能考虑的疾病是（）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A、急性牙髓炎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B、慢性牙髓炎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C、急性根尖周炎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D、急性上颌窦炎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E、三叉神经痛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6"/>
          <w:type w:val="nextPage"/>
          <w:pgSz w:w="11906" w:h="16838" w:code="9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扩大牙弓，推磨牙向后，减径或减数（）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A、毛氏Ⅳ1分类错</w:t>
      </w:r>
      <w:r>
        <w:drawing>
          <wp:inline distT="0" distB="0" distL="0" distR="0">
            <wp:extent cx="161942" cy="190520"/>
            <wp:effectExtent l="0" t="0" r="0" b="0"/>
            <wp:docPr id="704" name="_x0000_i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_x0000_i070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B、毛氏Ⅱ4分类错</w:t>
      </w:r>
      <w:r>
        <w:drawing>
          <wp:inline distT="0" distB="0" distL="0" distR="0">
            <wp:extent cx="161942" cy="190520"/>
            <wp:effectExtent l="0" t="0" r="0" b="0"/>
            <wp:docPr id="705" name="_x0000_i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_x0000_i070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C、毛氏Ⅱ1分类错</w:t>
      </w:r>
      <w:r>
        <w:drawing>
          <wp:inline distT="0" distB="0" distL="0" distR="0">
            <wp:extent cx="161942" cy="190520"/>
            <wp:effectExtent l="0" t="0" r="0" b="0"/>
            <wp:docPr id="706" name="_x0000_i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_x0000_i070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D、毛氏Ⅲ2分类错</w:t>
      </w:r>
      <w:r>
        <w:drawing>
          <wp:inline distT="0" distB="0" distL="0" distR="0">
            <wp:extent cx="161942" cy="190520"/>
            <wp:effectExtent l="0" t="0" r="0" b="0"/>
            <wp:docPr id="707" name="_x0000_i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_x0000_i070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E、毛氏Ⅰ1分类错</w:t>
      </w:r>
      <w:r>
        <w:drawing>
          <wp:inline distT="0" distB="0" distL="0" distR="0">
            <wp:extent cx="161942" cy="190520"/>
            <wp:effectExtent l="0" t="0" r="0" b="0"/>
            <wp:docPr id="708" name="_x0000_i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_x0000_i070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后牙近中错</w:t>
      </w:r>
      <w:r>
        <w:drawing>
          <wp:inline distT="0" distB="0" distL="0" distR="0">
            <wp:extent cx="161942" cy="190520"/>
            <wp:effectExtent l="0" t="0" r="0" b="0"/>
            <wp:docPr id="709" name="_x0000_i0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_x0000_i070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，前牙对刃或反</w:t>
      </w:r>
      <w:r>
        <w:drawing>
          <wp:inline distT="0" distB="0" distL="0" distR="0">
            <wp:extent cx="161942" cy="190520"/>
            <wp:effectExtent l="0" t="0" r="0" b="0"/>
            <wp:docPr id="710" name="_x0000_i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_x0000_i071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、颏部前突属于（）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A、毛氏Ⅳ第一分类错</w:t>
      </w:r>
      <w:r>
        <w:drawing>
          <wp:inline distT="0" distB="0" distL="0" distR="0">
            <wp:extent cx="161942" cy="190520"/>
            <wp:effectExtent l="0" t="0" r="0" b="0"/>
            <wp:docPr id="711" name="_x0000_i0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_x0000_i071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B、毛氏Ⅱ第四分类错</w:t>
      </w:r>
      <w:r>
        <w:drawing>
          <wp:inline distT="0" distB="0" distL="0" distR="0">
            <wp:extent cx="161942" cy="190520"/>
            <wp:effectExtent l="0" t="0" r="0" b="0"/>
            <wp:docPr id="712" name="_x0000_i0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_x0000_i071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C、毛氏Ⅱ第一分类错</w:t>
      </w:r>
      <w:r>
        <w:drawing>
          <wp:inline distT="0" distB="0" distL="0" distR="0">
            <wp:extent cx="161942" cy="190520"/>
            <wp:effectExtent l="0" t="0" r="0" b="0"/>
            <wp:docPr id="713" name="_x0000_i0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_x0000_i071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D、毛氏Ⅲ第一分类错</w:t>
      </w:r>
      <w:r>
        <w:drawing>
          <wp:inline distT="0" distB="0" distL="0" distR="0">
            <wp:extent cx="161942" cy="190520"/>
            <wp:effectExtent l="0" t="0" r="0" b="0"/>
            <wp:docPr id="714" name="_x0000_i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_x0000_i071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E、毛氏Ⅰ第二分类错</w:t>
      </w:r>
      <w:r>
        <w:drawing>
          <wp:inline distT="0" distB="0" distL="0" distR="0">
            <wp:extent cx="161942" cy="190520"/>
            <wp:effectExtent l="0" t="0" r="0" b="0"/>
            <wp:docPr id="715" name="_x0000_i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_x0000_i071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全口义齿解剖式人工牙常规排列时，与</w:t>
      </w:r>
      <w:r>
        <w:drawing>
          <wp:inline distT="0" distB="0" distL="0" distR="0">
            <wp:extent cx="161942" cy="190520"/>
            <wp:effectExtent l="0" t="0" r="0" b="0"/>
            <wp:docPr id="716" name="_x0000_i0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_x0000_i071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平面不接触的是（）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</w:t>
      </w:r>
      <w:r>
        <w:drawing>
          <wp:inline distT="0" distB="0" distL="0" distR="0">
            <wp:extent cx="285780" cy="190520"/>
            <wp:effectExtent l="0" t="0" r="0" b="0"/>
            <wp:docPr id="717" name="_x0000_i0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_x0000_i0717"/>
                    <pic:cNvPicPr/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切缘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266728" cy="190520"/>
            <wp:effectExtent l="0" t="0" r="0" b="0"/>
            <wp:docPr id="718" name="_x0000_i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_x0000_i0718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牙尖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304832" cy="200046"/>
            <wp:effectExtent l="0" t="0" r="0" b="0"/>
            <wp:docPr id="719" name="_x0000_i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_x0000_i0719"/>
                    <pic:cNvPicPr/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舌尖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</w:t>
      </w:r>
      <w:r>
        <w:drawing>
          <wp:inline distT="0" distB="0" distL="0" distR="0">
            <wp:extent cx="257202" cy="200046"/>
            <wp:effectExtent l="0" t="0" r="0" b="0"/>
            <wp:docPr id="720" name="_x0000_i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_x0000_i0720"/>
                    <pic:cNvPicPr/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57202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颊尖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276254" cy="209572"/>
            <wp:effectExtent l="0" t="0" r="0" b="0"/>
            <wp:docPr id="721" name="_x0000_i0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_x0000_i0721"/>
                    <pic:cNvPicPr/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舌尖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患者，女，21岁，恒牙</w:t>
      </w:r>
      <w:r>
        <w:drawing>
          <wp:inline distT="0" distB="0" distL="0" distR="0">
            <wp:extent cx="161942" cy="190520"/>
            <wp:effectExtent l="0" t="0" r="0" b="0"/>
            <wp:docPr id="722" name="_x0000_i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_x0000_i072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，磨牙完全Ⅱ类颌关系，前牙深覆</w:t>
      </w:r>
      <w:r>
        <w:drawing>
          <wp:inline distT="0" distB="0" distL="0" distR="0">
            <wp:extent cx="161942" cy="190520"/>
            <wp:effectExtent l="0" t="0" r="0" b="0"/>
            <wp:docPr id="723" name="_x0000_i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_x0000_i072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Ⅲ°，深覆盖Ⅱ°上牙列拥挤Ⅰ°，</w:t>
      </w:r>
      <w:r>
        <w:drawing>
          <wp:inline distT="0" distB="0" distL="0" distR="0">
            <wp:extent cx="285780" cy="209572"/>
            <wp:effectExtent l="0" t="0" r="0" b="0"/>
            <wp:docPr id="724" name="_x0000_i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_x0000_i0724"/>
                    <pic:cNvPicPr/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缺失，上前牙唇倾上颌轻度前突，下颌位置基本正常，牙周情况良好。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使用上颌平面导板的目的是（）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3"/>
          <w:type w:val="nextPage"/>
          <w:pgSz w:w="11906" w:h="16838" w:code="9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A、打开咬合，缩短治疗时间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B、矫正远中错</w:t>
      </w:r>
      <w:r>
        <w:drawing>
          <wp:inline distT="0" distB="0" distL="0" distR="0">
            <wp:extent cx="161942" cy="190520"/>
            <wp:effectExtent l="0" t="0" r="0" b="0"/>
            <wp:docPr id="725" name="_x0000_i0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_x0000_i072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C、关闭拔牙间隙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D、增强上颌后牙支抗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E、修复缺失牙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女孩，13岁，3天来右下后牙肿疼就诊。检查：</w:t>
      </w:r>
      <w:r>
        <w:drawing>
          <wp:inline distT="0" distB="0" distL="0" distR="0">
            <wp:extent cx="333410" cy="190520"/>
            <wp:effectExtent l="0" t="0" r="0" b="0"/>
            <wp:docPr id="726" name="_x0000_i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_x0000_i0726"/>
                    <pic:cNvPicPr/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龋深，腐质黄软，探及髓腔，无疼痛，Ⅲ°。松动，叩诊（+++），牙龈红肿，扪痛，有波动感，右侧面颊部轻度水肿，体温38℃。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初诊的处理（）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A、开髓开放切开引流，消炎止痛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B、开髓开放切开引流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C、拔牙，消炎止痛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D、开髓开放，消炎止痛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E、切开引流，消炎止痛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错</w:t>
      </w:r>
      <w:r>
        <w:drawing>
          <wp:inline distT="0" distB="0" distL="0" distR="0">
            <wp:extent cx="161942" cy="190520"/>
            <wp:effectExtent l="0" t="0" r="0" b="0"/>
            <wp:docPr id="727" name="_x0000_i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_x0000_i072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畸形的矫治方法有（）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A、预防矫治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B、阻断性矫治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C、一般矫治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D、固定矫治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E、外科手术矫治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男，12岁，因外伤引起</w:t>
      </w:r>
      <w:r>
        <w:drawing>
          <wp:inline distT="0" distB="0" distL="0" distR="0">
            <wp:extent cx="142890" cy="209572"/>
            <wp:effectExtent l="0" t="0" r="0" b="0"/>
            <wp:docPr id="728" name="_x0000_i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_x0000_i0728"/>
                    <pic:cNvPicPr/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42890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冠部折断，髓室暴露，叩诊疼痛，前牙区咬合关系正常，X线牙片显示根尖未完全形成。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如果患者需作桩冠修复，在根管充填后，选择桩冠修复的时间是（）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A、立即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B、3天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C、1周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D、3周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E、4周以上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磨牙</w:t>
      </w:r>
      <w:r>
        <w:drawing>
          <wp:inline distT="0" distB="0" distL="0" distR="0">
            <wp:extent cx="161942" cy="190520"/>
            <wp:effectExtent l="0" t="0" r="0" b="0"/>
            <wp:docPr id="729" name="_x0000_i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_x0000_i072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支托的宽度为（）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A、近远中径的1／4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B、近远中径的1／3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C、近远中径的1／2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D、颊舌径的1／3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9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6"/>
          <w:type w:val="nextPage"/>
          <w:pgSz w:w="11906" w:h="16838" w:code="9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一患者，</w:t>
      </w:r>
      <w:r>
        <w:drawing>
          <wp:inline distT="0" distB="0" distL="0" distR="0">
            <wp:extent cx="238150" cy="180994"/>
            <wp:effectExtent l="0" t="0" r="0" b="0"/>
            <wp:docPr id="730" name="_x0000_i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_x0000_i073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缺失3个月，</w:t>
      </w:r>
      <w:r>
        <w:drawing>
          <wp:inline distT="0" distB="0" distL="0" distR="0">
            <wp:extent cx="228624" cy="171468"/>
            <wp:effectExtent l="0" t="0" r="0" b="0"/>
            <wp:docPr id="731" name="_x0000_i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_x0000_i0731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残冠，已作根管充填。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如果</w:t>
      </w:r>
      <w:r>
        <w:drawing>
          <wp:inline distT="0" distB="0" distL="0" distR="0">
            <wp:extent cx="200046" cy="180994"/>
            <wp:effectExtent l="0" t="0" r="0" b="0"/>
            <wp:docPr id="732" name="_x0000_i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_x0000_i0732"/>
                    <pic:cNvPicPr/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均近中倾斜并接触良好。采用固定桥修复时。</w:t>
      </w:r>
      <w:r>
        <w:drawing>
          <wp:inline distT="0" distB="0" distL="0" distR="0">
            <wp:extent cx="238150" cy="180994"/>
            <wp:effectExtent l="0" t="0" r="0" b="0"/>
            <wp:docPr id="733" name="_x0000_i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_x0000_i0733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的固位体最好设计成（）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A、铸造金属全冠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B、金属烤瓷全冠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C、嵌体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D、高嵌体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E、保留远中邻面的改良3／4冠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女性，26岁，右下后牙牙龈易出血1个月，可自行止住。检查：牙石（+），</w:t>
      </w:r>
      <w:r>
        <w:drawing>
          <wp:inline distT="0" distB="0" distL="0" distR="0">
            <wp:extent cx="228624" cy="247676"/>
            <wp:effectExtent l="0" t="0" r="0" b="0"/>
            <wp:docPr id="734" name="_x0000_i0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_x0000_i0734"/>
                    <pic:cNvPicPr/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近中见树脂充填，探及充填物悬突，</w:t>
      </w:r>
      <w:r>
        <w:drawing>
          <wp:inline distT="0" distB="0" distL="0" distR="0">
            <wp:extent cx="266728" cy="228624"/>
            <wp:effectExtent l="0" t="0" r="0" b="0"/>
            <wp:docPr id="735" name="_x0000_i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_x0000_i0735"/>
                    <pic:cNvPicPr/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间龈乳头充血，探诊易出血。右下后牙临床症状的主要促进因素是（）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A、牙菌斑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B、医源性因素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C、创伤</w:t>
      </w:r>
      <w:r>
        <w:drawing>
          <wp:inline distT="0" distB="0" distL="0" distR="0">
            <wp:extent cx="161942" cy="190520"/>
            <wp:effectExtent l="0" t="0" r="0" b="0"/>
            <wp:docPr id="736" name="_x0000_i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_x0000_i073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D、女性激素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E、牙石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患者，女，18岁，面部检查，无明显的异常，覆</w:t>
      </w:r>
      <w:r>
        <w:drawing>
          <wp:inline distT="0" distB="0" distL="0" distR="0">
            <wp:extent cx="161942" cy="190520"/>
            <wp:effectExtent l="0" t="0" r="0" b="0"/>
            <wp:docPr id="737" name="_x0000_i0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_x0000_i073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10mm，覆盖2mm，上颌</w:t>
      </w:r>
      <w:r>
        <w:drawing>
          <wp:inline distT="0" distB="0" distL="0" distR="0">
            <wp:extent cx="295306" cy="180994"/>
            <wp:effectExtent l="0" t="0" r="0" b="0"/>
            <wp:docPr id="738" name="_x0000_i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_x0000_i0738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和下颌</w:t>
      </w:r>
      <w:r>
        <w:drawing>
          <wp:inline distT="0" distB="0" distL="0" distR="0">
            <wp:extent cx="285780" cy="180994"/>
            <wp:effectExtent l="0" t="0" r="0" b="0"/>
            <wp:docPr id="739" name="_x0000_i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_x0000_i0739"/>
                    <pic:cNvPicPr/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开</w:t>
      </w:r>
      <w:r>
        <w:drawing>
          <wp:inline distT="0" distB="0" distL="0" distR="0">
            <wp:extent cx="161942" cy="190520"/>
            <wp:effectExtent l="0" t="0" r="0" b="0"/>
            <wp:docPr id="740" name="_x0000_i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_x0000_i074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，四个第一磨牙轻度Ⅲ类咬合关系，牙弓无拥挤，FMA42°下颌角141．5°，下颌支高度偏短。四个第一磨牙牙胚存在。有吮指习惯。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此患者开</w:t>
      </w:r>
      <w:r>
        <w:drawing>
          <wp:inline distT="0" distB="0" distL="0" distR="0">
            <wp:extent cx="161942" cy="190520"/>
            <wp:effectExtent l="0" t="0" r="0" b="0"/>
            <wp:docPr id="741" name="_x0000_i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_x0000_i074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的原因是（）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A、遗传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B、牙齿缺失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C、佝偻病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D、口腔不良习惯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E、以上都不是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试述正畸力和矫形力的差异性。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男，32岁。3个月前外伤致</w:t>
      </w:r>
      <w:r>
        <w:drawing>
          <wp:inline distT="0" distB="0" distL="0" distR="0">
            <wp:extent cx="257202" cy="161942"/>
            <wp:effectExtent l="0" t="0" r="0" b="0"/>
            <wp:docPr id="743" name="_x0000_i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_x0000_i0743"/>
                    <pic:cNvPicPr/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57202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缺失，要求固定义齿修复。查：缺失区牙槽骨及余留牙正常。该患者的固定义齿属于（）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A、双端固定桥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B、半固定桥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C、单端固定桥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D、复合固定桥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E、特殊固定桥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73"/>
          <w:type w:val="nextPage"/>
          <w:pgSz w:w="11906" w:h="16838" w:code="9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下前牙塑料联冠斜面导板矫治器的适应症包括（）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A、乳牙期功能性反</w:t>
      </w:r>
      <w:r>
        <w:drawing>
          <wp:inline distT="0" distB="0" distL="0" distR="0">
            <wp:extent cx="161942" cy="190520"/>
            <wp:effectExtent l="0" t="0" r="0" b="0"/>
            <wp:docPr id="744" name="_x0000_i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_x0000_i074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B、牙齿排列整齐、上前牙舌倾、反</w:t>
      </w:r>
      <w:r>
        <w:drawing>
          <wp:inline distT="0" distB="0" distL="0" distR="0">
            <wp:extent cx="161942" cy="190520"/>
            <wp:effectExtent l="0" t="0" r="0" b="0"/>
            <wp:docPr id="745" name="_x0000_i0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_x0000_i0745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深且反覆盖小者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C、后牙反</w:t>
      </w:r>
      <w:r>
        <w:drawing>
          <wp:inline distT="0" distB="0" distL="0" distR="0">
            <wp:extent cx="161942" cy="190520"/>
            <wp:effectExtent l="0" t="0" r="0" b="0"/>
            <wp:docPr id="746" name="_x0000_i0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_x0000_i074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D、乳牙期反覆</w:t>
      </w:r>
      <w:r>
        <w:drawing>
          <wp:inline distT="0" distB="0" distL="0" distR="0">
            <wp:extent cx="161942" cy="190520"/>
            <wp:effectExtent l="0" t="0" r="0" b="0"/>
            <wp:docPr id="747" name="_x0000_i0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_x0000_i074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小而反覆盖大者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E、以上都对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女童，7岁，食冷饮时左后牙感到酸痛2周，无自发痛史，检查：</w:t>
      </w:r>
      <w:r>
        <w:drawing>
          <wp:inline distT="0" distB="0" distL="0" distR="0">
            <wp:extent cx="190520" cy="200046"/>
            <wp:effectExtent l="0" t="0" r="0" b="0"/>
            <wp:docPr id="748" name="_x0000_i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_x0000_i0748"/>
                    <pic:cNvPicPr/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90520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颊</w:t>
      </w:r>
      <w:r>
        <w:drawing>
          <wp:inline distT="0" distB="0" distL="0" distR="0">
            <wp:extent cx="161942" cy="190520"/>
            <wp:effectExtent l="0" t="0" r="0" b="0"/>
            <wp:docPr id="749" name="_x0000_i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_x0000_i07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面深龋，龋蚀范围稍广，腐质软而湿润，易挖除，但很敏感。测牙髓活力同正常牙，叩痛（一）。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若充填后远期出现激发痛和自发痛，多由于（）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A、充填物有早接触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B、充填物不密合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C、继发龋伴发牙髓炎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D、充填物形成悬突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E、未恢复接触点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女童，7岁，食冷饮时左后牙感到酸痛2周，无自发痛史，检查：</w:t>
      </w:r>
      <w:r>
        <w:drawing>
          <wp:inline distT="0" distB="0" distL="0" distR="0">
            <wp:extent cx="190520" cy="200046"/>
            <wp:effectExtent l="0" t="0" r="0" b="0"/>
            <wp:docPr id="750" name="_x0000_i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_x0000_i0750"/>
                    <pic:cNvPicPr/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90520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颊</w:t>
      </w:r>
      <w:r>
        <w:drawing>
          <wp:inline distT="0" distB="0" distL="0" distR="0">
            <wp:extent cx="161942" cy="190520"/>
            <wp:effectExtent l="0" t="0" r="0" b="0"/>
            <wp:docPr id="751" name="_x0000_i0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_x0000_i075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面深龋，龋蚀范围稍广，腐质软而湿润，易挖除，但很敏感。测牙髓活力同正常牙，叩痛（一）。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根据上述临床表现和检查结果，拟诊断为（）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A、慢性根尖周炎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B、急性牙髓炎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C、急性龋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D、慢性龋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E、慢性闭锁性牙髓炎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现代人类错</w:t>
      </w:r>
      <w:r>
        <w:drawing>
          <wp:inline distT="0" distB="0" distL="0" distR="0">
            <wp:extent cx="161942" cy="190520"/>
            <wp:effectExtent l="0" t="0" r="0" b="0"/>
            <wp:docPr id="752" name="_x0000_i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_x0000_i075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约占（）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A、50％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B、35％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C、45％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D、48.9％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E、70％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口外上颌前方牵引矫治器适用于哪种患者（）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A、安氏Ⅲ类骨型反</w:t>
      </w:r>
      <w:r>
        <w:drawing>
          <wp:inline distT="0" distB="0" distL="0" distR="0">
            <wp:extent cx="161942" cy="190520"/>
            <wp:effectExtent l="0" t="0" r="0" b="0"/>
            <wp:docPr id="753" name="_x0000_i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_x0000_i075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，且上颌前部发育不足，正处于生长发育期的患者</w:t>
      </w:r>
      <w:r>
        <w:rPr>
          <w:rFonts w:ascii="黑体" w:eastAsia="黑体" w:hAnsi="黑体"/>
          <w:sz w:val="24"/>
          <w:szCs w:val="28"/>
        </w:rPr>
        <w:br/>
      </w:r>
      <w:r>
        <w:rPr>
          <w:rFonts w:ascii="黑体" w:eastAsia="黑体" w:hAnsi="黑体"/>
          <w:sz w:val="24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https://d.book118.com/138073035036006030</w:t>
        </w:r>
      </w:hyperlink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</w:p>
    <w:sectPr w:rsidSect="00C33305">
      <w:footerReference w:type="default" r:id="rId76"/>
      <w:type w:val="nextPage"/>
      <w:pgSz w:w="11906" w:h="16838" w:code="9"/>
      <w:pgMar w:top="1440" w:right="1800" w:bottom="1440" w:left="1800" w:header="851" w:footer="992" w:gutter="0"/>
      <w:pgNumType w:start="1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86BDC"/>
    <w:rsid w:val="000B3F97"/>
    <w:rsid w:val="000F043B"/>
    <w:rsid w:val="00111F9C"/>
    <w:rsid w:val="001218D6"/>
    <w:rsid w:val="001550CE"/>
    <w:rsid w:val="00156496"/>
    <w:rsid w:val="00160D5A"/>
    <w:rsid w:val="00181857"/>
    <w:rsid w:val="001954B7"/>
    <w:rsid w:val="001D1D41"/>
    <w:rsid w:val="0026607D"/>
    <w:rsid w:val="002B0B19"/>
    <w:rsid w:val="002E6C74"/>
    <w:rsid w:val="00305900"/>
    <w:rsid w:val="00313B31"/>
    <w:rsid w:val="003252E7"/>
    <w:rsid w:val="00326EE9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C6A27"/>
    <w:rsid w:val="005D4ADB"/>
    <w:rsid w:val="006041C1"/>
    <w:rsid w:val="006546CF"/>
    <w:rsid w:val="00673CD3"/>
    <w:rsid w:val="00681E04"/>
    <w:rsid w:val="006957CF"/>
    <w:rsid w:val="006D5968"/>
    <w:rsid w:val="0071008B"/>
    <w:rsid w:val="00792E58"/>
    <w:rsid w:val="00794C1A"/>
    <w:rsid w:val="00797476"/>
    <w:rsid w:val="00827B23"/>
    <w:rsid w:val="00831CFE"/>
    <w:rsid w:val="0088415A"/>
    <w:rsid w:val="008C0C31"/>
    <w:rsid w:val="008F3FAD"/>
    <w:rsid w:val="00902424"/>
    <w:rsid w:val="00954CA2"/>
    <w:rsid w:val="00972C3F"/>
    <w:rsid w:val="00980EED"/>
    <w:rsid w:val="009E2F0E"/>
    <w:rsid w:val="009F26ED"/>
    <w:rsid w:val="00A15098"/>
    <w:rsid w:val="00A20F29"/>
    <w:rsid w:val="00A23706"/>
    <w:rsid w:val="00A3146B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3330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E03326"/>
    <w:rsid w:val="00E266BD"/>
    <w:rsid w:val="00E465B0"/>
    <w:rsid w:val="00E5109B"/>
    <w:rsid w:val="00E86349"/>
    <w:rsid w:val="00EA5CBE"/>
    <w:rsid w:val="00EE4110"/>
    <w:rsid w:val="00F210CE"/>
    <w:rsid w:val="00F602EB"/>
    <w:rsid w:val="00F933D4"/>
    <w:rsid w:val="00FA021B"/>
    <w:rsid w:val="00FA18A0"/>
    <w:rsid w:val="00FB6C9A"/>
    <w:rsid w:val="15D31280"/>
    <w:rsid w:val="2B7424FD"/>
    <w:rsid w:val="79EB13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2DF2B1-5E17-4DCB-ABA7-8328015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">
    <w:name w:val="Normal_7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">
    <w:name w:val="Normal_7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5">
    <w:name w:val="Normal_7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0">
    <w:name w:val="Normal_7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0">
    <w:name w:val="Normal_7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footer" Target="footer2.xml" /><Relationship Id="rId14" Type="http://schemas.openxmlformats.org/officeDocument/2006/relationships/image" Target="media/image8.jpeg" /><Relationship Id="rId15" Type="http://schemas.openxmlformats.org/officeDocument/2006/relationships/footer" Target="footer3.xml" /><Relationship Id="rId16" Type="http://schemas.openxmlformats.org/officeDocument/2006/relationships/image" Target="media/image9.jpeg" /><Relationship Id="rId17" Type="http://schemas.openxmlformats.org/officeDocument/2006/relationships/image" Target="media/image10.jpeg" /><Relationship Id="rId18" Type="http://schemas.openxmlformats.org/officeDocument/2006/relationships/image" Target="media/image11.jpeg" /><Relationship Id="rId19" Type="http://schemas.openxmlformats.org/officeDocument/2006/relationships/image" Target="media/image12.jpeg" /><Relationship Id="rId2" Type="http://schemas.openxmlformats.org/officeDocument/2006/relationships/webSettings" Target="webSettings.xml" /><Relationship Id="rId20" Type="http://schemas.openxmlformats.org/officeDocument/2006/relationships/image" Target="media/image13.jpeg" /><Relationship Id="rId21" Type="http://schemas.openxmlformats.org/officeDocument/2006/relationships/footer" Target="footer4.xml" /><Relationship Id="rId22" Type="http://schemas.openxmlformats.org/officeDocument/2006/relationships/image" Target="media/image14.jpeg" /><Relationship Id="rId23" Type="http://schemas.openxmlformats.org/officeDocument/2006/relationships/image" Target="media/image15.jpeg" /><Relationship Id="rId24" Type="http://schemas.openxmlformats.org/officeDocument/2006/relationships/image" Target="media/image16.jpeg" /><Relationship Id="rId25" Type="http://schemas.openxmlformats.org/officeDocument/2006/relationships/image" Target="media/image17.jpeg" /><Relationship Id="rId26" Type="http://schemas.openxmlformats.org/officeDocument/2006/relationships/image" Target="media/image18.jpeg" /><Relationship Id="rId27" Type="http://schemas.openxmlformats.org/officeDocument/2006/relationships/image" Target="media/image19.jpeg" /><Relationship Id="rId28" Type="http://schemas.openxmlformats.org/officeDocument/2006/relationships/image" Target="media/image20.jpeg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image" Target="media/image21.jpeg" /><Relationship Id="rId31" Type="http://schemas.openxmlformats.org/officeDocument/2006/relationships/image" Target="media/image22.jpeg" /><Relationship Id="rId32" Type="http://schemas.openxmlformats.org/officeDocument/2006/relationships/footer" Target="footer6.xml" /><Relationship Id="rId33" Type="http://schemas.openxmlformats.org/officeDocument/2006/relationships/image" Target="media/image23.jpeg" /><Relationship Id="rId34" Type="http://schemas.openxmlformats.org/officeDocument/2006/relationships/footer" Target="footer7.xml" /><Relationship Id="rId35" Type="http://schemas.openxmlformats.org/officeDocument/2006/relationships/footer" Target="footer8.xml" /><Relationship Id="rId36" Type="http://schemas.openxmlformats.org/officeDocument/2006/relationships/image" Target="media/image24.jpeg" /><Relationship Id="rId37" Type="http://schemas.openxmlformats.org/officeDocument/2006/relationships/image" Target="media/image25.jpeg" /><Relationship Id="rId38" Type="http://schemas.openxmlformats.org/officeDocument/2006/relationships/image" Target="media/image26.jpeg" /><Relationship Id="rId39" Type="http://schemas.openxmlformats.org/officeDocument/2006/relationships/footer" Target="footer9.xml" /><Relationship Id="rId4" Type="http://schemas.openxmlformats.org/officeDocument/2006/relationships/customXml" Target="../customXml/item1.xml" /><Relationship Id="rId40" Type="http://schemas.openxmlformats.org/officeDocument/2006/relationships/image" Target="media/image27.jpeg" /><Relationship Id="rId41" Type="http://schemas.openxmlformats.org/officeDocument/2006/relationships/image" Target="media/image28.jpeg" /><Relationship Id="rId42" Type="http://schemas.openxmlformats.org/officeDocument/2006/relationships/image" Target="media/image29.jpeg" /><Relationship Id="rId43" Type="http://schemas.openxmlformats.org/officeDocument/2006/relationships/image" Target="media/image30.jpeg" /><Relationship Id="rId44" Type="http://schemas.openxmlformats.org/officeDocument/2006/relationships/image" Target="media/image31.jpeg" /><Relationship Id="rId45" Type="http://schemas.openxmlformats.org/officeDocument/2006/relationships/footer" Target="footer10.xml" /><Relationship Id="rId46" Type="http://schemas.openxmlformats.org/officeDocument/2006/relationships/image" Target="media/image32.jpeg" /><Relationship Id="rId47" Type="http://schemas.openxmlformats.org/officeDocument/2006/relationships/image" Target="media/image33.jpeg" /><Relationship Id="rId48" Type="http://schemas.openxmlformats.org/officeDocument/2006/relationships/footer" Target="footer11.xml" /><Relationship Id="rId49" Type="http://schemas.openxmlformats.org/officeDocument/2006/relationships/image" Target="media/image34.jpeg" /><Relationship Id="rId5" Type="http://schemas.openxmlformats.org/officeDocument/2006/relationships/image" Target="media/image1.jpeg" /><Relationship Id="rId50" Type="http://schemas.openxmlformats.org/officeDocument/2006/relationships/image" Target="media/image35.jpeg" /><Relationship Id="rId51" Type="http://schemas.openxmlformats.org/officeDocument/2006/relationships/footer" Target="footer12.xml" /><Relationship Id="rId52" Type="http://schemas.openxmlformats.org/officeDocument/2006/relationships/image" Target="media/image36.jpeg" /><Relationship Id="rId53" Type="http://schemas.openxmlformats.org/officeDocument/2006/relationships/image" Target="media/image37.jpeg" /><Relationship Id="rId54" Type="http://schemas.openxmlformats.org/officeDocument/2006/relationships/image" Target="media/image38.jpeg" /><Relationship Id="rId55" Type="http://schemas.openxmlformats.org/officeDocument/2006/relationships/image" Target="media/image39.jpeg" /><Relationship Id="rId56" Type="http://schemas.openxmlformats.org/officeDocument/2006/relationships/footer" Target="footer13.xml" /><Relationship Id="rId57" Type="http://schemas.openxmlformats.org/officeDocument/2006/relationships/image" Target="media/image40.jpeg" /><Relationship Id="rId58" Type="http://schemas.openxmlformats.org/officeDocument/2006/relationships/image" Target="media/image41.jpeg" /><Relationship Id="rId59" Type="http://schemas.openxmlformats.org/officeDocument/2006/relationships/image" Target="media/image42.jpeg" /><Relationship Id="rId6" Type="http://schemas.openxmlformats.org/officeDocument/2006/relationships/image" Target="media/image2.jpeg" /><Relationship Id="rId60" Type="http://schemas.openxmlformats.org/officeDocument/2006/relationships/image" Target="media/image43.jpeg" /><Relationship Id="rId61" Type="http://schemas.openxmlformats.org/officeDocument/2006/relationships/image" Target="media/image44.jpeg" /><Relationship Id="rId62" Type="http://schemas.openxmlformats.org/officeDocument/2006/relationships/image" Target="media/image45.jpeg" /><Relationship Id="rId63" Type="http://schemas.openxmlformats.org/officeDocument/2006/relationships/footer" Target="footer14.xml" /><Relationship Id="rId64" Type="http://schemas.openxmlformats.org/officeDocument/2006/relationships/image" Target="media/image46.jpeg" /><Relationship Id="rId65" Type="http://schemas.openxmlformats.org/officeDocument/2006/relationships/image" Target="media/image47.jpeg" /><Relationship Id="rId66" Type="http://schemas.openxmlformats.org/officeDocument/2006/relationships/footer" Target="footer15.xml" /><Relationship Id="rId67" Type="http://schemas.openxmlformats.org/officeDocument/2006/relationships/image" Target="media/image48.jpeg" /><Relationship Id="rId68" Type="http://schemas.openxmlformats.org/officeDocument/2006/relationships/image" Target="media/image49.jpeg" /><Relationship Id="rId69" Type="http://schemas.openxmlformats.org/officeDocument/2006/relationships/image" Target="media/image50.jpeg" /><Relationship Id="rId7" Type="http://schemas.openxmlformats.org/officeDocument/2006/relationships/footer" Target="footer1.xml" /><Relationship Id="rId70" Type="http://schemas.openxmlformats.org/officeDocument/2006/relationships/image" Target="media/image51.jpeg" /><Relationship Id="rId71" Type="http://schemas.openxmlformats.org/officeDocument/2006/relationships/image" Target="media/image52.jpeg" /><Relationship Id="rId72" Type="http://schemas.openxmlformats.org/officeDocument/2006/relationships/image" Target="media/image53.jpeg" /><Relationship Id="rId73" Type="http://schemas.openxmlformats.org/officeDocument/2006/relationships/footer" Target="footer16.xml" /><Relationship Id="rId74" Type="http://schemas.openxmlformats.org/officeDocument/2006/relationships/image" Target="media/image54.jpeg" /><Relationship Id="rId75" Type="http://schemas.openxmlformats.org/officeDocument/2006/relationships/hyperlink" Target="https://d.book118.com/138073035036006030" TargetMode="External" /><Relationship Id="rId76" Type="http://schemas.openxmlformats.org/officeDocument/2006/relationships/footer" Target="footer17.xml" /><Relationship Id="rId77" Type="http://schemas.openxmlformats.org/officeDocument/2006/relationships/theme" Target="theme/theme1.xml" /><Relationship Id="rId78" Type="http://schemas.openxmlformats.org/officeDocument/2006/relationships/styles" Target="styles.xml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59</cp:revision>
  <dcterms:created xsi:type="dcterms:W3CDTF">2022-04-20T07:15:00Z</dcterms:created>
  <dcterms:modified xsi:type="dcterms:W3CDTF">2023-07-14T14:26:00Z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