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医用X射线设备项目可行性建设方案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70" w:history="1">
        <w:r>
          <w:rPr>
            <w:rFonts w:ascii="仿宋" w:eastAsia="仿宋" w:hAnsi="仿宋" w:cs="仿宋" w:hint="eastAsia"/>
            <w:lang w:eastAsia="zh-CN"/>
          </w:rPr>
          <w:t>前言</w:t>
        </w:r>
        <w:r>
          <w:tab/>
        </w:r>
        <w:r>
          <w:fldChar w:fldCharType="begin"/>
        </w:r>
        <w:r>
          <w:instrText xml:space="preserve"> PAGEREF _Toc16370 \h </w:instrText>
        </w:r>
        <w:r>
          <w:fldChar w:fldCharType="separate"/>
        </w:r>
        <w:r>
          <w:t>3</w:t>
        </w:r>
        <w:r>
          <w:fldChar w:fldCharType="end"/>
        </w:r>
      </w:hyperlink>
    </w:p>
    <w:p>
      <w:pPr>
        <w:pStyle w:val="TOC1"/>
        <w:tabs>
          <w:tab w:val="right" w:leader="dot" w:pos="8306"/>
        </w:tabs>
      </w:pPr>
      <w:hyperlink w:anchor="_Toc6644" w:history="1">
        <w:r>
          <w:rPr>
            <w:rFonts w:ascii="仿宋" w:eastAsia="仿宋" w:hAnsi="仿宋" w:cs="仿宋" w:hint="eastAsia"/>
            <w:lang w:eastAsia="zh-CN"/>
          </w:rPr>
          <w:t>一、背景、必要性分析</w:t>
        </w:r>
        <w:r>
          <w:tab/>
        </w:r>
        <w:r>
          <w:fldChar w:fldCharType="begin"/>
        </w:r>
        <w:r>
          <w:instrText xml:space="preserve"> PAGEREF _Toc6644 \h </w:instrText>
        </w:r>
        <w:r>
          <w:fldChar w:fldCharType="separate"/>
        </w:r>
        <w:r>
          <w:t>3</w:t>
        </w:r>
        <w:r>
          <w:fldChar w:fldCharType="end"/>
        </w:r>
      </w:hyperlink>
    </w:p>
    <w:p>
      <w:pPr>
        <w:pStyle w:val="TOC2"/>
        <w:tabs>
          <w:tab w:val="right" w:leader="dot" w:pos="8306"/>
        </w:tabs>
      </w:pPr>
      <w:hyperlink w:anchor="_Toc63" w:history="1">
        <w:r>
          <w:rPr>
            <w:rFonts w:ascii="仿宋" w:eastAsia="仿宋" w:hAnsi="仿宋" w:cs="仿宋" w:hint="eastAsia"/>
            <w:lang w:eastAsia="zh-CN"/>
          </w:rPr>
          <w:t>(一)、项目建设背景</w:t>
        </w:r>
        <w:r>
          <w:tab/>
        </w:r>
        <w:r>
          <w:fldChar w:fldCharType="begin"/>
        </w:r>
        <w:r>
          <w:instrText xml:space="preserve"> PAGEREF _Toc63 \h </w:instrText>
        </w:r>
        <w:r>
          <w:fldChar w:fldCharType="separate"/>
        </w:r>
        <w:r>
          <w:t>3</w:t>
        </w:r>
        <w:r>
          <w:fldChar w:fldCharType="end"/>
        </w:r>
      </w:hyperlink>
    </w:p>
    <w:p>
      <w:pPr>
        <w:pStyle w:val="TOC2"/>
        <w:tabs>
          <w:tab w:val="right" w:leader="dot" w:pos="8306"/>
        </w:tabs>
      </w:pPr>
      <w:hyperlink w:anchor="_Toc10453" w:history="1">
        <w:r>
          <w:rPr>
            <w:rFonts w:ascii="仿宋" w:eastAsia="仿宋" w:hAnsi="仿宋" w:cs="仿宋" w:hint="eastAsia"/>
            <w:lang w:eastAsia="zh-CN"/>
          </w:rPr>
          <w:t>(二)、必要性分析</w:t>
        </w:r>
        <w:r>
          <w:tab/>
        </w:r>
        <w:r>
          <w:fldChar w:fldCharType="begin"/>
        </w:r>
        <w:r>
          <w:instrText xml:space="preserve"> PAGEREF _Toc10453 \h </w:instrText>
        </w:r>
        <w:r>
          <w:fldChar w:fldCharType="separate"/>
        </w:r>
        <w:r>
          <w:t>4</w:t>
        </w:r>
        <w:r>
          <w:fldChar w:fldCharType="end"/>
        </w:r>
      </w:hyperlink>
    </w:p>
    <w:p>
      <w:pPr>
        <w:pStyle w:val="TOC2"/>
        <w:tabs>
          <w:tab w:val="right" w:leader="dot" w:pos="8306"/>
        </w:tabs>
      </w:pPr>
      <w:hyperlink w:anchor="_Toc13154" w:history="1">
        <w:r>
          <w:rPr>
            <w:rFonts w:ascii="仿宋" w:eastAsia="仿宋" w:hAnsi="仿宋" w:cs="仿宋" w:hint="eastAsia"/>
            <w:lang w:eastAsia="zh-CN"/>
          </w:rPr>
          <w:t>(三)、项目建设有利条件</w:t>
        </w:r>
        <w:r>
          <w:tab/>
        </w:r>
        <w:r>
          <w:fldChar w:fldCharType="begin"/>
        </w:r>
        <w:r>
          <w:instrText xml:space="preserve"> PAGEREF _Toc13154 \h </w:instrText>
        </w:r>
        <w:r>
          <w:fldChar w:fldCharType="separate"/>
        </w:r>
        <w:r>
          <w:t>5</w:t>
        </w:r>
        <w:r>
          <w:fldChar w:fldCharType="end"/>
        </w:r>
      </w:hyperlink>
    </w:p>
    <w:p>
      <w:pPr>
        <w:pStyle w:val="TOC1"/>
        <w:tabs>
          <w:tab w:val="right" w:leader="dot" w:pos="8306"/>
        </w:tabs>
      </w:pPr>
      <w:hyperlink w:anchor="_Toc705" w:history="1">
        <w:r>
          <w:rPr>
            <w:rFonts w:ascii="仿宋" w:eastAsia="仿宋" w:hAnsi="仿宋" w:cs="仿宋" w:hint="eastAsia"/>
            <w:lang w:eastAsia="zh-CN"/>
          </w:rPr>
          <w:t>二、项目监理与质量保证</w:t>
        </w:r>
        <w:r>
          <w:tab/>
        </w:r>
        <w:r>
          <w:fldChar w:fldCharType="begin"/>
        </w:r>
        <w:r>
          <w:instrText xml:space="preserve"> PAGEREF _Toc705 \h </w:instrText>
        </w:r>
        <w:r>
          <w:fldChar w:fldCharType="separate"/>
        </w:r>
        <w:r>
          <w:t>7</w:t>
        </w:r>
        <w:r>
          <w:fldChar w:fldCharType="end"/>
        </w:r>
      </w:hyperlink>
    </w:p>
    <w:p>
      <w:pPr>
        <w:pStyle w:val="TOC2"/>
        <w:tabs>
          <w:tab w:val="right" w:leader="dot" w:pos="8306"/>
        </w:tabs>
      </w:pPr>
      <w:hyperlink w:anchor="_Toc5058" w:history="1">
        <w:r>
          <w:rPr>
            <w:rFonts w:ascii="仿宋" w:eastAsia="仿宋" w:hAnsi="仿宋" w:cs="仿宋" w:hint="eastAsia"/>
            <w:lang w:eastAsia="zh-CN"/>
          </w:rPr>
          <w:t>(一)、监理体系构建</w:t>
        </w:r>
        <w:r>
          <w:tab/>
        </w:r>
        <w:r>
          <w:fldChar w:fldCharType="begin"/>
        </w:r>
        <w:r>
          <w:instrText xml:space="preserve"> PAGEREF _Toc5058 \h </w:instrText>
        </w:r>
        <w:r>
          <w:fldChar w:fldCharType="separate"/>
        </w:r>
        <w:r>
          <w:t>7</w:t>
        </w:r>
        <w:r>
          <w:fldChar w:fldCharType="end"/>
        </w:r>
      </w:hyperlink>
    </w:p>
    <w:p>
      <w:pPr>
        <w:pStyle w:val="TOC2"/>
        <w:tabs>
          <w:tab w:val="right" w:leader="dot" w:pos="8306"/>
        </w:tabs>
      </w:pPr>
      <w:hyperlink w:anchor="_Toc16079" w:history="1">
        <w:r>
          <w:rPr>
            <w:rFonts w:ascii="仿宋" w:eastAsia="仿宋" w:hAnsi="仿宋" w:cs="仿宋" w:hint="eastAsia"/>
            <w:lang w:eastAsia="zh-CN"/>
          </w:rPr>
          <w:t>(二)、质量保证体系实施</w:t>
        </w:r>
        <w:r>
          <w:tab/>
        </w:r>
        <w:r>
          <w:fldChar w:fldCharType="begin"/>
        </w:r>
        <w:r>
          <w:instrText xml:space="preserve"> PAGEREF _Toc16079 \h </w:instrText>
        </w:r>
        <w:r>
          <w:fldChar w:fldCharType="separate"/>
        </w:r>
        <w:r>
          <w:t>8</w:t>
        </w:r>
        <w:r>
          <w:fldChar w:fldCharType="end"/>
        </w:r>
      </w:hyperlink>
    </w:p>
    <w:p>
      <w:pPr>
        <w:pStyle w:val="TOC2"/>
        <w:tabs>
          <w:tab w:val="right" w:leader="dot" w:pos="8306"/>
        </w:tabs>
      </w:pPr>
      <w:hyperlink w:anchor="_Toc20778" w:history="1">
        <w:r>
          <w:rPr>
            <w:rFonts w:ascii="仿宋" w:eastAsia="仿宋" w:hAnsi="仿宋" w:cs="仿宋" w:hint="eastAsia"/>
            <w:lang w:eastAsia="zh-CN"/>
          </w:rPr>
          <w:t>(三)、监理与质量控制流程</w:t>
        </w:r>
        <w:r>
          <w:tab/>
        </w:r>
        <w:r>
          <w:fldChar w:fldCharType="begin"/>
        </w:r>
        <w:r>
          <w:instrText xml:space="preserve"> PAGEREF _Toc20778 \h </w:instrText>
        </w:r>
        <w:r>
          <w:fldChar w:fldCharType="separate"/>
        </w:r>
        <w:r>
          <w:t>8</w:t>
        </w:r>
        <w:r>
          <w:fldChar w:fldCharType="end"/>
        </w:r>
      </w:hyperlink>
    </w:p>
    <w:p>
      <w:pPr>
        <w:pStyle w:val="TOC1"/>
        <w:tabs>
          <w:tab w:val="right" w:leader="dot" w:pos="8306"/>
        </w:tabs>
      </w:pPr>
      <w:hyperlink w:anchor="_Toc5765" w:history="1">
        <w:r>
          <w:rPr>
            <w:rFonts w:ascii="仿宋" w:eastAsia="仿宋" w:hAnsi="仿宋" w:cs="仿宋" w:hint="eastAsia"/>
            <w:lang w:eastAsia="zh-CN"/>
          </w:rPr>
          <w:t>三、经济影响分析</w:t>
        </w:r>
        <w:r>
          <w:tab/>
        </w:r>
        <w:r>
          <w:fldChar w:fldCharType="begin"/>
        </w:r>
        <w:r>
          <w:instrText xml:space="preserve"> PAGEREF _Toc5765 \h </w:instrText>
        </w:r>
        <w:r>
          <w:fldChar w:fldCharType="separate"/>
        </w:r>
        <w:r>
          <w:t>9</w:t>
        </w:r>
        <w:r>
          <w:fldChar w:fldCharType="end"/>
        </w:r>
      </w:hyperlink>
    </w:p>
    <w:p>
      <w:pPr>
        <w:pStyle w:val="TOC2"/>
        <w:tabs>
          <w:tab w:val="right" w:leader="dot" w:pos="8306"/>
        </w:tabs>
      </w:pPr>
      <w:hyperlink w:anchor="_Toc27740" w:history="1">
        <w:r>
          <w:rPr>
            <w:rFonts w:ascii="仿宋" w:eastAsia="仿宋" w:hAnsi="仿宋" w:cs="仿宋" w:hint="eastAsia"/>
            <w:lang w:eastAsia="zh-CN"/>
          </w:rPr>
          <w:t>(一)、经济费用效益或费用效果分析</w:t>
        </w:r>
        <w:r>
          <w:tab/>
        </w:r>
        <w:r>
          <w:fldChar w:fldCharType="begin"/>
        </w:r>
        <w:r>
          <w:instrText xml:space="preserve"> PAGEREF _Toc27740 \h </w:instrText>
        </w:r>
        <w:r>
          <w:fldChar w:fldCharType="separate"/>
        </w:r>
        <w:r>
          <w:t>9</w:t>
        </w:r>
        <w:r>
          <w:fldChar w:fldCharType="end"/>
        </w:r>
      </w:hyperlink>
    </w:p>
    <w:p>
      <w:pPr>
        <w:pStyle w:val="TOC2"/>
        <w:tabs>
          <w:tab w:val="right" w:leader="dot" w:pos="8306"/>
        </w:tabs>
      </w:pPr>
      <w:hyperlink w:anchor="_Toc26509" w:history="1">
        <w:r>
          <w:rPr>
            <w:rFonts w:ascii="仿宋" w:eastAsia="仿宋" w:hAnsi="仿宋" w:cs="仿宋" w:hint="eastAsia"/>
            <w:lang w:eastAsia="zh-CN"/>
          </w:rPr>
          <w:t>(二)、行业影响分析</w:t>
        </w:r>
        <w:r>
          <w:tab/>
        </w:r>
        <w:r>
          <w:fldChar w:fldCharType="begin"/>
        </w:r>
        <w:r>
          <w:instrText xml:space="preserve"> PAGEREF _Toc26509 \h </w:instrText>
        </w:r>
        <w:r>
          <w:fldChar w:fldCharType="separate"/>
        </w:r>
        <w:r>
          <w:t>11</w:t>
        </w:r>
        <w:r>
          <w:fldChar w:fldCharType="end"/>
        </w:r>
      </w:hyperlink>
    </w:p>
    <w:p>
      <w:pPr>
        <w:pStyle w:val="TOC2"/>
        <w:tabs>
          <w:tab w:val="right" w:leader="dot" w:pos="8306"/>
        </w:tabs>
      </w:pPr>
      <w:hyperlink w:anchor="_Toc29835" w:history="1">
        <w:r>
          <w:rPr>
            <w:rFonts w:ascii="仿宋" w:eastAsia="仿宋" w:hAnsi="仿宋" w:cs="仿宋" w:hint="eastAsia"/>
            <w:lang w:eastAsia="zh-CN"/>
          </w:rPr>
          <w:t>(三)、区域经济影响分析</w:t>
        </w:r>
        <w:r>
          <w:tab/>
        </w:r>
        <w:r>
          <w:fldChar w:fldCharType="begin"/>
        </w:r>
        <w:r>
          <w:instrText xml:space="preserve"> PAGEREF _Toc29835 \h </w:instrText>
        </w:r>
        <w:r>
          <w:fldChar w:fldCharType="separate"/>
        </w:r>
        <w:r>
          <w:t>13</w:t>
        </w:r>
        <w:r>
          <w:fldChar w:fldCharType="end"/>
        </w:r>
      </w:hyperlink>
    </w:p>
    <w:p>
      <w:pPr>
        <w:pStyle w:val="TOC2"/>
        <w:tabs>
          <w:tab w:val="right" w:leader="dot" w:pos="8306"/>
        </w:tabs>
      </w:pPr>
      <w:hyperlink w:anchor="_Toc13265" w:history="1">
        <w:r>
          <w:rPr>
            <w:rFonts w:ascii="仿宋" w:eastAsia="仿宋" w:hAnsi="仿宋" w:cs="仿宋" w:hint="eastAsia"/>
            <w:lang w:eastAsia="zh-CN"/>
          </w:rPr>
          <w:t>(四)、宏观经济影响分析</w:t>
        </w:r>
        <w:r>
          <w:tab/>
        </w:r>
        <w:r>
          <w:fldChar w:fldCharType="begin"/>
        </w:r>
        <w:r>
          <w:instrText xml:space="preserve"> PAGEREF _Toc13265 \h </w:instrText>
        </w:r>
        <w:r>
          <w:fldChar w:fldCharType="separate"/>
        </w:r>
        <w:r>
          <w:t>14</w:t>
        </w:r>
        <w:r>
          <w:fldChar w:fldCharType="end"/>
        </w:r>
      </w:hyperlink>
    </w:p>
    <w:p>
      <w:pPr>
        <w:pStyle w:val="TOC1"/>
        <w:tabs>
          <w:tab w:val="right" w:leader="dot" w:pos="8306"/>
        </w:tabs>
      </w:pPr>
      <w:hyperlink w:anchor="_Toc23916" w:history="1">
        <w:r>
          <w:rPr>
            <w:rFonts w:ascii="仿宋" w:eastAsia="仿宋" w:hAnsi="仿宋" w:cs="仿宋" w:hint="eastAsia"/>
            <w:lang w:eastAsia="zh-CN"/>
          </w:rPr>
          <w:t>四、项目选址研究</w:t>
        </w:r>
        <w:r>
          <w:tab/>
        </w:r>
        <w:r>
          <w:fldChar w:fldCharType="begin"/>
        </w:r>
        <w:r>
          <w:instrText xml:space="preserve"> PAGEREF _Toc23916 \h </w:instrText>
        </w:r>
        <w:r>
          <w:fldChar w:fldCharType="separate"/>
        </w:r>
        <w:r>
          <w:t>15</w:t>
        </w:r>
        <w:r>
          <w:fldChar w:fldCharType="end"/>
        </w:r>
      </w:hyperlink>
    </w:p>
    <w:p>
      <w:pPr>
        <w:pStyle w:val="TOC2"/>
        <w:tabs>
          <w:tab w:val="right" w:leader="dot" w:pos="8306"/>
        </w:tabs>
      </w:pPr>
      <w:hyperlink w:anchor="_Toc7108" w:history="1">
        <w:r>
          <w:rPr>
            <w:rFonts w:ascii="仿宋" w:eastAsia="仿宋" w:hAnsi="仿宋" w:cs="仿宋" w:hint="eastAsia"/>
            <w:lang w:eastAsia="zh-CN"/>
          </w:rPr>
          <w:t>(一)、项目选址原则</w:t>
        </w:r>
        <w:r>
          <w:tab/>
        </w:r>
        <w:r>
          <w:fldChar w:fldCharType="begin"/>
        </w:r>
        <w:r>
          <w:instrText xml:space="preserve"> PAGEREF _Toc7108 \h </w:instrText>
        </w:r>
        <w:r>
          <w:fldChar w:fldCharType="separate"/>
        </w:r>
        <w:r>
          <w:t>15</w:t>
        </w:r>
        <w:r>
          <w:fldChar w:fldCharType="end"/>
        </w:r>
      </w:hyperlink>
    </w:p>
    <w:p>
      <w:pPr>
        <w:pStyle w:val="TOC2"/>
        <w:tabs>
          <w:tab w:val="right" w:leader="dot" w:pos="8306"/>
        </w:tabs>
      </w:pPr>
      <w:hyperlink w:anchor="_Toc6902" w:history="1">
        <w:r>
          <w:rPr>
            <w:rFonts w:ascii="仿宋" w:eastAsia="仿宋" w:hAnsi="仿宋" w:cs="仿宋" w:hint="eastAsia"/>
            <w:lang w:eastAsia="zh-CN"/>
          </w:rPr>
          <w:t>(二)、项目选址</w:t>
        </w:r>
        <w:r>
          <w:tab/>
        </w:r>
        <w:r>
          <w:fldChar w:fldCharType="begin"/>
        </w:r>
        <w:r>
          <w:instrText xml:space="preserve"> PAGEREF _Toc6902 \h </w:instrText>
        </w:r>
        <w:r>
          <w:fldChar w:fldCharType="separate"/>
        </w:r>
        <w:r>
          <w:t>19</w:t>
        </w:r>
        <w:r>
          <w:fldChar w:fldCharType="end"/>
        </w:r>
      </w:hyperlink>
    </w:p>
    <w:p>
      <w:pPr>
        <w:pStyle w:val="TOC2"/>
        <w:tabs>
          <w:tab w:val="right" w:leader="dot" w:pos="8306"/>
        </w:tabs>
      </w:pPr>
      <w:hyperlink w:anchor="_Toc27551" w:history="1">
        <w:r>
          <w:rPr>
            <w:rFonts w:ascii="仿宋" w:eastAsia="仿宋" w:hAnsi="仿宋" w:cs="仿宋" w:hint="eastAsia"/>
            <w:lang w:eastAsia="zh-CN"/>
          </w:rPr>
          <w:t>(三)、建设条件分析</w:t>
        </w:r>
        <w:r>
          <w:tab/>
        </w:r>
        <w:r>
          <w:fldChar w:fldCharType="begin"/>
        </w:r>
        <w:r>
          <w:instrText xml:space="preserve"> PAGEREF _Toc27551 \h </w:instrText>
        </w:r>
        <w:r>
          <w:fldChar w:fldCharType="separate"/>
        </w:r>
        <w:r>
          <w:t>21</w:t>
        </w:r>
        <w:r>
          <w:fldChar w:fldCharType="end"/>
        </w:r>
      </w:hyperlink>
    </w:p>
    <w:p>
      <w:pPr>
        <w:pStyle w:val="TOC2"/>
        <w:tabs>
          <w:tab w:val="right" w:leader="dot" w:pos="8306"/>
        </w:tabs>
      </w:pPr>
      <w:hyperlink w:anchor="_Toc22547" w:history="1">
        <w:r>
          <w:rPr>
            <w:rFonts w:ascii="仿宋" w:eastAsia="仿宋" w:hAnsi="仿宋" w:cs="仿宋" w:hint="eastAsia"/>
            <w:lang w:eastAsia="zh-CN"/>
          </w:rPr>
          <w:t>(四)、用地控制指标</w:t>
        </w:r>
        <w:r>
          <w:tab/>
        </w:r>
        <w:r>
          <w:fldChar w:fldCharType="begin"/>
        </w:r>
        <w:r>
          <w:instrText xml:space="preserve"> PAGEREF _Toc22547 \h </w:instrText>
        </w:r>
        <w:r>
          <w:fldChar w:fldCharType="separate"/>
        </w:r>
        <w:r>
          <w:t>22</w:t>
        </w:r>
        <w:r>
          <w:fldChar w:fldCharType="end"/>
        </w:r>
      </w:hyperlink>
    </w:p>
    <w:p>
      <w:pPr>
        <w:pStyle w:val="TOC2"/>
        <w:tabs>
          <w:tab w:val="right" w:leader="dot" w:pos="8306"/>
        </w:tabs>
      </w:pPr>
      <w:hyperlink w:anchor="_Toc23515" w:history="1">
        <w:r>
          <w:rPr>
            <w:rFonts w:ascii="仿宋" w:eastAsia="仿宋" w:hAnsi="仿宋" w:cs="仿宋" w:hint="eastAsia"/>
            <w:lang w:eastAsia="zh-CN"/>
          </w:rPr>
          <w:t>(五)、地总体要求</w:t>
        </w:r>
        <w:r>
          <w:tab/>
        </w:r>
        <w:r>
          <w:fldChar w:fldCharType="begin"/>
        </w:r>
        <w:r>
          <w:instrText xml:space="preserve"> PAGEREF _Toc23515 \h </w:instrText>
        </w:r>
        <w:r>
          <w:fldChar w:fldCharType="separate"/>
        </w:r>
        <w:r>
          <w:t>23</w:t>
        </w:r>
        <w:r>
          <w:fldChar w:fldCharType="end"/>
        </w:r>
      </w:hyperlink>
    </w:p>
    <w:p>
      <w:pPr>
        <w:pStyle w:val="TOC2"/>
        <w:tabs>
          <w:tab w:val="right" w:leader="dot" w:pos="8306"/>
        </w:tabs>
      </w:pPr>
      <w:hyperlink w:anchor="_Toc1989" w:history="1">
        <w:r>
          <w:rPr>
            <w:rFonts w:ascii="仿宋" w:eastAsia="仿宋" w:hAnsi="仿宋" w:cs="仿宋" w:hint="eastAsia"/>
            <w:lang w:eastAsia="zh-CN"/>
          </w:rPr>
          <w:t>(六)、节约用地措施</w:t>
        </w:r>
        <w:r>
          <w:tab/>
        </w:r>
        <w:r>
          <w:fldChar w:fldCharType="begin"/>
        </w:r>
        <w:r>
          <w:instrText xml:space="preserve"> PAGEREF _Toc1989 \h </w:instrText>
        </w:r>
        <w:r>
          <w:fldChar w:fldCharType="separate"/>
        </w:r>
        <w:r>
          <w:t>25</w:t>
        </w:r>
        <w:r>
          <w:fldChar w:fldCharType="end"/>
        </w:r>
      </w:hyperlink>
    </w:p>
    <w:p>
      <w:pPr>
        <w:pStyle w:val="TOC2"/>
        <w:tabs>
          <w:tab w:val="right" w:leader="dot" w:pos="8306"/>
        </w:tabs>
      </w:pPr>
      <w:hyperlink w:anchor="_Toc26165" w:history="1">
        <w:r>
          <w:rPr>
            <w:rFonts w:ascii="仿宋" w:eastAsia="仿宋" w:hAnsi="仿宋" w:cs="仿宋" w:hint="eastAsia"/>
            <w:lang w:eastAsia="zh-CN"/>
          </w:rPr>
          <w:t>(七)、选址综合评价</w:t>
        </w:r>
        <w:r>
          <w:tab/>
        </w:r>
        <w:r>
          <w:fldChar w:fldCharType="begin"/>
        </w:r>
        <w:r>
          <w:instrText xml:space="preserve"> PAGEREF _Toc26165 \h </w:instrText>
        </w:r>
        <w:r>
          <w:fldChar w:fldCharType="separate"/>
        </w:r>
        <w:r>
          <w:t>26</w:t>
        </w:r>
        <w:r>
          <w:fldChar w:fldCharType="end"/>
        </w:r>
      </w:hyperlink>
    </w:p>
    <w:p>
      <w:pPr>
        <w:pStyle w:val="TOC1"/>
        <w:tabs>
          <w:tab w:val="right" w:leader="dot" w:pos="8306"/>
        </w:tabs>
      </w:pPr>
      <w:hyperlink w:anchor="_Toc19598" w:history="1">
        <w:r>
          <w:rPr>
            <w:rFonts w:ascii="仿宋" w:eastAsia="仿宋" w:hAnsi="仿宋" w:cs="仿宋" w:hint="eastAsia"/>
            <w:lang w:eastAsia="zh-CN"/>
          </w:rPr>
          <w:t>五、社会影响分析</w:t>
        </w:r>
        <w:r>
          <w:tab/>
        </w:r>
        <w:r>
          <w:fldChar w:fldCharType="begin"/>
        </w:r>
        <w:r>
          <w:instrText xml:space="preserve"> PAGEREF _Toc19598 \h </w:instrText>
        </w:r>
        <w:r>
          <w:fldChar w:fldCharType="separate"/>
        </w:r>
        <w:r>
          <w:t>27</w:t>
        </w:r>
        <w:r>
          <w:fldChar w:fldCharType="end"/>
        </w:r>
      </w:hyperlink>
    </w:p>
    <w:p>
      <w:pPr>
        <w:pStyle w:val="TOC2"/>
        <w:tabs>
          <w:tab w:val="right" w:leader="dot" w:pos="8306"/>
        </w:tabs>
      </w:pPr>
      <w:hyperlink w:anchor="_Toc23539" w:history="1">
        <w:r>
          <w:rPr>
            <w:rFonts w:ascii="仿宋" w:eastAsia="仿宋" w:hAnsi="仿宋" w:cs="仿宋" w:hint="eastAsia"/>
            <w:lang w:eastAsia="zh-CN"/>
          </w:rPr>
          <w:t>(一)、社会影响效果分析</w:t>
        </w:r>
        <w:r>
          <w:tab/>
        </w:r>
        <w:r>
          <w:fldChar w:fldCharType="begin"/>
        </w:r>
        <w:r>
          <w:instrText xml:space="preserve"> PAGEREF _Toc23539 \h </w:instrText>
        </w:r>
        <w:r>
          <w:fldChar w:fldCharType="separate"/>
        </w:r>
        <w:r>
          <w:t>27</w:t>
        </w:r>
        <w:r>
          <w:fldChar w:fldCharType="end"/>
        </w:r>
      </w:hyperlink>
    </w:p>
    <w:p>
      <w:pPr>
        <w:pStyle w:val="TOC2"/>
        <w:tabs>
          <w:tab w:val="right" w:leader="dot" w:pos="8306"/>
        </w:tabs>
      </w:pPr>
      <w:hyperlink w:anchor="_Toc20520" w:history="1">
        <w:r>
          <w:rPr>
            <w:rFonts w:ascii="仿宋" w:eastAsia="仿宋" w:hAnsi="仿宋" w:cs="仿宋" w:hint="eastAsia"/>
            <w:lang w:eastAsia="zh-CN"/>
          </w:rPr>
          <w:t>(二)、社会适应性分析</w:t>
        </w:r>
        <w:r>
          <w:tab/>
        </w:r>
        <w:r>
          <w:fldChar w:fldCharType="begin"/>
        </w:r>
        <w:r>
          <w:instrText xml:space="preserve"> PAGEREF _Toc20520 \h </w:instrText>
        </w:r>
        <w:r>
          <w:fldChar w:fldCharType="separate"/>
        </w:r>
        <w:r>
          <w:t>30</w:t>
        </w:r>
        <w:r>
          <w:fldChar w:fldCharType="end"/>
        </w:r>
      </w:hyperlink>
    </w:p>
    <w:p>
      <w:pPr>
        <w:pStyle w:val="TOC2"/>
        <w:tabs>
          <w:tab w:val="right" w:leader="dot" w:pos="8306"/>
        </w:tabs>
      </w:pPr>
      <w:hyperlink w:anchor="_Toc3917" w:history="1">
        <w:r>
          <w:rPr>
            <w:rFonts w:ascii="仿宋" w:eastAsia="仿宋" w:hAnsi="仿宋" w:cs="仿宋" w:hint="eastAsia"/>
            <w:lang w:eastAsia="zh-CN"/>
          </w:rPr>
          <w:t>(三)、社会风险及对策分析</w:t>
        </w:r>
        <w:r>
          <w:tab/>
        </w:r>
        <w:r>
          <w:fldChar w:fldCharType="begin"/>
        </w:r>
        <w:r>
          <w:instrText xml:space="preserve"> PAGEREF _Toc3917 \h </w:instrText>
        </w:r>
        <w:r>
          <w:fldChar w:fldCharType="separate"/>
        </w:r>
        <w:r>
          <w:t>31</w:t>
        </w:r>
        <w:r>
          <w:fldChar w:fldCharType="end"/>
        </w:r>
      </w:hyperlink>
    </w:p>
    <w:p>
      <w:pPr>
        <w:pStyle w:val="TOC1"/>
        <w:tabs>
          <w:tab w:val="right" w:leader="dot" w:pos="8306"/>
        </w:tabs>
      </w:pPr>
      <w:hyperlink w:anchor="_Toc13763" w:history="1">
        <w:r>
          <w:rPr>
            <w:rFonts w:ascii="仿宋" w:eastAsia="仿宋" w:hAnsi="仿宋" w:cs="仿宋" w:hint="eastAsia"/>
            <w:lang w:eastAsia="zh-CN"/>
          </w:rPr>
          <w:t>六、医用X射线设备项目概论</w:t>
        </w:r>
        <w:r>
          <w:tab/>
        </w:r>
        <w:r>
          <w:fldChar w:fldCharType="begin"/>
        </w:r>
        <w:r>
          <w:instrText xml:space="preserve"> PAGEREF _Toc13763 \h </w:instrText>
        </w:r>
        <w:r>
          <w:fldChar w:fldCharType="separate"/>
        </w:r>
        <w:r>
          <w:t>34</w:t>
        </w:r>
        <w:r>
          <w:fldChar w:fldCharType="end"/>
        </w:r>
      </w:hyperlink>
    </w:p>
    <w:p>
      <w:pPr>
        <w:pStyle w:val="TOC2"/>
        <w:tabs>
          <w:tab w:val="right" w:leader="dot" w:pos="8306"/>
        </w:tabs>
      </w:pPr>
      <w:hyperlink w:anchor="_Toc12581" w:history="1">
        <w:r>
          <w:rPr>
            <w:rFonts w:ascii="仿宋" w:eastAsia="仿宋" w:hAnsi="仿宋" w:cs="仿宋" w:hint="eastAsia"/>
            <w:lang w:eastAsia="zh-CN"/>
          </w:rPr>
          <w:t>(一)、项目申报单位概况</w:t>
        </w:r>
        <w:r>
          <w:tab/>
        </w:r>
        <w:r>
          <w:fldChar w:fldCharType="begin"/>
        </w:r>
        <w:r>
          <w:instrText xml:space="preserve"> PAGEREF _Toc12581 \h </w:instrText>
        </w:r>
        <w:r>
          <w:fldChar w:fldCharType="separate"/>
        </w:r>
        <w:r>
          <w:t>34</w:t>
        </w:r>
        <w:r>
          <w:fldChar w:fldCharType="end"/>
        </w:r>
      </w:hyperlink>
    </w:p>
    <w:p>
      <w:pPr>
        <w:pStyle w:val="TOC2"/>
        <w:tabs>
          <w:tab w:val="right" w:leader="dot" w:pos="8306"/>
        </w:tabs>
      </w:pPr>
      <w:hyperlink w:anchor="_Toc25442" w:history="1">
        <w:r>
          <w:rPr>
            <w:rFonts w:ascii="仿宋" w:eastAsia="仿宋" w:hAnsi="仿宋" w:cs="仿宋" w:hint="eastAsia"/>
            <w:lang w:eastAsia="zh-CN"/>
          </w:rPr>
          <w:t>(二)、项目概况</w:t>
        </w:r>
        <w:r>
          <w:tab/>
        </w:r>
        <w:r>
          <w:fldChar w:fldCharType="begin"/>
        </w:r>
        <w:r>
          <w:instrText xml:space="preserve"> PAGEREF _Toc25442 \h </w:instrText>
        </w:r>
        <w:r>
          <w:fldChar w:fldCharType="separate"/>
        </w:r>
        <w:r>
          <w:t>35</w:t>
        </w:r>
        <w:r>
          <w:fldChar w:fldCharType="end"/>
        </w:r>
      </w:hyperlink>
    </w:p>
    <w:p>
      <w:pPr>
        <w:pStyle w:val="TOC1"/>
        <w:tabs>
          <w:tab w:val="right" w:leader="dot" w:pos="8306"/>
        </w:tabs>
      </w:pPr>
      <w:hyperlink w:anchor="_Toc19826" w:history="1">
        <w:r>
          <w:rPr>
            <w:rFonts w:ascii="仿宋" w:eastAsia="仿宋" w:hAnsi="仿宋" w:cs="仿宋" w:hint="eastAsia"/>
            <w:lang w:eastAsia="zh-CN"/>
          </w:rPr>
          <w:t>七、经济效益与社会效益优化</w:t>
        </w:r>
        <w:r>
          <w:tab/>
        </w:r>
        <w:r>
          <w:fldChar w:fldCharType="begin"/>
        </w:r>
        <w:r>
          <w:instrText xml:space="preserve"> PAGEREF _Toc19826 \h </w:instrText>
        </w:r>
        <w:r>
          <w:fldChar w:fldCharType="separate"/>
        </w:r>
        <w:r>
          <w:t>38</w:t>
        </w:r>
        <w:r>
          <w:fldChar w:fldCharType="end"/>
        </w:r>
      </w:hyperlink>
    </w:p>
    <w:p>
      <w:pPr>
        <w:pStyle w:val="TOC2"/>
        <w:tabs>
          <w:tab w:val="right" w:leader="dot" w:pos="8306"/>
        </w:tabs>
      </w:pPr>
      <w:hyperlink w:anchor="_Toc793" w:history="1">
        <w:r>
          <w:rPr>
            <w:rFonts w:ascii="仿宋" w:eastAsia="仿宋" w:hAnsi="仿宋" w:cs="仿宋" w:hint="eastAsia"/>
            <w:lang w:eastAsia="zh-CN"/>
          </w:rPr>
          <w:t>(一)、经济效益提升策略</w:t>
        </w:r>
        <w:r>
          <w:tab/>
        </w:r>
        <w:r>
          <w:fldChar w:fldCharType="begin"/>
        </w:r>
        <w:r>
          <w:instrText xml:space="preserve"> PAGEREF _Toc793 \h </w:instrText>
        </w:r>
        <w:r>
          <w:fldChar w:fldCharType="separate"/>
        </w:r>
        <w:r>
          <w:t>38</w:t>
        </w:r>
        <w:r>
          <w:fldChar w:fldCharType="end"/>
        </w:r>
      </w:hyperlink>
    </w:p>
    <w:p>
      <w:pPr>
        <w:pStyle w:val="TOC2"/>
        <w:tabs>
          <w:tab w:val="right" w:leader="dot" w:pos="8306"/>
        </w:tabs>
      </w:pPr>
      <w:hyperlink w:anchor="_Toc25610" w:history="1">
        <w:r>
          <w:rPr>
            <w:rFonts w:ascii="仿宋" w:eastAsia="仿宋" w:hAnsi="仿宋" w:cs="仿宋" w:hint="eastAsia"/>
            <w:lang w:eastAsia="zh-CN"/>
          </w:rPr>
          <w:t>(二)、社会效益增强方案</w:t>
        </w:r>
        <w:r>
          <w:tab/>
        </w:r>
        <w:r>
          <w:fldChar w:fldCharType="begin"/>
        </w:r>
        <w:r>
          <w:instrText xml:space="preserve"> PAGEREF _Toc25610 \h </w:instrText>
        </w:r>
        <w:r>
          <w:fldChar w:fldCharType="separate"/>
        </w:r>
        <w:r>
          <w:t>40</w:t>
        </w:r>
        <w:r>
          <w:fldChar w:fldCharType="end"/>
        </w:r>
      </w:hyperlink>
    </w:p>
    <w:p>
      <w:pPr>
        <w:pStyle w:val="TOC1"/>
        <w:tabs>
          <w:tab w:val="right" w:leader="dot" w:pos="8306"/>
        </w:tabs>
      </w:pPr>
      <w:hyperlink w:anchor="_Toc25397" w:history="1">
        <w:r>
          <w:rPr>
            <w:rFonts w:ascii="仿宋" w:eastAsia="仿宋" w:hAnsi="仿宋" w:cs="仿宋" w:hint="eastAsia"/>
            <w:lang w:eastAsia="zh-CN"/>
          </w:rPr>
          <w:t>八、环境保护与绿色发展</w:t>
        </w:r>
        <w:r>
          <w:tab/>
        </w:r>
        <w:r>
          <w:fldChar w:fldCharType="begin"/>
        </w:r>
        <w:r>
          <w:instrText xml:space="preserve"> PAGEREF _Toc25397 \h </w:instrText>
        </w:r>
        <w:r>
          <w:fldChar w:fldCharType="separate"/>
        </w:r>
        <w:r>
          <w:t>40</w:t>
        </w:r>
        <w:r>
          <w:fldChar w:fldCharType="end"/>
        </w:r>
      </w:hyperlink>
    </w:p>
    <w:p>
      <w:pPr>
        <w:pStyle w:val="TOC2"/>
        <w:tabs>
          <w:tab w:val="right" w:leader="dot" w:pos="8306"/>
        </w:tabs>
      </w:pPr>
      <w:hyperlink w:anchor="_Toc18605" w:history="1">
        <w:r>
          <w:rPr>
            <w:rFonts w:ascii="仿宋" w:eastAsia="仿宋" w:hAnsi="仿宋" w:cs="仿宋" w:hint="eastAsia"/>
            <w:lang w:eastAsia="zh-CN"/>
          </w:rPr>
          <w:t>(一)、环境保护措施</w:t>
        </w:r>
        <w:r>
          <w:tab/>
        </w:r>
        <w:r>
          <w:fldChar w:fldCharType="begin"/>
        </w:r>
        <w:r>
          <w:instrText xml:space="preserve"> PAGEREF _Toc18605 \h </w:instrText>
        </w:r>
        <w:r>
          <w:fldChar w:fldCharType="separate"/>
        </w:r>
        <w:r>
          <w:t>40</w:t>
        </w:r>
        <w:r>
          <w:fldChar w:fldCharType="end"/>
        </w:r>
      </w:hyperlink>
    </w:p>
    <w:p>
      <w:pPr>
        <w:pStyle w:val="TOC2"/>
        <w:tabs>
          <w:tab w:val="right" w:leader="dot" w:pos="8306"/>
        </w:tabs>
      </w:pPr>
      <w:hyperlink w:anchor="_Toc21645" w:history="1">
        <w:r>
          <w:rPr>
            <w:rFonts w:ascii="仿宋" w:eastAsia="仿宋" w:hAnsi="仿宋" w:cs="仿宋" w:hint="eastAsia"/>
            <w:lang w:eastAsia="zh-CN"/>
          </w:rPr>
          <w:t>(二)、绿色发展与可持续发展策略</w:t>
        </w:r>
        <w:r>
          <w:tab/>
        </w:r>
        <w:r>
          <w:fldChar w:fldCharType="begin"/>
        </w:r>
        <w:r>
          <w:instrText xml:space="preserve"> PAGEREF _Toc21645 \h </w:instrText>
        </w:r>
        <w:r>
          <w:fldChar w:fldCharType="separate"/>
        </w:r>
        <w:r>
          <w:t>42</w:t>
        </w:r>
        <w:r>
          <w:fldChar w:fldCharType="end"/>
        </w:r>
      </w:hyperlink>
    </w:p>
    <w:p>
      <w:pPr>
        <w:pStyle w:val="TOC1"/>
        <w:tabs>
          <w:tab w:val="right" w:leader="dot" w:pos="8306"/>
        </w:tabs>
      </w:pPr>
      <w:hyperlink w:anchor="_Toc3201" w:history="1">
        <w:r>
          <w:rPr>
            <w:rFonts w:ascii="仿宋" w:eastAsia="仿宋" w:hAnsi="仿宋" w:cs="仿宋" w:hint="eastAsia"/>
            <w:lang w:eastAsia="zh-CN"/>
          </w:rPr>
          <w:t>九、技术创新与产业升级</w:t>
        </w:r>
        <w:r>
          <w:tab/>
        </w:r>
        <w:r>
          <w:fldChar w:fldCharType="begin"/>
        </w:r>
        <w:r>
          <w:instrText xml:space="preserve"> PAGEREF _Toc3201 \h </w:instrText>
        </w:r>
        <w:r>
          <w:fldChar w:fldCharType="separate"/>
        </w:r>
        <w:r>
          <w:t>44</w:t>
        </w:r>
        <w:r>
          <w:fldChar w:fldCharType="end"/>
        </w:r>
      </w:hyperlink>
    </w:p>
    <w:p>
      <w:pPr>
        <w:pStyle w:val="TOC2"/>
        <w:tabs>
          <w:tab w:val="right" w:leader="dot" w:pos="8306"/>
        </w:tabs>
      </w:pPr>
      <w:hyperlink w:anchor="_Toc24730" w:history="1">
        <w:r>
          <w:rPr>
            <w:rFonts w:ascii="仿宋" w:eastAsia="仿宋" w:hAnsi="仿宋" w:cs="仿宋" w:hint="eastAsia"/>
            <w:lang w:eastAsia="zh-CN"/>
          </w:rPr>
          <w:t>(一)、技术创新方向与目标</w:t>
        </w:r>
        <w:r>
          <w:tab/>
        </w:r>
        <w:r>
          <w:fldChar w:fldCharType="begin"/>
        </w:r>
        <w:r>
          <w:instrText xml:space="preserve"> PAGEREF _Toc24730 \h </w:instrText>
        </w:r>
        <w:r>
          <w:fldChar w:fldCharType="separate"/>
        </w:r>
        <w:r>
          <w:t>44</w:t>
        </w:r>
        <w:r>
          <w:fldChar w:fldCharType="end"/>
        </w:r>
      </w:hyperlink>
    </w:p>
    <w:p>
      <w:pPr>
        <w:pStyle w:val="TOC2"/>
        <w:tabs>
          <w:tab w:val="right" w:leader="dot" w:pos="8306"/>
        </w:tabs>
      </w:pPr>
      <w:hyperlink w:anchor="_Toc1121" w:history="1">
        <w:r>
          <w:rPr>
            <w:rFonts w:ascii="仿宋" w:eastAsia="仿宋" w:hAnsi="仿宋" w:cs="仿宋" w:hint="eastAsia"/>
            <w:lang w:eastAsia="zh-CN"/>
          </w:rPr>
          <w:t>(二)、产业升级路径与措施</w:t>
        </w:r>
        <w:r>
          <w:tab/>
        </w:r>
        <w:r>
          <w:fldChar w:fldCharType="begin"/>
        </w:r>
        <w:r>
          <w:instrText xml:space="preserve"> PAGEREF _Toc1121 \h </w:instrText>
        </w:r>
        <w:r>
          <w:fldChar w:fldCharType="separate"/>
        </w:r>
        <w:r>
          <w:t>45</w:t>
        </w:r>
        <w:r>
          <w:fldChar w:fldCharType="end"/>
        </w:r>
      </w:hyperlink>
    </w:p>
    <w:p>
      <w:pPr>
        <w:pStyle w:val="TOC1"/>
        <w:tabs>
          <w:tab w:val="right" w:leader="dot" w:pos="8306"/>
        </w:tabs>
      </w:pPr>
      <w:hyperlink w:anchor="_Toc15619" w:history="1">
        <w:r>
          <w:rPr>
            <w:rFonts w:ascii="仿宋" w:eastAsia="仿宋" w:hAnsi="仿宋" w:cs="仿宋" w:hint="eastAsia"/>
            <w:lang w:eastAsia="zh-CN"/>
          </w:rPr>
          <w:t>十、客户关系管理与市场拓展</w:t>
        </w:r>
        <w:r>
          <w:tab/>
        </w:r>
        <w:r>
          <w:fldChar w:fldCharType="begin"/>
        </w:r>
        <w:r>
          <w:instrText xml:space="preserve"> PAGEREF _Toc15619 \h </w:instrText>
        </w:r>
        <w:r>
          <w:fldChar w:fldCharType="separate"/>
        </w:r>
        <w:r>
          <w:t>46</w:t>
        </w:r>
        <w:r>
          <w:fldChar w:fldCharType="end"/>
        </w:r>
      </w:hyperlink>
    </w:p>
    <w:p>
      <w:pPr>
        <w:pStyle w:val="TOC2"/>
        <w:tabs>
          <w:tab w:val="right" w:leader="dot" w:pos="8306"/>
        </w:tabs>
      </w:pPr>
      <w:hyperlink w:anchor="_Toc23212" w:history="1">
        <w:r>
          <w:rPr>
            <w:rFonts w:ascii="仿宋" w:eastAsia="仿宋" w:hAnsi="仿宋" w:cs="仿宋" w:hint="eastAsia"/>
            <w:lang w:eastAsia="zh-CN"/>
          </w:rPr>
          <w:t>(一)、客户关系管理策略</w:t>
        </w:r>
        <w:r>
          <w:tab/>
        </w:r>
        <w:r>
          <w:fldChar w:fldCharType="begin"/>
        </w:r>
        <w:r>
          <w:instrText xml:space="preserve"> PAGEREF _Toc23212 \h </w:instrText>
        </w:r>
        <w:r>
          <w:fldChar w:fldCharType="separate"/>
        </w:r>
        <w:r>
          <w:t>46</w:t>
        </w:r>
        <w:r>
          <w:fldChar w:fldCharType="end"/>
        </w:r>
      </w:hyperlink>
    </w:p>
    <w:p>
      <w:pPr>
        <w:pStyle w:val="TOC2"/>
        <w:tabs>
          <w:tab w:val="right" w:leader="dot" w:pos="8306"/>
        </w:tabs>
      </w:pPr>
      <w:hyperlink w:anchor="_Toc20662" w:history="1">
        <w:r>
          <w:rPr>
            <w:rFonts w:ascii="仿宋" w:eastAsia="仿宋" w:hAnsi="仿宋" w:cs="仿宋" w:hint="eastAsia"/>
            <w:lang w:eastAsia="zh-CN"/>
          </w:rPr>
          <w:t>(二)、市场拓展方案</w:t>
        </w:r>
        <w:r>
          <w:tab/>
        </w:r>
        <w:r>
          <w:fldChar w:fldCharType="begin"/>
        </w:r>
        <w:r>
          <w:instrText xml:space="preserve"> PAGEREF _Toc20662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96" w:history="1">
        <w:r>
          <w:rPr>
            <w:rFonts w:ascii="仿宋" w:eastAsia="仿宋" w:hAnsi="仿宋" w:cs="仿宋" w:hint="eastAsia"/>
            <w:lang w:eastAsia="zh-CN"/>
          </w:rPr>
          <w:t>十一、项目进度计划</w:t>
        </w:r>
        <w:r>
          <w:tab/>
        </w:r>
        <w:r>
          <w:fldChar w:fldCharType="begin"/>
        </w:r>
        <w:r>
          <w:instrText xml:space="preserve"> PAGEREF _Toc20596 \h </w:instrText>
        </w:r>
        <w:r>
          <w:fldChar w:fldCharType="separate"/>
        </w:r>
        <w:r>
          <w:t>49</w:t>
        </w:r>
        <w:r>
          <w:fldChar w:fldCharType="end"/>
        </w:r>
      </w:hyperlink>
    </w:p>
    <w:p>
      <w:pPr>
        <w:pStyle w:val="TOC2"/>
        <w:tabs>
          <w:tab w:val="right" w:leader="dot" w:pos="8306"/>
        </w:tabs>
      </w:pPr>
      <w:hyperlink w:anchor="_Toc32473" w:history="1">
        <w:r>
          <w:rPr>
            <w:rFonts w:ascii="仿宋" w:eastAsia="仿宋" w:hAnsi="仿宋" w:cs="仿宋" w:hint="eastAsia"/>
            <w:lang w:eastAsia="zh-CN"/>
          </w:rPr>
          <w:t>(一)、建设周期</w:t>
        </w:r>
        <w:r>
          <w:tab/>
        </w:r>
        <w:r>
          <w:fldChar w:fldCharType="begin"/>
        </w:r>
        <w:r>
          <w:instrText xml:space="preserve"> PAGEREF _Toc32473 \h </w:instrText>
        </w:r>
        <w:r>
          <w:fldChar w:fldCharType="separate"/>
        </w:r>
        <w:r>
          <w:t>49</w:t>
        </w:r>
        <w:r>
          <w:fldChar w:fldCharType="end"/>
        </w:r>
      </w:hyperlink>
    </w:p>
    <w:p>
      <w:pPr>
        <w:pStyle w:val="TOC2"/>
        <w:tabs>
          <w:tab w:val="right" w:leader="dot" w:pos="8306"/>
        </w:tabs>
      </w:pPr>
      <w:hyperlink w:anchor="_Toc12604" w:history="1">
        <w:r>
          <w:rPr>
            <w:rFonts w:ascii="仿宋" w:eastAsia="仿宋" w:hAnsi="仿宋" w:cs="仿宋" w:hint="eastAsia"/>
            <w:lang w:eastAsia="zh-CN"/>
          </w:rPr>
          <w:t>(二)、建设进度</w:t>
        </w:r>
        <w:r>
          <w:tab/>
        </w:r>
        <w:r>
          <w:fldChar w:fldCharType="begin"/>
        </w:r>
        <w:r>
          <w:instrText xml:space="preserve"> PAGEREF _Toc12604 \h </w:instrText>
        </w:r>
        <w:r>
          <w:fldChar w:fldCharType="separate"/>
        </w:r>
        <w:r>
          <w:t>49</w:t>
        </w:r>
        <w:r>
          <w:fldChar w:fldCharType="end"/>
        </w:r>
      </w:hyperlink>
    </w:p>
    <w:p>
      <w:pPr>
        <w:pStyle w:val="TOC2"/>
        <w:tabs>
          <w:tab w:val="right" w:leader="dot" w:pos="8306"/>
        </w:tabs>
      </w:pPr>
      <w:hyperlink w:anchor="_Toc19978" w:history="1">
        <w:r>
          <w:rPr>
            <w:rFonts w:ascii="仿宋" w:eastAsia="仿宋" w:hAnsi="仿宋" w:cs="仿宋" w:hint="eastAsia"/>
            <w:lang w:eastAsia="zh-CN"/>
          </w:rPr>
          <w:t>(三)、进度安排注意事项</w:t>
        </w:r>
        <w:r>
          <w:tab/>
        </w:r>
        <w:r>
          <w:fldChar w:fldCharType="begin"/>
        </w:r>
        <w:r>
          <w:instrText xml:space="preserve"> PAGEREF _Toc19978 \h </w:instrText>
        </w:r>
        <w:r>
          <w:fldChar w:fldCharType="separate"/>
        </w:r>
        <w:r>
          <w:t>50</w:t>
        </w:r>
        <w:r>
          <w:fldChar w:fldCharType="end"/>
        </w:r>
      </w:hyperlink>
    </w:p>
    <w:p>
      <w:pPr>
        <w:pStyle w:val="TOC2"/>
        <w:tabs>
          <w:tab w:val="right" w:leader="dot" w:pos="8306"/>
        </w:tabs>
      </w:pPr>
      <w:hyperlink w:anchor="_Toc21935" w:history="1">
        <w:r>
          <w:rPr>
            <w:rFonts w:ascii="仿宋" w:eastAsia="仿宋" w:hAnsi="仿宋" w:cs="仿宋" w:hint="eastAsia"/>
            <w:lang w:eastAsia="zh-CN"/>
          </w:rPr>
          <w:t>(四)、人力资源配置</w:t>
        </w:r>
        <w:r>
          <w:tab/>
        </w:r>
        <w:r>
          <w:fldChar w:fldCharType="begin"/>
        </w:r>
        <w:r>
          <w:instrText xml:space="preserve"> PAGEREF _Toc21935 \h </w:instrText>
        </w:r>
        <w:r>
          <w:fldChar w:fldCharType="separate"/>
        </w:r>
        <w:r>
          <w:t>51</w:t>
        </w:r>
        <w:r>
          <w:fldChar w:fldCharType="end"/>
        </w:r>
      </w:hyperlink>
    </w:p>
    <w:p>
      <w:pPr>
        <w:pStyle w:val="TOC2"/>
        <w:tabs>
          <w:tab w:val="right" w:leader="dot" w:pos="8306"/>
        </w:tabs>
      </w:pPr>
      <w:hyperlink w:anchor="_Toc30402" w:history="1">
        <w:r>
          <w:rPr>
            <w:rFonts w:ascii="仿宋" w:eastAsia="仿宋" w:hAnsi="仿宋" w:cs="仿宋" w:hint="eastAsia"/>
            <w:lang w:eastAsia="zh-CN"/>
          </w:rPr>
          <w:t>(五)、员工培训</w:t>
        </w:r>
        <w:r>
          <w:tab/>
        </w:r>
        <w:r>
          <w:fldChar w:fldCharType="begin"/>
        </w:r>
        <w:r>
          <w:instrText xml:space="preserve"> PAGEREF _Toc30402 \h </w:instrText>
        </w:r>
        <w:r>
          <w:fldChar w:fldCharType="separate"/>
        </w:r>
        <w:r>
          <w:t>53</w:t>
        </w:r>
        <w:r>
          <w:fldChar w:fldCharType="end"/>
        </w:r>
      </w:hyperlink>
    </w:p>
    <w:p>
      <w:pPr>
        <w:pStyle w:val="TOC2"/>
        <w:tabs>
          <w:tab w:val="right" w:leader="dot" w:pos="8306"/>
        </w:tabs>
      </w:pPr>
      <w:hyperlink w:anchor="_Toc13551" w:history="1">
        <w:r>
          <w:rPr>
            <w:rFonts w:ascii="仿宋" w:eastAsia="仿宋" w:hAnsi="仿宋" w:cs="仿宋" w:hint="eastAsia"/>
            <w:lang w:eastAsia="zh-CN"/>
          </w:rPr>
          <w:t>(六)、项目实施保障</w:t>
        </w:r>
        <w:r>
          <w:tab/>
        </w:r>
        <w:r>
          <w:fldChar w:fldCharType="begin"/>
        </w:r>
        <w:r>
          <w:instrText xml:space="preserve"> PAGEREF _Toc13551 \h </w:instrText>
        </w:r>
        <w:r>
          <w:fldChar w:fldCharType="separate"/>
        </w:r>
        <w:r>
          <w:t>54</w:t>
        </w:r>
        <w:r>
          <w:fldChar w:fldCharType="end"/>
        </w:r>
      </w:hyperlink>
    </w:p>
    <w:p>
      <w:pPr>
        <w:pStyle w:val="TOC2"/>
        <w:tabs>
          <w:tab w:val="right" w:leader="dot" w:pos="8306"/>
        </w:tabs>
      </w:pPr>
      <w:hyperlink w:anchor="_Toc31210" w:history="1">
        <w:r>
          <w:rPr>
            <w:rFonts w:ascii="仿宋" w:eastAsia="仿宋" w:hAnsi="仿宋" w:cs="仿宋" w:hint="eastAsia"/>
            <w:lang w:eastAsia="zh-CN"/>
          </w:rPr>
          <w:t>(七)、安全规范管理</w:t>
        </w:r>
        <w:r>
          <w:tab/>
        </w:r>
        <w:r>
          <w:fldChar w:fldCharType="begin"/>
        </w:r>
        <w:r>
          <w:instrText xml:space="preserve"> PAGEREF _Toc31210 \h </w:instrText>
        </w:r>
        <w:r>
          <w:fldChar w:fldCharType="separate"/>
        </w:r>
        <w:r>
          <w:t>55</w:t>
        </w:r>
        <w:r>
          <w:fldChar w:fldCharType="end"/>
        </w:r>
      </w:hyperlink>
    </w:p>
    <w:p>
      <w:pPr>
        <w:pStyle w:val="TOC1"/>
        <w:tabs>
          <w:tab w:val="right" w:leader="dot" w:pos="8306"/>
        </w:tabs>
      </w:pPr>
      <w:hyperlink w:anchor="_Toc16744" w:history="1">
        <w:r>
          <w:rPr>
            <w:rFonts w:ascii="仿宋" w:eastAsia="仿宋" w:hAnsi="仿宋" w:cs="仿宋" w:hint="eastAsia"/>
            <w:lang w:eastAsia="zh-CN"/>
          </w:rPr>
          <w:t>十二、土地利用与规划方案</w:t>
        </w:r>
        <w:r>
          <w:tab/>
        </w:r>
        <w:r>
          <w:fldChar w:fldCharType="begin"/>
        </w:r>
        <w:r>
          <w:instrText xml:space="preserve"> PAGEREF _Toc16744 \h </w:instrText>
        </w:r>
        <w:r>
          <w:fldChar w:fldCharType="separate"/>
        </w:r>
        <w:r>
          <w:t>56</w:t>
        </w:r>
        <w:r>
          <w:fldChar w:fldCharType="end"/>
        </w:r>
      </w:hyperlink>
    </w:p>
    <w:p>
      <w:pPr>
        <w:pStyle w:val="TOC2"/>
        <w:tabs>
          <w:tab w:val="right" w:leader="dot" w:pos="8306"/>
        </w:tabs>
      </w:pPr>
      <w:hyperlink w:anchor="_Toc10450" w:history="1">
        <w:r>
          <w:rPr>
            <w:rFonts w:ascii="仿宋" w:eastAsia="仿宋" w:hAnsi="仿宋" w:cs="仿宋" w:hint="eastAsia"/>
            <w:lang w:eastAsia="zh-CN"/>
          </w:rPr>
          <w:t>(一)、项目用地情况分析</w:t>
        </w:r>
        <w:r>
          <w:tab/>
        </w:r>
        <w:r>
          <w:fldChar w:fldCharType="begin"/>
        </w:r>
        <w:r>
          <w:instrText xml:space="preserve"> PAGEREF _Toc10450 \h </w:instrText>
        </w:r>
        <w:r>
          <w:fldChar w:fldCharType="separate"/>
        </w:r>
        <w:r>
          <w:t>56</w:t>
        </w:r>
        <w:r>
          <w:fldChar w:fldCharType="end"/>
        </w:r>
      </w:hyperlink>
    </w:p>
    <w:p>
      <w:pPr>
        <w:pStyle w:val="TOC2"/>
        <w:tabs>
          <w:tab w:val="right" w:leader="dot" w:pos="8306"/>
        </w:tabs>
      </w:pPr>
      <w:hyperlink w:anchor="_Toc30038" w:history="1">
        <w:r>
          <w:rPr>
            <w:rFonts w:ascii="仿宋" w:eastAsia="仿宋" w:hAnsi="仿宋" w:cs="仿宋" w:hint="eastAsia"/>
            <w:lang w:eastAsia="zh-CN"/>
          </w:rPr>
          <w:t>(二)、土地利用规划方案</w:t>
        </w:r>
        <w:r>
          <w:tab/>
        </w:r>
        <w:r>
          <w:fldChar w:fldCharType="begin"/>
        </w:r>
        <w:r>
          <w:instrText xml:space="preserve"> PAGEREF _Toc30038 \h </w:instrText>
        </w:r>
        <w:r>
          <w:fldChar w:fldCharType="separate"/>
        </w:r>
        <w:r>
          <w:t>57</w:t>
        </w:r>
        <w:r>
          <w:fldChar w:fldCharType="end"/>
        </w:r>
      </w:hyperlink>
    </w:p>
    <w:p>
      <w:pPr>
        <w:pStyle w:val="TOC1"/>
        <w:tabs>
          <w:tab w:val="right" w:leader="dot" w:pos="8306"/>
        </w:tabs>
      </w:pPr>
      <w:hyperlink w:anchor="_Toc4656" w:history="1">
        <w:r>
          <w:rPr>
            <w:rFonts w:ascii="仿宋" w:eastAsia="仿宋" w:hAnsi="仿宋" w:cs="仿宋" w:hint="eastAsia"/>
            <w:lang w:eastAsia="zh-CN"/>
          </w:rPr>
          <w:t>十三、合作与交流机制建立</w:t>
        </w:r>
        <w:r>
          <w:tab/>
        </w:r>
        <w:r>
          <w:fldChar w:fldCharType="begin"/>
        </w:r>
        <w:r>
          <w:instrText xml:space="preserve"> PAGEREF _Toc4656 \h </w:instrText>
        </w:r>
        <w:r>
          <w:fldChar w:fldCharType="separate"/>
        </w:r>
        <w:r>
          <w:t>58</w:t>
        </w:r>
        <w:r>
          <w:fldChar w:fldCharType="end"/>
        </w:r>
      </w:hyperlink>
    </w:p>
    <w:p>
      <w:pPr>
        <w:pStyle w:val="TOC2"/>
        <w:tabs>
          <w:tab w:val="right" w:leader="dot" w:pos="8306"/>
        </w:tabs>
      </w:pPr>
      <w:hyperlink w:anchor="_Toc21598" w:history="1">
        <w:r>
          <w:rPr>
            <w:rFonts w:ascii="仿宋" w:eastAsia="仿宋" w:hAnsi="仿宋" w:cs="仿宋" w:hint="eastAsia"/>
            <w:lang w:eastAsia="zh-CN"/>
          </w:rPr>
          <w:t>(一)、合作伙伴选择与合作方式</w:t>
        </w:r>
        <w:r>
          <w:tab/>
        </w:r>
        <w:r>
          <w:fldChar w:fldCharType="begin"/>
        </w:r>
        <w:r>
          <w:instrText xml:space="preserve"> PAGEREF _Toc21598 \h </w:instrText>
        </w:r>
        <w:r>
          <w:fldChar w:fldCharType="separate"/>
        </w:r>
        <w:r>
          <w:t>58</w:t>
        </w:r>
        <w:r>
          <w:fldChar w:fldCharType="end"/>
        </w:r>
      </w:hyperlink>
    </w:p>
    <w:p>
      <w:pPr>
        <w:pStyle w:val="TOC2"/>
        <w:tabs>
          <w:tab w:val="right" w:leader="dot" w:pos="8306"/>
        </w:tabs>
      </w:pPr>
      <w:hyperlink w:anchor="_Toc9173" w:history="1">
        <w:r>
          <w:rPr>
            <w:rFonts w:ascii="仿宋" w:eastAsia="仿宋" w:hAnsi="仿宋" w:cs="仿宋" w:hint="eastAsia"/>
            <w:lang w:eastAsia="zh-CN"/>
          </w:rPr>
          <w:t>(二)、交流与合作平台搭建</w:t>
        </w:r>
        <w:r>
          <w:tab/>
        </w:r>
        <w:r>
          <w:fldChar w:fldCharType="begin"/>
        </w:r>
        <w:r>
          <w:instrText xml:space="preserve"> PAGEREF _Toc9173 \h </w:instrText>
        </w:r>
        <w:r>
          <w:fldChar w:fldCharType="separate"/>
        </w:r>
        <w:r>
          <w:t>60</w:t>
        </w:r>
        <w:r>
          <w:fldChar w:fldCharType="end"/>
        </w:r>
      </w:hyperlink>
    </w:p>
    <w:p>
      <w:pPr>
        <w:pStyle w:val="TOC1"/>
        <w:tabs>
          <w:tab w:val="right" w:leader="dot" w:pos="8306"/>
        </w:tabs>
      </w:pPr>
      <w:hyperlink w:anchor="_Toc4828" w:history="1">
        <w:r>
          <w:rPr>
            <w:rFonts w:ascii="仿宋" w:eastAsia="仿宋" w:hAnsi="仿宋" w:cs="仿宋" w:hint="eastAsia"/>
            <w:lang w:eastAsia="zh-CN"/>
          </w:rPr>
          <w:t>十四、成果转化与推广应用</w:t>
        </w:r>
        <w:r>
          <w:tab/>
        </w:r>
        <w:r>
          <w:fldChar w:fldCharType="begin"/>
        </w:r>
        <w:r>
          <w:instrText xml:space="preserve"> PAGEREF _Toc4828 \h </w:instrText>
        </w:r>
        <w:r>
          <w:fldChar w:fldCharType="separate"/>
        </w:r>
        <w:r>
          <w:t>61</w:t>
        </w:r>
        <w:r>
          <w:fldChar w:fldCharType="end"/>
        </w:r>
      </w:hyperlink>
    </w:p>
    <w:p>
      <w:pPr>
        <w:pStyle w:val="TOC2"/>
        <w:tabs>
          <w:tab w:val="right" w:leader="dot" w:pos="8306"/>
        </w:tabs>
      </w:pPr>
      <w:hyperlink w:anchor="_Toc3889" w:history="1">
        <w:r>
          <w:rPr>
            <w:rFonts w:ascii="仿宋" w:eastAsia="仿宋" w:hAnsi="仿宋" w:cs="仿宋" w:hint="eastAsia"/>
            <w:lang w:eastAsia="zh-CN"/>
          </w:rPr>
          <w:t>(一)、成果转化策略制定</w:t>
        </w:r>
        <w:r>
          <w:tab/>
        </w:r>
        <w:r>
          <w:fldChar w:fldCharType="begin"/>
        </w:r>
        <w:r>
          <w:instrText xml:space="preserve"> PAGEREF _Toc3889 \h </w:instrText>
        </w:r>
        <w:r>
          <w:fldChar w:fldCharType="separate"/>
        </w:r>
        <w:r>
          <w:t>61</w:t>
        </w:r>
        <w:r>
          <w:fldChar w:fldCharType="end"/>
        </w:r>
      </w:hyperlink>
    </w:p>
    <w:p>
      <w:pPr>
        <w:pStyle w:val="TOC2"/>
        <w:tabs>
          <w:tab w:val="right" w:leader="dot" w:pos="8306"/>
        </w:tabs>
      </w:pPr>
      <w:hyperlink w:anchor="_Toc22756" w:history="1">
        <w:r>
          <w:rPr>
            <w:rFonts w:ascii="仿宋" w:eastAsia="仿宋" w:hAnsi="仿宋" w:cs="仿宋" w:hint="eastAsia"/>
            <w:lang w:eastAsia="zh-CN"/>
          </w:rPr>
          <w:t>(二)、成果推广应用方案</w:t>
        </w:r>
        <w:r>
          <w:tab/>
        </w:r>
        <w:r>
          <w:fldChar w:fldCharType="begin"/>
        </w:r>
        <w:r>
          <w:instrText xml:space="preserve"> PAGEREF _Toc22756 \h </w:instrText>
        </w:r>
        <w:r>
          <w:fldChar w:fldCharType="separate"/>
        </w:r>
        <w:r>
          <w:t>63</w:t>
        </w:r>
        <w:r>
          <w:fldChar w:fldCharType="end"/>
        </w:r>
      </w:hyperlink>
    </w:p>
    <w:p>
      <w:pPr>
        <w:pStyle w:val="TOC1"/>
        <w:tabs>
          <w:tab w:val="right" w:leader="dot" w:pos="8306"/>
        </w:tabs>
      </w:pPr>
      <w:hyperlink w:anchor="_Toc12005" w:history="1">
        <w:r>
          <w:rPr>
            <w:rFonts w:ascii="仿宋" w:eastAsia="仿宋" w:hAnsi="仿宋" w:cs="仿宋" w:hint="eastAsia"/>
            <w:lang w:eastAsia="zh-CN"/>
          </w:rPr>
          <w:t>十五、知识产权管理与保护</w:t>
        </w:r>
        <w:r>
          <w:tab/>
        </w:r>
        <w:r>
          <w:fldChar w:fldCharType="begin"/>
        </w:r>
        <w:r>
          <w:instrText xml:space="preserve"> PAGEREF _Toc12005 \h </w:instrText>
        </w:r>
        <w:r>
          <w:fldChar w:fldCharType="separate"/>
        </w:r>
        <w:r>
          <w:t>64</w:t>
        </w:r>
        <w:r>
          <w:fldChar w:fldCharType="end"/>
        </w:r>
      </w:hyperlink>
    </w:p>
    <w:p>
      <w:pPr>
        <w:pStyle w:val="TOC2"/>
        <w:tabs>
          <w:tab w:val="right" w:leader="dot" w:pos="8306"/>
        </w:tabs>
      </w:pPr>
      <w:hyperlink w:anchor="_Toc1540" w:history="1">
        <w:r>
          <w:rPr>
            <w:rFonts w:ascii="仿宋" w:eastAsia="仿宋" w:hAnsi="仿宋" w:cs="仿宋" w:hint="eastAsia"/>
            <w:lang w:eastAsia="zh-CN"/>
          </w:rPr>
          <w:t>(一)、知识产权管理体系建设</w:t>
        </w:r>
        <w:r>
          <w:tab/>
        </w:r>
        <w:r>
          <w:fldChar w:fldCharType="begin"/>
        </w:r>
        <w:r>
          <w:instrText xml:space="preserve"> PAGEREF _Toc1540 \h </w:instrText>
        </w:r>
        <w:r>
          <w:fldChar w:fldCharType="separate"/>
        </w:r>
        <w:r>
          <w:t>64</w:t>
        </w:r>
        <w:r>
          <w:fldChar w:fldCharType="end"/>
        </w:r>
      </w:hyperlink>
    </w:p>
    <w:p>
      <w:pPr>
        <w:pStyle w:val="TOC2"/>
        <w:tabs>
          <w:tab w:val="right" w:leader="dot" w:pos="8306"/>
        </w:tabs>
      </w:pPr>
      <w:hyperlink w:anchor="_Toc24048" w:history="1">
        <w:r>
          <w:rPr>
            <w:rFonts w:ascii="仿宋" w:eastAsia="仿宋" w:hAnsi="仿宋" w:cs="仿宋" w:hint="eastAsia"/>
            <w:lang w:eastAsia="zh-CN"/>
          </w:rPr>
          <w:t>(二)、知识产权保护措施</w:t>
        </w:r>
        <w:r>
          <w:tab/>
        </w:r>
        <w:r>
          <w:fldChar w:fldCharType="begin"/>
        </w:r>
        <w:r>
          <w:instrText xml:space="preserve"> PAGEREF _Toc24048 \h </w:instrText>
        </w:r>
        <w:r>
          <w:fldChar w:fldCharType="separate"/>
        </w:r>
        <w:r>
          <w:t>65</w:t>
        </w:r>
        <w:r>
          <w:fldChar w:fldCharType="end"/>
        </w:r>
      </w:hyperlink>
    </w:p>
    <w:p>
      <w:pPr>
        <w:pStyle w:val="TOC1"/>
        <w:tabs>
          <w:tab w:val="right" w:leader="dot" w:pos="8306"/>
        </w:tabs>
      </w:pPr>
      <w:hyperlink w:anchor="_Toc17474" w:history="1">
        <w:r>
          <w:rPr>
            <w:rFonts w:ascii="仿宋" w:eastAsia="仿宋" w:hAnsi="仿宋" w:cs="仿宋" w:hint="eastAsia"/>
            <w:lang w:eastAsia="zh-CN"/>
          </w:rPr>
          <w:t>十六、设施与设备管理</w:t>
        </w:r>
        <w:r>
          <w:tab/>
        </w:r>
        <w:r>
          <w:fldChar w:fldCharType="begin"/>
        </w:r>
        <w:r>
          <w:instrText xml:space="preserve"> PAGEREF _Toc17474 \h </w:instrText>
        </w:r>
        <w:r>
          <w:fldChar w:fldCharType="separate"/>
        </w:r>
        <w:r>
          <w:t>67</w:t>
        </w:r>
        <w:r>
          <w:fldChar w:fldCharType="end"/>
        </w:r>
      </w:hyperlink>
    </w:p>
    <w:p>
      <w:pPr>
        <w:pStyle w:val="TOC2"/>
        <w:tabs>
          <w:tab w:val="right" w:leader="dot" w:pos="8306"/>
        </w:tabs>
      </w:pPr>
      <w:hyperlink w:anchor="_Toc30012" w:history="1">
        <w:r>
          <w:rPr>
            <w:rFonts w:ascii="仿宋" w:eastAsia="仿宋" w:hAnsi="仿宋" w:cs="仿宋" w:hint="eastAsia"/>
            <w:lang w:eastAsia="zh-CN"/>
          </w:rPr>
          <w:t>(一)、设施规划与配置</w:t>
        </w:r>
        <w:r>
          <w:tab/>
        </w:r>
        <w:r>
          <w:fldChar w:fldCharType="begin"/>
        </w:r>
        <w:r>
          <w:instrText xml:space="preserve"> PAGEREF _Toc30012 \h </w:instrText>
        </w:r>
        <w:r>
          <w:fldChar w:fldCharType="separate"/>
        </w:r>
        <w:r>
          <w:t>67</w:t>
        </w:r>
        <w:r>
          <w:fldChar w:fldCharType="end"/>
        </w:r>
      </w:hyperlink>
    </w:p>
    <w:p>
      <w:pPr>
        <w:pStyle w:val="TOC2"/>
        <w:tabs>
          <w:tab w:val="right" w:leader="dot" w:pos="8306"/>
        </w:tabs>
      </w:pPr>
      <w:hyperlink w:anchor="_Toc27634" w:history="1">
        <w:r>
          <w:rPr>
            <w:rFonts w:ascii="仿宋" w:eastAsia="仿宋" w:hAnsi="仿宋" w:cs="仿宋" w:hint="eastAsia"/>
            <w:lang w:eastAsia="zh-CN"/>
          </w:rPr>
          <w:t>(二)、设备采购与维护管理</w:t>
        </w:r>
        <w:r>
          <w:tab/>
        </w:r>
        <w:r>
          <w:fldChar w:fldCharType="begin"/>
        </w:r>
        <w:r>
          <w:instrText xml:space="preserve"> PAGEREF _Toc27634 \h </w:instrText>
        </w:r>
        <w:r>
          <w:fldChar w:fldCharType="separate"/>
        </w:r>
        <w:r>
          <w:t>67</w:t>
        </w:r>
        <w:r>
          <w:fldChar w:fldCharType="end"/>
        </w:r>
      </w:hyperlink>
    </w:p>
    <w:p>
      <w:pPr>
        <w:pStyle w:val="TOC2"/>
        <w:tabs>
          <w:tab w:val="right" w:leader="dot" w:pos="8306"/>
        </w:tabs>
      </w:pPr>
      <w:hyperlink w:anchor="_Toc2706" w:history="1">
        <w:r>
          <w:rPr>
            <w:rFonts w:ascii="仿宋" w:eastAsia="仿宋" w:hAnsi="仿宋" w:cs="仿宋" w:hint="eastAsia"/>
            <w:lang w:eastAsia="zh-CN"/>
          </w:rPr>
          <w:t>(三)、设施设备升级策略</w:t>
        </w:r>
        <w:r>
          <w:tab/>
        </w:r>
        <w:r>
          <w:fldChar w:fldCharType="begin"/>
        </w:r>
        <w:r>
          <w:instrText xml:space="preserve"> PAGEREF _Toc2706 \h </w:instrText>
        </w:r>
        <w:r>
          <w:fldChar w:fldCharType="separate"/>
        </w:r>
        <w:r>
          <w:t>68</w:t>
        </w:r>
        <w:r>
          <w:fldChar w:fldCharType="end"/>
        </w:r>
      </w:hyperlink>
    </w:p>
    <w:p>
      <w:pPr>
        <w:pStyle w:val="TOC1"/>
        <w:tabs>
          <w:tab w:val="right" w:leader="dot" w:pos="8306"/>
        </w:tabs>
      </w:pPr>
      <w:hyperlink w:anchor="_Toc1880" w:history="1">
        <w:r>
          <w:rPr>
            <w:rFonts w:ascii="仿宋" w:eastAsia="仿宋" w:hAnsi="仿宋" w:cs="仿宋" w:hint="eastAsia"/>
            <w:lang w:eastAsia="zh-CN"/>
          </w:rPr>
          <w:t>十七、质量管理与控制</w:t>
        </w:r>
        <w:r>
          <w:tab/>
        </w:r>
        <w:r>
          <w:fldChar w:fldCharType="begin"/>
        </w:r>
        <w:r>
          <w:instrText xml:space="preserve"> PAGEREF _Toc1880 \h </w:instrText>
        </w:r>
        <w:r>
          <w:fldChar w:fldCharType="separate"/>
        </w:r>
        <w:r>
          <w:t>69</w:t>
        </w:r>
        <w:r>
          <w:fldChar w:fldCharType="end"/>
        </w:r>
      </w:hyperlink>
    </w:p>
    <w:p>
      <w:pPr>
        <w:pStyle w:val="TOC2"/>
        <w:tabs>
          <w:tab w:val="right" w:leader="dot" w:pos="8306"/>
        </w:tabs>
      </w:pPr>
      <w:hyperlink w:anchor="_Toc9286" w:history="1">
        <w:r>
          <w:rPr>
            <w:rFonts w:ascii="仿宋" w:eastAsia="仿宋" w:hAnsi="仿宋" w:cs="仿宋" w:hint="eastAsia"/>
            <w:lang w:eastAsia="zh-CN"/>
          </w:rPr>
          <w:t>(一)、质量管理体系建设</w:t>
        </w:r>
        <w:r>
          <w:tab/>
        </w:r>
        <w:r>
          <w:fldChar w:fldCharType="begin"/>
        </w:r>
        <w:r>
          <w:instrText xml:space="preserve"> PAGEREF _Toc9286 \h </w:instrText>
        </w:r>
        <w:r>
          <w:fldChar w:fldCharType="separate"/>
        </w:r>
        <w:r>
          <w:t>69</w:t>
        </w:r>
        <w:r>
          <w:fldChar w:fldCharType="end"/>
        </w:r>
      </w:hyperlink>
    </w:p>
    <w:p>
      <w:pPr>
        <w:pStyle w:val="TOC2"/>
        <w:tabs>
          <w:tab w:val="right" w:leader="dot" w:pos="8306"/>
        </w:tabs>
      </w:pPr>
      <w:hyperlink w:anchor="_Toc31789" w:history="1">
        <w:r>
          <w:rPr>
            <w:rFonts w:ascii="仿宋" w:eastAsia="仿宋" w:hAnsi="仿宋" w:cs="仿宋" w:hint="eastAsia"/>
            <w:lang w:eastAsia="zh-CN"/>
          </w:rPr>
          <w:t>(二)、质量控制措施</w:t>
        </w:r>
        <w:r>
          <w:tab/>
        </w:r>
        <w:r>
          <w:fldChar w:fldCharType="begin"/>
        </w:r>
        <w:r>
          <w:instrText xml:space="preserve"> PAGEREF _Toc31789 \h </w:instrText>
        </w:r>
        <w:r>
          <w:fldChar w:fldCharType="separate"/>
        </w:r>
        <w:r>
          <w:t>70</w:t>
        </w:r>
        <w:r>
          <w:fldChar w:fldCharType="end"/>
        </w:r>
      </w:hyperlink>
    </w:p>
    <w:p>
      <w:pPr>
        <w:pStyle w:val="TOC1"/>
        <w:tabs>
          <w:tab w:val="right" w:leader="dot" w:pos="8306"/>
        </w:tabs>
      </w:pPr>
      <w:hyperlink w:anchor="_Toc28434" w:history="1">
        <w:r>
          <w:rPr>
            <w:rFonts w:ascii="仿宋" w:eastAsia="仿宋" w:hAnsi="仿宋" w:cs="仿宋" w:hint="eastAsia"/>
            <w:lang w:eastAsia="zh-CN"/>
          </w:rPr>
          <w:t>十八、企业合规与伦理</w:t>
        </w:r>
        <w:r>
          <w:tab/>
        </w:r>
        <w:r>
          <w:fldChar w:fldCharType="begin"/>
        </w:r>
        <w:r>
          <w:instrText xml:space="preserve"> PAGEREF _Toc28434 \h </w:instrText>
        </w:r>
        <w:r>
          <w:fldChar w:fldCharType="separate"/>
        </w:r>
        <w:r>
          <w:t>71</w:t>
        </w:r>
        <w:r>
          <w:fldChar w:fldCharType="end"/>
        </w:r>
      </w:hyperlink>
    </w:p>
    <w:p>
      <w:pPr>
        <w:pStyle w:val="TOC2"/>
        <w:tabs>
          <w:tab w:val="right" w:leader="dot" w:pos="8306"/>
        </w:tabs>
      </w:pPr>
      <w:hyperlink w:anchor="_Toc21124" w:history="1">
        <w:r>
          <w:rPr>
            <w:rFonts w:ascii="仿宋" w:eastAsia="仿宋" w:hAnsi="仿宋" w:cs="仿宋" w:hint="eastAsia"/>
            <w:lang w:eastAsia="zh-CN"/>
          </w:rPr>
          <w:t>(一)、合规政策与程序</w:t>
        </w:r>
        <w:r>
          <w:tab/>
        </w:r>
        <w:r>
          <w:fldChar w:fldCharType="begin"/>
        </w:r>
        <w:r>
          <w:instrText xml:space="preserve"> PAGEREF _Toc21124 \h </w:instrText>
        </w:r>
        <w:r>
          <w:fldChar w:fldCharType="separate"/>
        </w:r>
        <w:r>
          <w:t>71</w:t>
        </w:r>
        <w:r>
          <w:fldChar w:fldCharType="end"/>
        </w:r>
      </w:hyperlink>
    </w:p>
    <w:p>
      <w:pPr>
        <w:pStyle w:val="TOC2"/>
        <w:tabs>
          <w:tab w:val="right" w:leader="dot" w:pos="8306"/>
        </w:tabs>
      </w:pPr>
      <w:hyperlink w:anchor="_Toc12282" w:history="1">
        <w:r>
          <w:rPr>
            <w:rFonts w:ascii="仿宋" w:eastAsia="仿宋" w:hAnsi="仿宋" w:cs="仿宋" w:hint="eastAsia"/>
            <w:lang w:eastAsia="zh-CN"/>
          </w:rPr>
          <w:t>(二)、伦理规范与培训</w:t>
        </w:r>
        <w:r>
          <w:tab/>
        </w:r>
        <w:r>
          <w:fldChar w:fldCharType="begin"/>
        </w:r>
        <w:r>
          <w:instrText xml:space="preserve"> PAGEREF _Toc12282 \h </w:instrText>
        </w:r>
        <w:r>
          <w:fldChar w:fldCharType="separate"/>
        </w:r>
        <w:r>
          <w:t>73</w:t>
        </w:r>
        <w:r>
          <w:fldChar w:fldCharType="end"/>
        </w:r>
      </w:hyperlink>
    </w:p>
    <w:p>
      <w:pPr>
        <w:pStyle w:val="TOC2"/>
        <w:tabs>
          <w:tab w:val="right" w:leader="dot" w:pos="8306"/>
        </w:tabs>
      </w:pPr>
      <w:hyperlink w:anchor="_Toc2979" w:history="1">
        <w:r>
          <w:rPr>
            <w:rFonts w:ascii="仿宋" w:eastAsia="仿宋" w:hAnsi="仿宋" w:cs="仿宋" w:hint="eastAsia"/>
            <w:lang w:eastAsia="zh-CN"/>
          </w:rPr>
          <w:t>(三)、合规风险评估</w:t>
        </w:r>
        <w:r>
          <w:tab/>
        </w:r>
        <w:r>
          <w:fldChar w:fldCharType="begin"/>
        </w:r>
        <w:r>
          <w:instrText xml:space="preserve"> PAGEREF _Toc2979 \h </w:instrText>
        </w:r>
        <w:r>
          <w:fldChar w:fldCharType="separate"/>
        </w:r>
        <w:r>
          <w:t>73</w:t>
        </w:r>
        <w:r>
          <w:fldChar w:fldCharType="end"/>
        </w:r>
      </w:hyperlink>
    </w:p>
    <w:p>
      <w:pPr>
        <w:pStyle w:val="TOC2"/>
        <w:tabs>
          <w:tab w:val="right" w:leader="dot" w:pos="8306"/>
        </w:tabs>
      </w:pPr>
      <w:hyperlink w:anchor="_Toc14902" w:history="1">
        <w:r>
          <w:rPr>
            <w:rFonts w:ascii="仿宋" w:eastAsia="仿宋" w:hAnsi="仿宋" w:cs="仿宋" w:hint="eastAsia"/>
            <w:lang w:eastAsia="zh-CN"/>
          </w:rPr>
          <w:t>(四)、合规监督与执行</w:t>
        </w:r>
        <w:r>
          <w:tab/>
        </w:r>
        <w:r>
          <w:fldChar w:fldCharType="begin"/>
        </w:r>
        <w:r>
          <w:instrText xml:space="preserve"> PAGEREF _Toc14902 \h </w:instrText>
        </w:r>
        <w:r>
          <w:fldChar w:fldCharType="separate"/>
        </w:r>
        <w:r>
          <w:t>75</w:t>
        </w:r>
        <w:r>
          <w:fldChar w:fldCharType="end"/>
        </w:r>
      </w:hyperlink>
    </w:p>
    <w:p>
      <w:pPr>
        <w:pStyle w:val="TOC1"/>
        <w:tabs>
          <w:tab w:val="right" w:leader="dot" w:pos="8306"/>
        </w:tabs>
      </w:pPr>
      <w:hyperlink w:anchor="_Toc20678" w:history="1">
        <w:r>
          <w:rPr>
            <w:rFonts w:ascii="仿宋" w:eastAsia="仿宋" w:hAnsi="仿宋" w:cs="仿宋" w:hint="eastAsia"/>
            <w:lang w:eastAsia="zh-CN"/>
          </w:rPr>
          <w:t>十九、人力资源管理与开发</w:t>
        </w:r>
        <w:r>
          <w:tab/>
        </w:r>
        <w:r>
          <w:fldChar w:fldCharType="begin"/>
        </w:r>
        <w:r>
          <w:instrText xml:space="preserve"> PAGEREF _Toc20678 \h </w:instrText>
        </w:r>
        <w:r>
          <w:fldChar w:fldCharType="separate"/>
        </w:r>
        <w:r>
          <w:t>75</w:t>
        </w:r>
        <w:r>
          <w:fldChar w:fldCharType="end"/>
        </w:r>
      </w:hyperlink>
    </w:p>
    <w:p>
      <w:pPr>
        <w:pStyle w:val="TOC2"/>
        <w:tabs>
          <w:tab w:val="right" w:leader="dot" w:pos="8306"/>
        </w:tabs>
      </w:pPr>
      <w:hyperlink w:anchor="_Toc12651" w:history="1">
        <w:r>
          <w:rPr>
            <w:rFonts w:ascii="仿宋" w:eastAsia="仿宋" w:hAnsi="仿宋" w:cs="仿宋" w:hint="eastAsia"/>
            <w:lang w:eastAsia="zh-CN"/>
          </w:rPr>
          <w:t>(一)、人力资源规划</w:t>
        </w:r>
        <w:r>
          <w:tab/>
        </w:r>
        <w:r>
          <w:fldChar w:fldCharType="begin"/>
        </w:r>
        <w:r>
          <w:instrText xml:space="preserve"> PAGEREF _Toc12651 \h </w:instrText>
        </w:r>
        <w:r>
          <w:fldChar w:fldCharType="separate"/>
        </w:r>
        <w:r>
          <w:t>75</w:t>
        </w:r>
        <w:r>
          <w:fldChar w:fldCharType="end"/>
        </w:r>
      </w:hyperlink>
    </w:p>
    <w:p>
      <w:pPr>
        <w:pStyle w:val="TOC2"/>
        <w:tabs>
          <w:tab w:val="right" w:leader="dot" w:pos="8306"/>
        </w:tabs>
      </w:pPr>
      <w:hyperlink w:anchor="_Toc16622" w:history="1">
        <w:r>
          <w:rPr>
            <w:rFonts w:ascii="仿宋" w:eastAsia="仿宋" w:hAnsi="仿宋" w:cs="仿宋" w:hint="eastAsia"/>
            <w:lang w:eastAsia="zh-CN"/>
          </w:rPr>
          <w:t>(二)、人力资源开发与培训</w:t>
        </w:r>
        <w:r>
          <w:tab/>
        </w:r>
        <w:r>
          <w:fldChar w:fldCharType="begin"/>
        </w:r>
        <w:r>
          <w:instrText xml:space="preserve"> PAGEREF _Toc16622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X射线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X射线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45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X射线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医用X射线设备项目在其专注的领域内，特别是在人工智能和数据科学方面，有望推动显著的技术革新。项目的研发活动不仅有望孕育出改变行业运作方式的新技术，还可能在长远中影响整个技术生态系统。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医用X射线设备项目还致力于提升当地居民的技能和就业能力，通过与当地教育机构合作提供培训和教育机会，从而提高社区整体的生活水平和社会福祉。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X射线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1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X射线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用X射线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0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05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07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77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576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774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直接收益：假设医用X射线设备项目的产品或服务年销售收入为XX万元。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509"/>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https://d.book118.com/138074005130006042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85AE0"/>
    <w:rsid w:val="28285A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74005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2024-02-24T23:15:00Z</dcterms:created>
  <dcterms:modified xsi:type="dcterms:W3CDTF">2024-02-24T23:15:34Z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545310754510423A8B7DCC1D88BFA757_11</vt:lpwstr>
  </property>
  <property fmtid="{D5CDD505-2E9C-101B-9397-08002B2CF9AE}" pid="3" name="KSOProductBuildVer">
    <vt:lpwstr>2052-12.1.0.16250</vt:lpwstr>
  </property>
</Properties>
</file>