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54" w:history="1">
        <w:r>
          <w:rPr>
            <w:rFonts w:ascii="仿宋" w:eastAsia="仿宋" w:hAnsi="仿宋" w:cs="仿宋" w:hint="eastAsia"/>
            <w:lang w:eastAsia="zh-CN"/>
          </w:rPr>
          <w:t>前言</w:t>
        </w:r>
        <w:r>
          <w:tab/>
        </w:r>
        <w:r>
          <w:fldChar w:fldCharType="begin"/>
        </w:r>
        <w:r>
          <w:instrText xml:space="preserve"> PAGEREF _Toc14454 \h </w:instrText>
        </w:r>
        <w:r>
          <w:fldChar w:fldCharType="separate"/>
        </w:r>
        <w:r>
          <w:t>3</w:t>
        </w:r>
        <w:r>
          <w:fldChar w:fldCharType="end"/>
        </w:r>
      </w:hyperlink>
    </w:p>
    <w:p>
      <w:pPr>
        <w:pStyle w:val="TOC1"/>
        <w:tabs>
          <w:tab w:val="right" w:leader="dot" w:pos="8306"/>
        </w:tabs>
      </w:pPr>
      <w:hyperlink w:anchor="_Toc6406" w:history="1">
        <w:r>
          <w:rPr>
            <w:rFonts w:ascii="仿宋" w:eastAsia="仿宋" w:hAnsi="仿宋" w:cs="仿宋" w:hint="eastAsia"/>
            <w:lang w:eastAsia="zh-CN"/>
          </w:rPr>
          <w:t>一、工艺说明</w:t>
        </w:r>
        <w:r>
          <w:tab/>
        </w:r>
        <w:r>
          <w:fldChar w:fldCharType="begin"/>
        </w:r>
        <w:r>
          <w:instrText xml:space="preserve"> PAGEREF _Toc6406 \h </w:instrText>
        </w:r>
        <w:r>
          <w:fldChar w:fldCharType="separate"/>
        </w:r>
        <w:r>
          <w:t>3</w:t>
        </w:r>
        <w:r>
          <w:fldChar w:fldCharType="end"/>
        </w:r>
      </w:hyperlink>
    </w:p>
    <w:p>
      <w:pPr>
        <w:pStyle w:val="TOC2"/>
        <w:tabs>
          <w:tab w:val="right" w:leader="dot" w:pos="8306"/>
        </w:tabs>
      </w:pPr>
      <w:hyperlink w:anchor="_Toc22732" w:history="1">
        <w:r>
          <w:rPr>
            <w:rFonts w:ascii="仿宋" w:eastAsia="仿宋" w:hAnsi="仿宋" w:cs="仿宋" w:hint="eastAsia"/>
            <w:lang w:eastAsia="zh-CN"/>
          </w:rPr>
          <w:t>(一)、技术管理特点</w:t>
        </w:r>
        <w:r>
          <w:tab/>
        </w:r>
        <w:r>
          <w:fldChar w:fldCharType="begin"/>
        </w:r>
        <w:r>
          <w:instrText xml:space="preserve"> PAGEREF _Toc22732 \h </w:instrText>
        </w:r>
        <w:r>
          <w:fldChar w:fldCharType="separate"/>
        </w:r>
        <w:r>
          <w:t>3</w:t>
        </w:r>
        <w:r>
          <w:fldChar w:fldCharType="end"/>
        </w:r>
      </w:hyperlink>
    </w:p>
    <w:p>
      <w:pPr>
        <w:pStyle w:val="TOC2"/>
        <w:tabs>
          <w:tab w:val="right" w:leader="dot" w:pos="8306"/>
        </w:tabs>
      </w:pPr>
      <w:hyperlink w:anchor="_Toc28426" w:history="1">
        <w:r>
          <w:rPr>
            <w:rFonts w:ascii="仿宋" w:eastAsia="仿宋" w:hAnsi="仿宋" w:cs="仿宋" w:hint="eastAsia"/>
            <w:lang w:eastAsia="zh-CN"/>
          </w:rPr>
          <w:t>(二)、环卫项目工艺技术设计方案</w:t>
        </w:r>
        <w:r>
          <w:tab/>
        </w:r>
        <w:r>
          <w:fldChar w:fldCharType="begin"/>
        </w:r>
        <w:r>
          <w:instrText xml:space="preserve"> PAGEREF _Toc28426 \h </w:instrText>
        </w:r>
        <w:r>
          <w:fldChar w:fldCharType="separate"/>
        </w:r>
        <w:r>
          <w:t>4</w:t>
        </w:r>
        <w:r>
          <w:fldChar w:fldCharType="end"/>
        </w:r>
      </w:hyperlink>
    </w:p>
    <w:p>
      <w:pPr>
        <w:pStyle w:val="TOC2"/>
        <w:tabs>
          <w:tab w:val="right" w:leader="dot" w:pos="8306"/>
        </w:tabs>
      </w:pPr>
      <w:hyperlink w:anchor="_Toc32211" w:history="1">
        <w:r>
          <w:rPr>
            <w:rFonts w:ascii="仿宋" w:eastAsia="仿宋" w:hAnsi="仿宋" w:cs="仿宋" w:hint="eastAsia"/>
            <w:lang w:eastAsia="zh-CN"/>
          </w:rPr>
          <w:t>(三)、设备选型方案</w:t>
        </w:r>
        <w:r>
          <w:tab/>
        </w:r>
        <w:r>
          <w:fldChar w:fldCharType="begin"/>
        </w:r>
        <w:r>
          <w:instrText xml:space="preserve"> PAGEREF _Toc32211 \h </w:instrText>
        </w:r>
        <w:r>
          <w:fldChar w:fldCharType="separate"/>
        </w:r>
        <w:r>
          <w:t>5</w:t>
        </w:r>
        <w:r>
          <w:fldChar w:fldCharType="end"/>
        </w:r>
      </w:hyperlink>
    </w:p>
    <w:p>
      <w:pPr>
        <w:pStyle w:val="TOC1"/>
        <w:tabs>
          <w:tab w:val="right" w:leader="dot" w:pos="8306"/>
        </w:tabs>
      </w:pPr>
      <w:hyperlink w:anchor="_Toc9819" w:history="1">
        <w:r>
          <w:rPr>
            <w:rFonts w:ascii="仿宋" w:eastAsia="仿宋" w:hAnsi="仿宋" w:cs="仿宋" w:hint="eastAsia"/>
            <w:lang w:eastAsia="zh-CN"/>
          </w:rPr>
          <w:t>二、市场分析、调研</w:t>
        </w:r>
        <w:r>
          <w:tab/>
        </w:r>
        <w:r>
          <w:fldChar w:fldCharType="begin"/>
        </w:r>
        <w:r>
          <w:instrText xml:space="preserve"> PAGEREF _Toc9819 \h </w:instrText>
        </w:r>
        <w:r>
          <w:fldChar w:fldCharType="separate"/>
        </w:r>
        <w:r>
          <w:t>7</w:t>
        </w:r>
        <w:r>
          <w:fldChar w:fldCharType="end"/>
        </w:r>
      </w:hyperlink>
    </w:p>
    <w:p>
      <w:pPr>
        <w:pStyle w:val="TOC2"/>
        <w:tabs>
          <w:tab w:val="right" w:leader="dot" w:pos="8306"/>
        </w:tabs>
      </w:pPr>
      <w:hyperlink w:anchor="_Toc4548" w:history="1">
        <w:r>
          <w:rPr>
            <w:rFonts w:ascii="仿宋" w:eastAsia="仿宋" w:hAnsi="仿宋" w:cs="仿宋" w:hint="eastAsia"/>
            <w:lang w:eastAsia="zh-CN"/>
          </w:rPr>
          <w:t>(一)、环卫行业分析</w:t>
        </w:r>
        <w:r>
          <w:tab/>
        </w:r>
        <w:r>
          <w:fldChar w:fldCharType="begin"/>
        </w:r>
        <w:r>
          <w:instrText xml:space="preserve"> PAGEREF _Toc4548 \h </w:instrText>
        </w:r>
        <w:r>
          <w:fldChar w:fldCharType="separate"/>
        </w:r>
        <w:r>
          <w:t>7</w:t>
        </w:r>
        <w:r>
          <w:fldChar w:fldCharType="end"/>
        </w:r>
      </w:hyperlink>
    </w:p>
    <w:p>
      <w:pPr>
        <w:pStyle w:val="TOC2"/>
        <w:tabs>
          <w:tab w:val="right" w:leader="dot" w:pos="8306"/>
        </w:tabs>
      </w:pPr>
      <w:hyperlink w:anchor="_Toc13689" w:history="1">
        <w:r>
          <w:rPr>
            <w:rFonts w:ascii="仿宋" w:eastAsia="仿宋" w:hAnsi="仿宋" w:cs="仿宋" w:hint="eastAsia"/>
            <w:lang w:eastAsia="zh-CN"/>
          </w:rPr>
          <w:t>(二)、环卫市场分析预测</w:t>
        </w:r>
        <w:r>
          <w:tab/>
        </w:r>
        <w:r>
          <w:fldChar w:fldCharType="begin"/>
        </w:r>
        <w:r>
          <w:instrText xml:space="preserve"> PAGEREF _Toc13689 \h </w:instrText>
        </w:r>
        <w:r>
          <w:fldChar w:fldCharType="separate"/>
        </w:r>
        <w:r>
          <w:t>7</w:t>
        </w:r>
        <w:r>
          <w:fldChar w:fldCharType="end"/>
        </w:r>
      </w:hyperlink>
    </w:p>
    <w:p>
      <w:pPr>
        <w:pStyle w:val="TOC1"/>
        <w:tabs>
          <w:tab w:val="right" w:leader="dot" w:pos="8306"/>
        </w:tabs>
      </w:pPr>
      <w:hyperlink w:anchor="_Toc6592" w:history="1">
        <w:r>
          <w:rPr>
            <w:rFonts w:ascii="仿宋" w:eastAsia="仿宋" w:hAnsi="仿宋" w:cs="仿宋" w:hint="eastAsia"/>
            <w:lang w:eastAsia="zh-CN"/>
          </w:rPr>
          <w:t>三、环卫项目选址可行性分析</w:t>
        </w:r>
        <w:r>
          <w:tab/>
        </w:r>
        <w:r>
          <w:fldChar w:fldCharType="begin"/>
        </w:r>
        <w:r>
          <w:instrText xml:space="preserve"> PAGEREF _Toc6592 \h </w:instrText>
        </w:r>
        <w:r>
          <w:fldChar w:fldCharType="separate"/>
        </w:r>
        <w:r>
          <w:t>8</w:t>
        </w:r>
        <w:r>
          <w:fldChar w:fldCharType="end"/>
        </w:r>
      </w:hyperlink>
    </w:p>
    <w:p>
      <w:pPr>
        <w:pStyle w:val="TOC2"/>
        <w:tabs>
          <w:tab w:val="right" w:leader="dot" w:pos="8306"/>
        </w:tabs>
      </w:pPr>
      <w:hyperlink w:anchor="_Toc15149" w:history="1">
        <w:r>
          <w:rPr>
            <w:rFonts w:ascii="仿宋" w:eastAsia="仿宋" w:hAnsi="仿宋" w:cs="仿宋" w:hint="eastAsia"/>
            <w:lang w:eastAsia="zh-CN"/>
          </w:rPr>
          <w:t>(一)、环卫项目选址</w:t>
        </w:r>
        <w:r>
          <w:tab/>
        </w:r>
        <w:r>
          <w:fldChar w:fldCharType="begin"/>
        </w:r>
        <w:r>
          <w:instrText xml:space="preserve"> PAGEREF _Toc15149 \h </w:instrText>
        </w:r>
        <w:r>
          <w:fldChar w:fldCharType="separate"/>
        </w:r>
        <w:r>
          <w:t>8</w:t>
        </w:r>
        <w:r>
          <w:fldChar w:fldCharType="end"/>
        </w:r>
      </w:hyperlink>
    </w:p>
    <w:p>
      <w:pPr>
        <w:pStyle w:val="TOC2"/>
        <w:tabs>
          <w:tab w:val="right" w:leader="dot" w:pos="8306"/>
        </w:tabs>
      </w:pPr>
      <w:hyperlink w:anchor="_Toc30411" w:history="1">
        <w:r>
          <w:rPr>
            <w:rFonts w:ascii="仿宋" w:eastAsia="仿宋" w:hAnsi="仿宋" w:cs="仿宋" w:hint="eastAsia"/>
            <w:lang w:eastAsia="zh-CN"/>
          </w:rPr>
          <w:t>(二)、用地控制指标</w:t>
        </w:r>
        <w:r>
          <w:tab/>
        </w:r>
        <w:r>
          <w:fldChar w:fldCharType="begin"/>
        </w:r>
        <w:r>
          <w:instrText xml:space="preserve"> PAGEREF _Toc30411 \h </w:instrText>
        </w:r>
        <w:r>
          <w:fldChar w:fldCharType="separate"/>
        </w:r>
        <w:r>
          <w:t>8</w:t>
        </w:r>
        <w:r>
          <w:fldChar w:fldCharType="end"/>
        </w:r>
      </w:hyperlink>
    </w:p>
    <w:p>
      <w:pPr>
        <w:pStyle w:val="TOC2"/>
        <w:tabs>
          <w:tab w:val="right" w:leader="dot" w:pos="8306"/>
        </w:tabs>
      </w:pPr>
      <w:hyperlink w:anchor="_Toc1069" w:history="1">
        <w:r>
          <w:rPr>
            <w:rFonts w:ascii="仿宋" w:eastAsia="仿宋" w:hAnsi="仿宋" w:cs="仿宋" w:hint="eastAsia"/>
            <w:lang w:eastAsia="zh-CN"/>
          </w:rPr>
          <w:t>(三)、节约用地措施</w:t>
        </w:r>
        <w:r>
          <w:tab/>
        </w:r>
        <w:r>
          <w:fldChar w:fldCharType="begin"/>
        </w:r>
        <w:r>
          <w:instrText xml:space="preserve"> PAGEREF _Toc1069 \h </w:instrText>
        </w:r>
        <w:r>
          <w:fldChar w:fldCharType="separate"/>
        </w:r>
        <w:r>
          <w:t>10</w:t>
        </w:r>
        <w:r>
          <w:fldChar w:fldCharType="end"/>
        </w:r>
      </w:hyperlink>
    </w:p>
    <w:p>
      <w:pPr>
        <w:pStyle w:val="TOC2"/>
        <w:tabs>
          <w:tab w:val="right" w:leader="dot" w:pos="8306"/>
        </w:tabs>
      </w:pPr>
      <w:hyperlink w:anchor="_Toc31623" w:history="1">
        <w:r>
          <w:rPr>
            <w:rFonts w:ascii="仿宋" w:eastAsia="仿宋" w:hAnsi="仿宋" w:cs="仿宋" w:hint="eastAsia"/>
            <w:lang w:eastAsia="zh-CN"/>
          </w:rPr>
          <w:t>(四)、总图布置方案</w:t>
        </w:r>
        <w:r>
          <w:tab/>
        </w:r>
        <w:r>
          <w:fldChar w:fldCharType="begin"/>
        </w:r>
        <w:r>
          <w:instrText xml:space="preserve"> PAGEREF _Toc31623 \h </w:instrText>
        </w:r>
        <w:r>
          <w:fldChar w:fldCharType="separate"/>
        </w:r>
        <w:r>
          <w:t>11</w:t>
        </w:r>
        <w:r>
          <w:fldChar w:fldCharType="end"/>
        </w:r>
      </w:hyperlink>
    </w:p>
    <w:p>
      <w:pPr>
        <w:pStyle w:val="TOC2"/>
        <w:tabs>
          <w:tab w:val="right" w:leader="dot" w:pos="8306"/>
        </w:tabs>
      </w:pPr>
      <w:hyperlink w:anchor="_Toc22118" w:history="1">
        <w:r>
          <w:rPr>
            <w:rFonts w:ascii="仿宋" w:eastAsia="仿宋" w:hAnsi="仿宋" w:cs="仿宋" w:hint="eastAsia"/>
            <w:lang w:eastAsia="zh-CN"/>
          </w:rPr>
          <w:t>(五)、选址综合评价</w:t>
        </w:r>
        <w:r>
          <w:tab/>
        </w:r>
        <w:r>
          <w:fldChar w:fldCharType="begin"/>
        </w:r>
        <w:r>
          <w:instrText xml:space="preserve"> PAGEREF _Toc22118 \h </w:instrText>
        </w:r>
        <w:r>
          <w:fldChar w:fldCharType="separate"/>
        </w:r>
        <w:r>
          <w:t>12</w:t>
        </w:r>
        <w:r>
          <w:fldChar w:fldCharType="end"/>
        </w:r>
      </w:hyperlink>
    </w:p>
    <w:p>
      <w:pPr>
        <w:pStyle w:val="TOC1"/>
        <w:tabs>
          <w:tab w:val="right" w:leader="dot" w:pos="8306"/>
        </w:tabs>
      </w:pPr>
      <w:hyperlink w:anchor="_Toc25781" w:history="1">
        <w:r>
          <w:rPr>
            <w:rFonts w:ascii="仿宋" w:eastAsia="仿宋" w:hAnsi="仿宋" w:cs="仿宋" w:hint="eastAsia"/>
            <w:lang w:eastAsia="zh-CN"/>
          </w:rPr>
          <w:t>四、环卫项目概论</w:t>
        </w:r>
        <w:r>
          <w:tab/>
        </w:r>
        <w:r>
          <w:fldChar w:fldCharType="begin"/>
        </w:r>
        <w:r>
          <w:instrText xml:space="preserve"> PAGEREF _Toc25781 \h </w:instrText>
        </w:r>
        <w:r>
          <w:fldChar w:fldCharType="separate"/>
        </w:r>
        <w:r>
          <w:t>13</w:t>
        </w:r>
        <w:r>
          <w:fldChar w:fldCharType="end"/>
        </w:r>
      </w:hyperlink>
    </w:p>
    <w:p>
      <w:pPr>
        <w:pStyle w:val="TOC2"/>
        <w:tabs>
          <w:tab w:val="right" w:leader="dot" w:pos="8306"/>
        </w:tabs>
      </w:pPr>
      <w:hyperlink w:anchor="_Toc30714" w:history="1">
        <w:r>
          <w:rPr>
            <w:rFonts w:ascii="仿宋" w:eastAsia="仿宋" w:hAnsi="仿宋" w:cs="仿宋" w:hint="eastAsia"/>
            <w:lang w:eastAsia="zh-CN"/>
          </w:rPr>
          <w:t>(一)、环卫项目概况</w:t>
        </w:r>
        <w:r>
          <w:tab/>
        </w:r>
        <w:r>
          <w:fldChar w:fldCharType="begin"/>
        </w:r>
        <w:r>
          <w:instrText xml:space="preserve"> PAGEREF _Toc30714 \h </w:instrText>
        </w:r>
        <w:r>
          <w:fldChar w:fldCharType="separate"/>
        </w:r>
        <w:r>
          <w:t>13</w:t>
        </w:r>
        <w:r>
          <w:fldChar w:fldCharType="end"/>
        </w:r>
      </w:hyperlink>
    </w:p>
    <w:p>
      <w:pPr>
        <w:pStyle w:val="TOC2"/>
        <w:tabs>
          <w:tab w:val="right" w:leader="dot" w:pos="8306"/>
        </w:tabs>
      </w:pPr>
      <w:hyperlink w:anchor="_Toc29380" w:history="1">
        <w:r>
          <w:rPr>
            <w:rFonts w:ascii="仿宋" w:eastAsia="仿宋" w:hAnsi="仿宋" w:cs="仿宋" w:hint="eastAsia"/>
            <w:lang w:eastAsia="zh-CN"/>
          </w:rPr>
          <w:t>(二)、环卫项目目标</w:t>
        </w:r>
        <w:r>
          <w:tab/>
        </w:r>
        <w:r>
          <w:fldChar w:fldCharType="begin"/>
        </w:r>
        <w:r>
          <w:instrText xml:space="preserve"> PAGEREF _Toc29380 \h </w:instrText>
        </w:r>
        <w:r>
          <w:fldChar w:fldCharType="separate"/>
        </w:r>
        <w:r>
          <w:t>15</w:t>
        </w:r>
        <w:r>
          <w:fldChar w:fldCharType="end"/>
        </w:r>
      </w:hyperlink>
    </w:p>
    <w:p>
      <w:pPr>
        <w:pStyle w:val="TOC2"/>
        <w:tabs>
          <w:tab w:val="right" w:leader="dot" w:pos="8306"/>
        </w:tabs>
      </w:pPr>
      <w:hyperlink w:anchor="_Toc22280" w:history="1">
        <w:r>
          <w:rPr>
            <w:rFonts w:ascii="仿宋" w:eastAsia="仿宋" w:hAnsi="仿宋" w:cs="仿宋" w:hint="eastAsia"/>
            <w:lang w:eastAsia="zh-CN"/>
          </w:rPr>
          <w:t>(三)、环卫项目提出的理由</w:t>
        </w:r>
        <w:r>
          <w:tab/>
        </w:r>
        <w:r>
          <w:fldChar w:fldCharType="begin"/>
        </w:r>
        <w:r>
          <w:instrText xml:space="preserve"> PAGEREF _Toc22280 \h </w:instrText>
        </w:r>
        <w:r>
          <w:fldChar w:fldCharType="separate"/>
        </w:r>
        <w:r>
          <w:t>16</w:t>
        </w:r>
        <w:r>
          <w:fldChar w:fldCharType="end"/>
        </w:r>
      </w:hyperlink>
    </w:p>
    <w:p>
      <w:pPr>
        <w:pStyle w:val="TOC2"/>
        <w:tabs>
          <w:tab w:val="right" w:leader="dot" w:pos="8306"/>
        </w:tabs>
      </w:pPr>
      <w:hyperlink w:anchor="_Toc5380" w:history="1">
        <w:r>
          <w:rPr>
            <w:rFonts w:ascii="仿宋" w:eastAsia="仿宋" w:hAnsi="仿宋" w:cs="仿宋" w:hint="eastAsia"/>
            <w:lang w:eastAsia="zh-CN"/>
          </w:rPr>
          <w:t>(四)、环卫项目意义</w:t>
        </w:r>
        <w:r>
          <w:tab/>
        </w:r>
        <w:r>
          <w:fldChar w:fldCharType="begin"/>
        </w:r>
        <w:r>
          <w:instrText xml:space="preserve"> PAGEREF _Toc5380 \h </w:instrText>
        </w:r>
        <w:r>
          <w:fldChar w:fldCharType="separate"/>
        </w:r>
        <w:r>
          <w:t>18</w:t>
        </w:r>
        <w:r>
          <w:fldChar w:fldCharType="end"/>
        </w:r>
      </w:hyperlink>
    </w:p>
    <w:p>
      <w:pPr>
        <w:pStyle w:val="TOC2"/>
        <w:tabs>
          <w:tab w:val="right" w:leader="dot" w:pos="8306"/>
        </w:tabs>
      </w:pPr>
      <w:hyperlink w:anchor="_Toc8358" w:history="1">
        <w:r>
          <w:rPr>
            <w:rFonts w:ascii="仿宋" w:eastAsia="仿宋" w:hAnsi="仿宋" w:cs="仿宋" w:hint="eastAsia"/>
            <w:lang w:eastAsia="zh-CN"/>
          </w:rPr>
          <w:t>(五)、环卫项目背景</w:t>
        </w:r>
        <w:r>
          <w:tab/>
        </w:r>
        <w:r>
          <w:fldChar w:fldCharType="begin"/>
        </w:r>
        <w:r>
          <w:instrText xml:space="preserve"> PAGEREF _Toc8358 \h </w:instrText>
        </w:r>
        <w:r>
          <w:fldChar w:fldCharType="separate"/>
        </w:r>
        <w:r>
          <w:t>19</w:t>
        </w:r>
        <w:r>
          <w:fldChar w:fldCharType="end"/>
        </w:r>
      </w:hyperlink>
    </w:p>
    <w:p>
      <w:pPr>
        <w:pStyle w:val="TOC1"/>
        <w:tabs>
          <w:tab w:val="right" w:leader="dot" w:pos="8306"/>
        </w:tabs>
      </w:pPr>
      <w:hyperlink w:anchor="_Toc23343" w:history="1">
        <w:r>
          <w:rPr>
            <w:rFonts w:ascii="仿宋" w:eastAsia="仿宋" w:hAnsi="仿宋" w:cs="仿宋" w:hint="eastAsia"/>
            <w:lang w:eastAsia="zh-CN"/>
          </w:rPr>
          <w:t>五、环卫项目文档管理</w:t>
        </w:r>
        <w:r>
          <w:tab/>
        </w:r>
        <w:r>
          <w:fldChar w:fldCharType="begin"/>
        </w:r>
        <w:r>
          <w:instrText xml:space="preserve"> PAGEREF _Toc23343 \h </w:instrText>
        </w:r>
        <w:r>
          <w:fldChar w:fldCharType="separate"/>
        </w:r>
        <w:r>
          <w:t>20</w:t>
        </w:r>
        <w:r>
          <w:fldChar w:fldCharType="end"/>
        </w:r>
      </w:hyperlink>
    </w:p>
    <w:p>
      <w:pPr>
        <w:pStyle w:val="TOC2"/>
        <w:tabs>
          <w:tab w:val="right" w:leader="dot" w:pos="8306"/>
        </w:tabs>
      </w:pPr>
      <w:hyperlink w:anchor="_Toc18617" w:history="1">
        <w:r>
          <w:rPr>
            <w:rFonts w:ascii="仿宋" w:eastAsia="仿宋" w:hAnsi="仿宋" w:cs="仿宋" w:hint="eastAsia"/>
            <w:lang w:eastAsia="zh-CN"/>
          </w:rPr>
          <w:t>(一)、文档编制与审查</w:t>
        </w:r>
        <w:r>
          <w:tab/>
        </w:r>
        <w:r>
          <w:fldChar w:fldCharType="begin"/>
        </w:r>
        <w:r>
          <w:instrText xml:space="preserve"> PAGEREF _Toc18617 \h </w:instrText>
        </w:r>
        <w:r>
          <w:fldChar w:fldCharType="separate"/>
        </w:r>
        <w:r>
          <w:t>20</w:t>
        </w:r>
        <w:r>
          <w:fldChar w:fldCharType="end"/>
        </w:r>
      </w:hyperlink>
    </w:p>
    <w:p>
      <w:pPr>
        <w:pStyle w:val="TOC2"/>
        <w:tabs>
          <w:tab w:val="right" w:leader="dot" w:pos="8306"/>
        </w:tabs>
      </w:pPr>
      <w:hyperlink w:anchor="_Toc18526" w:history="1">
        <w:r>
          <w:rPr>
            <w:rFonts w:ascii="仿宋" w:eastAsia="仿宋" w:hAnsi="仿宋" w:cs="仿宋" w:hint="eastAsia"/>
            <w:lang w:eastAsia="zh-CN"/>
          </w:rPr>
          <w:t>(二)、文档发布与分发</w:t>
        </w:r>
        <w:r>
          <w:tab/>
        </w:r>
        <w:r>
          <w:fldChar w:fldCharType="begin"/>
        </w:r>
        <w:r>
          <w:instrText xml:space="preserve"> PAGEREF _Toc18526 \h </w:instrText>
        </w:r>
        <w:r>
          <w:fldChar w:fldCharType="separate"/>
        </w:r>
        <w:r>
          <w:t>21</w:t>
        </w:r>
        <w:r>
          <w:fldChar w:fldCharType="end"/>
        </w:r>
      </w:hyperlink>
    </w:p>
    <w:p>
      <w:pPr>
        <w:pStyle w:val="TOC2"/>
        <w:tabs>
          <w:tab w:val="right" w:leader="dot" w:pos="8306"/>
        </w:tabs>
      </w:pPr>
      <w:hyperlink w:anchor="_Toc20883" w:history="1">
        <w:r>
          <w:rPr>
            <w:rFonts w:ascii="仿宋" w:eastAsia="仿宋" w:hAnsi="仿宋" w:cs="仿宋" w:hint="eastAsia"/>
            <w:lang w:eastAsia="zh-CN"/>
          </w:rPr>
          <w:t>(三)、文档存档与归档</w:t>
        </w:r>
        <w:r>
          <w:tab/>
        </w:r>
        <w:r>
          <w:fldChar w:fldCharType="begin"/>
        </w:r>
        <w:r>
          <w:instrText xml:space="preserve"> PAGEREF _Toc20883 \h </w:instrText>
        </w:r>
        <w:r>
          <w:fldChar w:fldCharType="separate"/>
        </w:r>
        <w:r>
          <w:t>22</w:t>
        </w:r>
        <w:r>
          <w:fldChar w:fldCharType="end"/>
        </w:r>
      </w:hyperlink>
    </w:p>
    <w:p>
      <w:pPr>
        <w:pStyle w:val="TOC1"/>
        <w:tabs>
          <w:tab w:val="right" w:leader="dot" w:pos="8306"/>
        </w:tabs>
      </w:pPr>
      <w:hyperlink w:anchor="_Toc15030" w:history="1">
        <w:r>
          <w:rPr>
            <w:rFonts w:ascii="仿宋" w:eastAsia="仿宋" w:hAnsi="仿宋" w:cs="仿宋" w:hint="eastAsia"/>
            <w:lang w:eastAsia="zh-CN"/>
          </w:rPr>
          <w:t>六、环卫项目土建工程</w:t>
        </w:r>
        <w:r>
          <w:tab/>
        </w:r>
        <w:r>
          <w:fldChar w:fldCharType="begin"/>
        </w:r>
        <w:r>
          <w:instrText xml:space="preserve"> PAGEREF _Toc15030 \h </w:instrText>
        </w:r>
        <w:r>
          <w:fldChar w:fldCharType="separate"/>
        </w:r>
        <w:r>
          <w:t>23</w:t>
        </w:r>
        <w:r>
          <w:fldChar w:fldCharType="end"/>
        </w:r>
      </w:hyperlink>
    </w:p>
    <w:p>
      <w:pPr>
        <w:pStyle w:val="TOC2"/>
        <w:tabs>
          <w:tab w:val="right" w:leader="dot" w:pos="8306"/>
        </w:tabs>
      </w:pPr>
      <w:hyperlink w:anchor="_Toc22910" w:history="1">
        <w:r>
          <w:rPr>
            <w:rFonts w:ascii="仿宋" w:eastAsia="仿宋" w:hAnsi="仿宋" w:cs="仿宋" w:hint="eastAsia"/>
            <w:lang w:eastAsia="zh-CN"/>
          </w:rPr>
          <w:t>(一)、建筑工程设计原则</w:t>
        </w:r>
        <w:r>
          <w:tab/>
        </w:r>
        <w:r>
          <w:fldChar w:fldCharType="begin"/>
        </w:r>
        <w:r>
          <w:instrText xml:space="preserve"> PAGEREF _Toc22910 \h </w:instrText>
        </w:r>
        <w:r>
          <w:fldChar w:fldCharType="separate"/>
        </w:r>
        <w:r>
          <w:t>23</w:t>
        </w:r>
        <w:r>
          <w:fldChar w:fldCharType="end"/>
        </w:r>
      </w:hyperlink>
    </w:p>
    <w:p>
      <w:pPr>
        <w:pStyle w:val="TOC2"/>
        <w:tabs>
          <w:tab w:val="right" w:leader="dot" w:pos="8306"/>
        </w:tabs>
      </w:pPr>
      <w:hyperlink w:anchor="_Toc30015" w:history="1">
        <w:r>
          <w:rPr>
            <w:rFonts w:ascii="仿宋" w:eastAsia="仿宋" w:hAnsi="仿宋" w:cs="仿宋" w:hint="eastAsia"/>
            <w:lang w:eastAsia="zh-CN"/>
          </w:rPr>
          <w:t>(二)、土建工程设计年限及安全等级</w:t>
        </w:r>
        <w:r>
          <w:tab/>
        </w:r>
        <w:r>
          <w:fldChar w:fldCharType="begin"/>
        </w:r>
        <w:r>
          <w:instrText xml:space="preserve"> PAGEREF _Toc30015 \h </w:instrText>
        </w:r>
        <w:r>
          <w:fldChar w:fldCharType="separate"/>
        </w:r>
        <w:r>
          <w:t>24</w:t>
        </w:r>
        <w:r>
          <w:fldChar w:fldCharType="end"/>
        </w:r>
      </w:hyperlink>
    </w:p>
    <w:p>
      <w:pPr>
        <w:pStyle w:val="TOC2"/>
        <w:tabs>
          <w:tab w:val="right" w:leader="dot" w:pos="8306"/>
        </w:tabs>
      </w:pPr>
      <w:hyperlink w:anchor="_Toc26013" w:history="1">
        <w:r>
          <w:rPr>
            <w:rFonts w:ascii="仿宋" w:eastAsia="仿宋" w:hAnsi="仿宋" w:cs="仿宋" w:hint="eastAsia"/>
            <w:lang w:eastAsia="zh-CN"/>
          </w:rPr>
          <w:t>(三)、建筑工程设计总体要求</w:t>
        </w:r>
        <w:r>
          <w:tab/>
        </w:r>
        <w:r>
          <w:fldChar w:fldCharType="begin"/>
        </w:r>
        <w:r>
          <w:instrText xml:space="preserve"> PAGEREF _Toc26013 \h </w:instrText>
        </w:r>
        <w:r>
          <w:fldChar w:fldCharType="separate"/>
        </w:r>
        <w:r>
          <w:t>25</w:t>
        </w:r>
        <w:r>
          <w:fldChar w:fldCharType="end"/>
        </w:r>
      </w:hyperlink>
    </w:p>
    <w:p>
      <w:pPr>
        <w:pStyle w:val="TOC2"/>
        <w:tabs>
          <w:tab w:val="right" w:leader="dot" w:pos="8306"/>
        </w:tabs>
      </w:pPr>
      <w:hyperlink w:anchor="_Toc1487" w:history="1">
        <w:r>
          <w:rPr>
            <w:rFonts w:ascii="仿宋" w:eastAsia="仿宋" w:hAnsi="仿宋" w:cs="仿宋" w:hint="eastAsia"/>
            <w:lang w:eastAsia="zh-CN"/>
          </w:rPr>
          <w:t>(四)、土建工程建设指标</w:t>
        </w:r>
        <w:r>
          <w:tab/>
        </w:r>
        <w:r>
          <w:fldChar w:fldCharType="begin"/>
        </w:r>
        <w:r>
          <w:instrText xml:space="preserve"> PAGEREF _Toc1487 \h </w:instrText>
        </w:r>
        <w:r>
          <w:fldChar w:fldCharType="separate"/>
        </w:r>
        <w:r>
          <w:t>26</w:t>
        </w:r>
        <w:r>
          <w:fldChar w:fldCharType="end"/>
        </w:r>
      </w:hyperlink>
    </w:p>
    <w:p>
      <w:pPr>
        <w:pStyle w:val="TOC1"/>
        <w:tabs>
          <w:tab w:val="right" w:leader="dot" w:pos="8306"/>
        </w:tabs>
      </w:pPr>
      <w:hyperlink w:anchor="_Toc23751" w:history="1">
        <w:r>
          <w:rPr>
            <w:rFonts w:ascii="仿宋" w:eastAsia="仿宋" w:hAnsi="仿宋" w:cs="仿宋" w:hint="eastAsia"/>
            <w:lang w:eastAsia="zh-CN"/>
          </w:rPr>
          <w:t>七、环卫项目投资规划</w:t>
        </w:r>
        <w:r>
          <w:tab/>
        </w:r>
        <w:r>
          <w:fldChar w:fldCharType="begin"/>
        </w:r>
        <w:r>
          <w:instrText xml:space="preserve"> PAGEREF _Toc23751 \h </w:instrText>
        </w:r>
        <w:r>
          <w:fldChar w:fldCharType="separate"/>
        </w:r>
        <w:r>
          <w:t>26</w:t>
        </w:r>
        <w:r>
          <w:fldChar w:fldCharType="end"/>
        </w:r>
      </w:hyperlink>
    </w:p>
    <w:p>
      <w:pPr>
        <w:pStyle w:val="TOC2"/>
        <w:tabs>
          <w:tab w:val="right" w:leader="dot" w:pos="8306"/>
        </w:tabs>
      </w:pPr>
      <w:hyperlink w:anchor="_Toc20204" w:history="1">
        <w:r>
          <w:rPr>
            <w:rFonts w:ascii="仿宋" w:eastAsia="仿宋" w:hAnsi="仿宋" w:cs="仿宋" w:hint="eastAsia"/>
            <w:lang w:eastAsia="zh-CN"/>
          </w:rPr>
          <w:t>(一)、环卫项目总投资估算</w:t>
        </w:r>
        <w:r>
          <w:tab/>
        </w:r>
        <w:r>
          <w:fldChar w:fldCharType="begin"/>
        </w:r>
        <w:r>
          <w:instrText xml:space="preserve"> PAGEREF _Toc20204 \h </w:instrText>
        </w:r>
        <w:r>
          <w:fldChar w:fldCharType="separate"/>
        </w:r>
        <w:r>
          <w:t>26</w:t>
        </w:r>
        <w:r>
          <w:fldChar w:fldCharType="end"/>
        </w:r>
      </w:hyperlink>
    </w:p>
    <w:p>
      <w:pPr>
        <w:pStyle w:val="TOC2"/>
        <w:tabs>
          <w:tab w:val="right" w:leader="dot" w:pos="8306"/>
        </w:tabs>
      </w:pPr>
      <w:hyperlink w:anchor="_Toc31302" w:history="1">
        <w:r>
          <w:rPr>
            <w:rFonts w:ascii="仿宋" w:eastAsia="仿宋" w:hAnsi="仿宋" w:cs="仿宋" w:hint="eastAsia"/>
            <w:lang w:eastAsia="zh-CN"/>
          </w:rPr>
          <w:t>(二)、资金筹措</w:t>
        </w:r>
        <w:r>
          <w:tab/>
        </w:r>
        <w:r>
          <w:fldChar w:fldCharType="begin"/>
        </w:r>
        <w:r>
          <w:instrText xml:space="preserve"> PAGEREF _Toc31302 \h </w:instrText>
        </w:r>
        <w:r>
          <w:fldChar w:fldCharType="separate"/>
        </w:r>
        <w:r>
          <w:t>27</w:t>
        </w:r>
        <w:r>
          <w:fldChar w:fldCharType="end"/>
        </w:r>
      </w:hyperlink>
    </w:p>
    <w:p>
      <w:pPr>
        <w:pStyle w:val="TOC1"/>
        <w:tabs>
          <w:tab w:val="right" w:leader="dot" w:pos="8306"/>
        </w:tabs>
      </w:pPr>
      <w:hyperlink w:anchor="_Toc32268" w:history="1">
        <w:r>
          <w:rPr>
            <w:rFonts w:ascii="仿宋" w:eastAsia="仿宋" w:hAnsi="仿宋" w:cs="仿宋" w:hint="eastAsia"/>
            <w:lang w:eastAsia="zh-CN"/>
          </w:rPr>
          <w:t>八、环卫项目经营效益</w:t>
        </w:r>
        <w:r>
          <w:tab/>
        </w:r>
        <w:r>
          <w:fldChar w:fldCharType="begin"/>
        </w:r>
        <w:r>
          <w:instrText xml:space="preserve"> PAGEREF _Toc32268 \h </w:instrText>
        </w:r>
        <w:r>
          <w:fldChar w:fldCharType="separate"/>
        </w:r>
        <w:r>
          <w:t>28</w:t>
        </w:r>
        <w:r>
          <w:fldChar w:fldCharType="end"/>
        </w:r>
      </w:hyperlink>
    </w:p>
    <w:p>
      <w:pPr>
        <w:pStyle w:val="TOC2"/>
        <w:tabs>
          <w:tab w:val="right" w:leader="dot" w:pos="8306"/>
        </w:tabs>
      </w:pPr>
      <w:hyperlink w:anchor="_Toc32684" w:history="1">
        <w:r>
          <w:rPr>
            <w:rFonts w:ascii="仿宋" w:eastAsia="仿宋" w:hAnsi="仿宋" w:cs="仿宋" w:hint="eastAsia"/>
            <w:lang w:eastAsia="zh-CN"/>
          </w:rPr>
          <w:t>(一)、经济评价财务测算</w:t>
        </w:r>
        <w:r>
          <w:tab/>
        </w:r>
        <w:r>
          <w:fldChar w:fldCharType="begin"/>
        </w:r>
        <w:r>
          <w:instrText xml:space="preserve"> PAGEREF _Toc32684 \h </w:instrText>
        </w:r>
        <w:r>
          <w:fldChar w:fldCharType="separate"/>
        </w:r>
        <w:r>
          <w:t>28</w:t>
        </w:r>
        <w:r>
          <w:fldChar w:fldCharType="end"/>
        </w:r>
      </w:hyperlink>
    </w:p>
    <w:p>
      <w:pPr>
        <w:pStyle w:val="TOC2"/>
        <w:tabs>
          <w:tab w:val="right" w:leader="dot" w:pos="8306"/>
        </w:tabs>
      </w:pPr>
      <w:hyperlink w:anchor="_Toc14504" w:history="1">
        <w:r>
          <w:rPr>
            <w:rFonts w:ascii="仿宋" w:eastAsia="仿宋" w:hAnsi="仿宋" w:cs="仿宋" w:hint="eastAsia"/>
            <w:lang w:eastAsia="zh-CN"/>
          </w:rPr>
          <w:t>(二)、环卫项目盈利能力分析</w:t>
        </w:r>
        <w:r>
          <w:tab/>
        </w:r>
        <w:r>
          <w:fldChar w:fldCharType="begin"/>
        </w:r>
        <w:r>
          <w:instrText xml:space="preserve"> PAGEREF _Toc14504 \h </w:instrText>
        </w:r>
        <w:r>
          <w:fldChar w:fldCharType="separate"/>
        </w:r>
        <w:r>
          <w:t>29</w:t>
        </w:r>
        <w:r>
          <w:fldChar w:fldCharType="end"/>
        </w:r>
      </w:hyperlink>
    </w:p>
    <w:p>
      <w:pPr>
        <w:pStyle w:val="TOC1"/>
        <w:tabs>
          <w:tab w:val="right" w:leader="dot" w:pos="8306"/>
        </w:tabs>
      </w:pPr>
      <w:hyperlink w:anchor="_Toc26129" w:history="1">
        <w:r>
          <w:rPr>
            <w:rFonts w:ascii="仿宋" w:eastAsia="仿宋" w:hAnsi="仿宋" w:cs="仿宋" w:hint="eastAsia"/>
            <w:lang w:eastAsia="zh-CN"/>
          </w:rPr>
          <w:t>九、生产安全保护</w:t>
        </w:r>
        <w:r>
          <w:tab/>
        </w:r>
        <w:r>
          <w:fldChar w:fldCharType="begin"/>
        </w:r>
        <w:r>
          <w:instrText xml:space="preserve"> PAGEREF _Toc26129 \h </w:instrText>
        </w:r>
        <w:r>
          <w:fldChar w:fldCharType="separate"/>
        </w:r>
        <w:r>
          <w:t>30</w:t>
        </w:r>
        <w:r>
          <w:fldChar w:fldCharType="end"/>
        </w:r>
      </w:hyperlink>
    </w:p>
    <w:p>
      <w:pPr>
        <w:pStyle w:val="TOC2"/>
        <w:tabs>
          <w:tab w:val="right" w:leader="dot" w:pos="8306"/>
        </w:tabs>
      </w:pPr>
      <w:hyperlink w:anchor="_Toc24303" w:history="1">
        <w:r>
          <w:rPr>
            <w:rFonts w:ascii="仿宋" w:eastAsia="仿宋" w:hAnsi="仿宋" w:cs="仿宋" w:hint="eastAsia"/>
            <w:lang w:eastAsia="zh-CN"/>
          </w:rPr>
          <w:t>(一)、消防安全</w:t>
        </w:r>
        <w:r>
          <w:tab/>
        </w:r>
        <w:r>
          <w:fldChar w:fldCharType="begin"/>
        </w:r>
        <w:r>
          <w:instrText xml:space="preserve"> PAGEREF _Toc24303 \h </w:instrText>
        </w:r>
        <w:r>
          <w:fldChar w:fldCharType="separate"/>
        </w:r>
        <w:r>
          <w:t>30</w:t>
        </w:r>
        <w:r>
          <w:fldChar w:fldCharType="end"/>
        </w:r>
      </w:hyperlink>
    </w:p>
    <w:p>
      <w:pPr>
        <w:pStyle w:val="TOC2"/>
        <w:tabs>
          <w:tab w:val="right" w:leader="dot" w:pos="8306"/>
        </w:tabs>
      </w:pPr>
      <w:hyperlink w:anchor="_Toc4726" w:history="1">
        <w:r>
          <w:rPr>
            <w:rFonts w:ascii="仿宋" w:eastAsia="仿宋" w:hAnsi="仿宋" w:cs="仿宋" w:hint="eastAsia"/>
            <w:lang w:eastAsia="zh-CN"/>
          </w:rPr>
          <w:t>(二)、防火防爆总图布置措施</w:t>
        </w:r>
        <w:r>
          <w:tab/>
        </w:r>
        <w:r>
          <w:fldChar w:fldCharType="begin"/>
        </w:r>
        <w:r>
          <w:instrText xml:space="preserve"> PAGEREF _Toc4726 \h </w:instrText>
        </w:r>
        <w:r>
          <w:fldChar w:fldCharType="separate"/>
        </w:r>
        <w:r>
          <w:t>32</w:t>
        </w:r>
        <w:r>
          <w:fldChar w:fldCharType="end"/>
        </w:r>
      </w:hyperlink>
    </w:p>
    <w:p>
      <w:pPr>
        <w:pStyle w:val="TOC2"/>
        <w:tabs>
          <w:tab w:val="right" w:leader="dot" w:pos="8306"/>
        </w:tabs>
      </w:pPr>
      <w:hyperlink w:anchor="_Toc31017" w:history="1">
        <w:r>
          <w:rPr>
            <w:rFonts w:ascii="仿宋" w:eastAsia="仿宋" w:hAnsi="仿宋" w:cs="仿宋" w:hint="eastAsia"/>
            <w:lang w:eastAsia="zh-CN"/>
          </w:rPr>
          <w:t>(三)、自然灾害防范措施</w:t>
        </w:r>
        <w:r>
          <w:tab/>
        </w:r>
        <w:r>
          <w:fldChar w:fldCharType="begin"/>
        </w:r>
        <w:r>
          <w:instrText xml:space="preserve"> PAGEREF _Toc31017 \h </w:instrText>
        </w:r>
        <w:r>
          <w:fldChar w:fldCharType="separate"/>
        </w:r>
        <w:r>
          <w:t>32</w:t>
        </w:r>
        <w:r>
          <w:fldChar w:fldCharType="end"/>
        </w:r>
      </w:hyperlink>
    </w:p>
    <w:p>
      <w:pPr>
        <w:pStyle w:val="TOC2"/>
        <w:tabs>
          <w:tab w:val="right" w:leader="dot" w:pos="8306"/>
        </w:tabs>
      </w:pPr>
      <w:hyperlink w:anchor="_Toc28203" w:history="1">
        <w:r>
          <w:rPr>
            <w:rFonts w:ascii="仿宋" w:eastAsia="仿宋" w:hAnsi="仿宋" w:cs="仿宋" w:hint="eastAsia"/>
            <w:lang w:eastAsia="zh-CN"/>
          </w:rPr>
          <w:t>(四)、安全色及安全标志使用要求</w:t>
        </w:r>
        <w:r>
          <w:tab/>
        </w:r>
        <w:r>
          <w:fldChar w:fldCharType="begin"/>
        </w:r>
        <w:r>
          <w:instrText xml:space="preserve"> PAGEREF _Toc28203 \h </w:instrText>
        </w:r>
        <w:r>
          <w:fldChar w:fldCharType="separate"/>
        </w:r>
        <w:r>
          <w:t>33</w:t>
        </w:r>
        <w:r>
          <w:fldChar w:fldCharType="end"/>
        </w:r>
      </w:hyperlink>
    </w:p>
    <w:p>
      <w:pPr>
        <w:pStyle w:val="TOC2"/>
        <w:tabs>
          <w:tab w:val="right" w:leader="dot" w:pos="8306"/>
        </w:tabs>
      </w:pPr>
      <w:hyperlink w:anchor="_Toc19713" w:history="1">
        <w:r>
          <w:rPr>
            <w:rFonts w:ascii="仿宋" w:eastAsia="仿宋" w:hAnsi="仿宋" w:cs="仿宋" w:hint="eastAsia"/>
            <w:lang w:eastAsia="zh-CN"/>
          </w:rPr>
          <w:t>(五)、防尘防毒措施</w:t>
        </w:r>
        <w:r>
          <w:tab/>
        </w:r>
        <w:r>
          <w:fldChar w:fldCharType="begin"/>
        </w:r>
        <w:r>
          <w:instrText xml:space="preserve"> PAGEREF _Toc19713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 w:history="1">
        <w:r>
          <w:rPr>
            <w:rFonts w:ascii="仿宋" w:eastAsia="仿宋" w:hAnsi="仿宋" w:cs="仿宋" w:hint="eastAsia"/>
            <w:lang w:eastAsia="zh-CN"/>
          </w:rPr>
          <w:t>(六)、防静电、触电防护及防雷措施</w:t>
        </w:r>
        <w:r>
          <w:tab/>
        </w:r>
        <w:r>
          <w:fldChar w:fldCharType="begin"/>
        </w:r>
        <w:r>
          <w:instrText xml:space="preserve"> PAGEREF _Toc2913 \h </w:instrText>
        </w:r>
        <w:r>
          <w:fldChar w:fldCharType="separate"/>
        </w:r>
        <w:r>
          <w:t>35</w:t>
        </w:r>
        <w:r>
          <w:fldChar w:fldCharType="end"/>
        </w:r>
      </w:hyperlink>
    </w:p>
    <w:p>
      <w:pPr>
        <w:pStyle w:val="TOC2"/>
        <w:tabs>
          <w:tab w:val="right" w:leader="dot" w:pos="8306"/>
        </w:tabs>
      </w:pPr>
      <w:hyperlink w:anchor="_Toc16973" w:history="1">
        <w:r>
          <w:rPr>
            <w:rFonts w:ascii="仿宋" w:eastAsia="仿宋" w:hAnsi="仿宋" w:cs="仿宋" w:hint="eastAsia"/>
            <w:lang w:eastAsia="zh-CN"/>
          </w:rPr>
          <w:t>(七)、机械设备安全保障措施</w:t>
        </w:r>
        <w:r>
          <w:tab/>
        </w:r>
        <w:r>
          <w:fldChar w:fldCharType="begin"/>
        </w:r>
        <w:r>
          <w:instrText xml:space="preserve"> PAGEREF _Toc16973 \h </w:instrText>
        </w:r>
        <w:r>
          <w:fldChar w:fldCharType="separate"/>
        </w:r>
        <w:r>
          <w:t>36</w:t>
        </w:r>
        <w:r>
          <w:fldChar w:fldCharType="end"/>
        </w:r>
      </w:hyperlink>
    </w:p>
    <w:p>
      <w:pPr>
        <w:pStyle w:val="TOC1"/>
        <w:tabs>
          <w:tab w:val="right" w:leader="dot" w:pos="8306"/>
        </w:tabs>
      </w:pPr>
      <w:hyperlink w:anchor="_Toc32592" w:history="1">
        <w:r>
          <w:rPr>
            <w:rFonts w:ascii="仿宋" w:eastAsia="仿宋" w:hAnsi="仿宋" w:cs="仿宋" w:hint="eastAsia"/>
            <w:lang w:eastAsia="zh-CN"/>
          </w:rPr>
          <w:t>十、环卫项目环境影响分析</w:t>
        </w:r>
        <w:r>
          <w:tab/>
        </w:r>
        <w:r>
          <w:fldChar w:fldCharType="begin"/>
        </w:r>
        <w:r>
          <w:instrText xml:space="preserve"> PAGEREF _Toc32592 \h </w:instrText>
        </w:r>
        <w:r>
          <w:fldChar w:fldCharType="separate"/>
        </w:r>
        <w:r>
          <w:t>38</w:t>
        </w:r>
        <w:r>
          <w:fldChar w:fldCharType="end"/>
        </w:r>
      </w:hyperlink>
    </w:p>
    <w:p>
      <w:pPr>
        <w:pStyle w:val="TOC2"/>
        <w:tabs>
          <w:tab w:val="right" w:leader="dot" w:pos="8306"/>
        </w:tabs>
      </w:pPr>
      <w:hyperlink w:anchor="_Toc15134" w:history="1">
        <w:r>
          <w:rPr>
            <w:rFonts w:ascii="仿宋" w:eastAsia="仿宋" w:hAnsi="仿宋" w:cs="仿宋" w:hint="eastAsia"/>
            <w:lang w:eastAsia="zh-CN"/>
          </w:rPr>
          <w:t>(一)、建设区域环境质量现状</w:t>
        </w:r>
        <w:r>
          <w:tab/>
        </w:r>
        <w:r>
          <w:fldChar w:fldCharType="begin"/>
        </w:r>
        <w:r>
          <w:instrText xml:space="preserve"> PAGEREF _Toc15134 \h </w:instrText>
        </w:r>
        <w:r>
          <w:fldChar w:fldCharType="separate"/>
        </w:r>
        <w:r>
          <w:t>38</w:t>
        </w:r>
        <w:r>
          <w:fldChar w:fldCharType="end"/>
        </w:r>
      </w:hyperlink>
    </w:p>
    <w:p>
      <w:pPr>
        <w:pStyle w:val="TOC2"/>
        <w:tabs>
          <w:tab w:val="right" w:leader="dot" w:pos="8306"/>
        </w:tabs>
      </w:pPr>
      <w:hyperlink w:anchor="_Toc9888" w:history="1">
        <w:r>
          <w:rPr>
            <w:rFonts w:ascii="仿宋" w:eastAsia="仿宋" w:hAnsi="仿宋" w:cs="仿宋" w:hint="eastAsia"/>
            <w:lang w:eastAsia="zh-CN"/>
          </w:rPr>
          <w:t>(二)、建设期环境保护</w:t>
        </w:r>
        <w:r>
          <w:tab/>
        </w:r>
        <w:r>
          <w:fldChar w:fldCharType="begin"/>
        </w:r>
        <w:r>
          <w:instrText xml:space="preserve"> PAGEREF _Toc9888 \h </w:instrText>
        </w:r>
        <w:r>
          <w:fldChar w:fldCharType="separate"/>
        </w:r>
        <w:r>
          <w:t>39</w:t>
        </w:r>
        <w:r>
          <w:fldChar w:fldCharType="end"/>
        </w:r>
      </w:hyperlink>
    </w:p>
    <w:p>
      <w:pPr>
        <w:pStyle w:val="TOC2"/>
        <w:tabs>
          <w:tab w:val="right" w:leader="dot" w:pos="8306"/>
        </w:tabs>
      </w:pPr>
      <w:hyperlink w:anchor="_Toc24842" w:history="1">
        <w:r>
          <w:rPr>
            <w:rFonts w:ascii="仿宋" w:eastAsia="仿宋" w:hAnsi="仿宋" w:cs="仿宋" w:hint="eastAsia"/>
            <w:lang w:eastAsia="zh-CN"/>
          </w:rPr>
          <w:t>(三)、运营期环境保护</w:t>
        </w:r>
        <w:r>
          <w:tab/>
        </w:r>
        <w:r>
          <w:fldChar w:fldCharType="begin"/>
        </w:r>
        <w:r>
          <w:instrText xml:space="preserve"> PAGEREF _Toc24842 \h </w:instrText>
        </w:r>
        <w:r>
          <w:fldChar w:fldCharType="separate"/>
        </w:r>
        <w:r>
          <w:t>41</w:t>
        </w:r>
        <w:r>
          <w:fldChar w:fldCharType="end"/>
        </w:r>
      </w:hyperlink>
    </w:p>
    <w:p>
      <w:pPr>
        <w:pStyle w:val="TOC2"/>
        <w:tabs>
          <w:tab w:val="right" w:leader="dot" w:pos="8306"/>
        </w:tabs>
      </w:pPr>
      <w:hyperlink w:anchor="_Toc28141" w:history="1">
        <w:r>
          <w:rPr>
            <w:rFonts w:ascii="仿宋" w:eastAsia="仿宋" w:hAnsi="仿宋" w:cs="仿宋" w:hint="eastAsia"/>
            <w:lang w:eastAsia="zh-CN"/>
          </w:rPr>
          <w:t>(四)、环卫项目建设对区域经济的影响</w:t>
        </w:r>
        <w:r>
          <w:tab/>
        </w:r>
        <w:r>
          <w:fldChar w:fldCharType="begin"/>
        </w:r>
        <w:r>
          <w:instrText xml:space="preserve"> PAGEREF _Toc28141 \h </w:instrText>
        </w:r>
        <w:r>
          <w:fldChar w:fldCharType="separate"/>
        </w:r>
        <w:r>
          <w:t>42</w:t>
        </w:r>
        <w:r>
          <w:fldChar w:fldCharType="end"/>
        </w:r>
      </w:hyperlink>
    </w:p>
    <w:p>
      <w:pPr>
        <w:pStyle w:val="TOC2"/>
        <w:tabs>
          <w:tab w:val="right" w:leader="dot" w:pos="8306"/>
        </w:tabs>
      </w:pPr>
      <w:hyperlink w:anchor="_Toc14867" w:history="1">
        <w:r>
          <w:rPr>
            <w:rFonts w:ascii="仿宋" w:eastAsia="仿宋" w:hAnsi="仿宋" w:cs="仿宋" w:hint="eastAsia"/>
            <w:lang w:eastAsia="zh-CN"/>
          </w:rPr>
          <w:t>(五)、废弃物处理</w:t>
        </w:r>
        <w:r>
          <w:tab/>
        </w:r>
        <w:r>
          <w:fldChar w:fldCharType="begin"/>
        </w:r>
        <w:r>
          <w:instrText xml:space="preserve"> PAGEREF _Toc14867 \h </w:instrText>
        </w:r>
        <w:r>
          <w:fldChar w:fldCharType="separate"/>
        </w:r>
        <w:r>
          <w:t>44</w:t>
        </w:r>
        <w:r>
          <w:fldChar w:fldCharType="end"/>
        </w:r>
      </w:hyperlink>
    </w:p>
    <w:p>
      <w:pPr>
        <w:pStyle w:val="TOC2"/>
        <w:tabs>
          <w:tab w:val="right" w:leader="dot" w:pos="8306"/>
        </w:tabs>
      </w:pPr>
      <w:hyperlink w:anchor="_Toc18338" w:history="1">
        <w:r>
          <w:rPr>
            <w:rFonts w:ascii="仿宋" w:eastAsia="仿宋" w:hAnsi="仿宋" w:cs="仿宋" w:hint="eastAsia"/>
            <w:lang w:eastAsia="zh-CN"/>
          </w:rPr>
          <w:t>(六)、特殊环境影响分析</w:t>
        </w:r>
        <w:r>
          <w:tab/>
        </w:r>
        <w:r>
          <w:fldChar w:fldCharType="begin"/>
        </w:r>
        <w:r>
          <w:instrText xml:space="preserve"> PAGEREF _Toc18338 \h </w:instrText>
        </w:r>
        <w:r>
          <w:fldChar w:fldCharType="separate"/>
        </w:r>
        <w:r>
          <w:t>45</w:t>
        </w:r>
        <w:r>
          <w:fldChar w:fldCharType="end"/>
        </w:r>
      </w:hyperlink>
    </w:p>
    <w:p>
      <w:pPr>
        <w:pStyle w:val="TOC2"/>
        <w:tabs>
          <w:tab w:val="right" w:leader="dot" w:pos="8306"/>
        </w:tabs>
      </w:pPr>
      <w:hyperlink w:anchor="_Toc10659" w:history="1">
        <w:r>
          <w:rPr>
            <w:rFonts w:ascii="仿宋" w:eastAsia="仿宋" w:hAnsi="仿宋" w:cs="仿宋" w:hint="eastAsia"/>
            <w:lang w:eastAsia="zh-CN"/>
          </w:rPr>
          <w:t>(七)、清洁生产</w:t>
        </w:r>
        <w:r>
          <w:tab/>
        </w:r>
        <w:r>
          <w:fldChar w:fldCharType="begin"/>
        </w:r>
        <w:r>
          <w:instrText xml:space="preserve"> PAGEREF _Toc10659 \h </w:instrText>
        </w:r>
        <w:r>
          <w:fldChar w:fldCharType="separate"/>
        </w:r>
        <w:r>
          <w:t>46</w:t>
        </w:r>
        <w:r>
          <w:fldChar w:fldCharType="end"/>
        </w:r>
      </w:hyperlink>
    </w:p>
    <w:p>
      <w:pPr>
        <w:pStyle w:val="TOC2"/>
        <w:tabs>
          <w:tab w:val="right" w:leader="dot" w:pos="8306"/>
        </w:tabs>
      </w:pPr>
      <w:hyperlink w:anchor="_Toc386" w:history="1">
        <w:r>
          <w:rPr>
            <w:rFonts w:ascii="仿宋" w:eastAsia="仿宋" w:hAnsi="仿宋" w:cs="仿宋" w:hint="eastAsia"/>
            <w:lang w:eastAsia="zh-CN"/>
          </w:rPr>
          <w:t>(八)、环境保护综合评价</w:t>
        </w:r>
        <w:r>
          <w:tab/>
        </w:r>
        <w:r>
          <w:fldChar w:fldCharType="begin"/>
        </w:r>
        <w:r>
          <w:instrText xml:space="preserve"> PAGEREF _Toc386 \h </w:instrText>
        </w:r>
        <w:r>
          <w:fldChar w:fldCharType="separate"/>
        </w:r>
        <w:r>
          <w:t>47</w:t>
        </w:r>
        <w:r>
          <w:fldChar w:fldCharType="end"/>
        </w:r>
      </w:hyperlink>
    </w:p>
    <w:p>
      <w:pPr>
        <w:pStyle w:val="TOC1"/>
        <w:tabs>
          <w:tab w:val="right" w:leader="dot" w:pos="8306"/>
        </w:tabs>
      </w:pPr>
      <w:hyperlink w:anchor="_Toc26219" w:history="1">
        <w:r>
          <w:rPr>
            <w:rFonts w:ascii="仿宋" w:eastAsia="仿宋" w:hAnsi="仿宋" w:cs="仿宋" w:hint="eastAsia"/>
            <w:lang w:eastAsia="zh-CN"/>
          </w:rPr>
          <w:t>十一、环卫项目社会影响</w:t>
        </w:r>
        <w:r>
          <w:tab/>
        </w:r>
        <w:r>
          <w:fldChar w:fldCharType="begin"/>
        </w:r>
        <w:r>
          <w:instrText xml:space="preserve"> PAGEREF _Toc26219 \h </w:instrText>
        </w:r>
        <w:r>
          <w:fldChar w:fldCharType="separate"/>
        </w:r>
        <w:r>
          <w:t>48</w:t>
        </w:r>
        <w:r>
          <w:fldChar w:fldCharType="end"/>
        </w:r>
      </w:hyperlink>
    </w:p>
    <w:p>
      <w:pPr>
        <w:pStyle w:val="TOC2"/>
        <w:tabs>
          <w:tab w:val="right" w:leader="dot" w:pos="8306"/>
        </w:tabs>
      </w:pPr>
      <w:hyperlink w:anchor="_Toc32660" w:history="1">
        <w:r>
          <w:rPr>
            <w:rFonts w:ascii="仿宋" w:eastAsia="仿宋" w:hAnsi="仿宋" w:cs="仿宋" w:hint="eastAsia"/>
            <w:lang w:eastAsia="zh-CN"/>
          </w:rPr>
          <w:t>(一)、社会责任与义务</w:t>
        </w:r>
        <w:r>
          <w:tab/>
        </w:r>
        <w:r>
          <w:fldChar w:fldCharType="begin"/>
        </w:r>
        <w:r>
          <w:instrText xml:space="preserve"> PAGEREF _Toc32660 \h </w:instrText>
        </w:r>
        <w:r>
          <w:fldChar w:fldCharType="separate"/>
        </w:r>
        <w:r>
          <w:t>48</w:t>
        </w:r>
        <w:r>
          <w:fldChar w:fldCharType="end"/>
        </w:r>
      </w:hyperlink>
    </w:p>
    <w:p>
      <w:pPr>
        <w:pStyle w:val="TOC2"/>
        <w:tabs>
          <w:tab w:val="right" w:leader="dot" w:pos="8306"/>
        </w:tabs>
      </w:pPr>
      <w:hyperlink w:anchor="_Toc29730" w:history="1">
        <w:r>
          <w:rPr>
            <w:rFonts w:ascii="仿宋" w:eastAsia="仿宋" w:hAnsi="仿宋" w:cs="仿宋" w:hint="eastAsia"/>
            <w:lang w:eastAsia="zh-CN"/>
          </w:rPr>
          <w:t>(二)、社会参与与沟通</w:t>
        </w:r>
        <w:r>
          <w:tab/>
        </w:r>
        <w:r>
          <w:fldChar w:fldCharType="begin"/>
        </w:r>
        <w:r>
          <w:instrText xml:space="preserve"> PAGEREF _Toc29730 \h </w:instrText>
        </w:r>
        <w:r>
          <w:fldChar w:fldCharType="separate"/>
        </w:r>
        <w:r>
          <w:t>49</w:t>
        </w:r>
        <w:r>
          <w:fldChar w:fldCharType="end"/>
        </w:r>
      </w:hyperlink>
    </w:p>
    <w:p>
      <w:pPr>
        <w:pStyle w:val="TOC1"/>
        <w:tabs>
          <w:tab w:val="right" w:leader="dot" w:pos="8306"/>
        </w:tabs>
      </w:pPr>
      <w:hyperlink w:anchor="_Toc20299" w:history="1">
        <w:r>
          <w:rPr>
            <w:rFonts w:ascii="仿宋" w:eastAsia="仿宋" w:hAnsi="仿宋" w:cs="仿宋" w:hint="eastAsia"/>
            <w:lang w:eastAsia="zh-CN"/>
          </w:rPr>
          <w:t>十二、环卫项目财务管理</w:t>
        </w:r>
        <w:r>
          <w:tab/>
        </w:r>
        <w:r>
          <w:fldChar w:fldCharType="begin"/>
        </w:r>
        <w:r>
          <w:instrText xml:space="preserve"> PAGEREF _Toc20299 \h </w:instrText>
        </w:r>
        <w:r>
          <w:fldChar w:fldCharType="separate"/>
        </w:r>
        <w:r>
          <w:t>50</w:t>
        </w:r>
        <w:r>
          <w:fldChar w:fldCharType="end"/>
        </w:r>
      </w:hyperlink>
    </w:p>
    <w:p>
      <w:pPr>
        <w:pStyle w:val="TOC2"/>
        <w:tabs>
          <w:tab w:val="right" w:leader="dot" w:pos="8306"/>
        </w:tabs>
      </w:pPr>
      <w:hyperlink w:anchor="_Toc26757" w:history="1">
        <w:r>
          <w:rPr>
            <w:rFonts w:ascii="仿宋" w:eastAsia="仿宋" w:hAnsi="仿宋" w:cs="仿宋" w:hint="eastAsia"/>
            <w:lang w:eastAsia="zh-CN"/>
          </w:rPr>
          <w:t>(一)、资金需求大</w:t>
        </w:r>
        <w:r>
          <w:tab/>
        </w:r>
        <w:r>
          <w:fldChar w:fldCharType="begin"/>
        </w:r>
        <w:r>
          <w:instrText xml:space="preserve"> PAGEREF _Toc26757 \h </w:instrText>
        </w:r>
        <w:r>
          <w:fldChar w:fldCharType="separate"/>
        </w:r>
        <w:r>
          <w:t>50</w:t>
        </w:r>
        <w:r>
          <w:fldChar w:fldCharType="end"/>
        </w:r>
      </w:hyperlink>
    </w:p>
    <w:p>
      <w:pPr>
        <w:pStyle w:val="TOC2"/>
        <w:tabs>
          <w:tab w:val="right" w:leader="dot" w:pos="8306"/>
        </w:tabs>
      </w:pPr>
      <w:hyperlink w:anchor="_Toc23847" w:history="1">
        <w:r>
          <w:rPr>
            <w:rFonts w:ascii="仿宋" w:eastAsia="仿宋" w:hAnsi="仿宋" w:cs="仿宋" w:hint="eastAsia"/>
            <w:lang w:eastAsia="zh-CN"/>
          </w:rPr>
          <w:t>(二)、研发周期长</w:t>
        </w:r>
        <w:r>
          <w:tab/>
        </w:r>
        <w:r>
          <w:fldChar w:fldCharType="begin"/>
        </w:r>
        <w:r>
          <w:instrText xml:space="preserve"> PAGEREF _Toc23847 \h </w:instrText>
        </w:r>
        <w:r>
          <w:fldChar w:fldCharType="separate"/>
        </w:r>
        <w:r>
          <w:t>51</w:t>
        </w:r>
        <w:r>
          <w:fldChar w:fldCharType="end"/>
        </w:r>
      </w:hyperlink>
    </w:p>
    <w:p>
      <w:pPr>
        <w:pStyle w:val="TOC2"/>
        <w:tabs>
          <w:tab w:val="right" w:leader="dot" w:pos="8306"/>
        </w:tabs>
      </w:pPr>
      <w:hyperlink w:anchor="_Toc15618" w:history="1">
        <w:r>
          <w:rPr>
            <w:rFonts w:ascii="仿宋" w:eastAsia="仿宋" w:hAnsi="仿宋" w:cs="仿宋" w:hint="eastAsia"/>
            <w:lang w:eastAsia="zh-CN"/>
          </w:rPr>
          <w:t>(三)、市场风险大</w:t>
        </w:r>
        <w:r>
          <w:tab/>
        </w:r>
        <w:r>
          <w:fldChar w:fldCharType="begin"/>
        </w:r>
        <w:r>
          <w:instrText xml:space="preserve"> PAGEREF _Toc15618 \h </w:instrText>
        </w:r>
        <w:r>
          <w:fldChar w:fldCharType="separate"/>
        </w:r>
        <w:r>
          <w:t>52</w:t>
        </w:r>
        <w:r>
          <w:fldChar w:fldCharType="end"/>
        </w:r>
      </w:hyperlink>
    </w:p>
    <w:p>
      <w:pPr>
        <w:pStyle w:val="TOC2"/>
        <w:tabs>
          <w:tab w:val="right" w:leader="dot" w:pos="8306"/>
        </w:tabs>
      </w:pPr>
      <w:hyperlink w:anchor="_Toc10271" w:history="1">
        <w:r>
          <w:rPr>
            <w:rFonts w:ascii="仿宋" w:eastAsia="仿宋" w:hAnsi="仿宋" w:cs="仿宋" w:hint="eastAsia"/>
            <w:lang w:eastAsia="zh-CN"/>
          </w:rPr>
          <w:t>(四)、利润率高</w:t>
        </w:r>
        <w:r>
          <w:tab/>
        </w:r>
        <w:r>
          <w:fldChar w:fldCharType="begin"/>
        </w:r>
        <w:r>
          <w:instrText xml:space="preserve"> PAGEREF _Toc10271 \h </w:instrText>
        </w:r>
        <w:r>
          <w:fldChar w:fldCharType="separate"/>
        </w:r>
        <w:r>
          <w:t>55</w:t>
        </w:r>
        <w:r>
          <w:fldChar w:fldCharType="end"/>
        </w:r>
      </w:hyperlink>
    </w:p>
    <w:p>
      <w:pPr>
        <w:pStyle w:val="TOC1"/>
        <w:tabs>
          <w:tab w:val="right" w:leader="dot" w:pos="8306"/>
        </w:tabs>
      </w:pPr>
      <w:hyperlink w:anchor="_Toc15082" w:history="1">
        <w:r>
          <w:rPr>
            <w:rFonts w:ascii="仿宋" w:eastAsia="仿宋" w:hAnsi="仿宋" w:cs="仿宋" w:hint="eastAsia"/>
            <w:lang w:eastAsia="zh-CN"/>
          </w:rPr>
          <w:t>十三、利益相关者分析与沟通计划</w:t>
        </w:r>
        <w:r>
          <w:tab/>
        </w:r>
        <w:r>
          <w:fldChar w:fldCharType="begin"/>
        </w:r>
        <w:r>
          <w:instrText xml:space="preserve"> PAGEREF _Toc15082 \h </w:instrText>
        </w:r>
        <w:r>
          <w:fldChar w:fldCharType="separate"/>
        </w:r>
        <w:r>
          <w:t>57</w:t>
        </w:r>
        <w:r>
          <w:fldChar w:fldCharType="end"/>
        </w:r>
      </w:hyperlink>
    </w:p>
    <w:p>
      <w:pPr>
        <w:pStyle w:val="TOC2"/>
        <w:tabs>
          <w:tab w:val="right" w:leader="dot" w:pos="8306"/>
        </w:tabs>
      </w:pPr>
      <w:hyperlink w:anchor="_Toc27027" w:history="1">
        <w:r>
          <w:rPr>
            <w:rFonts w:ascii="仿宋" w:eastAsia="仿宋" w:hAnsi="仿宋" w:cs="仿宋" w:hint="eastAsia"/>
            <w:lang w:eastAsia="zh-CN"/>
          </w:rPr>
          <w:t>(一)、利益相关者分析</w:t>
        </w:r>
        <w:r>
          <w:tab/>
        </w:r>
        <w:r>
          <w:fldChar w:fldCharType="begin"/>
        </w:r>
        <w:r>
          <w:instrText xml:space="preserve"> PAGEREF _Toc27027 \h </w:instrText>
        </w:r>
        <w:r>
          <w:fldChar w:fldCharType="separate"/>
        </w:r>
        <w:r>
          <w:t>57</w:t>
        </w:r>
        <w:r>
          <w:fldChar w:fldCharType="end"/>
        </w:r>
      </w:hyperlink>
    </w:p>
    <w:p>
      <w:pPr>
        <w:pStyle w:val="TOC2"/>
        <w:tabs>
          <w:tab w:val="right" w:leader="dot" w:pos="8306"/>
        </w:tabs>
      </w:pPr>
      <w:hyperlink w:anchor="_Toc15916" w:history="1">
        <w:r>
          <w:rPr>
            <w:rFonts w:ascii="仿宋" w:eastAsia="仿宋" w:hAnsi="仿宋" w:cs="仿宋" w:hint="eastAsia"/>
            <w:lang w:eastAsia="zh-CN"/>
          </w:rPr>
          <w:t>(二)、沟通计划</w:t>
        </w:r>
        <w:r>
          <w:tab/>
        </w:r>
        <w:r>
          <w:fldChar w:fldCharType="begin"/>
        </w:r>
        <w:r>
          <w:instrText xml:space="preserve"> PAGEREF _Toc15916 \h </w:instrText>
        </w:r>
        <w:r>
          <w:fldChar w:fldCharType="separate"/>
        </w:r>
        <w:r>
          <w:t>58</w:t>
        </w:r>
        <w:r>
          <w:fldChar w:fldCharType="end"/>
        </w:r>
      </w:hyperlink>
    </w:p>
    <w:p>
      <w:pPr>
        <w:pStyle w:val="TOC1"/>
        <w:tabs>
          <w:tab w:val="right" w:leader="dot" w:pos="8306"/>
        </w:tabs>
      </w:pPr>
      <w:hyperlink w:anchor="_Toc7576" w:history="1">
        <w:r>
          <w:rPr>
            <w:rFonts w:ascii="仿宋" w:eastAsia="仿宋" w:hAnsi="仿宋" w:cs="仿宋" w:hint="eastAsia"/>
            <w:lang w:eastAsia="zh-CN"/>
          </w:rPr>
          <w:t>十四、环卫项目工程方案分析</w:t>
        </w:r>
        <w:r>
          <w:tab/>
        </w:r>
        <w:r>
          <w:fldChar w:fldCharType="begin"/>
        </w:r>
        <w:r>
          <w:instrText xml:space="preserve"> PAGEREF _Toc7576 \h </w:instrText>
        </w:r>
        <w:r>
          <w:fldChar w:fldCharType="separate"/>
        </w:r>
        <w:r>
          <w:t>59</w:t>
        </w:r>
        <w:r>
          <w:fldChar w:fldCharType="end"/>
        </w:r>
      </w:hyperlink>
    </w:p>
    <w:p>
      <w:pPr>
        <w:pStyle w:val="TOC2"/>
        <w:tabs>
          <w:tab w:val="right" w:leader="dot" w:pos="8306"/>
        </w:tabs>
      </w:pPr>
      <w:hyperlink w:anchor="_Toc10974" w:history="1">
        <w:r>
          <w:rPr>
            <w:rFonts w:ascii="仿宋" w:eastAsia="仿宋" w:hAnsi="仿宋" w:cs="仿宋" w:hint="eastAsia"/>
            <w:lang w:eastAsia="zh-CN"/>
          </w:rPr>
          <w:t>(一)、建筑工程设计原则</w:t>
        </w:r>
        <w:r>
          <w:tab/>
        </w:r>
        <w:r>
          <w:fldChar w:fldCharType="begin"/>
        </w:r>
        <w:r>
          <w:instrText xml:space="preserve"> PAGEREF _Toc10974 \h </w:instrText>
        </w:r>
        <w:r>
          <w:fldChar w:fldCharType="separate"/>
        </w:r>
        <w:r>
          <w:t>59</w:t>
        </w:r>
        <w:r>
          <w:fldChar w:fldCharType="end"/>
        </w:r>
      </w:hyperlink>
    </w:p>
    <w:p>
      <w:pPr>
        <w:pStyle w:val="TOC2"/>
        <w:tabs>
          <w:tab w:val="right" w:leader="dot" w:pos="8306"/>
        </w:tabs>
      </w:pPr>
      <w:hyperlink w:anchor="_Toc30428" w:history="1">
        <w:r>
          <w:rPr>
            <w:rFonts w:ascii="仿宋" w:eastAsia="仿宋" w:hAnsi="仿宋" w:cs="仿宋" w:hint="eastAsia"/>
            <w:lang w:eastAsia="zh-CN"/>
          </w:rPr>
          <w:t>(二)、土建工程建设指标</w:t>
        </w:r>
        <w:r>
          <w:tab/>
        </w:r>
        <w:r>
          <w:fldChar w:fldCharType="begin"/>
        </w:r>
        <w:r>
          <w:instrText xml:space="preserve"> PAGEREF _Toc30428 \h </w:instrText>
        </w:r>
        <w:r>
          <w:fldChar w:fldCharType="separate"/>
        </w:r>
        <w:r>
          <w:t>62</w:t>
        </w:r>
        <w:r>
          <w:fldChar w:fldCharType="end"/>
        </w:r>
      </w:hyperlink>
    </w:p>
    <w:p>
      <w:pPr>
        <w:pStyle w:val="TOC1"/>
        <w:tabs>
          <w:tab w:val="right" w:leader="dot" w:pos="8306"/>
        </w:tabs>
      </w:pPr>
      <w:hyperlink w:anchor="_Toc5157" w:history="1">
        <w:r>
          <w:rPr>
            <w:rFonts w:ascii="仿宋" w:eastAsia="仿宋" w:hAnsi="仿宋" w:cs="仿宋" w:hint="eastAsia"/>
            <w:lang w:eastAsia="zh-CN"/>
          </w:rPr>
          <w:t>十五、风险识别与分类</w:t>
        </w:r>
        <w:r>
          <w:tab/>
        </w:r>
        <w:r>
          <w:fldChar w:fldCharType="begin"/>
        </w:r>
        <w:r>
          <w:instrText xml:space="preserve"> PAGEREF _Toc5157 \h </w:instrText>
        </w:r>
        <w:r>
          <w:fldChar w:fldCharType="separate"/>
        </w:r>
        <w:r>
          <w:t>64</w:t>
        </w:r>
        <w:r>
          <w:fldChar w:fldCharType="end"/>
        </w:r>
      </w:hyperlink>
    </w:p>
    <w:p>
      <w:pPr>
        <w:pStyle w:val="TOC2"/>
        <w:tabs>
          <w:tab w:val="right" w:leader="dot" w:pos="8306"/>
        </w:tabs>
      </w:pPr>
      <w:hyperlink w:anchor="_Toc25204" w:history="1">
        <w:r>
          <w:rPr>
            <w:rFonts w:ascii="仿宋" w:eastAsia="仿宋" w:hAnsi="仿宋" w:cs="仿宋" w:hint="eastAsia"/>
            <w:lang w:eastAsia="zh-CN"/>
          </w:rPr>
          <w:t>(一)、风险识别</w:t>
        </w:r>
        <w:r>
          <w:tab/>
        </w:r>
        <w:r>
          <w:fldChar w:fldCharType="begin"/>
        </w:r>
        <w:r>
          <w:instrText xml:space="preserve"> PAGEREF _Toc25204 \h </w:instrText>
        </w:r>
        <w:r>
          <w:fldChar w:fldCharType="separate"/>
        </w:r>
        <w:r>
          <w:t>64</w:t>
        </w:r>
        <w:r>
          <w:fldChar w:fldCharType="end"/>
        </w:r>
      </w:hyperlink>
    </w:p>
    <w:p>
      <w:pPr>
        <w:pStyle w:val="TOC2"/>
        <w:tabs>
          <w:tab w:val="right" w:leader="dot" w:pos="8306"/>
        </w:tabs>
      </w:pPr>
      <w:hyperlink w:anchor="_Toc18229" w:history="1">
        <w:r>
          <w:rPr>
            <w:rFonts w:ascii="仿宋" w:eastAsia="仿宋" w:hAnsi="仿宋" w:cs="仿宋" w:hint="eastAsia"/>
            <w:lang w:eastAsia="zh-CN"/>
          </w:rPr>
          <w:t>(二)、风险分类</w:t>
        </w:r>
        <w:r>
          <w:tab/>
        </w:r>
        <w:r>
          <w:fldChar w:fldCharType="begin"/>
        </w:r>
        <w:r>
          <w:instrText xml:space="preserve"> PAGEREF _Toc18229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技术管理特点体现在其创新导向。通过引入最先进的技术趋势和解决方案，环卫项目致力于提升科技含量、提高质量和效率水平。这意味着我们将采用最新的工具和方法，确保环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卫项目技术管理的显著特征。通过整合不同领域的技术资源，我们实现了跨学科的协同工作。这有助于优化技术架构，提高整体效能。此外，整合性策略还促进了不同技术团队之间的紧密沟通和高效合作，确保环卫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卫项目所采用的技术。通过不断优化技术方案，环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卫项目团队将在环卫项目初期识别可能的技术风险，并采取相应的预防和应对措施。通过建立健全的风险评估机制，环卫项目能够在实施过程中及时发现并解决潜在的技术问题，保障环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通过这些独特的技术管理特点，我们确信在环卫项目中，技术将成为环卫项目成功的有力支持。这一深度剖析揭示了技术管理在环卫项目实施中的关键作用，为环卫项目的技术基础奠定了坚实的基础。</w:t>
      </w:r>
    </w:p>
    <w:p>
      <w:pPr>
        <w:pStyle w:val="Heading2"/>
        <w:ind w:firstLine="560" w:firstLineChars="200"/>
        <w:rPr>
          <w:rFonts w:ascii="仿宋" w:eastAsia="仿宋" w:hAnsi="仿宋" w:cs="仿宋" w:hint="eastAsia"/>
          <w:sz w:val="28"/>
          <w:lang w:eastAsia="zh-CN"/>
        </w:rPr>
      </w:pPr>
      <w:bookmarkStart w:id="4" w:name="_Toc28426"/>
      <w:r>
        <w:rPr>
          <w:rFonts w:ascii="仿宋" w:eastAsia="仿宋" w:hAnsi="仿宋" w:cs="仿宋" w:hint="eastAsia"/>
          <w:sz w:val="28"/>
          <w:lang w:eastAsia="zh-CN"/>
        </w:rPr>
        <w:t>(二)、环卫项目工艺技术设计方案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卫项目将严格按照相关行业规范要求进行组织。通过有效控制产品质量，环卫项目将致力于为顾客提供优质的环卫项目产品和良好的服务。这体现了环卫项目对于生产活动合规性和质量标准的高度重视，为环卫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卫项目注重生态效益和清洁生产原则。环卫项目建设将紧密结合地方特色经济发展，与社会经济发展规划和区域环境保护规划方案相协调一致。通过与当地区域自然生态系统的结合，环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卫项目产品具有多样化的客户需求和个性化的特点。因此，环卫项目产品规格品种多样，且单批生产数量较小。为满足这一特点，环卫项目承办单位将建设先进的柔性制造生产线。通过广泛应用柔性制造技术，环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总体而言，环卫项目采用的技术具有较高的技术含量和自动化水平，处于国内先进水平。这一技术选用不仅体现了对生产效率、质量和环境友好性的高标准要求，同时为环卫项目的可持续发展奠定了坚实的基础。</w:t>
      </w:r>
    </w:p>
    <w:p>
      <w:pPr>
        <w:pStyle w:val="Heading2"/>
        <w:ind w:firstLine="560" w:firstLineChars="200"/>
        <w:rPr>
          <w:rFonts w:ascii="仿宋" w:eastAsia="仿宋" w:hAnsi="仿宋" w:cs="仿宋" w:hint="eastAsia"/>
          <w:sz w:val="28"/>
          <w:lang w:eastAsia="zh-CN"/>
        </w:rPr>
      </w:pPr>
      <w:bookmarkStart w:id="5" w:name="_Toc322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为确保环卫项目的高效生产和技术实施，我们制定了一套精心设计的设备选型方案，以满足环卫项目生产、质量和环保的要求。该方案的主要特点如下：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548"/>
      <w:r>
        <w:rPr>
          <w:rFonts w:ascii="仿宋" w:eastAsia="仿宋" w:hAnsi="仿宋" w:cs="仿宋" w:hint="eastAsia"/>
          <w:lang w:eastAsia="zh-CN"/>
        </w:rPr>
        <w:t>(一)、环卫行业分析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卫行业一直以来都是市场的关注焦点。行业内的发展趋势、竞争态势以及潜在机会都对环卫项目的推进产生深远的影响。通过深入研究行业的整体概貌，我们将更好地理解行业的核心特征，为环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行业，技术一直是推动创新和发展的关键因素。我们将对当前技术趋势进行详尽分析，包括但不限于人工智能、大数据应用、先进制造技术等。这有助于环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卫项目成功的基础。我们将对主要竞争对手进行深入研究，包括其市场份额、产品特点、市场定位等。通过全面了解竞争对手的优势和劣势，环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689"/>
      <w:r>
        <w:rPr>
          <w:rFonts w:ascii="仿宋" w:eastAsia="仿宋" w:hAnsi="仿宋" w:cs="仿宋" w:hint="eastAsia"/>
          <w:sz w:val="28"/>
          <w:lang w:eastAsia="zh-CN"/>
        </w:rPr>
        <w:t>(二)、环卫市场分析预测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通过对市场规模的深入调研，我们将预测环卫市场未来的增长趋势。这包括市场的整体规模、各细分领域的发展趋势等。环卫项目可以根据市场的扩张速度和潜在机会，制定更符合市场需求的发展策略。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卫项目实施过程中需要充分考虑的因素。我们将对市场风险进行全面评估，包括但不限于政策法规风险、市场竞争风险、技术变革风险等。通过对潜在风险的深入分析，环卫项目可以制定相应的风险缓解策略，降低不确定性对环卫项目的影响。</w:t>
      </w:r>
    </w:p>
    <w:p>
      <w:pPr>
        <w:pStyle w:val="Heading1"/>
        <w:ind w:firstLine="560" w:firstLineChars="200"/>
        <w:rPr>
          <w:rFonts w:ascii="仿宋" w:eastAsia="仿宋" w:hAnsi="仿宋" w:cs="仿宋" w:hint="eastAsia"/>
          <w:sz w:val="28"/>
          <w:lang w:eastAsia="zh-CN"/>
        </w:rPr>
      </w:pPr>
      <w:bookmarkStart w:id="9" w:name="_Toc6592"/>
      <w:r>
        <w:rPr>
          <w:rFonts w:ascii="仿宋" w:eastAsia="仿宋" w:hAnsi="仿宋" w:cs="仿宋" w:hint="eastAsia"/>
          <w:sz w:val="28"/>
          <w:lang w:eastAsia="zh-CN"/>
        </w:rPr>
        <w:t>三、环卫项目选址可行性分析</w:t>
      </w:r>
      <w:bookmarkEnd w:id="9"/>
    </w:p>
    <w:p>
      <w:pPr>
        <w:pStyle w:val="Heading2"/>
        <w:rPr>
          <w:rFonts w:ascii="仿宋" w:eastAsia="仿宋" w:hAnsi="仿宋" w:cs="仿宋" w:hint="eastAsia"/>
          <w:lang w:eastAsia="zh-CN"/>
        </w:rPr>
      </w:pPr>
      <w:bookmarkStart w:id="10" w:name="_Toc15149"/>
      <w:r>
        <w:rPr>
          <w:rFonts w:ascii="仿宋" w:eastAsia="仿宋" w:hAnsi="仿宋" w:cs="仿宋" w:hint="eastAsia"/>
          <w:lang w:eastAsia="zh-CN"/>
        </w:rPr>
        <w:t>(一)、环卫项目选址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该环卫项目选址位于XX省XX市XX区XXX街道</w:t>
      </w:r>
    </w:p>
    <w:p>
      <w:pPr>
        <w:pStyle w:val="Heading2"/>
        <w:ind w:firstLine="560" w:firstLineChars="200"/>
        <w:rPr>
          <w:rFonts w:ascii="仿宋" w:eastAsia="仿宋" w:hAnsi="仿宋" w:cs="仿宋" w:hint="eastAsia"/>
          <w:sz w:val="28"/>
          <w:lang w:eastAsia="zh-CN"/>
        </w:rPr>
      </w:pPr>
      <w:bookmarkStart w:id="11" w:name="_Toc3041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环卫项目的征地面积将根据环卫项目的实际规模和需求进行精确规划。具体面积XXX平方米，旨在确保环卫项目不仅能够满足当前的发展需求，还能够预留空间以适应未来的扩展。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净用地面积是在征地面积基础上去除不可利用面积后的实际可开发用地。具体面积XXX平方米，考虑到环保、交通、安全等多方面因素，以确保环卫项目在整体利用效率上达到最优。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环卫项目计划建设的建筑总规模具体面积XXX平方米。这一规模的确定综合考虑了环卫项目的性质、规模，以及城市规划的相关要求，确保建筑布局与周边环境协调一致。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绿地率是环卫项目用地中被规划为绿地的比例。具体面积XXX平方米，旨在通过合理规划绿地，改善环卫项目周边环境，提升居民生活质量，并符合城市整体绿化规划。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确保环卫项目选址与当地城市规划相一致，具体面积XXX平方米。通过与城市规划部门深入沟通，确保环卫项目不仅符合城市的整体发展方向，还能够融入城市的发展布局，为城市的长远发展贡献力量。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充分了解并确保环卫项目选址符合当地产业政策，具体面积XXX平方米。这包括环卫项目对当地经济的促进作用，以及对相关产业的带动效应，确保环卫项目与地方政府的产业政策保持一致，促进共赢合作。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确保环卫项目选址具备必要的公共设施配套，具体面积XXX平方米。这包括交通便利性、教育、医疗等基础设施，以提高居民生活品质，使得环卫项目选址更具吸引力。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卫项目选址不仅符合法规和规划，还在实际操作中具有可行性。这一全面规划将为环卫项目的成功实施提供坚实的基础，确保环卫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6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卫项目的设备规划和空间设计中，我们将采取灵活设备布局的措施。设备布局将根据实际需求进行灵活设计，避免不必要的浪费。通过合理规划设备摆放位置，我们将提高设备的利用率，减少设备间距，以确保环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卫项目内部引入共享设施的概念，例如共享会议室、办公区等。通过这种方式，我们可以减少对资源的重复建设，提高资源共享效率，从而减小环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62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卫项目的总图布置中，我们将不同功能区域进行明确的规划，以最大程度满足环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11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我们首先关注市场因素，包括潜在客户分布、竞争对手位置、市场需求等。通过深入的市场调研，我们能够更准确地评估选址对于市场开拓和产品销售的影响，确保环卫项目能够在有利的市场环境中蓬勃发展。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环卫项目对环境的影响是综合评价的重要因素之一。我们将详细考虑选址周边的自然环境、生态保护区、水源地等情况，确保环卫项目的建设和运营对环境影响最小化，并符合当地的环保法规标准。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对选址的评价还需充分考虑当地政府的产业政策和法规。我们将详细了解环卫项目所在地的相关政策，确保环卫项目的规划和运营与当地法规相符，降低不必要的法律风险。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最后，我们将综合考虑用地成本，包括土地购置费用、土地开发成本等。通过对用地成本的详细评估，我们能够做出更为精确的经济效益分析，为环卫项目的投资决策提供有力支持。</w:t>
      </w:r>
    </w:p>
    <w:p>
      <w:pPr>
        <w:pStyle w:val="Heading1"/>
        <w:ind w:firstLine="560" w:firstLineChars="200"/>
        <w:rPr>
          <w:rFonts w:ascii="仿宋" w:eastAsia="仿宋" w:hAnsi="仿宋" w:cs="仿宋" w:hint="eastAsia"/>
          <w:sz w:val="28"/>
          <w:lang w:eastAsia="zh-CN"/>
        </w:rPr>
      </w:pPr>
      <w:bookmarkStart w:id="15" w:name="_Toc25781"/>
      <w:r>
        <w:rPr>
          <w:rFonts w:ascii="仿宋" w:eastAsia="仿宋" w:hAnsi="仿宋" w:cs="仿宋" w:hint="eastAsia"/>
          <w:sz w:val="28"/>
          <w:lang w:eastAsia="zh-CN"/>
        </w:rPr>
        <w:t>四、环卫项目概论</w:t>
      </w:r>
      <w:bookmarkEnd w:id="15"/>
    </w:p>
    <w:p>
      <w:pPr>
        <w:pStyle w:val="Heading2"/>
        <w:rPr>
          <w:rFonts w:ascii="仿宋" w:eastAsia="仿宋" w:hAnsi="仿宋" w:cs="仿宋" w:hint="eastAsia"/>
          <w:lang w:eastAsia="zh-CN"/>
        </w:rPr>
      </w:pPr>
      <w:bookmarkStart w:id="16" w:name="_Toc30714"/>
      <w:r>
        <w:rPr>
          <w:rFonts w:ascii="仿宋" w:eastAsia="仿宋" w:hAnsi="仿宋" w:cs="仿宋" w:hint="eastAsia"/>
          <w:lang w:eastAsia="zh-CN"/>
        </w:rPr>
        <w:t>(一)、环卫项目概况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起源追溯至对市场的深入洞察。市场的不断演变与变革为环卫项目提供了难得的机遇。当前市场存在的需求缺口和变革的大环境共同构成了环卫项目的背景。这个环卫项目旨在充分利用市场机遇，填补行业中尚未满足的需求，为客户提供全新的解决方案。市场的变革和需求的增长使得这个环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环卫项目正式命名为环卫。这个名称不仅仅是一个标识，更代表了环卫项目的核心理念和愿景。它蕴含着环卫项目所要解决问题的关键字，具有强烈的表达和辨识度，为环卫项目树立了鲜明的品牌形象。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核心目标是提供一种全新、高效的解决方案，满足客户日益增长的需求。环卫项目追求的不仅仅是满足市场需求，更是在市场中获得卓越的竞争优势。通过不断提升产品或服务的质量和创新水平，环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全面涵盖了产品研发、制造、市场推广和售后服务，确保从产品设计到最终用户体验的全方位关注。这一全面的环卫项目范围是为了确保环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环卫项目计划在未来18个月内完成，包括研发、测试、市场试点和正式推出等不同阶段。这个时间表的合理设计是为了确保环卫项目各个阶段的顺利推进，以便按时交付高质量的成果。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环卫项目预算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环卫项目总预算估算为XX百万美元，主要分配在研发、市场推广、人员培训和运营等方面。这一充足的预算为环卫项目提供了充足的资源，确保环卫项目在各个方面都能取得优异的表现。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环卫项目可能面临的风险包括市场接受度低、技术难题、竞争激烈等。环卫项目团队已经制定了相应的风险应对计划，通过前瞻性的风险管理，确保环卫项目在面对不确定性时能够迅速做出应对。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环卫项目汇聚了一支经验丰富、多领域专业素养的核心团队，确保环卫项目在各个方面都能拥有高水平的执行力。团队的协同作战是环卫项目成功的关键因素之一。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环卫项目的背景根植于市场对更高效、创新产品的渴望，同时也受到科技发展对行业格局的深刻改变的影响。这为环卫项目提供了广阔的发展空间和市场需求。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截至目前，环卫项目已完成市场调研和技术验证，取得了初步的成功。这为环卫项目在未来的发展奠定了坚实的基础，为更远大的目标打下了坚实的基石。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380"/>
      <w:r>
        <w:rPr>
          <w:rFonts w:ascii="仿宋" w:eastAsia="仿宋" w:hAnsi="仿宋" w:cs="仿宋" w:hint="eastAsia"/>
          <w:sz w:val="28"/>
          <w:lang w:eastAsia="zh-CN"/>
        </w:rPr>
        <w:t>(二)、环卫项目目标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keyword》环卫项目首要业务目标是在市场中占据有利地位，实现产品/服务的成功推广和销售。通过不断提升产品质量、创新性，环卫项目追求成为行业中的领导者，赢得更多客户的青睐。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在科技迅速发展的时代，环卫项目着眼于技术创新。通过持续的研发和技术升级，环卫项目旨在推出更具创新性的产品或服务，以满足市场对新鲜、先进解决方案的需求。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为了建立可持续的客户关系，环卫项目设定了客户满意度目标。通过提供卓越的产品质量和优质的客户服务，环卫项目追求赢得客户的信任和忠诚度，确保他们的满意度达到行业领先水平。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环卫项目注重社会责任和可持续发展。通过实施环保、社会责任环卫项目，环卫项目致力于在经济发展的同时保护环境，促进社会公平，实现可持续经营。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环卫项目的团队是实现目标的核心驱动力。因此，环卫项目设定了团队发展目标，包括提升团队成员的专业技能、培养领导力，以及搭建协同高效的团队工作氛围。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2280"/>
      <w:r>
        <w:rPr>
          <w:rFonts w:ascii="仿宋" w:eastAsia="仿宋" w:hAnsi="仿宋" w:cs="仿宋" w:hint="eastAsia"/>
          <w:sz w:val="28"/>
          <w:lang w:eastAsia="zh-CN"/>
        </w:rPr>
        <w:t>(三)、环卫项目提出的理由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环卫项目提出的理由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项目的提出源于对市场机遇的深刻洞察。当前市场中存在的需求缺口和行业发展趋势表明，有巨大的商业机会等待被开发。通过准确捕捉市场机遇，环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https://d.book118.com/138074035137006025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D2129"/>
    <w:rsid w:val="45CD21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7403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2024-01-11T17:07:00Z</dcterms:created>
  <dcterms:modified xsi:type="dcterms:W3CDTF">2024-01-11T17:07:16Z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DF3F28E5C63842A7BC2567D4464799BB_11</vt:lpwstr>
  </property>
  <property fmtid="{D5CDD505-2E9C-101B-9397-08002B2CF9AE}" pid="3" name="KSOProductBuildVer">
    <vt:lpwstr>2052-12.1.0.16120</vt:lpwstr>
  </property>
</Properties>
</file>