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6" w:history="1">
        <w:r>
          <w:rPr>
            <w:rFonts w:ascii="仿宋" w:eastAsia="仿宋" w:hAnsi="仿宋" w:cs="仿宋" w:hint="eastAsia"/>
            <w:lang w:eastAsia="zh-CN"/>
          </w:rPr>
          <w:t>概论</w:t>
        </w:r>
        <w:r>
          <w:tab/>
        </w:r>
        <w:r>
          <w:fldChar w:fldCharType="begin"/>
        </w:r>
        <w:r>
          <w:instrText xml:space="preserve"> PAGEREF _Toc10696 \h </w:instrText>
        </w:r>
        <w:r>
          <w:fldChar w:fldCharType="separate"/>
        </w:r>
        <w:r>
          <w:t>3</w:t>
        </w:r>
        <w:r>
          <w:fldChar w:fldCharType="end"/>
        </w:r>
      </w:hyperlink>
    </w:p>
    <w:p>
      <w:pPr>
        <w:pStyle w:val="TOC1"/>
        <w:tabs>
          <w:tab w:val="right" w:leader="dot" w:pos="8306"/>
        </w:tabs>
      </w:pPr>
      <w:hyperlink w:anchor="_Toc22827" w:history="1">
        <w:r>
          <w:rPr>
            <w:rFonts w:ascii="仿宋" w:eastAsia="仿宋" w:hAnsi="仿宋" w:cs="仿宋" w:hint="eastAsia"/>
            <w:lang w:eastAsia="zh-CN"/>
          </w:rPr>
          <w:t>一、临床检验分析仪器项目危机管理</w:t>
        </w:r>
        <w:r>
          <w:tab/>
        </w:r>
        <w:r>
          <w:fldChar w:fldCharType="begin"/>
        </w:r>
        <w:r>
          <w:instrText xml:space="preserve"> PAGEREF _Toc22827 \h </w:instrText>
        </w:r>
        <w:r>
          <w:fldChar w:fldCharType="separate"/>
        </w:r>
        <w:r>
          <w:t>3</w:t>
        </w:r>
        <w:r>
          <w:fldChar w:fldCharType="end"/>
        </w:r>
      </w:hyperlink>
    </w:p>
    <w:p>
      <w:pPr>
        <w:pStyle w:val="TOC2"/>
        <w:tabs>
          <w:tab w:val="right" w:leader="dot" w:pos="8306"/>
        </w:tabs>
      </w:pPr>
      <w:hyperlink w:anchor="_Toc7406" w:history="1">
        <w:r>
          <w:rPr>
            <w:rFonts w:ascii="仿宋" w:eastAsia="仿宋" w:hAnsi="仿宋" w:cs="仿宋" w:hint="eastAsia"/>
            <w:lang w:eastAsia="zh-CN"/>
          </w:rPr>
          <w:t>(一)、危机预警与识别</w:t>
        </w:r>
        <w:r>
          <w:tab/>
        </w:r>
        <w:r>
          <w:fldChar w:fldCharType="begin"/>
        </w:r>
        <w:r>
          <w:instrText xml:space="preserve"> PAGEREF _Toc7406 \h </w:instrText>
        </w:r>
        <w:r>
          <w:fldChar w:fldCharType="separate"/>
        </w:r>
        <w:r>
          <w:t>3</w:t>
        </w:r>
        <w:r>
          <w:fldChar w:fldCharType="end"/>
        </w:r>
      </w:hyperlink>
    </w:p>
    <w:p>
      <w:pPr>
        <w:pStyle w:val="TOC2"/>
        <w:tabs>
          <w:tab w:val="right" w:leader="dot" w:pos="8306"/>
        </w:tabs>
      </w:pPr>
      <w:hyperlink w:anchor="_Toc21075" w:history="1">
        <w:r>
          <w:rPr>
            <w:rFonts w:ascii="仿宋" w:eastAsia="仿宋" w:hAnsi="仿宋" w:cs="仿宋" w:hint="eastAsia"/>
            <w:lang w:eastAsia="zh-CN"/>
          </w:rPr>
          <w:t>(二)、危机应对与恢复</w:t>
        </w:r>
        <w:r>
          <w:tab/>
        </w:r>
        <w:r>
          <w:fldChar w:fldCharType="begin"/>
        </w:r>
        <w:r>
          <w:instrText xml:space="preserve"> PAGEREF _Toc21075 \h </w:instrText>
        </w:r>
        <w:r>
          <w:fldChar w:fldCharType="separate"/>
        </w:r>
        <w:r>
          <w:t>4</w:t>
        </w:r>
        <w:r>
          <w:fldChar w:fldCharType="end"/>
        </w:r>
      </w:hyperlink>
    </w:p>
    <w:p>
      <w:pPr>
        <w:pStyle w:val="TOC1"/>
        <w:tabs>
          <w:tab w:val="right" w:leader="dot" w:pos="8306"/>
        </w:tabs>
      </w:pPr>
      <w:hyperlink w:anchor="_Toc3271" w:history="1">
        <w:r>
          <w:rPr>
            <w:rFonts w:ascii="仿宋" w:eastAsia="仿宋" w:hAnsi="仿宋" w:cs="仿宋" w:hint="eastAsia"/>
            <w:lang w:eastAsia="zh-CN"/>
          </w:rPr>
          <w:t>二、临床检验分析仪器项目建设单位说明</w:t>
        </w:r>
        <w:r>
          <w:tab/>
        </w:r>
        <w:r>
          <w:fldChar w:fldCharType="begin"/>
        </w:r>
        <w:r>
          <w:instrText xml:space="preserve"> PAGEREF _Toc3271 \h </w:instrText>
        </w:r>
        <w:r>
          <w:fldChar w:fldCharType="separate"/>
        </w:r>
        <w:r>
          <w:t>6</w:t>
        </w:r>
        <w:r>
          <w:fldChar w:fldCharType="end"/>
        </w:r>
      </w:hyperlink>
    </w:p>
    <w:p>
      <w:pPr>
        <w:pStyle w:val="TOC2"/>
        <w:tabs>
          <w:tab w:val="right" w:leader="dot" w:pos="8306"/>
        </w:tabs>
      </w:pPr>
      <w:hyperlink w:anchor="_Toc30580" w:history="1">
        <w:r>
          <w:rPr>
            <w:rFonts w:ascii="仿宋" w:eastAsia="仿宋" w:hAnsi="仿宋" w:cs="仿宋" w:hint="eastAsia"/>
            <w:lang w:eastAsia="zh-CN"/>
          </w:rPr>
          <w:t>(一)、临床检验分析仪器项目承办单位基本情况</w:t>
        </w:r>
        <w:r>
          <w:tab/>
        </w:r>
        <w:r>
          <w:fldChar w:fldCharType="begin"/>
        </w:r>
        <w:r>
          <w:instrText xml:space="preserve"> PAGEREF _Toc30580 \h </w:instrText>
        </w:r>
        <w:r>
          <w:fldChar w:fldCharType="separate"/>
        </w:r>
        <w:r>
          <w:t>6</w:t>
        </w:r>
        <w:r>
          <w:fldChar w:fldCharType="end"/>
        </w:r>
      </w:hyperlink>
    </w:p>
    <w:p>
      <w:pPr>
        <w:pStyle w:val="TOC2"/>
        <w:tabs>
          <w:tab w:val="right" w:leader="dot" w:pos="8306"/>
        </w:tabs>
      </w:pPr>
      <w:hyperlink w:anchor="_Toc11132" w:history="1">
        <w:r>
          <w:rPr>
            <w:rFonts w:ascii="仿宋" w:eastAsia="仿宋" w:hAnsi="仿宋" w:cs="仿宋" w:hint="eastAsia"/>
            <w:lang w:eastAsia="zh-CN"/>
          </w:rPr>
          <w:t>(二)、公司经济效益分析</w:t>
        </w:r>
        <w:r>
          <w:tab/>
        </w:r>
        <w:r>
          <w:fldChar w:fldCharType="begin"/>
        </w:r>
        <w:r>
          <w:instrText xml:space="preserve"> PAGEREF _Toc11132 \h </w:instrText>
        </w:r>
        <w:r>
          <w:fldChar w:fldCharType="separate"/>
        </w:r>
        <w:r>
          <w:t>6</w:t>
        </w:r>
        <w:r>
          <w:fldChar w:fldCharType="end"/>
        </w:r>
      </w:hyperlink>
    </w:p>
    <w:p>
      <w:pPr>
        <w:pStyle w:val="TOC1"/>
        <w:tabs>
          <w:tab w:val="right" w:leader="dot" w:pos="8306"/>
        </w:tabs>
      </w:pPr>
      <w:hyperlink w:anchor="_Toc11429" w:history="1">
        <w:r>
          <w:rPr>
            <w:rFonts w:ascii="仿宋" w:eastAsia="仿宋" w:hAnsi="仿宋" w:cs="仿宋" w:hint="eastAsia"/>
            <w:lang w:eastAsia="zh-CN"/>
          </w:rPr>
          <w:t>三、临床检验分析仪器项目选址可行性分析</w:t>
        </w:r>
        <w:r>
          <w:tab/>
        </w:r>
        <w:r>
          <w:fldChar w:fldCharType="begin"/>
        </w:r>
        <w:r>
          <w:instrText xml:space="preserve"> PAGEREF _Toc11429 \h </w:instrText>
        </w:r>
        <w:r>
          <w:fldChar w:fldCharType="separate"/>
        </w:r>
        <w:r>
          <w:t>7</w:t>
        </w:r>
        <w:r>
          <w:fldChar w:fldCharType="end"/>
        </w:r>
      </w:hyperlink>
    </w:p>
    <w:p>
      <w:pPr>
        <w:pStyle w:val="TOC2"/>
        <w:tabs>
          <w:tab w:val="right" w:leader="dot" w:pos="8306"/>
        </w:tabs>
      </w:pPr>
      <w:hyperlink w:anchor="_Toc9496" w:history="1">
        <w:r>
          <w:rPr>
            <w:rFonts w:ascii="仿宋" w:eastAsia="仿宋" w:hAnsi="仿宋" w:cs="仿宋" w:hint="eastAsia"/>
            <w:lang w:eastAsia="zh-CN"/>
          </w:rPr>
          <w:t>(一)、临床检验分析仪器项目选址</w:t>
        </w:r>
        <w:r>
          <w:tab/>
        </w:r>
        <w:r>
          <w:fldChar w:fldCharType="begin"/>
        </w:r>
        <w:r>
          <w:instrText xml:space="preserve"> PAGEREF _Toc9496 \h </w:instrText>
        </w:r>
        <w:r>
          <w:fldChar w:fldCharType="separate"/>
        </w:r>
        <w:r>
          <w:t>7</w:t>
        </w:r>
        <w:r>
          <w:fldChar w:fldCharType="end"/>
        </w:r>
      </w:hyperlink>
    </w:p>
    <w:p>
      <w:pPr>
        <w:pStyle w:val="TOC2"/>
        <w:tabs>
          <w:tab w:val="right" w:leader="dot" w:pos="8306"/>
        </w:tabs>
      </w:pPr>
      <w:hyperlink w:anchor="_Toc3307" w:history="1">
        <w:r>
          <w:rPr>
            <w:rFonts w:ascii="仿宋" w:eastAsia="仿宋" w:hAnsi="仿宋" w:cs="仿宋" w:hint="eastAsia"/>
            <w:lang w:eastAsia="zh-CN"/>
          </w:rPr>
          <w:t>(二)、用地控制指标</w:t>
        </w:r>
        <w:r>
          <w:tab/>
        </w:r>
        <w:r>
          <w:fldChar w:fldCharType="begin"/>
        </w:r>
        <w:r>
          <w:instrText xml:space="preserve"> PAGEREF _Toc3307 \h </w:instrText>
        </w:r>
        <w:r>
          <w:fldChar w:fldCharType="separate"/>
        </w:r>
        <w:r>
          <w:t>7</w:t>
        </w:r>
        <w:r>
          <w:fldChar w:fldCharType="end"/>
        </w:r>
      </w:hyperlink>
    </w:p>
    <w:p>
      <w:pPr>
        <w:pStyle w:val="TOC2"/>
        <w:tabs>
          <w:tab w:val="right" w:leader="dot" w:pos="8306"/>
        </w:tabs>
      </w:pPr>
      <w:hyperlink w:anchor="_Toc21281" w:history="1">
        <w:r>
          <w:rPr>
            <w:rFonts w:ascii="仿宋" w:eastAsia="仿宋" w:hAnsi="仿宋" w:cs="仿宋" w:hint="eastAsia"/>
            <w:lang w:eastAsia="zh-CN"/>
          </w:rPr>
          <w:t>(三)、节约用地措施</w:t>
        </w:r>
        <w:r>
          <w:tab/>
        </w:r>
        <w:r>
          <w:fldChar w:fldCharType="begin"/>
        </w:r>
        <w:r>
          <w:instrText xml:space="preserve"> PAGEREF _Toc21281 \h </w:instrText>
        </w:r>
        <w:r>
          <w:fldChar w:fldCharType="separate"/>
        </w:r>
        <w:r>
          <w:t>9</w:t>
        </w:r>
        <w:r>
          <w:fldChar w:fldCharType="end"/>
        </w:r>
      </w:hyperlink>
    </w:p>
    <w:p>
      <w:pPr>
        <w:pStyle w:val="TOC2"/>
        <w:tabs>
          <w:tab w:val="right" w:leader="dot" w:pos="8306"/>
        </w:tabs>
      </w:pPr>
      <w:hyperlink w:anchor="_Toc29663" w:history="1">
        <w:r>
          <w:rPr>
            <w:rFonts w:ascii="仿宋" w:eastAsia="仿宋" w:hAnsi="仿宋" w:cs="仿宋" w:hint="eastAsia"/>
            <w:lang w:eastAsia="zh-CN"/>
          </w:rPr>
          <w:t>(四)、总图布置方案</w:t>
        </w:r>
        <w:r>
          <w:tab/>
        </w:r>
        <w:r>
          <w:fldChar w:fldCharType="begin"/>
        </w:r>
        <w:r>
          <w:instrText xml:space="preserve"> PAGEREF _Toc29663 \h </w:instrText>
        </w:r>
        <w:r>
          <w:fldChar w:fldCharType="separate"/>
        </w:r>
        <w:r>
          <w:t>11</w:t>
        </w:r>
        <w:r>
          <w:fldChar w:fldCharType="end"/>
        </w:r>
      </w:hyperlink>
    </w:p>
    <w:p>
      <w:pPr>
        <w:pStyle w:val="TOC2"/>
        <w:tabs>
          <w:tab w:val="right" w:leader="dot" w:pos="8306"/>
        </w:tabs>
      </w:pPr>
      <w:hyperlink w:anchor="_Toc12856" w:history="1">
        <w:r>
          <w:rPr>
            <w:rFonts w:ascii="仿宋" w:eastAsia="仿宋" w:hAnsi="仿宋" w:cs="仿宋" w:hint="eastAsia"/>
            <w:lang w:eastAsia="zh-CN"/>
          </w:rPr>
          <w:t>(五)、选址综合评价</w:t>
        </w:r>
        <w:r>
          <w:tab/>
        </w:r>
        <w:r>
          <w:fldChar w:fldCharType="begin"/>
        </w:r>
        <w:r>
          <w:instrText xml:space="preserve"> PAGEREF _Toc12856 \h </w:instrText>
        </w:r>
        <w:r>
          <w:fldChar w:fldCharType="separate"/>
        </w:r>
        <w:r>
          <w:t>12</w:t>
        </w:r>
        <w:r>
          <w:fldChar w:fldCharType="end"/>
        </w:r>
      </w:hyperlink>
    </w:p>
    <w:p>
      <w:pPr>
        <w:pStyle w:val="TOC1"/>
        <w:tabs>
          <w:tab w:val="right" w:leader="dot" w:pos="8306"/>
        </w:tabs>
      </w:pPr>
      <w:hyperlink w:anchor="_Toc25956" w:history="1">
        <w:r>
          <w:rPr>
            <w:rFonts w:ascii="仿宋" w:eastAsia="仿宋" w:hAnsi="仿宋" w:cs="仿宋" w:hint="eastAsia"/>
            <w:lang w:eastAsia="zh-CN"/>
          </w:rPr>
          <w:t>四、临床检验分析仪器项目可持续发展</w:t>
        </w:r>
        <w:r>
          <w:tab/>
        </w:r>
        <w:r>
          <w:fldChar w:fldCharType="begin"/>
        </w:r>
        <w:r>
          <w:instrText xml:space="preserve"> PAGEREF _Toc25956 \h </w:instrText>
        </w:r>
        <w:r>
          <w:fldChar w:fldCharType="separate"/>
        </w:r>
        <w:r>
          <w:t>13</w:t>
        </w:r>
        <w:r>
          <w:fldChar w:fldCharType="end"/>
        </w:r>
      </w:hyperlink>
    </w:p>
    <w:p>
      <w:pPr>
        <w:pStyle w:val="TOC2"/>
        <w:tabs>
          <w:tab w:val="right" w:leader="dot" w:pos="8306"/>
        </w:tabs>
      </w:pPr>
      <w:hyperlink w:anchor="_Toc20844" w:history="1">
        <w:r>
          <w:rPr>
            <w:rFonts w:ascii="仿宋" w:eastAsia="仿宋" w:hAnsi="仿宋" w:cs="仿宋" w:hint="eastAsia"/>
            <w:lang w:eastAsia="zh-CN"/>
          </w:rPr>
          <w:t>(一)、可持续战略与实践</w:t>
        </w:r>
        <w:r>
          <w:tab/>
        </w:r>
        <w:r>
          <w:fldChar w:fldCharType="begin"/>
        </w:r>
        <w:r>
          <w:instrText xml:space="preserve"> PAGEREF _Toc20844 \h </w:instrText>
        </w:r>
        <w:r>
          <w:fldChar w:fldCharType="separate"/>
        </w:r>
        <w:r>
          <w:t>13</w:t>
        </w:r>
        <w:r>
          <w:fldChar w:fldCharType="end"/>
        </w:r>
      </w:hyperlink>
    </w:p>
    <w:p>
      <w:pPr>
        <w:pStyle w:val="TOC2"/>
        <w:tabs>
          <w:tab w:val="right" w:leader="dot" w:pos="8306"/>
        </w:tabs>
      </w:pPr>
      <w:hyperlink w:anchor="_Toc19485" w:history="1">
        <w:r>
          <w:rPr>
            <w:rFonts w:ascii="仿宋" w:eastAsia="仿宋" w:hAnsi="仿宋" w:cs="仿宋" w:hint="eastAsia"/>
            <w:lang w:eastAsia="zh-CN"/>
          </w:rPr>
          <w:t>(二)、环保与社会责任</w:t>
        </w:r>
        <w:r>
          <w:tab/>
        </w:r>
        <w:r>
          <w:fldChar w:fldCharType="begin"/>
        </w:r>
        <w:r>
          <w:instrText xml:space="preserve"> PAGEREF _Toc19485 \h </w:instrText>
        </w:r>
        <w:r>
          <w:fldChar w:fldCharType="separate"/>
        </w:r>
        <w:r>
          <w:t>14</w:t>
        </w:r>
        <w:r>
          <w:fldChar w:fldCharType="end"/>
        </w:r>
      </w:hyperlink>
    </w:p>
    <w:p>
      <w:pPr>
        <w:pStyle w:val="TOC1"/>
        <w:tabs>
          <w:tab w:val="right" w:leader="dot" w:pos="8306"/>
        </w:tabs>
      </w:pPr>
      <w:hyperlink w:anchor="_Toc29024" w:history="1">
        <w:r>
          <w:rPr>
            <w:rFonts w:ascii="仿宋" w:eastAsia="仿宋" w:hAnsi="仿宋" w:cs="仿宋" w:hint="eastAsia"/>
            <w:lang w:eastAsia="zh-CN"/>
          </w:rPr>
          <w:t>五、工艺说明</w:t>
        </w:r>
        <w:r>
          <w:tab/>
        </w:r>
        <w:r>
          <w:fldChar w:fldCharType="begin"/>
        </w:r>
        <w:r>
          <w:instrText xml:space="preserve"> PAGEREF _Toc29024 \h </w:instrText>
        </w:r>
        <w:r>
          <w:fldChar w:fldCharType="separate"/>
        </w:r>
        <w:r>
          <w:t>15</w:t>
        </w:r>
        <w:r>
          <w:fldChar w:fldCharType="end"/>
        </w:r>
      </w:hyperlink>
    </w:p>
    <w:p>
      <w:pPr>
        <w:pStyle w:val="TOC2"/>
        <w:tabs>
          <w:tab w:val="right" w:leader="dot" w:pos="8306"/>
        </w:tabs>
      </w:pPr>
      <w:hyperlink w:anchor="_Toc3205" w:history="1">
        <w:r>
          <w:rPr>
            <w:rFonts w:ascii="仿宋" w:eastAsia="仿宋" w:hAnsi="仿宋" w:cs="仿宋" w:hint="eastAsia"/>
            <w:lang w:eastAsia="zh-CN"/>
          </w:rPr>
          <w:t>(一)、技术管理特点</w:t>
        </w:r>
        <w:r>
          <w:tab/>
        </w:r>
        <w:r>
          <w:fldChar w:fldCharType="begin"/>
        </w:r>
        <w:r>
          <w:instrText xml:space="preserve"> PAGEREF _Toc3205 \h </w:instrText>
        </w:r>
        <w:r>
          <w:fldChar w:fldCharType="separate"/>
        </w:r>
        <w:r>
          <w:t>15</w:t>
        </w:r>
        <w:r>
          <w:fldChar w:fldCharType="end"/>
        </w:r>
      </w:hyperlink>
    </w:p>
    <w:p>
      <w:pPr>
        <w:pStyle w:val="TOC2"/>
        <w:tabs>
          <w:tab w:val="right" w:leader="dot" w:pos="8306"/>
        </w:tabs>
      </w:pPr>
      <w:hyperlink w:anchor="_Toc31099" w:history="1">
        <w:r>
          <w:rPr>
            <w:rFonts w:ascii="仿宋" w:eastAsia="仿宋" w:hAnsi="仿宋" w:cs="仿宋" w:hint="eastAsia"/>
            <w:lang w:eastAsia="zh-CN"/>
          </w:rPr>
          <w:t>(二)、临床检验分析仪器项目工艺技术设计方案</w:t>
        </w:r>
        <w:r>
          <w:tab/>
        </w:r>
        <w:r>
          <w:fldChar w:fldCharType="begin"/>
        </w:r>
        <w:r>
          <w:instrText xml:space="preserve"> PAGEREF _Toc31099 \h </w:instrText>
        </w:r>
        <w:r>
          <w:fldChar w:fldCharType="separate"/>
        </w:r>
        <w:r>
          <w:t>16</w:t>
        </w:r>
        <w:r>
          <w:fldChar w:fldCharType="end"/>
        </w:r>
      </w:hyperlink>
    </w:p>
    <w:p>
      <w:pPr>
        <w:pStyle w:val="TOC2"/>
        <w:tabs>
          <w:tab w:val="right" w:leader="dot" w:pos="8306"/>
        </w:tabs>
      </w:pPr>
      <w:hyperlink w:anchor="_Toc6615" w:history="1">
        <w:r>
          <w:rPr>
            <w:rFonts w:ascii="仿宋" w:eastAsia="仿宋" w:hAnsi="仿宋" w:cs="仿宋" w:hint="eastAsia"/>
            <w:lang w:eastAsia="zh-CN"/>
          </w:rPr>
          <w:t>(三)、设备选型方案</w:t>
        </w:r>
        <w:r>
          <w:tab/>
        </w:r>
        <w:r>
          <w:fldChar w:fldCharType="begin"/>
        </w:r>
        <w:r>
          <w:instrText xml:space="preserve"> PAGEREF _Toc6615 \h </w:instrText>
        </w:r>
        <w:r>
          <w:fldChar w:fldCharType="separate"/>
        </w:r>
        <w:r>
          <w:t>17</w:t>
        </w:r>
        <w:r>
          <w:fldChar w:fldCharType="end"/>
        </w:r>
      </w:hyperlink>
    </w:p>
    <w:p>
      <w:pPr>
        <w:pStyle w:val="TOC1"/>
        <w:tabs>
          <w:tab w:val="right" w:leader="dot" w:pos="8306"/>
        </w:tabs>
      </w:pPr>
      <w:hyperlink w:anchor="_Toc23479" w:history="1">
        <w:r>
          <w:rPr>
            <w:rFonts w:ascii="仿宋" w:eastAsia="仿宋" w:hAnsi="仿宋" w:cs="仿宋" w:hint="eastAsia"/>
            <w:lang w:eastAsia="zh-CN"/>
          </w:rPr>
          <w:t>六、临床检验分析仪器项目土建工程</w:t>
        </w:r>
        <w:r>
          <w:tab/>
        </w:r>
        <w:r>
          <w:fldChar w:fldCharType="begin"/>
        </w:r>
        <w:r>
          <w:instrText xml:space="preserve"> PAGEREF _Toc23479 \h </w:instrText>
        </w:r>
        <w:r>
          <w:fldChar w:fldCharType="separate"/>
        </w:r>
        <w:r>
          <w:t>19</w:t>
        </w:r>
        <w:r>
          <w:fldChar w:fldCharType="end"/>
        </w:r>
      </w:hyperlink>
    </w:p>
    <w:p>
      <w:pPr>
        <w:pStyle w:val="TOC2"/>
        <w:tabs>
          <w:tab w:val="right" w:leader="dot" w:pos="8306"/>
        </w:tabs>
      </w:pPr>
      <w:hyperlink w:anchor="_Toc25386" w:history="1">
        <w:r>
          <w:rPr>
            <w:rFonts w:ascii="仿宋" w:eastAsia="仿宋" w:hAnsi="仿宋" w:cs="仿宋" w:hint="eastAsia"/>
            <w:lang w:eastAsia="zh-CN"/>
          </w:rPr>
          <w:t>(一)、建筑工程设计原则</w:t>
        </w:r>
        <w:r>
          <w:tab/>
        </w:r>
        <w:r>
          <w:fldChar w:fldCharType="begin"/>
        </w:r>
        <w:r>
          <w:instrText xml:space="preserve"> PAGEREF _Toc25386 \h </w:instrText>
        </w:r>
        <w:r>
          <w:fldChar w:fldCharType="separate"/>
        </w:r>
        <w:r>
          <w:t>19</w:t>
        </w:r>
        <w:r>
          <w:fldChar w:fldCharType="end"/>
        </w:r>
      </w:hyperlink>
    </w:p>
    <w:p>
      <w:pPr>
        <w:pStyle w:val="TOC2"/>
        <w:tabs>
          <w:tab w:val="right" w:leader="dot" w:pos="8306"/>
        </w:tabs>
      </w:pPr>
      <w:hyperlink w:anchor="_Toc972" w:history="1">
        <w:r>
          <w:rPr>
            <w:rFonts w:ascii="仿宋" w:eastAsia="仿宋" w:hAnsi="仿宋" w:cs="仿宋" w:hint="eastAsia"/>
            <w:lang w:eastAsia="zh-CN"/>
          </w:rPr>
          <w:t>(二)、土建工程设计年限及安全等级</w:t>
        </w:r>
        <w:r>
          <w:tab/>
        </w:r>
        <w:r>
          <w:fldChar w:fldCharType="begin"/>
        </w:r>
        <w:r>
          <w:instrText xml:space="preserve"> PAGEREF _Toc972 \h </w:instrText>
        </w:r>
        <w:r>
          <w:fldChar w:fldCharType="separate"/>
        </w:r>
        <w:r>
          <w:t>20</w:t>
        </w:r>
        <w:r>
          <w:fldChar w:fldCharType="end"/>
        </w:r>
      </w:hyperlink>
    </w:p>
    <w:p>
      <w:pPr>
        <w:pStyle w:val="TOC2"/>
        <w:tabs>
          <w:tab w:val="right" w:leader="dot" w:pos="8306"/>
        </w:tabs>
      </w:pPr>
      <w:hyperlink w:anchor="_Toc25190" w:history="1">
        <w:r>
          <w:rPr>
            <w:rFonts w:ascii="仿宋" w:eastAsia="仿宋" w:hAnsi="仿宋" w:cs="仿宋" w:hint="eastAsia"/>
            <w:lang w:eastAsia="zh-CN"/>
          </w:rPr>
          <w:t>(三)、建筑工程设计总体要求</w:t>
        </w:r>
        <w:r>
          <w:tab/>
        </w:r>
        <w:r>
          <w:fldChar w:fldCharType="begin"/>
        </w:r>
        <w:r>
          <w:instrText xml:space="preserve"> PAGEREF _Toc25190 \h </w:instrText>
        </w:r>
        <w:r>
          <w:fldChar w:fldCharType="separate"/>
        </w:r>
        <w:r>
          <w:t>21</w:t>
        </w:r>
        <w:r>
          <w:fldChar w:fldCharType="end"/>
        </w:r>
      </w:hyperlink>
    </w:p>
    <w:p>
      <w:pPr>
        <w:pStyle w:val="TOC2"/>
        <w:tabs>
          <w:tab w:val="right" w:leader="dot" w:pos="8306"/>
        </w:tabs>
      </w:pPr>
      <w:hyperlink w:anchor="_Toc5319" w:history="1">
        <w:r>
          <w:rPr>
            <w:rFonts w:ascii="仿宋" w:eastAsia="仿宋" w:hAnsi="仿宋" w:cs="仿宋" w:hint="eastAsia"/>
            <w:lang w:eastAsia="zh-CN"/>
          </w:rPr>
          <w:t>(四)、土建工程建设指标</w:t>
        </w:r>
        <w:r>
          <w:tab/>
        </w:r>
        <w:r>
          <w:fldChar w:fldCharType="begin"/>
        </w:r>
        <w:r>
          <w:instrText xml:space="preserve"> PAGEREF _Toc5319 \h </w:instrText>
        </w:r>
        <w:r>
          <w:fldChar w:fldCharType="separate"/>
        </w:r>
        <w:r>
          <w:t>22</w:t>
        </w:r>
        <w:r>
          <w:fldChar w:fldCharType="end"/>
        </w:r>
      </w:hyperlink>
    </w:p>
    <w:p>
      <w:pPr>
        <w:pStyle w:val="TOC1"/>
        <w:tabs>
          <w:tab w:val="right" w:leader="dot" w:pos="8306"/>
        </w:tabs>
      </w:pPr>
      <w:hyperlink w:anchor="_Toc9223" w:history="1">
        <w:r>
          <w:rPr>
            <w:rFonts w:ascii="仿宋" w:eastAsia="仿宋" w:hAnsi="仿宋" w:cs="仿宋" w:hint="eastAsia"/>
            <w:lang w:eastAsia="zh-CN"/>
          </w:rPr>
          <w:t>七、临床检验分析仪器项目风险管理</w:t>
        </w:r>
        <w:r>
          <w:tab/>
        </w:r>
        <w:r>
          <w:fldChar w:fldCharType="begin"/>
        </w:r>
        <w:r>
          <w:instrText xml:space="preserve"> PAGEREF _Toc9223 \h </w:instrText>
        </w:r>
        <w:r>
          <w:fldChar w:fldCharType="separate"/>
        </w:r>
        <w:r>
          <w:t>22</w:t>
        </w:r>
        <w:r>
          <w:fldChar w:fldCharType="end"/>
        </w:r>
      </w:hyperlink>
    </w:p>
    <w:p>
      <w:pPr>
        <w:pStyle w:val="TOC2"/>
        <w:tabs>
          <w:tab w:val="right" w:leader="dot" w:pos="8306"/>
        </w:tabs>
      </w:pPr>
      <w:hyperlink w:anchor="_Toc4176" w:history="1">
        <w:r>
          <w:rPr>
            <w:rFonts w:ascii="仿宋" w:eastAsia="仿宋" w:hAnsi="仿宋" w:cs="仿宋" w:hint="eastAsia"/>
            <w:lang w:eastAsia="zh-CN"/>
          </w:rPr>
          <w:t>(一)、风险识别与评估</w:t>
        </w:r>
        <w:r>
          <w:tab/>
        </w:r>
        <w:r>
          <w:fldChar w:fldCharType="begin"/>
        </w:r>
        <w:r>
          <w:instrText xml:space="preserve"> PAGEREF _Toc4176 \h </w:instrText>
        </w:r>
        <w:r>
          <w:fldChar w:fldCharType="separate"/>
        </w:r>
        <w:r>
          <w:t>22</w:t>
        </w:r>
        <w:r>
          <w:fldChar w:fldCharType="end"/>
        </w:r>
      </w:hyperlink>
    </w:p>
    <w:p>
      <w:pPr>
        <w:pStyle w:val="TOC2"/>
        <w:tabs>
          <w:tab w:val="right" w:leader="dot" w:pos="8306"/>
        </w:tabs>
      </w:pPr>
      <w:hyperlink w:anchor="_Toc5572" w:history="1">
        <w:r>
          <w:rPr>
            <w:rFonts w:ascii="仿宋" w:eastAsia="仿宋" w:hAnsi="仿宋" w:cs="仿宋" w:hint="eastAsia"/>
            <w:lang w:eastAsia="zh-CN"/>
          </w:rPr>
          <w:t>(二)、风险应对策略</w:t>
        </w:r>
        <w:r>
          <w:tab/>
        </w:r>
        <w:r>
          <w:fldChar w:fldCharType="begin"/>
        </w:r>
        <w:r>
          <w:instrText xml:space="preserve"> PAGEREF _Toc5572 \h </w:instrText>
        </w:r>
        <w:r>
          <w:fldChar w:fldCharType="separate"/>
        </w:r>
        <w:r>
          <w:t>23</w:t>
        </w:r>
        <w:r>
          <w:fldChar w:fldCharType="end"/>
        </w:r>
      </w:hyperlink>
    </w:p>
    <w:p>
      <w:pPr>
        <w:pStyle w:val="TOC2"/>
        <w:tabs>
          <w:tab w:val="right" w:leader="dot" w:pos="8306"/>
        </w:tabs>
      </w:pPr>
      <w:hyperlink w:anchor="_Toc7469" w:history="1">
        <w:r>
          <w:rPr>
            <w:rFonts w:ascii="仿宋" w:eastAsia="仿宋" w:hAnsi="仿宋" w:cs="仿宋" w:hint="eastAsia"/>
            <w:lang w:eastAsia="zh-CN"/>
          </w:rPr>
          <w:t>(三)、风险监控与控制</w:t>
        </w:r>
        <w:r>
          <w:tab/>
        </w:r>
        <w:r>
          <w:fldChar w:fldCharType="begin"/>
        </w:r>
        <w:r>
          <w:instrText xml:space="preserve"> PAGEREF _Toc7469 \h </w:instrText>
        </w:r>
        <w:r>
          <w:fldChar w:fldCharType="separate"/>
        </w:r>
        <w:r>
          <w:t>25</w:t>
        </w:r>
        <w:r>
          <w:fldChar w:fldCharType="end"/>
        </w:r>
      </w:hyperlink>
    </w:p>
    <w:p>
      <w:pPr>
        <w:pStyle w:val="TOC1"/>
        <w:tabs>
          <w:tab w:val="right" w:leader="dot" w:pos="8306"/>
        </w:tabs>
      </w:pPr>
      <w:hyperlink w:anchor="_Toc7056" w:history="1">
        <w:r>
          <w:rPr>
            <w:rFonts w:ascii="仿宋" w:eastAsia="仿宋" w:hAnsi="仿宋" w:cs="仿宋" w:hint="eastAsia"/>
            <w:lang w:eastAsia="zh-CN"/>
          </w:rPr>
          <w:t>八、临床检验分析仪器项目技术管理</w:t>
        </w:r>
        <w:r>
          <w:tab/>
        </w:r>
        <w:r>
          <w:fldChar w:fldCharType="begin"/>
        </w:r>
        <w:r>
          <w:instrText xml:space="preserve"> PAGEREF _Toc7056 \h </w:instrText>
        </w:r>
        <w:r>
          <w:fldChar w:fldCharType="separate"/>
        </w:r>
        <w:r>
          <w:t>26</w:t>
        </w:r>
        <w:r>
          <w:fldChar w:fldCharType="end"/>
        </w:r>
      </w:hyperlink>
    </w:p>
    <w:p>
      <w:pPr>
        <w:pStyle w:val="TOC2"/>
        <w:tabs>
          <w:tab w:val="right" w:leader="dot" w:pos="8306"/>
        </w:tabs>
      </w:pPr>
      <w:hyperlink w:anchor="_Toc3777" w:history="1">
        <w:r>
          <w:rPr>
            <w:rFonts w:ascii="仿宋" w:eastAsia="仿宋" w:hAnsi="仿宋" w:cs="仿宋" w:hint="eastAsia"/>
            <w:lang w:eastAsia="zh-CN"/>
          </w:rPr>
          <w:t>(一)、技术方案选用方向</w:t>
        </w:r>
        <w:r>
          <w:tab/>
        </w:r>
        <w:r>
          <w:fldChar w:fldCharType="begin"/>
        </w:r>
        <w:r>
          <w:instrText xml:space="preserve"> PAGEREF _Toc3777 \h </w:instrText>
        </w:r>
        <w:r>
          <w:fldChar w:fldCharType="separate"/>
        </w:r>
        <w:r>
          <w:t>26</w:t>
        </w:r>
        <w:r>
          <w:fldChar w:fldCharType="end"/>
        </w:r>
      </w:hyperlink>
    </w:p>
    <w:p>
      <w:pPr>
        <w:pStyle w:val="TOC2"/>
        <w:tabs>
          <w:tab w:val="right" w:leader="dot" w:pos="8306"/>
        </w:tabs>
      </w:pPr>
      <w:hyperlink w:anchor="_Toc9620" w:history="1">
        <w:r>
          <w:rPr>
            <w:rFonts w:ascii="仿宋" w:eastAsia="仿宋" w:hAnsi="仿宋" w:cs="仿宋" w:hint="eastAsia"/>
            <w:lang w:eastAsia="zh-CN"/>
          </w:rPr>
          <w:t>(二)、工艺技术方案选用原则</w:t>
        </w:r>
        <w:r>
          <w:tab/>
        </w:r>
        <w:r>
          <w:fldChar w:fldCharType="begin"/>
        </w:r>
        <w:r>
          <w:instrText xml:space="preserve"> PAGEREF _Toc9620 \h </w:instrText>
        </w:r>
        <w:r>
          <w:fldChar w:fldCharType="separate"/>
        </w:r>
        <w:r>
          <w:t>28</w:t>
        </w:r>
        <w:r>
          <w:fldChar w:fldCharType="end"/>
        </w:r>
      </w:hyperlink>
    </w:p>
    <w:p>
      <w:pPr>
        <w:pStyle w:val="TOC2"/>
        <w:tabs>
          <w:tab w:val="right" w:leader="dot" w:pos="8306"/>
        </w:tabs>
      </w:pPr>
      <w:hyperlink w:anchor="_Toc7573" w:history="1">
        <w:r>
          <w:rPr>
            <w:rFonts w:ascii="仿宋" w:eastAsia="仿宋" w:hAnsi="仿宋" w:cs="仿宋" w:hint="eastAsia"/>
            <w:lang w:eastAsia="zh-CN"/>
          </w:rPr>
          <w:t>(三)、工艺技术方案要求</w:t>
        </w:r>
        <w:r>
          <w:tab/>
        </w:r>
        <w:r>
          <w:fldChar w:fldCharType="begin"/>
        </w:r>
        <w:r>
          <w:instrText xml:space="preserve"> PAGEREF _Toc7573 \h </w:instrText>
        </w:r>
        <w:r>
          <w:fldChar w:fldCharType="separate"/>
        </w:r>
        <w:r>
          <w:t>30</w:t>
        </w:r>
        <w:r>
          <w:fldChar w:fldCharType="end"/>
        </w:r>
      </w:hyperlink>
    </w:p>
    <w:p>
      <w:pPr>
        <w:pStyle w:val="TOC1"/>
        <w:tabs>
          <w:tab w:val="right" w:leader="dot" w:pos="8306"/>
        </w:tabs>
      </w:pPr>
      <w:hyperlink w:anchor="_Toc5909" w:history="1">
        <w:r>
          <w:rPr>
            <w:rFonts w:ascii="仿宋" w:eastAsia="仿宋" w:hAnsi="仿宋" w:cs="仿宋" w:hint="eastAsia"/>
            <w:lang w:eastAsia="zh-CN"/>
          </w:rPr>
          <w:t>九、临床检验分析仪器项目环境影响分析</w:t>
        </w:r>
        <w:r>
          <w:tab/>
        </w:r>
        <w:r>
          <w:fldChar w:fldCharType="begin"/>
        </w:r>
        <w:r>
          <w:instrText xml:space="preserve"> PAGEREF _Toc5909 \h </w:instrText>
        </w:r>
        <w:r>
          <w:fldChar w:fldCharType="separate"/>
        </w:r>
        <w:r>
          <w:t>32</w:t>
        </w:r>
        <w:r>
          <w:fldChar w:fldCharType="end"/>
        </w:r>
      </w:hyperlink>
    </w:p>
    <w:p>
      <w:pPr>
        <w:pStyle w:val="TOC2"/>
        <w:tabs>
          <w:tab w:val="right" w:leader="dot" w:pos="8306"/>
        </w:tabs>
      </w:pPr>
      <w:hyperlink w:anchor="_Toc310" w:history="1">
        <w:r>
          <w:rPr>
            <w:rFonts w:ascii="仿宋" w:eastAsia="仿宋" w:hAnsi="仿宋" w:cs="仿宋" w:hint="eastAsia"/>
            <w:lang w:eastAsia="zh-CN"/>
          </w:rPr>
          <w:t>(一)、建设区域环境质量现状</w:t>
        </w:r>
        <w:r>
          <w:tab/>
        </w:r>
        <w:r>
          <w:fldChar w:fldCharType="begin"/>
        </w:r>
        <w:r>
          <w:instrText xml:space="preserve"> PAGEREF _Toc310 \h </w:instrText>
        </w:r>
        <w:r>
          <w:fldChar w:fldCharType="separate"/>
        </w:r>
        <w:r>
          <w:t>32</w:t>
        </w:r>
        <w:r>
          <w:fldChar w:fldCharType="end"/>
        </w:r>
      </w:hyperlink>
    </w:p>
    <w:p>
      <w:pPr>
        <w:pStyle w:val="TOC2"/>
        <w:tabs>
          <w:tab w:val="right" w:leader="dot" w:pos="8306"/>
        </w:tabs>
      </w:pPr>
      <w:hyperlink w:anchor="_Toc3426" w:history="1">
        <w:r>
          <w:rPr>
            <w:rFonts w:ascii="仿宋" w:eastAsia="仿宋" w:hAnsi="仿宋" w:cs="仿宋" w:hint="eastAsia"/>
            <w:lang w:eastAsia="zh-CN"/>
          </w:rPr>
          <w:t>(二)、建设期环境保护</w:t>
        </w:r>
        <w:r>
          <w:tab/>
        </w:r>
        <w:r>
          <w:fldChar w:fldCharType="begin"/>
        </w:r>
        <w:r>
          <w:instrText xml:space="preserve"> PAGEREF _Toc3426 \h </w:instrText>
        </w:r>
        <w:r>
          <w:fldChar w:fldCharType="separate"/>
        </w:r>
        <w:r>
          <w:t>34</w:t>
        </w:r>
        <w:r>
          <w:fldChar w:fldCharType="end"/>
        </w:r>
      </w:hyperlink>
    </w:p>
    <w:p>
      <w:pPr>
        <w:pStyle w:val="TOC2"/>
        <w:tabs>
          <w:tab w:val="right" w:leader="dot" w:pos="8306"/>
        </w:tabs>
      </w:pPr>
      <w:hyperlink w:anchor="_Toc24038" w:history="1">
        <w:r>
          <w:rPr>
            <w:rFonts w:ascii="仿宋" w:eastAsia="仿宋" w:hAnsi="仿宋" w:cs="仿宋" w:hint="eastAsia"/>
            <w:lang w:eastAsia="zh-CN"/>
          </w:rPr>
          <w:t>(三)、运营期环境保护</w:t>
        </w:r>
        <w:r>
          <w:tab/>
        </w:r>
        <w:r>
          <w:fldChar w:fldCharType="begin"/>
        </w:r>
        <w:r>
          <w:instrText xml:space="preserve"> PAGEREF _Toc24038 \h </w:instrText>
        </w:r>
        <w:r>
          <w:fldChar w:fldCharType="separate"/>
        </w:r>
        <w:r>
          <w:t>35</w:t>
        </w:r>
        <w:r>
          <w:fldChar w:fldCharType="end"/>
        </w:r>
      </w:hyperlink>
    </w:p>
    <w:p>
      <w:pPr>
        <w:pStyle w:val="TOC2"/>
        <w:tabs>
          <w:tab w:val="right" w:leader="dot" w:pos="8306"/>
        </w:tabs>
      </w:pPr>
      <w:hyperlink w:anchor="_Toc20274" w:history="1">
        <w:r>
          <w:rPr>
            <w:rFonts w:ascii="仿宋" w:eastAsia="仿宋" w:hAnsi="仿宋" w:cs="仿宋" w:hint="eastAsia"/>
            <w:lang w:eastAsia="zh-CN"/>
          </w:rPr>
          <w:t>(四)、临床检验分析仪器项目建设对区域经济的影响</w:t>
        </w:r>
        <w:r>
          <w:tab/>
        </w:r>
        <w:r>
          <w:fldChar w:fldCharType="begin"/>
        </w:r>
        <w:r>
          <w:instrText xml:space="preserve"> PAGEREF _Toc20274 \h </w:instrText>
        </w:r>
        <w:r>
          <w:fldChar w:fldCharType="separate"/>
        </w:r>
        <w:r>
          <w:t>36</w:t>
        </w:r>
        <w:r>
          <w:fldChar w:fldCharType="end"/>
        </w:r>
      </w:hyperlink>
    </w:p>
    <w:p>
      <w:pPr>
        <w:pStyle w:val="TOC2"/>
        <w:tabs>
          <w:tab w:val="right" w:leader="dot" w:pos="8306"/>
        </w:tabs>
      </w:pPr>
      <w:hyperlink w:anchor="_Toc19701" w:history="1">
        <w:r>
          <w:rPr>
            <w:rFonts w:ascii="仿宋" w:eastAsia="仿宋" w:hAnsi="仿宋" w:cs="仿宋" w:hint="eastAsia"/>
            <w:lang w:eastAsia="zh-CN"/>
          </w:rPr>
          <w:t>(五)、废弃物处理</w:t>
        </w:r>
        <w:r>
          <w:tab/>
        </w:r>
        <w:r>
          <w:fldChar w:fldCharType="begin"/>
        </w:r>
        <w:r>
          <w:instrText xml:space="preserve"> PAGEREF _Toc19701 \h </w:instrText>
        </w:r>
        <w:r>
          <w:fldChar w:fldCharType="separate"/>
        </w:r>
        <w:r>
          <w:t>38</w:t>
        </w:r>
        <w:r>
          <w:fldChar w:fldCharType="end"/>
        </w:r>
      </w:hyperlink>
    </w:p>
    <w:p>
      <w:pPr>
        <w:pStyle w:val="TOC2"/>
        <w:tabs>
          <w:tab w:val="right" w:leader="dot" w:pos="8306"/>
        </w:tabs>
      </w:pPr>
      <w:hyperlink w:anchor="_Toc12331" w:history="1">
        <w:r>
          <w:rPr>
            <w:rFonts w:ascii="仿宋" w:eastAsia="仿宋" w:hAnsi="仿宋" w:cs="仿宋" w:hint="eastAsia"/>
            <w:lang w:eastAsia="zh-CN"/>
          </w:rPr>
          <w:t>(六)、特殊环境影响分析</w:t>
        </w:r>
        <w:r>
          <w:tab/>
        </w:r>
        <w:r>
          <w:fldChar w:fldCharType="begin"/>
        </w:r>
        <w:r>
          <w:instrText xml:space="preserve"> PAGEREF _Toc12331 \h </w:instrText>
        </w:r>
        <w:r>
          <w:fldChar w:fldCharType="separate"/>
        </w:r>
        <w:r>
          <w:t>40</w:t>
        </w:r>
        <w:r>
          <w:fldChar w:fldCharType="end"/>
        </w:r>
      </w:hyperlink>
    </w:p>
    <w:p>
      <w:pPr>
        <w:pStyle w:val="TOC2"/>
        <w:tabs>
          <w:tab w:val="right" w:leader="dot" w:pos="8306"/>
        </w:tabs>
      </w:pPr>
      <w:hyperlink w:anchor="_Toc15546" w:history="1">
        <w:r>
          <w:rPr>
            <w:rFonts w:ascii="仿宋" w:eastAsia="仿宋" w:hAnsi="仿宋" w:cs="仿宋" w:hint="eastAsia"/>
            <w:lang w:eastAsia="zh-CN"/>
          </w:rPr>
          <w:t>(七)、清洁生产</w:t>
        </w:r>
        <w:r>
          <w:tab/>
        </w:r>
        <w:r>
          <w:fldChar w:fldCharType="begin"/>
        </w:r>
        <w:r>
          <w:instrText xml:space="preserve"> PAGEREF _Toc15546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38" w:history="1">
        <w:r>
          <w:rPr>
            <w:rFonts w:ascii="仿宋" w:eastAsia="仿宋" w:hAnsi="仿宋" w:cs="仿宋" w:hint="eastAsia"/>
            <w:lang w:eastAsia="zh-CN"/>
          </w:rPr>
          <w:t>(八)、环境保护综合评价</w:t>
        </w:r>
        <w:r>
          <w:tab/>
        </w:r>
        <w:r>
          <w:fldChar w:fldCharType="begin"/>
        </w:r>
        <w:r>
          <w:instrText xml:space="preserve"> PAGEREF _Toc20838 \h </w:instrText>
        </w:r>
        <w:r>
          <w:fldChar w:fldCharType="separate"/>
        </w:r>
        <w:r>
          <w:t>42</w:t>
        </w:r>
        <w:r>
          <w:fldChar w:fldCharType="end"/>
        </w:r>
      </w:hyperlink>
    </w:p>
    <w:p>
      <w:pPr>
        <w:pStyle w:val="TOC1"/>
        <w:tabs>
          <w:tab w:val="right" w:leader="dot" w:pos="8306"/>
        </w:tabs>
      </w:pPr>
      <w:hyperlink w:anchor="_Toc3464" w:history="1">
        <w:r>
          <w:rPr>
            <w:rFonts w:ascii="仿宋" w:eastAsia="仿宋" w:hAnsi="仿宋" w:cs="仿宋" w:hint="eastAsia"/>
            <w:lang w:eastAsia="zh-CN"/>
          </w:rPr>
          <w:t>十、临床检验分析仪器项目投资规划</w:t>
        </w:r>
        <w:r>
          <w:tab/>
        </w:r>
        <w:r>
          <w:fldChar w:fldCharType="begin"/>
        </w:r>
        <w:r>
          <w:instrText xml:space="preserve"> PAGEREF _Toc3464 \h </w:instrText>
        </w:r>
        <w:r>
          <w:fldChar w:fldCharType="separate"/>
        </w:r>
        <w:r>
          <w:t>43</w:t>
        </w:r>
        <w:r>
          <w:fldChar w:fldCharType="end"/>
        </w:r>
      </w:hyperlink>
    </w:p>
    <w:p>
      <w:pPr>
        <w:pStyle w:val="TOC2"/>
        <w:tabs>
          <w:tab w:val="right" w:leader="dot" w:pos="8306"/>
        </w:tabs>
      </w:pPr>
      <w:hyperlink w:anchor="_Toc12064" w:history="1">
        <w:r>
          <w:rPr>
            <w:rFonts w:ascii="仿宋" w:eastAsia="仿宋" w:hAnsi="仿宋" w:cs="仿宋" w:hint="eastAsia"/>
            <w:lang w:eastAsia="zh-CN"/>
          </w:rPr>
          <w:t>(一)、临床检验分析仪器项目总投资估算</w:t>
        </w:r>
        <w:r>
          <w:tab/>
        </w:r>
        <w:r>
          <w:fldChar w:fldCharType="begin"/>
        </w:r>
        <w:r>
          <w:instrText xml:space="preserve"> PAGEREF _Toc12064 \h </w:instrText>
        </w:r>
        <w:r>
          <w:fldChar w:fldCharType="separate"/>
        </w:r>
        <w:r>
          <w:t>43</w:t>
        </w:r>
        <w:r>
          <w:fldChar w:fldCharType="end"/>
        </w:r>
      </w:hyperlink>
    </w:p>
    <w:p>
      <w:pPr>
        <w:pStyle w:val="TOC2"/>
        <w:tabs>
          <w:tab w:val="right" w:leader="dot" w:pos="8306"/>
        </w:tabs>
      </w:pPr>
      <w:hyperlink w:anchor="_Toc15121" w:history="1">
        <w:r>
          <w:rPr>
            <w:rFonts w:ascii="仿宋" w:eastAsia="仿宋" w:hAnsi="仿宋" w:cs="仿宋" w:hint="eastAsia"/>
            <w:lang w:eastAsia="zh-CN"/>
          </w:rPr>
          <w:t>(二)、资金筹措</w:t>
        </w:r>
        <w:r>
          <w:tab/>
        </w:r>
        <w:r>
          <w:fldChar w:fldCharType="begin"/>
        </w:r>
        <w:r>
          <w:instrText xml:space="preserve"> PAGEREF _Toc15121 \h </w:instrText>
        </w:r>
        <w:r>
          <w:fldChar w:fldCharType="separate"/>
        </w:r>
        <w:r>
          <w:t>45</w:t>
        </w:r>
        <w:r>
          <w:fldChar w:fldCharType="end"/>
        </w:r>
      </w:hyperlink>
    </w:p>
    <w:p>
      <w:pPr>
        <w:pStyle w:val="TOC1"/>
        <w:tabs>
          <w:tab w:val="right" w:leader="dot" w:pos="8306"/>
        </w:tabs>
      </w:pPr>
      <w:hyperlink w:anchor="_Toc11522" w:history="1">
        <w:r>
          <w:rPr>
            <w:rFonts w:ascii="仿宋" w:eastAsia="仿宋" w:hAnsi="仿宋" w:cs="仿宋" w:hint="eastAsia"/>
            <w:lang w:eastAsia="zh-CN"/>
          </w:rPr>
          <w:t>十一、临床检验分析仪器项目经营效益</w:t>
        </w:r>
        <w:r>
          <w:tab/>
        </w:r>
        <w:r>
          <w:fldChar w:fldCharType="begin"/>
        </w:r>
        <w:r>
          <w:instrText xml:space="preserve"> PAGEREF _Toc11522 \h </w:instrText>
        </w:r>
        <w:r>
          <w:fldChar w:fldCharType="separate"/>
        </w:r>
        <w:r>
          <w:t>45</w:t>
        </w:r>
        <w:r>
          <w:fldChar w:fldCharType="end"/>
        </w:r>
      </w:hyperlink>
    </w:p>
    <w:p>
      <w:pPr>
        <w:pStyle w:val="TOC2"/>
        <w:tabs>
          <w:tab w:val="right" w:leader="dot" w:pos="8306"/>
        </w:tabs>
      </w:pPr>
      <w:hyperlink w:anchor="_Toc7699" w:history="1">
        <w:r>
          <w:rPr>
            <w:rFonts w:ascii="仿宋" w:eastAsia="仿宋" w:hAnsi="仿宋" w:cs="仿宋" w:hint="eastAsia"/>
            <w:lang w:eastAsia="zh-CN"/>
          </w:rPr>
          <w:t>(一)、经济评价财务测算</w:t>
        </w:r>
        <w:r>
          <w:tab/>
        </w:r>
        <w:r>
          <w:fldChar w:fldCharType="begin"/>
        </w:r>
        <w:r>
          <w:instrText xml:space="preserve"> PAGEREF _Toc7699 \h </w:instrText>
        </w:r>
        <w:r>
          <w:fldChar w:fldCharType="separate"/>
        </w:r>
        <w:r>
          <w:t>45</w:t>
        </w:r>
        <w:r>
          <w:fldChar w:fldCharType="end"/>
        </w:r>
      </w:hyperlink>
    </w:p>
    <w:p>
      <w:pPr>
        <w:pStyle w:val="TOC2"/>
        <w:tabs>
          <w:tab w:val="right" w:leader="dot" w:pos="8306"/>
        </w:tabs>
      </w:pPr>
      <w:hyperlink w:anchor="_Toc7591" w:history="1">
        <w:r>
          <w:rPr>
            <w:rFonts w:ascii="仿宋" w:eastAsia="仿宋" w:hAnsi="仿宋" w:cs="仿宋" w:hint="eastAsia"/>
            <w:lang w:eastAsia="zh-CN"/>
          </w:rPr>
          <w:t>(二)、临床检验分析仪器项目盈利能力分析</w:t>
        </w:r>
        <w:r>
          <w:tab/>
        </w:r>
        <w:r>
          <w:fldChar w:fldCharType="begin"/>
        </w:r>
        <w:r>
          <w:instrText xml:space="preserve"> PAGEREF _Toc7591 \h </w:instrText>
        </w:r>
        <w:r>
          <w:fldChar w:fldCharType="separate"/>
        </w:r>
        <w:r>
          <w:t>47</w:t>
        </w:r>
        <w:r>
          <w:fldChar w:fldCharType="end"/>
        </w:r>
      </w:hyperlink>
    </w:p>
    <w:p>
      <w:pPr>
        <w:pStyle w:val="TOC1"/>
        <w:tabs>
          <w:tab w:val="right" w:leader="dot" w:pos="8306"/>
        </w:tabs>
      </w:pPr>
      <w:hyperlink w:anchor="_Toc28742" w:history="1">
        <w:r>
          <w:rPr>
            <w:rFonts w:ascii="仿宋" w:eastAsia="仿宋" w:hAnsi="仿宋" w:cs="仿宋" w:hint="eastAsia"/>
            <w:lang w:eastAsia="zh-CN"/>
          </w:rPr>
          <w:t>十二、临床检验分析仪器项目社会影响</w:t>
        </w:r>
        <w:r>
          <w:tab/>
        </w:r>
        <w:r>
          <w:fldChar w:fldCharType="begin"/>
        </w:r>
        <w:r>
          <w:instrText xml:space="preserve"> PAGEREF _Toc28742 \h </w:instrText>
        </w:r>
        <w:r>
          <w:fldChar w:fldCharType="separate"/>
        </w:r>
        <w:r>
          <w:t>48</w:t>
        </w:r>
        <w:r>
          <w:fldChar w:fldCharType="end"/>
        </w:r>
      </w:hyperlink>
    </w:p>
    <w:p>
      <w:pPr>
        <w:pStyle w:val="TOC2"/>
        <w:tabs>
          <w:tab w:val="right" w:leader="dot" w:pos="8306"/>
        </w:tabs>
      </w:pPr>
      <w:hyperlink w:anchor="_Toc26437" w:history="1">
        <w:r>
          <w:rPr>
            <w:rFonts w:ascii="仿宋" w:eastAsia="仿宋" w:hAnsi="仿宋" w:cs="仿宋" w:hint="eastAsia"/>
            <w:lang w:eastAsia="zh-CN"/>
          </w:rPr>
          <w:t>(一)、社会责任与义务</w:t>
        </w:r>
        <w:r>
          <w:tab/>
        </w:r>
        <w:r>
          <w:fldChar w:fldCharType="begin"/>
        </w:r>
        <w:r>
          <w:instrText xml:space="preserve"> PAGEREF _Toc26437 \h </w:instrText>
        </w:r>
        <w:r>
          <w:fldChar w:fldCharType="separate"/>
        </w:r>
        <w:r>
          <w:t>48</w:t>
        </w:r>
        <w:r>
          <w:fldChar w:fldCharType="end"/>
        </w:r>
      </w:hyperlink>
    </w:p>
    <w:p>
      <w:pPr>
        <w:pStyle w:val="TOC2"/>
        <w:tabs>
          <w:tab w:val="right" w:leader="dot" w:pos="8306"/>
        </w:tabs>
      </w:pPr>
      <w:hyperlink w:anchor="_Toc19684" w:history="1">
        <w:r>
          <w:rPr>
            <w:rFonts w:ascii="仿宋" w:eastAsia="仿宋" w:hAnsi="仿宋" w:cs="仿宋" w:hint="eastAsia"/>
            <w:lang w:eastAsia="zh-CN"/>
          </w:rPr>
          <w:t>(二)、社会参与与沟通</w:t>
        </w:r>
        <w:r>
          <w:tab/>
        </w:r>
        <w:r>
          <w:fldChar w:fldCharType="begin"/>
        </w:r>
        <w:r>
          <w:instrText xml:space="preserve"> PAGEREF _Toc19684 \h </w:instrText>
        </w:r>
        <w:r>
          <w:fldChar w:fldCharType="separate"/>
        </w:r>
        <w:r>
          <w:t>48</w:t>
        </w:r>
        <w:r>
          <w:fldChar w:fldCharType="end"/>
        </w:r>
      </w:hyperlink>
    </w:p>
    <w:p>
      <w:pPr>
        <w:pStyle w:val="TOC1"/>
        <w:tabs>
          <w:tab w:val="right" w:leader="dot" w:pos="8306"/>
        </w:tabs>
      </w:pPr>
      <w:hyperlink w:anchor="_Toc13987" w:history="1">
        <w:r>
          <w:rPr>
            <w:rFonts w:ascii="仿宋" w:eastAsia="仿宋" w:hAnsi="仿宋" w:cs="仿宋" w:hint="eastAsia"/>
            <w:lang w:eastAsia="zh-CN"/>
          </w:rPr>
          <w:t>十三、临床检验分析仪器项目实施保障措施</w:t>
        </w:r>
        <w:r>
          <w:tab/>
        </w:r>
        <w:r>
          <w:fldChar w:fldCharType="begin"/>
        </w:r>
        <w:r>
          <w:instrText xml:space="preserve"> PAGEREF _Toc13987 \h </w:instrText>
        </w:r>
        <w:r>
          <w:fldChar w:fldCharType="separate"/>
        </w:r>
        <w:r>
          <w:t>49</w:t>
        </w:r>
        <w:r>
          <w:fldChar w:fldCharType="end"/>
        </w:r>
      </w:hyperlink>
    </w:p>
    <w:p>
      <w:pPr>
        <w:pStyle w:val="TOC2"/>
        <w:tabs>
          <w:tab w:val="right" w:leader="dot" w:pos="8306"/>
        </w:tabs>
      </w:pPr>
      <w:hyperlink w:anchor="_Toc31298" w:history="1">
        <w:r>
          <w:rPr>
            <w:rFonts w:ascii="仿宋" w:eastAsia="仿宋" w:hAnsi="仿宋" w:cs="仿宋" w:hint="eastAsia"/>
            <w:lang w:eastAsia="zh-CN"/>
          </w:rPr>
          <w:t>(一)、临床检验分析仪器项目实施保障机制</w:t>
        </w:r>
        <w:r>
          <w:tab/>
        </w:r>
        <w:r>
          <w:fldChar w:fldCharType="begin"/>
        </w:r>
        <w:r>
          <w:instrText xml:space="preserve"> PAGEREF _Toc31298 \h </w:instrText>
        </w:r>
        <w:r>
          <w:fldChar w:fldCharType="separate"/>
        </w:r>
        <w:r>
          <w:t>49</w:t>
        </w:r>
        <w:r>
          <w:fldChar w:fldCharType="end"/>
        </w:r>
      </w:hyperlink>
    </w:p>
    <w:p>
      <w:pPr>
        <w:pStyle w:val="TOC2"/>
        <w:tabs>
          <w:tab w:val="right" w:leader="dot" w:pos="8306"/>
        </w:tabs>
      </w:pPr>
      <w:hyperlink w:anchor="_Toc31429" w:history="1">
        <w:r>
          <w:rPr>
            <w:rFonts w:ascii="仿宋" w:eastAsia="仿宋" w:hAnsi="仿宋" w:cs="仿宋" w:hint="eastAsia"/>
            <w:lang w:eastAsia="zh-CN"/>
          </w:rPr>
          <w:t>(二)、临床检验分析仪器项目法律合规要求</w:t>
        </w:r>
        <w:r>
          <w:tab/>
        </w:r>
        <w:r>
          <w:fldChar w:fldCharType="begin"/>
        </w:r>
        <w:r>
          <w:instrText xml:space="preserve"> PAGEREF _Toc31429 \h </w:instrText>
        </w:r>
        <w:r>
          <w:fldChar w:fldCharType="separate"/>
        </w:r>
        <w:r>
          <w:t>53</w:t>
        </w:r>
        <w:r>
          <w:fldChar w:fldCharType="end"/>
        </w:r>
      </w:hyperlink>
    </w:p>
    <w:p>
      <w:pPr>
        <w:pStyle w:val="TOC2"/>
        <w:tabs>
          <w:tab w:val="right" w:leader="dot" w:pos="8306"/>
        </w:tabs>
      </w:pPr>
      <w:hyperlink w:anchor="_Toc27980" w:history="1">
        <w:r>
          <w:rPr>
            <w:rFonts w:ascii="仿宋" w:eastAsia="仿宋" w:hAnsi="仿宋" w:cs="仿宋" w:hint="eastAsia"/>
            <w:lang w:eastAsia="zh-CN"/>
          </w:rPr>
          <w:t>(三)、临床检验分析仪器项目合同管理与法律事务</w:t>
        </w:r>
        <w:r>
          <w:tab/>
        </w:r>
        <w:r>
          <w:fldChar w:fldCharType="begin"/>
        </w:r>
        <w:r>
          <w:instrText xml:space="preserve"> PAGEREF _Toc27980 \h </w:instrText>
        </w:r>
        <w:r>
          <w:fldChar w:fldCharType="separate"/>
        </w:r>
        <w:r>
          <w:t>58</w:t>
        </w:r>
        <w:r>
          <w:fldChar w:fldCharType="end"/>
        </w:r>
      </w:hyperlink>
    </w:p>
    <w:p>
      <w:pPr>
        <w:pStyle w:val="TOC2"/>
        <w:tabs>
          <w:tab w:val="right" w:leader="dot" w:pos="8306"/>
        </w:tabs>
      </w:pPr>
      <w:hyperlink w:anchor="_Toc30453" w:history="1">
        <w:r>
          <w:rPr>
            <w:rFonts w:ascii="仿宋" w:eastAsia="仿宋" w:hAnsi="仿宋" w:cs="仿宋" w:hint="eastAsia"/>
            <w:lang w:eastAsia="zh-CN"/>
          </w:rPr>
          <w:t>(四)、临床检验分析仪器项目知识产权保护策略</w:t>
        </w:r>
        <w:r>
          <w:tab/>
        </w:r>
        <w:r>
          <w:fldChar w:fldCharType="begin"/>
        </w:r>
        <w:r>
          <w:instrText xml:space="preserve"> PAGEREF _Toc30453 \h </w:instrText>
        </w:r>
        <w:r>
          <w:fldChar w:fldCharType="separate"/>
        </w:r>
        <w:r>
          <w:t>64</w:t>
        </w:r>
        <w:r>
          <w:fldChar w:fldCharType="end"/>
        </w:r>
      </w:hyperlink>
    </w:p>
    <w:p>
      <w:pPr>
        <w:pStyle w:val="TOC1"/>
        <w:tabs>
          <w:tab w:val="right" w:leader="dot" w:pos="8306"/>
        </w:tabs>
      </w:pPr>
      <w:hyperlink w:anchor="_Toc15855" w:history="1">
        <w:r>
          <w:rPr>
            <w:rFonts w:ascii="仿宋" w:eastAsia="仿宋" w:hAnsi="仿宋" w:cs="仿宋" w:hint="eastAsia"/>
            <w:lang w:eastAsia="zh-CN"/>
          </w:rPr>
          <w:t>十四、临床检验分析仪器项目工程方案分析</w:t>
        </w:r>
        <w:r>
          <w:tab/>
        </w:r>
        <w:r>
          <w:fldChar w:fldCharType="begin"/>
        </w:r>
        <w:r>
          <w:instrText xml:space="preserve"> PAGEREF _Toc15855 \h </w:instrText>
        </w:r>
        <w:r>
          <w:fldChar w:fldCharType="separate"/>
        </w:r>
        <w:r>
          <w:t>67</w:t>
        </w:r>
        <w:r>
          <w:fldChar w:fldCharType="end"/>
        </w:r>
      </w:hyperlink>
    </w:p>
    <w:p>
      <w:pPr>
        <w:pStyle w:val="TOC2"/>
        <w:tabs>
          <w:tab w:val="right" w:leader="dot" w:pos="8306"/>
        </w:tabs>
      </w:pPr>
      <w:hyperlink w:anchor="_Toc26128" w:history="1">
        <w:r>
          <w:rPr>
            <w:rFonts w:ascii="仿宋" w:eastAsia="仿宋" w:hAnsi="仿宋" w:cs="仿宋" w:hint="eastAsia"/>
            <w:lang w:eastAsia="zh-CN"/>
          </w:rPr>
          <w:t>(一)、建筑工程设计原则</w:t>
        </w:r>
        <w:r>
          <w:tab/>
        </w:r>
        <w:r>
          <w:fldChar w:fldCharType="begin"/>
        </w:r>
        <w:r>
          <w:instrText xml:space="preserve"> PAGEREF _Toc26128 \h </w:instrText>
        </w:r>
        <w:r>
          <w:fldChar w:fldCharType="separate"/>
        </w:r>
        <w:r>
          <w:t>67</w:t>
        </w:r>
        <w:r>
          <w:fldChar w:fldCharType="end"/>
        </w:r>
      </w:hyperlink>
    </w:p>
    <w:p>
      <w:pPr>
        <w:pStyle w:val="TOC2"/>
        <w:tabs>
          <w:tab w:val="right" w:leader="dot" w:pos="8306"/>
        </w:tabs>
      </w:pPr>
      <w:hyperlink w:anchor="_Toc15277" w:history="1">
        <w:r>
          <w:rPr>
            <w:rFonts w:ascii="仿宋" w:eastAsia="仿宋" w:hAnsi="仿宋" w:cs="仿宋" w:hint="eastAsia"/>
            <w:lang w:eastAsia="zh-CN"/>
          </w:rPr>
          <w:t>(二)、土建工程建设指标</w:t>
        </w:r>
        <w:r>
          <w:tab/>
        </w:r>
        <w:r>
          <w:fldChar w:fldCharType="begin"/>
        </w:r>
        <w:r>
          <w:instrText xml:space="preserve"> PAGEREF _Toc15277 \h </w:instrText>
        </w:r>
        <w:r>
          <w:fldChar w:fldCharType="separate"/>
        </w:r>
        <w:r>
          <w:t>70</w:t>
        </w:r>
        <w:r>
          <w:fldChar w:fldCharType="end"/>
        </w:r>
      </w:hyperlink>
    </w:p>
    <w:p>
      <w:pPr>
        <w:pStyle w:val="TOC1"/>
        <w:tabs>
          <w:tab w:val="right" w:leader="dot" w:pos="8306"/>
        </w:tabs>
      </w:pPr>
      <w:hyperlink w:anchor="_Toc16707" w:history="1">
        <w:r>
          <w:rPr>
            <w:rFonts w:ascii="仿宋" w:eastAsia="仿宋" w:hAnsi="仿宋" w:cs="仿宋" w:hint="eastAsia"/>
            <w:lang w:eastAsia="zh-CN"/>
          </w:rPr>
          <w:t>十五、临床检验分析仪器项目实施时间节点</w:t>
        </w:r>
        <w:r>
          <w:tab/>
        </w:r>
        <w:r>
          <w:fldChar w:fldCharType="begin"/>
        </w:r>
        <w:r>
          <w:instrText xml:space="preserve"> PAGEREF _Toc16707 \h </w:instrText>
        </w:r>
        <w:r>
          <w:fldChar w:fldCharType="separate"/>
        </w:r>
        <w:r>
          <w:t>72</w:t>
        </w:r>
        <w:r>
          <w:fldChar w:fldCharType="end"/>
        </w:r>
      </w:hyperlink>
    </w:p>
    <w:p>
      <w:pPr>
        <w:pStyle w:val="TOC2"/>
        <w:tabs>
          <w:tab w:val="right" w:leader="dot" w:pos="8306"/>
        </w:tabs>
      </w:pPr>
      <w:hyperlink w:anchor="_Toc3055" w:history="1">
        <w:r>
          <w:rPr>
            <w:rFonts w:ascii="仿宋" w:eastAsia="仿宋" w:hAnsi="仿宋" w:cs="仿宋" w:hint="eastAsia"/>
            <w:lang w:eastAsia="zh-CN"/>
          </w:rPr>
          <w:t>(一)、临床检验分析仪器项目启动阶段时间节点</w:t>
        </w:r>
        <w:r>
          <w:tab/>
        </w:r>
        <w:r>
          <w:fldChar w:fldCharType="begin"/>
        </w:r>
        <w:r>
          <w:instrText xml:space="preserve"> PAGEREF _Toc3055 \h </w:instrText>
        </w:r>
        <w:r>
          <w:fldChar w:fldCharType="separate"/>
        </w:r>
        <w:r>
          <w:t>72</w:t>
        </w:r>
        <w:r>
          <w:fldChar w:fldCharType="end"/>
        </w:r>
      </w:hyperlink>
    </w:p>
    <w:p>
      <w:pPr>
        <w:pStyle w:val="TOC2"/>
        <w:tabs>
          <w:tab w:val="right" w:leader="dot" w:pos="8306"/>
        </w:tabs>
      </w:pPr>
      <w:hyperlink w:anchor="_Toc3476" w:history="1">
        <w:r>
          <w:rPr>
            <w:rFonts w:ascii="仿宋" w:eastAsia="仿宋" w:hAnsi="仿宋" w:cs="仿宋" w:hint="eastAsia"/>
            <w:lang w:eastAsia="zh-CN"/>
          </w:rPr>
          <w:t>(二)、临床检验分析仪器项目执行阶段时间节点</w:t>
        </w:r>
        <w:r>
          <w:tab/>
        </w:r>
        <w:r>
          <w:fldChar w:fldCharType="begin"/>
        </w:r>
        <w:r>
          <w:instrText xml:space="preserve"> PAGEREF _Toc3476 \h </w:instrText>
        </w:r>
        <w:r>
          <w:fldChar w:fldCharType="separate"/>
        </w:r>
        <w:r>
          <w:t>73</w:t>
        </w:r>
        <w:r>
          <w:fldChar w:fldCharType="end"/>
        </w:r>
      </w:hyperlink>
    </w:p>
    <w:p>
      <w:pPr>
        <w:pStyle w:val="TOC2"/>
        <w:tabs>
          <w:tab w:val="right" w:leader="dot" w:pos="8306"/>
        </w:tabs>
      </w:pPr>
      <w:hyperlink w:anchor="_Toc18389" w:history="1">
        <w:r>
          <w:rPr>
            <w:rFonts w:ascii="仿宋" w:eastAsia="仿宋" w:hAnsi="仿宋" w:cs="仿宋" w:hint="eastAsia"/>
            <w:lang w:eastAsia="zh-CN"/>
          </w:rPr>
          <w:t>(三)、临床检验分析仪器项目完成阶段时间节点</w:t>
        </w:r>
        <w:r>
          <w:tab/>
        </w:r>
        <w:r>
          <w:fldChar w:fldCharType="begin"/>
        </w:r>
        <w:r>
          <w:instrText xml:space="preserve"> PAGEREF _Toc18389 \h </w:instrText>
        </w:r>
        <w:r>
          <w:fldChar w:fldCharType="separate"/>
        </w:r>
        <w:r>
          <w:t>74</w:t>
        </w:r>
        <w:r>
          <w:fldChar w:fldCharType="end"/>
        </w:r>
      </w:hyperlink>
    </w:p>
    <w:p>
      <w:pPr>
        <w:pStyle w:val="TOC1"/>
        <w:tabs>
          <w:tab w:val="right" w:leader="dot" w:pos="8306"/>
        </w:tabs>
      </w:pPr>
      <w:hyperlink w:anchor="_Toc28407" w:history="1">
        <w:r>
          <w:rPr>
            <w:rFonts w:ascii="仿宋" w:eastAsia="仿宋" w:hAnsi="仿宋" w:cs="仿宋" w:hint="eastAsia"/>
            <w:lang w:eastAsia="zh-CN"/>
          </w:rPr>
          <w:t>十六、利益相关者分析与沟通计划</w:t>
        </w:r>
        <w:r>
          <w:tab/>
        </w:r>
        <w:r>
          <w:fldChar w:fldCharType="begin"/>
        </w:r>
        <w:r>
          <w:instrText xml:space="preserve"> PAGEREF _Toc28407 \h </w:instrText>
        </w:r>
        <w:r>
          <w:fldChar w:fldCharType="separate"/>
        </w:r>
        <w:r>
          <w:t>75</w:t>
        </w:r>
        <w:r>
          <w:fldChar w:fldCharType="end"/>
        </w:r>
      </w:hyperlink>
    </w:p>
    <w:p>
      <w:pPr>
        <w:pStyle w:val="TOC2"/>
        <w:tabs>
          <w:tab w:val="right" w:leader="dot" w:pos="8306"/>
        </w:tabs>
      </w:pPr>
      <w:hyperlink w:anchor="_Toc32143" w:history="1">
        <w:r>
          <w:rPr>
            <w:rFonts w:ascii="仿宋" w:eastAsia="仿宋" w:hAnsi="仿宋" w:cs="仿宋" w:hint="eastAsia"/>
            <w:lang w:eastAsia="zh-CN"/>
          </w:rPr>
          <w:t>(一)、利益相关者分析</w:t>
        </w:r>
        <w:r>
          <w:tab/>
        </w:r>
        <w:r>
          <w:fldChar w:fldCharType="begin"/>
        </w:r>
        <w:r>
          <w:instrText xml:space="preserve"> PAGEREF _Toc32143 \h </w:instrText>
        </w:r>
        <w:r>
          <w:fldChar w:fldCharType="separate"/>
        </w:r>
        <w:r>
          <w:t>75</w:t>
        </w:r>
        <w:r>
          <w:fldChar w:fldCharType="end"/>
        </w:r>
      </w:hyperlink>
    </w:p>
    <w:p>
      <w:pPr>
        <w:pStyle w:val="TOC2"/>
        <w:tabs>
          <w:tab w:val="right" w:leader="dot" w:pos="8306"/>
        </w:tabs>
      </w:pPr>
      <w:hyperlink w:anchor="_Toc29884" w:history="1">
        <w:r>
          <w:rPr>
            <w:rFonts w:ascii="仿宋" w:eastAsia="仿宋" w:hAnsi="仿宋" w:cs="仿宋" w:hint="eastAsia"/>
            <w:lang w:eastAsia="zh-CN"/>
          </w:rPr>
          <w:t>(二)、沟通计划</w:t>
        </w:r>
        <w:r>
          <w:tab/>
        </w:r>
        <w:r>
          <w:fldChar w:fldCharType="begin"/>
        </w:r>
        <w:r>
          <w:instrText xml:space="preserve"> PAGEREF _Toc29884 \h </w:instrText>
        </w:r>
        <w:r>
          <w:fldChar w:fldCharType="separate"/>
        </w:r>
        <w:r>
          <w:t>76</w:t>
        </w:r>
        <w:r>
          <w:fldChar w:fldCharType="end"/>
        </w:r>
      </w:hyperlink>
    </w:p>
    <w:p>
      <w:pPr>
        <w:pStyle w:val="TOC1"/>
        <w:tabs>
          <w:tab w:val="right" w:leader="dot" w:pos="8306"/>
        </w:tabs>
      </w:pPr>
      <w:hyperlink w:anchor="_Toc22922" w:history="1">
        <w:r>
          <w:rPr>
            <w:rFonts w:ascii="仿宋" w:eastAsia="仿宋" w:hAnsi="仿宋" w:cs="仿宋" w:hint="eastAsia"/>
            <w:lang w:eastAsia="zh-CN"/>
          </w:rPr>
          <w:t>十七、风险识别与分类</w:t>
        </w:r>
        <w:r>
          <w:tab/>
        </w:r>
        <w:r>
          <w:fldChar w:fldCharType="begin"/>
        </w:r>
        <w:r>
          <w:instrText xml:space="preserve"> PAGEREF _Toc22922 \h </w:instrText>
        </w:r>
        <w:r>
          <w:fldChar w:fldCharType="separate"/>
        </w:r>
        <w:r>
          <w:t>77</w:t>
        </w:r>
        <w:r>
          <w:fldChar w:fldCharType="end"/>
        </w:r>
      </w:hyperlink>
    </w:p>
    <w:p>
      <w:pPr>
        <w:pStyle w:val="TOC2"/>
        <w:tabs>
          <w:tab w:val="right" w:leader="dot" w:pos="8306"/>
        </w:tabs>
      </w:pPr>
      <w:hyperlink w:anchor="_Toc29323" w:history="1">
        <w:r>
          <w:rPr>
            <w:rFonts w:ascii="仿宋" w:eastAsia="仿宋" w:hAnsi="仿宋" w:cs="仿宋" w:hint="eastAsia"/>
            <w:lang w:eastAsia="zh-CN"/>
          </w:rPr>
          <w:t>(一)、风险识别</w:t>
        </w:r>
        <w:r>
          <w:tab/>
        </w:r>
        <w:r>
          <w:fldChar w:fldCharType="begin"/>
        </w:r>
        <w:r>
          <w:instrText xml:space="preserve"> PAGEREF _Toc29323 \h </w:instrText>
        </w:r>
        <w:r>
          <w:fldChar w:fldCharType="separate"/>
        </w:r>
        <w:r>
          <w:t>77</w:t>
        </w:r>
        <w:r>
          <w:fldChar w:fldCharType="end"/>
        </w:r>
      </w:hyperlink>
    </w:p>
    <w:p>
      <w:pPr>
        <w:pStyle w:val="TOC2"/>
        <w:tabs>
          <w:tab w:val="right" w:leader="dot" w:pos="8306"/>
        </w:tabs>
      </w:pPr>
      <w:hyperlink w:anchor="_Toc7670" w:history="1">
        <w:r>
          <w:rPr>
            <w:rFonts w:ascii="仿宋" w:eastAsia="仿宋" w:hAnsi="仿宋" w:cs="仿宋" w:hint="eastAsia"/>
            <w:lang w:eastAsia="zh-CN"/>
          </w:rPr>
          <w:t>(二)、风险分类</w:t>
        </w:r>
        <w:r>
          <w:tab/>
        </w:r>
        <w:r>
          <w:fldChar w:fldCharType="begin"/>
        </w:r>
        <w:r>
          <w:instrText xml:space="preserve"> PAGEREF _Toc7670 \h </w:instrText>
        </w:r>
        <w:r>
          <w:fldChar w:fldCharType="separate"/>
        </w:r>
        <w:r>
          <w:t>79</w:t>
        </w:r>
        <w:r>
          <w:fldChar w:fldCharType="end"/>
        </w:r>
      </w:hyperlink>
    </w:p>
    <w:p>
      <w:pPr>
        <w:pStyle w:val="TOC1"/>
        <w:tabs>
          <w:tab w:val="right" w:leader="dot" w:pos="8306"/>
        </w:tabs>
      </w:pPr>
      <w:hyperlink w:anchor="_Toc4700" w:history="1">
        <w:r>
          <w:rPr>
            <w:rFonts w:ascii="仿宋" w:eastAsia="仿宋" w:hAnsi="仿宋" w:cs="仿宋" w:hint="eastAsia"/>
            <w:lang w:eastAsia="zh-CN"/>
          </w:rPr>
          <w:t>十八、营销与推广策略</w:t>
        </w:r>
        <w:r>
          <w:tab/>
        </w:r>
        <w:r>
          <w:fldChar w:fldCharType="begin"/>
        </w:r>
        <w:r>
          <w:instrText xml:space="preserve"> PAGEREF _Toc4700 \h </w:instrText>
        </w:r>
        <w:r>
          <w:fldChar w:fldCharType="separate"/>
        </w:r>
        <w:r>
          <w:t>81</w:t>
        </w:r>
        <w:r>
          <w:fldChar w:fldCharType="end"/>
        </w:r>
      </w:hyperlink>
    </w:p>
    <w:p>
      <w:pPr>
        <w:pStyle w:val="TOC2"/>
        <w:tabs>
          <w:tab w:val="right" w:leader="dot" w:pos="8306"/>
        </w:tabs>
      </w:pPr>
      <w:hyperlink w:anchor="_Toc870" w:history="1">
        <w:r>
          <w:rPr>
            <w:rFonts w:ascii="仿宋" w:eastAsia="仿宋" w:hAnsi="仿宋" w:cs="仿宋" w:hint="eastAsia"/>
            <w:lang w:eastAsia="zh-CN"/>
          </w:rPr>
          <w:t>(一)、产品/服务定位与特点</w:t>
        </w:r>
        <w:r>
          <w:tab/>
        </w:r>
        <w:r>
          <w:fldChar w:fldCharType="begin"/>
        </w:r>
        <w:r>
          <w:instrText xml:space="preserve"> PAGEREF _Toc870 \h </w:instrText>
        </w:r>
        <w:r>
          <w:fldChar w:fldCharType="separate"/>
        </w:r>
        <w:r>
          <w:t>81</w:t>
        </w:r>
        <w:r>
          <w:fldChar w:fldCharType="end"/>
        </w:r>
      </w:hyperlink>
    </w:p>
    <w:p>
      <w:pPr>
        <w:pStyle w:val="TOC2"/>
        <w:tabs>
          <w:tab w:val="right" w:leader="dot" w:pos="8306"/>
        </w:tabs>
      </w:pPr>
      <w:hyperlink w:anchor="_Toc28421" w:history="1">
        <w:r>
          <w:rPr>
            <w:rFonts w:ascii="仿宋" w:eastAsia="仿宋" w:hAnsi="仿宋" w:cs="仿宋" w:hint="eastAsia"/>
            <w:lang w:eastAsia="zh-CN"/>
          </w:rPr>
          <w:t>(二)、市场定位与竞争分析</w:t>
        </w:r>
        <w:r>
          <w:tab/>
        </w:r>
        <w:r>
          <w:fldChar w:fldCharType="begin"/>
        </w:r>
        <w:r>
          <w:instrText xml:space="preserve"> PAGEREF _Toc28421 \h </w:instrText>
        </w:r>
        <w:r>
          <w:fldChar w:fldCharType="separate"/>
        </w:r>
        <w:r>
          <w:t>82</w:t>
        </w:r>
        <w:r>
          <w:fldChar w:fldCharType="end"/>
        </w:r>
      </w:hyperlink>
    </w:p>
    <w:p>
      <w:pPr>
        <w:pStyle w:val="TOC2"/>
        <w:tabs>
          <w:tab w:val="right" w:leader="dot" w:pos="8306"/>
        </w:tabs>
      </w:pPr>
      <w:hyperlink w:anchor="_Toc13219" w:history="1">
        <w:r>
          <w:rPr>
            <w:rFonts w:ascii="仿宋" w:eastAsia="仿宋" w:hAnsi="仿宋" w:cs="仿宋" w:hint="eastAsia"/>
            <w:lang w:eastAsia="zh-CN"/>
          </w:rPr>
          <w:t>(三)、营销渠道与策略</w:t>
        </w:r>
        <w:r>
          <w:tab/>
        </w:r>
        <w:r>
          <w:fldChar w:fldCharType="begin"/>
        </w:r>
        <w:r>
          <w:instrText xml:space="preserve"> PAGEREF _Toc13219 \h </w:instrText>
        </w:r>
        <w:r>
          <w:fldChar w:fldCharType="separate"/>
        </w:r>
        <w:r>
          <w:t>83</w:t>
        </w:r>
        <w:r>
          <w:fldChar w:fldCharType="end"/>
        </w:r>
      </w:hyperlink>
    </w:p>
    <w:p>
      <w:pPr>
        <w:pStyle w:val="TOC2"/>
        <w:tabs>
          <w:tab w:val="right" w:leader="dot" w:pos="8306"/>
        </w:tabs>
      </w:pPr>
      <w:hyperlink w:anchor="_Toc17487" w:history="1">
        <w:r>
          <w:rPr>
            <w:rFonts w:ascii="仿宋" w:eastAsia="仿宋" w:hAnsi="仿宋" w:cs="仿宋" w:hint="eastAsia"/>
            <w:lang w:eastAsia="zh-CN"/>
          </w:rPr>
          <w:t>(四)、推广与宣传活动</w:t>
        </w:r>
        <w:r>
          <w:tab/>
        </w:r>
        <w:r>
          <w:fldChar w:fldCharType="begin"/>
        </w:r>
        <w:r>
          <w:instrText xml:space="preserve"> PAGEREF _Toc17487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27"/>
      <w:r>
        <w:rPr>
          <w:rFonts w:ascii="仿宋" w:eastAsia="仿宋" w:hAnsi="仿宋" w:cs="仿宋" w:hint="eastAsia"/>
          <w:sz w:val="28"/>
          <w:lang w:eastAsia="zh-CN"/>
        </w:rPr>
        <w:t>一、临床检验分析仪器项目危机管理</w:t>
      </w:r>
      <w:bookmarkEnd w:id="2"/>
    </w:p>
    <w:p>
      <w:pPr>
        <w:pStyle w:val="Heading2"/>
        <w:rPr>
          <w:rFonts w:ascii="仿宋" w:eastAsia="仿宋" w:hAnsi="仿宋" w:cs="仿宋" w:hint="eastAsia"/>
          <w:lang w:eastAsia="zh-CN"/>
        </w:rPr>
      </w:pPr>
      <w:bookmarkStart w:id="3" w:name="_Toc74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危机管理中，危机预警与识别是确保临床检验分析仪器项目稳健运行的核心步骤。通过建立全面的监测机制，临床检验分析仪器项目团队旨在及时发现和理解潜在的风险和危机因素，以便采取及时的预防和应对措施，确保临床检验分析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临床检验分析仪器项目团队全面分析了整个临床检验分析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临床检验分析仪器项目团队着重于明确定义临床检验分析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临床检验分析仪器项目进展的持续监控，团队能够及时发现潜在问题并作出迅速反应。临床检验分析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在这一阶段，团队的专业素养和反应速度将发挥至关重要的作用，以确保潜在危机能够在初期得到有效的处理，最大程度地减轻负面影响。通过危机预警与识别，临床检验分析仪器项目得以更有序、可控地推进。</w:t>
      </w:r>
    </w:p>
    <w:p>
      <w:pPr>
        <w:pStyle w:val="Heading2"/>
        <w:ind w:firstLine="560" w:firstLineChars="200"/>
        <w:rPr>
          <w:rFonts w:ascii="仿宋" w:eastAsia="仿宋" w:hAnsi="仿宋" w:cs="仿宋" w:hint="eastAsia"/>
          <w:sz w:val="28"/>
          <w:lang w:eastAsia="zh-CN"/>
        </w:rPr>
      </w:pPr>
      <w:bookmarkStart w:id="4" w:name="_Toc210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在危机发生时，临床检验分析仪器项目团队立即行动，成立了应急小组。该小组的任务是迅速制定并实施紧急应对措施，以最小化潜在损失。以下是采取的主要措施：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暂停临床检验分析仪器项目进度：为遏制危机蔓延，临床检验分析仪器项目暂时停止进行，以便全面评估当前状况。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资源重新分配：重新评估临床检验分析仪器项目资源的分配，确保最大限度地减小损失。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实时沟通：与关键利益相关者建立实时沟通机制，向他们传递临床检验分析仪器项目危机的实际状况，保障临床检验分析仪器项目核心利益。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在紧急应对的同时，临床检验分析仪器项目团队强调了团队协作和有效沟通的重要性。以下是团队协作的关键举措：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信息共享机制：建立了信息共享平台，确保团队成员能够及时获取临床检验分析仪器项目危机的实时信息。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领导者沟通：临床检验分析仪器项目领导者通过定期会议和即时沟通工具，指导团队应对危机，保持团队稳定运行。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随着危机得到初步控制，临床检验分析仪器项目团队转向制定恢复计划，以确保临床检验分析仪器项目能够从中迅速恢复。主要恢复计划包括：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修复受损的进度计划：重新评估临床检验分析仪器项目进度，制定修复计划，确保临床检验分析仪器项目尽快回归正常进程。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重新调整资源分配：优化资源分配，确保临床检验分析仪器项目在有限资源下高效运转。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风险管理机制加强：对临床检验分析仪器项目风险进行全面评估，制定更强化的风险管理策略，以预防未来可能的危机。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71"/>
      <w:r>
        <w:rPr>
          <w:rFonts w:ascii="仿宋" w:eastAsia="仿宋" w:hAnsi="仿宋" w:cs="仿宋" w:hint="eastAsia"/>
          <w:sz w:val="28"/>
          <w:lang w:eastAsia="zh-CN"/>
        </w:rPr>
        <w:t>二、临床检验分析仪器项目建设单位说明</w:t>
      </w:r>
      <w:bookmarkEnd w:id="5"/>
    </w:p>
    <w:p>
      <w:pPr>
        <w:pStyle w:val="Heading2"/>
        <w:rPr>
          <w:rFonts w:ascii="仿宋" w:eastAsia="仿宋" w:hAnsi="仿宋" w:cs="仿宋" w:hint="eastAsia"/>
          <w:lang w:eastAsia="zh-CN"/>
        </w:rPr>
      </w:pPr>
      <w:bookmarkStart w:id="6" w:name="_Toc30580"/>
      <w:r>
        <w:rPr>
          <w:rFonts w:ascii="仿宋" w:eastAsia="仿宋" w:hAnsi="仿宋" w:cs="仿宋" w:hint="eastAsia"/>
          <w:lang w:eastAsia="zh-CN"/>
        </w:rPr>
        <w:t>(一)、临床检验分析仪器项目承办单位基本情况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13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临床检验分析仪器项目承办单位的XXXX，我们着眼于实现可持续的经济效益。通过技术创新和解决方案的提供，公司预计在临床检验分析仪器项目执行期间将获得可观的收入增长。这一收入来源主要包括临床检验分析仪器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同时，我们注重成本控制和效率提升，以确保临床检验分析仪器项目的可持续盈利。透过精细的管理和资源优化，公司期望实现临床检验分析仪器项目利润最大化。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临床检验分析仪器项目实施进行全面的投资评估，包括临床检验分析仪器项目启动阶段的资金投入和后续运营成本。通过对临床检验分析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临床检验分析仪器项目实施过程中具备足够的资金流动性，公司将进行详尽的现金流分析。这包括资金需求的合理预测、临床检验分析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429"/>
      <w:r>
        <w:rPr>
          <w:rFonts w:ascii="仿宋" w:eastAsia="仿宋" w:hAnsi="仿宋" w:cs="仿宋" w:hint="eastAsia"/>
          <w:sz w:val="28"/>
          <w:lang w:eastAsia="zh-CN"/>
        </w:rPr>
        <w:t>三、临床检验分析仪器项目选址可行性分析</w:t>
      </w:r>
      <w:bookmarkEnd w:id="8"/>
    </w:p>
    <w:p>
      <w:pPr>
        <w:pStyle w:val="Heading2"/>
        <w:rPr>
          <w:rFonts w:ascii="仿宋" w:eastAsia="仿宋" w:hAnsi="仿宋" w:cs="仿宋" w:hint="eastAsia"/>
          <w:lang w:eastAsia="zh-CN"/>
        </w:rPr>
      </w:pPr>
      <w:bookmarkStart w:id="9" w:name="_Toc9496"/>
      <w:r>
        <w:rPr>
          <w:rFonts w:ascii="仿宋" w:eastAsia="仿宋" w:hAnsi="仿宋" w:cs="仿宋" w:hint="eastAsia"/>
          <w:lang w:eastAsia="zh-CN"/>
        </w:rPr>
        <w:t>(一)、临床检验分析仪器项目选址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该临床检验分析仪器项目选址位于XX省XX市XX区XXX街道</w:t>
      </w:r>
    </w:p>
    <w:p>
      <w:pPr>
        <w:pStyle w:val="Heading2"/>
        <w:ind w:firstLine="560" w:firstLineChars="200"/>
        <w:rPr>
          <w:rFonts w:ascii="仿宋" w:eastAsia="仿宋" w:hAnsi="仿宋" w:cs="仿宋" w:hint="eastAsia"/>
          <w:sz w:val="28"/>
          <w:lang w:eastAsia="zh-CN"/>
        </w:rPr>
      </w:pPr>
      <w:bookmarkStart w:id="10" w:name="_Toc330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临床检验分析仪器项目的征地面积将根据临床检验分析仪器项目的实际规模和需求进行精确规划。具体面积XXX平方米，旨在确保临床检验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净用地面积是在征地面积基础上去除不可利用面积后的实际可开发用地。具体面积XXX平方米，考虑到环保、交通、安全等多方面因素，以确保临床检验分析仪器项目在整体利用效率上达到最优。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临床检验分析仪器项目计划建设的建筑总规模具体面积XXX平方米。这一规模的确定综合考虑了临床检验分析仪器项目的性质、规模，以及城市规划的相关要求，确保建筑布局与周边环境协调一致。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绿地率是临床检验分析仪器项目用地中被规划为绿地的比例。具体面积XXX平方米，旨在通过合理规划绿地，改善临床检验分析仪器项目周边环境，提升居民生活质量，并符合城市整体绿化规划。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容积率是用地上可以建设的建筑总体积与用地面积之比。具体面积XXX，通过合理的容积率规划，确保临床检验分析仪器项目建筑规模与周边环境和谐共生。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床检验分析仪器项目选址与当地城市规划相一致，具体面积XXX平方米。通过与城市规划部门深入沟通，确保临床检验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临床检验分析仪器项目选址符合当地产业政策，具体面积XXX平方米。这包括临床检验分析仪器项目对当地经济的促进作用，以及对相关产业的带动效应，确保临床检验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用地总体要求必须符合环保和可持续发展的原则，具体面积XXX平方米。通过采用绿色建筑设计、节能减排等措施，确保临床检验分析仪器项目在建设和运营过程中对环境的影响最小化，达到可持续发展的要求。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确保临床检验分析仪器项目选址具备必要的公共设施配套，具体面积XXX平方米。这包括交通便利性、教育、医疗等基础设施，以提高居民生活品质，使得临床检验分析仪器项目选址更具吸引力。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考虑用地总体要求对当地社会稳定性的影响，具体面积XXX平方米。通过深入了解当地社区反馈，确保临床检验分析仪器项目的选址和建设过程对当地社会和谐稳定产生积极作用。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临床检验分析仪器项目选址不仅符合法规和规划，还在实际操作中具有可行性。这一全面规划将为临床检验分析仪器项目的成功实施提供坚实的基础，确保临床检验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28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检验分析仪器项目的设备规划和空间设计中，我们将采取灵活设备布局的措施。设备布局将根据实际需求进行灵活设计，避免不必要的浪费。通过合理规划设备摆放位置，我们将提高设备的利用率，减少设备间距，以确保临床检验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临床检验分析仪器项目内部引入共享设施的概念，例如共享会议室、办公区等。通过这种方式，我们可以减少对资源的重复建设，提高资源共享效率，从而减小临床检验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966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临床检验分析仪器项目的总图布置中，我们将不同功能区域进行明确的规划，以最大程度满足临床检验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85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临床检验分析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临床检验分析仪器项目对环境的影响是综合评价的重要因素之一。我们将详细考虑选址周边的自然环境、生态保护区、水源地等情况，确保临床检验分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对选址的评价还需充分考虑当地政府的产业政策和法规。我们将详细了解临床检验分析仪器项目所在地的相关政策，确保临床检验分析仪器项目的规划和运营与当地法规相符，降低不必要的法律风险。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考虑到社会稳定性对企业运营的重要性，我们将评估选址地区的社会安全情况、劳工关系、社区反馈等方面，以确保临床检验分析仪器项目的建设和运营不会受到社会稳定性的负面影响。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最后，我们将综合考虑用地成本，包括土地购置费用、土地开发成本等。通过对用地成本的详细评估，我们能够做出更为精确的经济效益分析，为临床检验分析仪器项目的投资决策提供有力支持。</w:t>
      </w:r>
    </w:p>
    <w:p>
      <w:pPr>
        <w:pStyle w:val="Heading1"/>
        <w:ind w:firstLine="560" w:firstLineChars="200"/>
        <w:rPr>
          <w:rFonts w:ascii="仿宋" w:eastAsia="仿宋" w:hAnsi="仿宋" w:cs="仿宋" w:hint="eastAsia"/>
          <w:sz w:val="28"/>
          <w:lang w:eastAsia="zh-CN"/>
        </w:rPr>
      </w:pPr>
      <w:bookmarkStart w:id="14" w:name="_Toc25956"/>
      <w:r>
        <w:rPr>
          <w:rFonts w:ascii="仿宋" w:eastAsia="仿宋" w:hAnsi="仿宋" w:cs="仿宋" w:hint="eastAsia"/>
          <w:sz w:val="28"/>
          <w:lang w:eastAsia="zh-CN"/>
        </w:rPr>
        <w:t>四、临床检验分析仪器项目可持续发展</w:t>
      </w:r>
      <w:bookmarkEnd w:id="14"/>
    </w:p>
    <w:p>
      <w:pPr>
        <w:pStyle w:val="Heading2"/>
        <w:rPr>
          <w:rFonts w:ascii="仿宋" w:eastAsia="仿宋" w:hAnsi="仿宋" w:cs="仿宋" w:hint="eastAsia"/>
          <w:lang w:eastAsia="zh-CN"/>
        </w:rPr>
      </w:pPr>
      <w:bookmarkStart w:id="15" w:name="_Toc2084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中，临床检验分析仪器项目团队着眼于未来，明确了可持续发展的战略方向。制定的具体可持续发展目标包括降低资源使用、采用环保技术、最大化社会效益等。这一步骤不仅有助于临床检验分析仪器项目在环保和社会责任方面达到最高标准，也为未来提供了明确的指引，确保临床检验分析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可持续实践的融入临床检验分析仪器项目管理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临床检验分析仪器项目管理周期。从临床检验分析仪器项目规划开始，临床检验分析仪器项目团队就考虑了环境和社会的因素。在执行阶段，临床检验分析仪器项目团队积极推动绿色技术的应用，优化资源利用。此外，关注员工的社会责任，通过培训和沟通活动提高员工对可持续发展的认知，使他们能够在日常工作中践行可持续实践。这些举措不仅为临床检验分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48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临床检验分析仪器项目的可持续发展理念，我们深信环保与社会责任是临床检验分析仪器项目成功的关键支柱。在临床检验分析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团队通过引入先进的环保技术、建立高效的废物处理系统以及推动能源节约措施，积极履行环保责任。定期的环保监测和评估确保临床检验分析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不仅致力于自身可持续发展，还注重对社会的回馈。通过支持社区临床检验分析仪器项目、参与慈善事业、提供培训机会等方式，临床检验分析仪器项目积极履行社会责任。与当地社区建立积极互动，关注员工的工作与生活平衡，以及员工的身心健康，是临床检验分析仪器项目在社会责任层面的关键举措。这样的实践不仅增强了临床检验分析仪器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902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0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技术管理特点体现在其创新导向。通过引入最先进的技术趋势和解决方案，临床检验分析仪器项目致力于提升科技含量、提高质量和效率水平。这意味着我们将采用最新的工具和方法，确保临床检验分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临床检验分析仪器项目技术管理的显著特征。通过整合不同领域的技术资源，我们实现了跨学科的协同工作。这有助于优化技术架构，提高整体效能。此外，整合性策略还促进了不同技术团队之间的紧密沟通和高效合作，确保临床检验分析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临床检验分析仪器项目所采用的技术。通过不断优化技术方案，临床检验分析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临床检验分析仪器项目团队将在临床检验分析仪器项目初期识别可能的技术风险，并采取相应的预防和应对措施。通过建立健全的风险评估机制，临床检验分析仪器项目能够在实施过程中及时发现并解决潜在的技术问题，保障临床检验分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临床检验分析仪器项目中，技术将成为临床检验分析仪器项目成功的有力支持。这一深度剖析揭示了技术管理在临床检验分析仪器项目实施中的关键作用，为临床检验分析仪器项目的技术基础奠定了坚实的基础。</w:t>
      </w:r>
    </w:p>
    <w:p>
      <w:pPr>
        <w:pStyle w:val="Heading2"/>
        <w:ind w:firstLine="560" w:firstLineChars="200"/>
        <w:rPr>
          <w:rFonts w:ascii="仿宋" w:eastAsia="仿宋" w:hAnsi="仿宋" w:cs="仿宋" w:hint="eastAsia"/>
          <w:sz w:val="28"/>
          <w:lang w:eastAsia="zh-CN"/>
        </w:rPr>
      </w:pPr>
      <w:bookmarkStart w:id="19" w:name="_Toc31099"/>
      <w:r>
        <w:rPr>
          <w:rFonts w:ascii="仿宋" w:eastAsia="仿宋" w:hAnsi="仿宋" w:cs="仿宋" w:hint="eastAsia"/>
          <w:sz w:val="28"/>
          <w:lang w:eastAsia="zh-CN"/>
        </w:rPr>
        <w:t>(二)、临床检验分析仪器项目工艺技术设计方案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临床检验分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临床检验分析仪器项目将严格按照相关行业规范要求进行组织。通过有效控制产品质量，临床检验分析仪器项目将致力于为顾客提供优质的临床检验分析仪器项目产品和良好的服务。这体现了临床检验分析仪器项目对于生产活动合规性和质量标准的高度重视，为临床检验分析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https://d.book118.com/138100137112006045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F70A2"/>
    <w:rsid w:val="61AF70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001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2024-03-01T12:33:00Z</dcterms:created>
  <dcterms:modified xsi:type="dcterms:W3CDTF">2024-03-01T12:33:54Z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48B918005BF1470D84ABA14EC004CBA3_11</vt:lpwstr>
  </property>
  <property fmtid="{D5CDD505-2E9C-101B-9397-08002B2CF9AE}" pid="3" name="KSOProductBuildVer">
    <vt:lpwstr>2052-12.1.0.16388</vt:lpwstr>
  </property>
</Properties>
</file>