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乳胶色浆项目规划设计纲要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59" w:history="1">
        <w:r>
          <w:rPr>
            <w:rFonts w:ascii="仿宋" w:eastAsia="仿宋" w:hAnsi="仿宋" w:cs="仿宋" w:hint="eastAsia"/>
            <w:lang w:eastAsia="zh-CN"/>
          </w:rPr>
          <w:t>概论</w:t>
        </w:r>
        <w:r>
          <w:tab/>
        </w:r>
        <w:r>
          <w:fldChar w:fldCharType="begin"/>
        </w:r>
        <w:r>
          <w:instrText xml:space="preserve"> PAGEREF _Toc32559 \h </w:instrText>
        </w:r>
        <w:r>
          <w:fldChar w:fldCharType="separate"/>
        </w:r>
        <w:r>
          <w:t>3</w:t>
        </w:r>
        <w:r>
          <w:fldChar w:fldCharType="end"/>
        </w:r>
      </w:hyperlink>
    </w:p>
    <w:p>
      <w:pPr>
        <w:pStyle w:val="TOC1"/>
        <w:tabs>
          <w:tab w:val="right" w:leader="dot" w:pos="8306"/>
        </w:tabs>
      </w:pPr>
      <w:hyperlink w:anchor="_Toc24879" w:history="1">
        <w:r>
          <w:rPr>
            <w:rFonts w:ascii="仿宋" w:eastAsia="仿宋" w:hAnsi="仿宋" w:cs="仿宋" w:hint="eastAsia"/>
            <w:lang w:eastAsia="zh-CN"/>
          </w:rPr>
          <w:t>一、乳胶色浆项目概论</w:t>
        </w:r>
        <w:r>
          <w:tab/>
        </w:r>
        <w:r>
          <w:fldChar w:fldCharType="begin"/>
        </w:r>
        <w:r>
          <w:instrText xml:space="preserve"> PAGEREF _Toc24879 \h </w:instrText>
        </w:r>
        <w:r>
          <w:fldChar w:fldCharType="separate"/>
        </w:r>
        <w:r>
          <w:t>3</w:t>
        </w:r>
        <w:r>
          <w:fldChar w:fldCharType="end"/>
        </w:r>
      </w:hyperlink>
    </w:p>
    <w:p>
      <w:pPr>
        <w:pStyle w:val="TOC2"/>
        <w:tabs>
          <w:tab w:val="right" w:leader="dot" w:pos="8306"/>
        </w:tabs>
      </w:pPr>
      <w:hyperlink w:anchor="_Toc4834" w:history="1">
        <w:r>
          <w:rPr>
            <w:rFonts w:ascii="仿宋" w:eastAsia="仿宋" w:hAnsi="仿宋" w:cs="仿宋" w:hint="eastAsia"/>
            <w:lang w:eastAsia="zh-CN"/>
          </w:rPr>
          <w:t>(一)、乳胶色浆项目概况</w:t>
        </w:r>
        <w:r>
          <w:tab/>
        </w:r>
        <w:r>
          <w:fldChar w:fldCharType="begin"/>
        </w:r>
        <w:r>
          <w:instrText xml:space="preserve"> PAGEREF _Toc4834 \h </w:instrText>
        </w:r>
        <w:r>
          <w:fldChar w:fldCharType="separate"/>
        </w:r>
        <w:r>
          <w:t>3</w:t>
        </w:r>
        <w:r>
          <w:fldChar w:fldCharType="end"/>
        </w:r>
      </w:hyperlink>
    </w:p>
    <w:p>
      <w:pPr>
        <w:pStyle w:val="TOC2"/>
        <w:tabs>
          <w:tab w:val="right" w:leader="dot" w:pos="8306"/>
        </w:tabs>
      </w:pPr>
      <w:hyperlink w:anchor="_Toc4704" w:history="1">
        <w:r>
          <w:rPr>
            <w:rFonts w:ascii="仿宋" w:eastAsia="仿宋" w:hAnsi="仿宋" w:cs="仿宋" w:hint="eastAsia"/>
            <w:lang w:eastAsia="zh-CN"/>
          </w:rPr>
          <w:t>(二)、乳胶色浆项目目标</w:t>
        </w:r>
        <w:r>
          <w:tab/>
        </w:r>
        <w:r>
          <w:fldChar w:fldCharType="begin"/>
        </w:r>
        <w:r>
          <w:instrText xml:space="preserve"> PAGEREF _Toc4704 \h </w:instrText>
        </w:r>
        <w:r>
          <w:fldChar w:fldCharType="separate"/>
        </w:r>
        <w:r>
          <w:t>5</w:t>
        </w:r>
        <w:r>
          <w:fldChar w:fldCharType="end"/>
        </w:r>
      </w:hyperlink>
    </w:p>
    <w:p>
      <w:pPr>
        <w:pStyle w:val="TOC2"/>
        <w:tabs>
          <w:tab w:val="right" w:leader="dot" w:pos="8306"/>
        </w:tabs>
      </w:pPr>
      <w:hyperlink w:anchor="_Toc17171" w:history="1">
        <w:r>
          <w:rPr>
            <w:rFonts w:ascii="仿宋" w:eastAsia="仿宋" w:hAnsi="仿宋" w:cs="仿宋" w:hint="eastAsia"/>
            <w:lang w:eastAsia="zh-CN"/>
          </w:rPr>
          <w:t>(三)、乳胶色浆项目提出的理由</w:t>
        </w:r>
        <w:r>
          <w:tab/>
        </w:r>
        <w:r>
          <w:fldChar w:fldCharType="begin"/>
        </w:r>
        <w:r>
          <w:instrText xml:space="preserve"> PAGEREF _Toc17171 \h </w:instrText>
        </w:r>
        <w:r>
          <w:fldChar w:fldCharType="separate"/>
        </w:r>
        <w:r>
          <w:t>6</w:t>
        </w:r>
        <w:r>
          <w:fldChar w:fldCharType="end"/>
        </w:r>
      </w:hyperlink>
    </w:p>
    <w:p>
      <w:pPr>
        <w:pStyle w:val="TOC2"/>
        <w:tabs>
          <w:tab w:val="right" w:leader="dot" w:pos="8306"/>
        </w:tabs>
      </w:pPr>
      <w:hyperlink w:anchor="_Toc7333" w:history="1">
        <w:r>
          <w:rPr>
            <w:rFonts w:ascii="仿宋" w:eastAsia="仿宋" w:hAnsi="仿宋" w:cs="仿宋" w:hint="eastAsia"/>
            <w:lang w:eastAsia="zh-CN"/>
          </w:rPr>
          <w:t>(四)、乳胶色浆项目意义</w:t>
        </w:r>
        <w:r>
          <w:tab/>
        </w:r>
        <w:r>
          <w:fldChar w:fldCharType="begin"/>
        </w:r>
        <w:r>
          <w:instrText xml:space="preserve"> PAGEREF _Toc7333 \h </w:instrText>
        </w:r>
        <w:r>
          <w:fldChar w:fldCharType="separate"/>
        </w:r>
        <w:r>
          <w:t>8</w:t>
        </w:r>
        <w:r>
          <w:fldChar w:fldCharType="end"/>
        </w:r>
      </w:hyperlink>
    </w:p>
    <w:p>
      <w:pPr>
        <w:pStyle w:val="TOC2"/>
        <w:tabs>
          <w:tab w:val="right" w:leader="dot" w:pos="8306"/>
        </w:tabs>
      </w:pPr>
      <w:hyperlink w:anchor="_Toc8544" w:history="1">
        <w:r>
          <w:rPr>
            <w:rFonts w:ascii="仿宋" w:eastAsia="仿宋" w:hAnsi="仿宋" w:cs="仿宋" w:hint="eastAsia"/>
            <w:lang w:eastAsia="zh-CN"/>
          </w:rPr>
          <w:t>(五)、乳胶色浆项目背景</w:t>
        </w:r>
        <w:r>
          <w:tab/>
        </w:r>
        <w:r>
          <w:fldChar w:fldCharType="begin"/>
        </w:r>
        <w:r>
          <w:instrText xml:space="preserve"> PAGEREF _Toc8544 \h </w:instrText>
        </w:r>
        <w:r>
          <w:fldChar w:fldCharType="separate"/>
        </w:r>
        <w:r>
          <w:t>9</w:t>
        </w:r>
        <w:r>
          <w:fldChar w:fldCharType="end"/>
        </w:r>
      </w:hyperlink>
    </w:p>
    <w:p>
      <w:pPr>
        <w:pStyle w:val="TOC1"/>
        <w:tabs>
          <w:tab w:val="right" w:leader="dot" w:pos="8306"/>
        </w:tabs>
      </w:pPr>
      <w:hyperlink w:anchor="_Toc8588" w:history="1">
        <w:r>
          <w:rPr>
            <w:rFonts w:ascii="仿宋" w:eastAsia="仿宋" w:hAnsi="仿宋" w:cs="仿宋" w:hint="eastAsia"/>
            <w:lang w:eastAsia="zh-CN"/>
          </w:rPr>
          <w:t>二、乳胶色浆项目建设背景及必要性分析</w:t>
        </w:r>
        <w:r>
          <w:tab/>
        </w:r>
        <w:r>
          <w:fldChar w:fldCharType="begin"/>
        </w:r>
        <w:r>
          <w:instrText xml:space="preserve"> PAGEREF _Toc8588 \h </w:instrText>
        </w:r>
        <w:r>
          <w:fldChar w:fldCharType="separate"/>
        </w:r>
        <w:r>
          <w:t>9</w:t>
        </w:r>
        <w:r>
          <w:fldChar w:fldCharType="end"/>
        </w:r>
      </w:hyperlink>
    </w:p>
    <w:p>
      <w:pPr>
        <w:pStyle w:val="TOC2"/>
        <w:tabs>
          <w:tab w:val="right" w:leader="dot" w:pos="8306"/>
        </w:tabs>
      </w:pPr>
      <w:hyperlink w:anchor="_Toc28129" w:history="1">
        <w:r>
          <w:rPr>
            <w:rFonts w:ascii="仿宋" w:eastAsia="仿宋" w:hAnsi="仿宋" w:cs="仿宋" w:hint="eastAsia"/>
            <w:lang w:eastAsia="zh-CN"/>
          </w:rPr>
          <w:t>(一)、乳胶色浆项目背景分析</w:t>
        </w:r>
        <w:r>
          <w:tab/>
        </w:r>
        <w:r>
          <w:fldChar w:fldCharType="begin"/>
        </w:r>
        <w:r>
          <w:instrText xml:space="preserve"> PAGEREF _Toc28129 \h </w:instrText>
        </w:r>
        <w:r>
          <w:fldChar w:fldCharType="separate"/>
        </w:r>
        <w:r>
          <w:t>9</w:t>
        </w:r>
        <w:r>
          <w:fldChar w:fldCharType="end"/>
        </w:r>
      </w:hyperlink>
    </w:p>
    <w:p>
      <w:pPr>
        <w:pStyle w:val="TOC2"/>
        <w:tabs>
          <w:tab w:val="right" w:leader="dot" w:pos="8306"/>
        </w:tabs>
      </w:pPr>
      <w:hyperlink w:anchor="_Toc31370" w:history="1">
        <w:r>
          <w:rPr>
            <w:rFonts w:ascii="仿宋" w:eastAsia="仿宋" w:hAnsi="仿宋" w:cs="仿宋" w:hint="eastAsia"/>
            <w:lang w:eastAsia="zh-CN"/>
          </w:rPr>
          <w:t>(二)、乳胶色浆项目建设必要性分析</w:t>
        </w:r>
        <w:r>
          <w:tab/>
        </w:r>
        <w:r>
          <w:fldChar w:fldCharType="begin"/>
        </w:r>
        <w:r>
          <w:instrText xml:space="preserve"> PAGEREF _Toc31370 \h </w:instrText>
        </w:r>
        <w:r>
          <w:fldChar w:fldCharType="separate"/>
        </w:r>
        <w:r>
          <w:t>11</w:t>
        </w:r>
        <w:r>
          <w:fldChar w:fldCharType="end"/>
        </w:r>
      </w:hyperlink>
    </w:p>
    <w:p>
      <w:pPr>
        <w:pStyle w:val="TOC1"/>
        <w:tabs>
          <w:tab w:val="right" w:leader="dot" w:pos="8306"/>
        </w:tabs>
      </w:pPr>
      <w:hyperlink w:anchor="_Toc14089" w:history="1">
        <w:r>
          <w:rPr>
            <w:rFonts w:ascii="仿宋" w:eastAsia="仿宋" w:hAnsi="仿宋" w:cs="仿宋" w:hint="eastAsia"/>
            <w:lang w:eastAsia="zh-CN"/>
          </w:rPr>
          <w:t>三、乳胶色浆项目建设单位说明</w:t>
        </w:r>
        <w:r>
          <w:tab/>
        </w:r>
        <w:r>
          <w:fldChar w:fldCharType="begin"/>
        </w:r>
        <w:r>
          <w:instrText xml:space="preserve"> PAGEREF _Toc14089 \h </w:instrText>
        </w:r>
        <w:r>
          <w:fldChar w:fldCharType="separate"/>
        </w:r>
        <w:r>
          <w:t>12</w:t>
        </w:r>
        <w:r>
          <w:fldChar w:fldCharType="end"/>
        </w:r>
      </w:hyperlink>
    </w:p>
    <w:p>
      <w:pPr>
        <w:pStyle w:val="TOC2"/>
        <w:tabs>
          <w:tab w:val="right" w:leader="dot" w:pos="8306"/>
        </w:tabs>
      </w:pPr>
      <w:hyperlink w:anchor="_Toc29643" w:history="1">
        <w:r>
          <w:rPr>
            <w:rFonts w:ascii="仿宋" w:eastAsia="仿宋" w:hAnsi="仿宋" w:cs="仿宋" w:hint="eastAsia"/>
            <w:lang w:eastAsia="zh-CN"/>
          </w:rPr>
          <w:t>(一)、乳胶色浆项目承办单位基本情况</w:t>
        </w:r>
        <w:r>
          <w:tab/>
        </w:r>
        <w:r>
          <w:fldChar w:fldCharType="begin"/>
        </w:r>
        <w:r>
          <w:instrText xml:space="preserve"> PAGEREF _Toc29643 \h </w:instrText>
        </w:r>
        <w:r>
          <w:fldChar w:fldCharType="separate"/>
        </w:r>
        <w:r>
          <w:t>12</w:t>
        </w:r>
        <w:r>
          <w:fldChar w:fldCharType="end"/>
        </w:r>
      </w:hyperlink>
    </w:p>
    <w:p>
      <w:pPr>
        <w:pStyle w:val="TOC2"/>
        <w:tabs>
          <w:tab w:val="right" w:leader="dot" w:pos="8306"/>
        </w:tabs>
      </w:pPr>
      <w:hyperlink w:anchor="_Toc22964" w:history="1">
        <w:r>
          <w:rPr>
            <w:rFonts w:ascii="仿宋" w:eastAsia="仿宋" w:hAnsi="仿宋" w:cs="仿宋" w:hint="eastAsia"/>
            <w:lang w:eastAsia="zh-CN"/>
          </w:rPr>
          <w:t>(二)、公司经济效益分析</w:t>
        </w:r>
        <w:r>
          <w:tab/>
        </w:r>
        <w:r>
          <w:fldChar w:fldCharType="begin"/>
        </w:r>
        <w:r>
          <w:instrText xml:space="preserve"> PAGEREF _Toc22964 \h </w:instrText>
        </w:r>
        <w:r>
          <w:fldChar w:fldCharType="separate"/>
        </w:r>
        <w:r>
          <w:t>13</w:t>
        </w:r>
        <w:r>
          <w:fldChar w:fldCharType="end"/>
        </w:r>
      </w:hyperlink>
    </w:p>
    <w:p>
      <w:pPr>
        <w:pStyle w:val="TOC1"/>
        <w:tabs>
          <w:tab w:val="right" w:leader="dot" w:pos="8306"/>
        </w:tabs>
      </w:pPr>
      <w:hyperlink w:anchor="_Toc15001" w:history="1">
        <w:r>
          <w:rPr>
            <w:rFonts w:ascii="仿宋" w:eastAsia="仿宋" w:hAnsi="仿宋" w:cs="仿宋" w:hint="eastAsia"/>
            <w:lang w:eastAsia="zh-CN"/>
          </w:rPr>
          <w:t>四、乳胶色浆项目危机管理</w:t>
        </w:r>
        <w:r>
          <w:tab/>
        </w:r>
        <w:r>
          <w:fldChar w:fldCharType="begin"/>
        </w:r>
        <w:r>
          <w:instrText xml:space="preserve"> PAGEREF _Toc15001 \h </w:instrText>
        </w:r>
        <w:r>
          <w:fldChar w:fldCharType="separate"/>
        </w:r>
        <w:r>
          <w:t>14</w:t>
        </w:r>
        <w:r>
          <w:fldChar w:fldCharType="end"/>
        </w:r>
      </w:hyperlink>
    </w:p>
    <w:p>
      <w:pPr>
        <w:pStyle w:val="TOC2"/>
        <w:tabs>
          <w:tab w:val="right" w:leader="dot" w:pos="8306"/>
        </w:tabs>
      </w:pPr>
      <w:hyperlink w:anchor="_Toc27259" w:history="1">
        <w:r>
          <w:rPr>
            <w:rFonts w:ascii="仿宋" w:eastAsia="仿宋" w:hAnsi="仿宋" w:cs="仿宋" w:hint="eastAsia"/>
            <w:lang w:eastAsia="zh-CN"/>
          </w:rPr>
          <w:t>(一)、危机预警与识别</w:t>
        </w:r>
        <w:r>
          <w:tab/>
        </w:r>
        <w:r>
          <w:fldChar w:fldCharType="begin"/>
        </w:r>
        <w:r>
          <w:instrText xml:space="preserve"> PAGEREF _Toc27259 \h </w:instrText>
        </w:r>
        <w:r>
          <w:fldChar w:fldCharType="separate"/>
        </w:r>
        <w:r>
          <w:t>14</w:t>
        </w:r>
        <w:r>
          <w:fldChar w:fldCharType="end"/>
        </w:r>
      </w:hyperlink>
    </w:p>
    <w:p>
      <w:pPr>
        <w:pStyle w:val="TOC2"/>
        <w:tabs>
          <w:tab w:val="right" w:leader="dot" w:pos="8306"/>
        </w:tabs>
      </w:pPr>
      <w:hyperlink w:anchor="_Toc979" w:history="1">
        <w:r>
          <w:rPr>
            <w:rFonts w:ascii="仿宋" w:eastAsia="仿宋" w:hAnsi="仿宋" w:cs="仿宋" w:hint="eastAsia"/>
            <w:lang w:eastAsia="zh-CN"/>
          </w:rPr>
          <w:t>(二)、危机应对与恢复</w:t>
        </w:r>
        <w:r>
          <w:tab/>
        </w:r>
        <w:r>
          <w:fldChar w:fldCharType="begin"/>
        </w:r>
        <w:r>
          <w:instrText xml:space="preserve"> PAGEREF _Toc979 \h </w:instrText>
        </w:r>
        <w:r>
          <w:fldChar w:fldCharType="separate"/>
        </w:r>
        <w:r>
          <w:t>15</w:t>
        </w:r>
        <w:r>
          <w:fldChar w:fldCharType="end"/>
        </w:r>
      </w:hyperlink>
    </w:p>
    <w:p>
      <w:pPr>
        <w:pStyle w:val="TOC1"/>
        <w:tabs>
          <w:tab w:val="right" w:leader="dot" w:pos="8306"/>
        </w:tabs>
      </w:pPr>
      <w:hyperlink w:anchor="_Toc6848" w:history="1">
        <w:r>
          <w:rPr>
            <w:rFonts w:ascii="仿宋" w:eastAsia="仿宋" w:hAnsi="仿宋" w:cs="仿宋" w:hint="eastAsia"/>
            <w:lang w:eastAsia="zh-CN"/>
          </w:rPr>
          <w:t>五、市场分析、调研</w:t>
        </w:r>
        <w:r>
          <w:tab/>
        </w:r>
        <w:r>
          <w:fldChar w:fldCharType="begin"/>
        </w:r>
        <w:r>
          <w:instrText xml:space="preserve"> PAGEREF _Toc6848 \h </w:instrText>
        </w:r>
        <w:r>
          <w:fldChar w:fldCharType="separate"/>
        </w:r>
        <w:r>
          <w:t>16</w:t>
        </w:r>
        <w:r>
          <w:fldChar w:fldCharType="end"/>
        </w:r>
      </w:hyperlink>
    </w:p>
    <w:p>
      <w:pPr>
        <w:pStyle w:val="TOC2"/>
        <w:tabs>
          <w:tab w:val="right" w:leader="dot" w:pos="8306"/>
        </w:tabs>
      </w:pPr>
      <w:hyperlink w:anchor="_Toc21326" w:history="1">
        <w:r>
          <w:rPr>
            <w:rFonts w:ascii="仿宋" w:eastAsia="仿宋" w:hAnsi="仿宋" w:cs="仿宋" w:hint="eastAsia"/>
            <w:lang w:eastAsia="zh-CN"/>
          </w:rPr>
          <w:t>(一)、乳胶色浆行业分析</w:t>
        </w:r>
        <w:r>
          <w:tab/>
        </w:r>
        <w:r>
          <w:fldChar w:fldCharType="begin"/>
        </w:r>
        <w:r>
          <w:instrText xml:space="preserve"> PAGEREF _Toc21326 \h </w:instrText>
        </w:r>
        <w:r>
          <w:fldChar w:fldCharType="separate"/>
        </w:r>
        <w:r>
          <w:t>16</w:t>
        </w:r>
        <w:r>
          <w:fldChar w:fldCharType="end"/>
        </w:r>
      </w:hyperlink>
    </w:p>
    <w:p>
      <w:pPr>
        <w:pStyle w:val="TOC2"/>
        <w:tabs>
          <w:tab w:val="right" w:leader="dot" w:pos="8306"/>
        </w:tabs>
      </w:pPr>
      <w:hyperlink w:anchor="_Toc32533" w:history="1">
        <w:r>
          <w:rPr>
            <w:rFonts w:ascii="仿宋" w:eastAsia="仿宋" w:hAnsi="仿宋" w:cs="仿宋" w:hint="eastAsia"/>
            <w:lang w:eastAsia="zh-CN"/>
          </w:rPr>
          <w:t>(二)、乳胶色浆市场分析预测</w:t>
        </w:r>
        <w:r>
          <w:tab/>
        </w:r>
        <w:r>
          <w:fldChar w:fldCharType="begin"/>
        </w:r>
        <w:r>
          <w:instrText xml:space="preserve"> PAGEREF _Toc32533 \h </w:instrText>
        </w:r>
        <w:r>
          <w:fldChar w:fldCharType="separate"/>
        </w:r>
        <w:r>
          <w:t>17</w:t>
        </w:r>
        <w:r>
          <w:fldChar w:fldCharType="end"/>
        </w:r>
      </w:hyperlink>
    </w:p>
    <w:p>
      <w:pPr>
        <w:pStyle w:val="TOC1"/>
        <w:tabs>
          <w:tab w:val="right" w:leader="dot" w:pos="8306"/>
        </w:tabs>
      </w:pPr>
      <w:hyperlink w:anchor="_Toc21274" w:history="1">
        <w:r>
          <w:rPr>
            <w:rFonts w:ascii="仿宋" w:eastAsia="仿宋" w:hAnsi="仿宋" w:cs="仿宋" w:hint="eastAsia"/>
            <w:lang w:eastAsia="zh-CN"/>
          </w:rPr>
          <w:t>六、乳胶色浆项目绩效评估</w:t>
        </w:r>
        <w:r>
          <w:tab/>
        </w:r>
        <w:r>
          <w:fldChar w:fldCharType="begin"/>
        </w:r>
        <w:r>
          <w:instrText xml:space="preserve"> PAGEREF _Toc21274 \h </w:instrText>
        </w:r>
        <w:r>
          <w:fldChar w:fldCharType="separate"/>
        </w:r>
        <w:r>
          <w:t>18</w:t>
        </w:r>
        <w:r>
          <w:fldChar w:fldCharType="end"/>
        </w:r>
      </w:hyperlink>
    </w:p>
    <w:p>
      <w:pPr>
        <w:pStyle w:val="TOC2"/>
        <w:tabs>
          <w:tab w:val="right" w:leader="dot" w:pos="8306"/>
        </w:tabs>
      </w:pPr>
      <w:hyperlink w:anchor="_Toc2542" w:history="1">
        <w:r>
          <w:rPr>
            <w:rFonts w:ascii="仿宋" w:eastAsia="仿宋" w:hAnsi="仿宋" w:cs="仿宋" w:hint="eastAsia"/>
            <w:lang w:eastAsia="zh-CN"/>
          </w:rPr>
          <w:t>(一)、绩效评估指标</w:t>
        </w:r>
        <w:r>
          <w:tab/>
        </w:r>
        <w:r>
          <w:fldChar w:fldCharType="begin"/>
        </w:r>
        <w:r>
          <w:instrText xml:space="preserve"> PAGEREF _Toc2542 \h </w:instrText>
        </w:r>
        <w:r>
          <w:fldChar w:fldCharType="separate"/>
        </w:r>
        <w:r>
          <w:t>18</w:t>
        </w:r>
        <w:r>
          <w:fldChar w:fldCharType="end"/>
        </w:r>
      </w:hyperlink>
    </w:p>
    <w:p>
      <w:pPr>
        <w:pStyle w:val="TOC2"/>
        <w:tabs>
          <w:tab w:val="right" w:leader="dot" w:pos="8306"/>
        </w:tabs>
      </w:pPr>
      <w:hyperlink w:anchor="_Toc25081" w:history="1">
        <w:r>
          <w:rPr>
            <w:rFonts w:ascii="仿宋" w:eastAsia="仿宋" w:hAnsi="仿宋" w:cs="仿宋" w:hint="eastAsia"/>
            <w:lang w:eastAsia="zh-CN"/>
          </w:rPr>
          <w:t>(二)、绩效评估方法</w:t>
        </w:r>
        <w:r>
          <w:tab/>
        </w:r>
        <w:r>
          <w:fldChar w:fldCharType="begin"/>
        </w:r>
        <w:r>
          <w:instrText xml:space="preserve"> PAGEREF _Toc25081 \h </w:instrText>
        </w:r>
        <w:r>
          <w:fldChar w:fldCharType="separate"/>
        </w:r>
        <w:r>
          <w:t>19</w:t>
        </w:r>
        <w:r>
          <w:fldChar w:fldCharType="end"/>
        </w:r>
      </w:hyperlink>
    </w:p>
    <w:p>
      <w:pPr>
        <w:pStyle w:val="TOC2"/>
        <w:tabs>
          <w:tab w:val="right" w:leader="dot" w:pos="8306"/>
        </w:tabs>
      </w:pPr>
      <w:hyperlink w:anchor="_Toc25783" w:history="1">
        <w:r>
          <w:rPr>
            <w:rFonts w:ascii="仿宋" w:eastAsia="仿宋" w:hAnsi="仿宋" w:cs="仿宋" w:hint="eastAsia"/>
            <w:lang w:eastAsia="zh-CN"/>
          </w:rPr>
          <w:t>(三)、绩效评估周期</w:t>
        </w:r>
        <w:r>
          <w:tab/>
        </w:r>
        <w:r>
          <w:fldChar w:fldCharType="begin"/>
        </w:r>
        <w:r>
          <w:instrText xml:space="preserve"> PAGEREF _Toc25783 \h </w:instrText>
        </w:r>
        <w:r>
          <w:fldChar w:fldCharType="separate"/>
        </w:r>
        <w:r>
          <w:t>20</w:t>
        </w:r>
        <w:r>
          <w:fldChar w:fldCharType="end"/>
        </w:r>
      </w:hyperlink>
    </w:p>
    <w:p>
      <w:pPr>
        <w:pStyle w:val="TOC1"/>
        <w:tabs>
          <w:tab w:val="right" w:leader="dot" w:pos="8306"/>
        </w:tabs>
      </w:pPr>
      <w:hyperlink w:anchor="_Toc31374" w:history="1">
        <w:r>
          <w:rPr>
            <w:rFonts w:ascii="仿宋" w:eastAsia="仿宋" w:hAnsi="仿宋" w:cs="仿宋" w:hint="eastAsia"/>
            <w:lang w:eastAsia="zh-CN"/>
          </w:rPr>
          <w:t>七、生产安全保护</w:t>
        </w:r>
        <w:r>
          <w:tab/>
        </w:r>
        <w:r>
          <w:fldChar w:fldCharType="begin"/>
        </w:r>
        <w:r>
          <w:instrText xml:space="preserve"> PAGEREF _Toc31374 \h </w:instrText>
        </w:r>
        <w:r>
          <w:fldChar w:fldCharType="separate"/>
        </w:r>
        <w:r>
          <w:t>21</w:t>
        </w:r>
        <w:r>
          <w:fldChar w:fldCharType="end"/>
        </w:r>
      </w:hyperlink>
    </w:p>
    <w:p>
      <w:pPr>
        <w:pStyle w:val="TOC2"/>
        <w:tabs>
          <w:tab w:val="right" w:leader="dot" w:pos="8306"/>
        </w:tabs>
      </w:pPr>
      <w:hyperlink w:anchor="_Toc25286" w:history="1">
        <w:r>
          <w:rPr>
            <w:rFonts w:ascii="仿宋" w:eastAsia="仿宋" w:hAnsi="仿宋" w:cs="仿宋" w:hint="eastAsia"/>
            <w:lang w:eastAsia="zh-CN"/>
          </w:rPr>
          <w:t>(一)、消防安全</w:t>
        </w:r>
        <w:r>
          <w:tab/>
        </w:r>
        <w:r>
          <w:fldChar w:fldCharType="begin"/>
        </w:r>
        <w:r>
          <w:instrText xml:space="preserve"> PAGEREF _Toc25286 \h </w:instrText>
        </w:r>
        <w:r>
          <w:fldChar w:fldCharType="separate"/>
        </w:r>
        <w:r>
          <w:t>21</w:t>
        </w:r>
        <w:r>
          <w:fldChar w:fldCharType="end"/>
        </w:r>
      </w:hyperlink>
    </w:p>
    <w:p>
      <w:pPr>
        <w:pStyle w:val="TOC2"/>
        <w:tabs>
          <w:tab w:val="right" w:leader="dot" w:pos="8306"/>
        </w:tabs>
      </w:pPr>
      <w:hyperlink w:anchor="_Toc24850" w:history="1">
        <w:r>
          <w:rPr>
            <w:rFonts w:ascii="仿宋" w:eastAsia="仿宋" w:hAnsi="仿宋" w:cs="仿宋" w:hint="eastAsia"/>
            <w:lang w:eastAsia="zh-CN"/>
          </w:rPr>
          <w:t>(二)、防火防爆总图布置措施</w:t>
        </w:r>
        <w:r>
          <w:tab/>
        </w:r>
        <w:r>
          <w:fldChar w:fldCharType="begin"/>
        </w:r>
        <w:r>
          <w:instrText xml:space="preserve"> PAGEREF _Toc24850 \h </w:instrText>
        </w:r>
        <w:r>
          <w:fldChar w:fldCharType="separate"/>
        </w:r>
        <w:r>
          <w:t>23</w:t>
        </w:r>
        <w:r>
          <w:fldChar w:fldCharType="end"/>
        </w:r>
      </w:hyperlink>
    </w:p>
    <w:p>
      <w:pPr>
        <w:pStyle w:val="TOC2"/>
        <w:tabs>
          <w:tab w:val="right" w:leader="dot" w:pos="8306"/>
        </w:tabs>
      </w:pPr>
      <w:hyperlink w:anchor="_Toc25800" w:history="1">
        <w:r>
          <w:rPr>
            <w:rFonts w:ascii="仿宋" w:eastAsia="仿宋" w:hAnsi="仿宋" w:cs="仿宋" w:hint="eastAsia"/>
            <w:lang w:eastAsia="zh-CN"/>
          </w:rPr>
          <w:t>(三)、自然灾害防范措施</w:t>
        </w:r>
        <w:r>
          <w:tab/>
        </w:r>
        <w:r>
          <w:fldChar w:fldCharType="begin"/>
        </w:r>
        <w:r>
          <w:instrText xml:space="preserve"> PAGEREF _Toc25800 \h </w:instrText>
        </w:r>
        <w:r>
          <w:fldChar w:fldCharType="separate"/>
        </w:r>
        <w:r>
          <w:t>23</w:t>
        </w:r>
        <w:r>
          <w:fldChar w:fldCharType="end"/>
        </w:r>
      </w:hyperlink>
    </w:p>
    <w:p>
      <w:pPr>
        <w:pStyle w:val="TOC2"/>
        <w:tabs>
          <w:tab w:val="right" w:leader="dot" w:pos="8306"/>
        </w:tabs>
      </w:pPr>
      <w:hyperlink w:anchor="_Toc13191" w:history="1">
        <w:r>
          <w:rPr>
            <w:rFonts w:ascii="仿宋" w:eastAsia="仿宋" w:hAnsi="仿宋" w:cs="仿宋" w:hint="eastAsia"/>
            <w:lang w:eastAsia="zh-CN"/>
          </w:rPr>
          <w:t>(四)、安全色及安全标志使用要求</w:t>
        </w:r>
        <w:r>
          <w:tab/>
        </w:r>
        <w:r>
          <w:fldChar w:fldCharType="begin"/>
        </w:r>
        <w:r>
          <w:instrText xml:space="preserve"> PAGEREF _Toc13191 \h </w:instrText>
        </w:r>
        <w:r>
          <w:fldChar w:fldCharType="separate"/>
        </w:r>
        <w:r>
          <w:t>24</w:t>
        </w:r>
        <w:r>
          <w:fldChar w:fldCharType="end"/>
        </w:r>
      </w:hyperlink>
    </w:p>
    <w:p>
      <w:pPr>
        <w:pStyle w:val="TOC2"/>
        <w:tabs>
          <w:tab w:val="right" w:leader="dot" w:pos="8306"/>
        </w:tabs>
      </w:pPr>
      <w:hyperlink w:anchor="_Toc30866" w:history="1">
        <w:r>
          <w:rPr>
            <w:rFonts w:ascii="仿宋" w:eastAsia="仿宋" w:hAnsi="仿宋" w:cs="仿宋" w:hint="eastAsia"/>
            <w:lang w:eastAsia="zh-CN"/>
          </w:rPr>
          <w:t>(五)、防尘防毒措施</w:t>
        </w:r>
        <w:r>
          <w:tab/>
        </w:r>
        <w:r>
          <w:fldChar w:fldCharType="begin"/>
        </w:r>
        <w:r>
          <w:instrText xml:space="preserve"> PAGEREF _Toc30866 \h </w:instrText>
        </w:r>
        <w:r>
          <w:fldChar w:fldCharType="separate"/>
        </w:r>
        <w:r>
          <w:t>25</w:t>
        </w:r>
        <w:r>
          <w:fldChar w:fldCharType="end"/>
        </w:r>
      </w:hyperlink>
    </w:p>
    <w:p>
      <w:pPr>
        <w:pStyle w:val="TOC2"/>
        <w:tabs>
          <w:tab w:val="right" w:leader="dot" w:pos="8306"/>
        </w:tabs>
      </w:pPr>
      <w:hyperlink w:anchor="_Toc6348" w:history="1">
        <w:r>
          <w:rPr>
            <w:rFonts w:ascii="仿宋" w:eastAsia="仿宋" w:hAnsi="仿宋" w:cs="仿宋" w:hint="eastAsia"/>
            <w:lang w:eastAsia="zh-CN"/>
          </w:rPr>
          <w:t>(六)、防静电、触电防护及防雷措施</w:t>
        </w:r>
        <w:r>
          <w:tab/>
        </w:r>
        <w:r>
          <w:fldChar w:fldCharType="begin"/>
        </w:r>
        <w:r>
          <w:instrText xml:space="preserve"> PAGEREF _Toc6348 \h </w:instrText>
        </w:r>
        <w:r>
          <w:fldChar w:fldCharType="separate"/>
        </w:r>
        <w:r>
          <w:t>26</w:t>
        </w:r>
        <w:r>
          <w:fldChar w:fldCharType="end"/>
        </w:r>
      </w:hyperlink>
    </w:p>
    <w:p>
      <w:pPr>
        <w:pStyle w:val="TOC2"/>
        <w:tabs>
          <w:tab w:val="right" w:leader="dot" w:pos="8306"/>
        </w:tabs>
      </w:pPr>
      <w:hyperlink w:anchor="_Toc8318" w:history="1">
        <w:r>
          <w:rPr>
            <w:rFonts w:ascii="仿宋" w:eastAsia="仿宋" w:hAnsi="仿宋" w:cs="仿宋" w:hint="eastAsia"/>
            <w:lang w:eastAsia="zh-CN"/>
          </w:rPr>
          <w:t>(七)、机械设备安全保障措施</w:t>
        </w:r>
        <w:r>
          <w:tab/>
        </w:r>
        <w:r>
          <w:fldChar w:fldCharType="begin"/>
        </w:r>
        <w:r>
          <w:instrText xml:space="preserve"> PAGEREF _Toc8318 \h </w:instrText>
        </w:r>
        <w:r>
          <w:fldChar w:fldCharType="separate"/>
        </w:r>
        <w:r>
          <w:t>28</w:t>
        </w:r>
        <w:r>
          <w:fldChar w:fldCharType="end"/>
        </w:r>
      </w:hyperlink>
    </w:p>
    <w:p>
      <w:pPr>
        <w:pStyle w:val="TOC1"/>
        <w:tabs>
          <w:tab w:val="right" w:leader="dot" w:pos="8306"/>
        </w:tabs>
      </w:pPr>
      <w:hyperlink w:anchor="_Toc27898" w:history="1">
        <w:r>
          <w:rPr>
            <w:rFonts w:ascii="仿宋" w:eastAsia="仿宋" w:hAnsi="仿宋" w:cs="仿宋" w:hint="eastAsia"/>
            <w:lang w:eastAsia="zh-CN"/>
          </w:rPr>
          <w:t>八、乳胶色浆项目技术管理</w:t>
        </w:r>
        <w:r>
          <w:tab/>
        </w:r>
        <w:r>
          <w:fldChar w:fldCharType="begin"/>
        </w:r>
        <w:r>
          <w:instrText xml:space="preserve"> PAGEREF _Toc27898 \h </w:instrText>
        </w:r>
        <w:r>
          <w:fldChar w:fldCharType="separate"/>
        </w:r>
        <w:r>
          <w:t>29</w:t>
        </w:r>
        <w:r>
          <w:fldChar w:fldCharType="end"/>
        </w:r>
      </w:hyperlink>
    </w:p>
    <w:p>
      <w:pPr>
        <w:pStyle w:val="TOC2"/>
        <w:tabs>
          <w:tab w:val="right" w:leader="dot" w:pos="8306"/>
        </w:tabs>
      </w:pPr>
      <w:hyperlink w:anchor="_Toc18112" w:history="1">
        <w:r>
          <w:rPr>
            <w:rFonts w:ascii="仿宋" w:eastAsia="仿宋" w:hAnsi="仿宋" w:cs="仿宋" w:hint="eastAsia"/>
            <w:lang w:eastAsia="zh-CN"/>
          </w:rPr>
          <w:t>(一)、技术方案选用方向</w:t>
        </w:r>
        <w:r>
          <w:tab/>
        </w:r>
        <w:r>
          <w:fldChar w:fldCharType="begin"/>
        </w:r>
        <w:r>
          <w:instrText xml:space="preserve"> PAGEREF _Toc18112 \h </w:instrText>
        </w:r>
        <w:r>
          <w:fldChar w:fldCharType="separate"/>
        </w:r>
        <w:r>
          <w:t>29</w:t>
        </w:r>
        <w:r>
          <w:fldChar w:fldCharType="end"/>
        </w:r>
      </w:hyperlink>
    </w:p>
    <w:p>
      <w:pPr>
        <w:pStyle w:val="TOC2"/>
        <w:tabs>
          <w:tab w:val="right" w:leader="dot" w:pos="8306"/>
        </w:tabs>
      </w:pPr>
      <w:hyperlink w:anchor="_Toc32236" w:history="1">
        <w:r>
          <w:rPr>
            <w:rFonts w:ascii="仿宋" w:eastAsia="仿宋" w:hAnsi="仿宋" w:cs="仿宋" w:hint="eastAsia"/>
            <w:lang w:eastAsia="zh-CN"/>
          </w:rPr>
          <w:t>(二)、工艺技术方案选用原则</w:t>
        </w:r>
        <w:r>
          <w:tab/>
        </w:r>
        <w:r>
          <w:fldChar w:fldCharType="begin"/>
        </w:r>
        <w:r>
          <w:instrText xml:space="preserve"> PAGEREF _Toc32236 \h </w:instrText>
        </w:r>
        <w:r>
          <w:fldChar w:fldCharType="separate"/>
        </w:r>
        <w:r>
          <w:t>31</w:t>
        </w:r>
        <w:r>
          <w:fldChar w:fldCharType="end"/>
        </w:r>
      </w:hyperlink>
    </w:p>
    <w:p>
      <w:pPr>
        <w:pStyle w:val="TOC2"/>
        <w:tabs>
          <w:tab w:val="right" w:leader="dot" w:pos="8306"/>
        </w:tabs>
      </w:pPr>
      <w:hyperlink w:anchor="_Toc17497" w:history="1">
        <w:r>
          <w:rPr>
            <w:rFonts w:ascii="仿宋" w:eastAsia="仿宋" w:hAnsi="仿宋" w:cs="仿宋" w:hint="eastAsia"/>
            <w:lang w:eastAsia="zh-CN"/>
          </w:rPr>
          <w:t>(三)、工艺技术方案要求</w:t>
        </w:r>
        <w:r>
          <w:tab/>
        </w:r>
        <w:r>
          <w:fldChar w:fldCharType="begin"/>
        </w:r>
        <w:r>
          <w:instrText xml:space="preserve"> PAGEREF _Toc17497 \h </w:instrText>
        </w:r>
        <w:r>
          <w:fldChar w:fldCharType="separate"/>
        </w:r>
        <w:r>
          <w:t>33</w:t>
        </w:r>
        <w:r>
          <w:fldChar w:fldCharType="end"/>
        </w:r>
      </w:hyperlink>
    </w:p>
    <w:p>
      <w:pPr>
        <w:pStyle w:val="TOC1"/>
        <w:tabs>
          <w:tab w:val="right" w:leader="dot" w:pos="8306"/>
        </w:tabs>
      </w:pPr>
      <w:hyperlink w:anchor="_Toc16623" w:history="1">
        <w:r>
          <w:rPr>
            <w:rFonts w:ascii="仿宋" w:eastAsia="仿宋" w:hAnsi="仿宋" w:cs="仿宋" w:hint="eastAsia"/>
            <w:lang w:eastAsia="zh-CN"/>
          </w:rPr>
          <w:t>九、乳胶色浆项目人力资源管理</w:t>
        </w:r>
        <w:r>
          <w:tab/>
        </w:r>
        <w:r>
          <w:fldChar w:fldCharType="begin"/>
        </w:r>
        <w:r>
          <w:instrText xml:space="preserve"> PAGEREF _Toc16623 \h </w:instrText>
        </w:r>
        <w:r>
          <w:fldChar w:fldCharType="separate"/>
        </w:r>
        <w:r>
          <w:t>35</w:t>
        </w:r>
        <w:r>
          <w:fldChar w:fldCharType="end"/>
        </w:r>
      </w:hyperlink>
    </w:p>
    <w:p>
      <w:pPr>
        <w:pStyle w:val="TOC2"/>
        <w:tabs>
          <w:tab w:val="right" w:leader="dot" w:pos="8306"/>
        </w:tabs>
      </w:pPr>
      <w:hyperlink w:anchor="_Toc24713" w:history="1">
        <w:r>
          <w:rPr>
            <w:rFonts w:ascii="仿宋" w:eastAsia="仿宋" w:hAnsi="仿宋" w:cs="仿宋" w:hint="eastAsia"/>
            <w:lang w:eastAsia="zh-CN"/>
          </w:rPr>
          <w:t>(一)、建立健全的预算管理制度</w:t>
        </w:r>
        <w:r>
          <w:tab/>
        </w:r>
        <w:r>
          <w:fldChar w:fldCharType="begin"/>
        </w:r>
        <w:r>
          <w:instrText xml:space="preserve"> PAGEREF _Toc24713 \h </w:instrText>
        </w:r>
        <w:r>
          <w:fldChar w:fldCharType="separate"/>
        </w:r>
        <w:r>
          <w:t>35</w:t>
        </w:r>
        <w:r>
          <w:fldChar w:fldCharType="end"/>
        </w:r>
      </w:hyperlink>
    </w:p>
    <w:p>
      <w:pPr>
        <w:pStyle w:val="TOC2"/>
        <w:tabs>
          <w:tab w:val="right" w:leader="dot" w:pos="8306"/>
        </w:tabs>
      </w:pPr>
      <w:hyperlink w:anchor="_Toc29404" w:history="1">
        <w:r>
          <w:rPr>
            <w:rFonts w:ascii="仿宋" w:eastAsia="仿宋" w:hAnsi="仿宋" w:cs="仿宋" w:hint="eastAsia"/>
            <w:lang w:eastAsia="zh-CN"/>
          </w:rPr>
          <w:t>(二)、加强资金流动监控</w:t>
        </w:r>
        <w:r>
          <w:tab/>
        </w:r>
        <w:r>
          <w:fldChar w:fldCharType="begin"/>
        </w:r>
        <w:r>
          <w:instrText xml:space="preserve"> PAGEREF _Toc29404 \h </w:instrText>
        </w:r>
        <w:r>
          <w:fldChar w:fldCharType="separate"/>
        </w:r>
        <w:r>
          <w:t>37</w:t>
        </w:r>
        <w:r>
          <w:fldChar w:fldCharType="end"/>
        </w:r>
      </w:hyperlink>
    </w:p>
    <w:p>
      <w:pPr>
        <w:pStyle w:val="TOC2"/>
        <w:tabs>
          <w:tab w:val="right" w:leader="dot" w:pos="8306"/>
        </w:tabs>
      </w:pPr>
      <w:hyperlink w:anchor="_Toc5361" w:history="1">
        <w:r>
          <w:rPr>
            <w:rFonts w:ascii="仿宋" w:eastAsia="仿宋" w:hAnsi="仿宋" w:cs="仿宋" w:hint="eastAsia"/>
            <w:lang w:eastAsia="zh-CN"/>
          </w:rPr>
          <w:t>(三)、制定完善的风险控制机制</w:t>
        </w:r>
        <w:r>
          <w:tab/>
        </w:r>
        <w:r>
          <w:fldChar w:fldCharType="begin"/>
        </w:r>
        <w:r>
          <w:instrText xml:space="preserve"> PAGEREF _Toc5361 \h </w:instrText>
        </w:r>
        <w:r>
          <w:fldChar w:fldCharType="separate"/>
        </w:r>
        <w:r>
          <w:t>38</w:t>
        </w:r>
        <w:r>
          <w:fldChar w:fldCharType="end"/>
        </w:r>
      </w:hyperlink>
    </w:p>
    <w:p>
      <w:pPr>
        <w:pStyle w:val="TOC2"/>
        <w:tabs>
          <w:tab w:val="right" w:leader="dot" w:pos="8306"/>
        </w:tabs>
      </w:pPr>
      <w:hyperlink w:anchor="_Toc24117" w:history="1">
        <w:r>
          <w:rPr>
            <w:rFonts w:ascii="仿宋" w:eastAsia="仿宋" w:hAnsi="仿宋" w:cs="仿宋" w:hint="eastAsia"/>
            <w:lang w:eastAsia="zh-CN"/>
          </w:rPr>
          <w:t>(四)、优化成本管理</w:t>
        </w:r>
        <w:r>
          <w:tab/>
        </w:r>
        <w:r>
          <w:fldChar w:fldCharType="begin"/>
        </w:r>
        <w:r>
          <w:instrText xml:space="preserve"> PAGEREF _Toc24117 \h </w:instrText>
        </w:r>
        <w:r>
          <w:fldChar w:fldCharType="separate"/>
        </w:r>
        <w:r>
          <w:t>39</w:t>
        </w:r>
        <w:r>
          <w:fldChar w:fldCharType="end"/>
        </w:r>
      </w:hyperlink>
    </w:p>
    <w:p>
      <w:pPr>
        <w:pStyle w:val="TOC1"/>
        <w:tabs>
          <w:tab w:val="right" w:leader="dot" w:pos="8306"/>
        </w:tabs>
      </w:pPr>
      <w:hyperlink w:anchor="_Toc976" w:history="1">
        <w:r>
          <w:rPr>
            <w:rFonts w:ascii="仿宋" w:eastAsia="仿宋" w:hAnsi="仿宋" w:cs="仿宋" w:hint="eastAsia"/>
            <w:lang w:eastAsia="zh-CN"/>
          </w:rPr>
          <w:t>十、乳胶色浆项目风险管理</w:t>
        </w:r>
        <w:r>
          <w:tab/>
        </w:r>
        <w:r>
          <w:fldChar w:fldCharType="begin"/>
        </w:r>
        <w:r>
          <w:instrText xml:space="preserve"> PAGEREF _Toc976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31" w:history="1">
        <w:r>
          <w:rPr>
            <w:rFonts w:ascii="仿宋" w:eastAsia="仿宋" w:hAnsi="仿宋" w:cs="仿宋" w:hint="eastAsia"/>
            <w:lang w:eastAsia="zh-CN"/>
          </w:rPr>
          <w:t>(一)、风险识别与评估</w:t>
        </w:r>
        <w:r>
          <w:tab/>
        </w:r>
        <w:r>
          <w:fldChar w:fldCharType="begin"/>
        </w:r>
        <w:r>
          <w:instrText xml:space="preserve"> PAGEREF _Toc7931 \h </w:instrText>
        </w:r>
        <w:r>
          <w:fldChar w:fldCharType="separate"/>
        </w:r>
        <w:r>
          <w:t>40</w:t>
        </w:r>
        <w:r>
          <w:fldChar w:fldCharType="end"/>
        </w:r>
      </w:hyperlink>
    </w:p>
    <w:p>
      <w:pPr>
        <w:pStyle w:val="TOC2"/>
        <w:tabs>
          <w:tab w:val="right" w:leader="dot" w:pos="8306"/>
        </w:tabs>
      </w:pPr>
      <w:hyperlink w:anchor="_Toc14578" w:history="1">
        <w:r>
          <w:rPr>
            <w:rFonts w:ascii="仿宋" w:eastAsia="仿宋" w:hAnsi="仿宋" w:cs="仿宋" w:hint="eastAsia"/>
            <w:lang w:eastAsia="zh-CN"/>
          </w:rPr>
          <w:t>(二)、风险应对策略</w:t>
        </w:r>
        <w:r>
          <w:tab/>
        </w:r>
        <w:r>
          <w:fldChar w:fldCharType="begin"/>
        </w:r>
        <w:r>
          <w:instrText xml:space="preserve"> PAGEREF _Toc14578 \h </w:instrText>
        </w:r>
        <w:r>
          <w:fldChar w:fldCharType="separate"/>
        </w:r>
        <w:r>
          <w:t>42</w:t>
        </w:r>
        <w:r>
          <w:fldChar w:fldCharType="end"/>
        </w:r>
      </w:hyperlink>
    </w:p>
    <w:p>
      <w:pPr>
        <w:pStyle w:val="TOC2"/>
        <w:tabs>
          <w:tab w:val="right" w:leader="dot" w:pos="8306"/>
        </w:tabs>
      </w:pPr>
      <w:hyperlink w:anchor="_Toc14932" w:history="1">
        <w:r>
          <w:rPr>
            <w:rFonts w:ascii="仿宋" w:eastAsia="仿宋" w:hAnsi="仿宋" w:cs="仿宋" w:hint="eastAsia"/>
            <w:lang w:eastAsia="zh-CN"/>
          </w:rPr>
          <w:t>(三)、风险监控与控制</w:t>
        </w:r>
        <w:r>
          <w:tab/>
        </w:r>
        <w:r>
          <w:fldChar w:fldCharType="begin"/>
        </w:r>
        <w:r>
          <w:instrText xml:space="preserve"> PAGEREF _Toc14932 \h </w:instrText>
        </w:r>
        <w:r>
          <w:fldChar w:fldCharType="separate"/>
        </w:r>
        <w:r>
          <w:t>43</w:t>
        </w:r>
        <w:r>
          <w:fldChar w:fldCharType="end"/>
        </w:r>
      </w:hyperlink>
    </w:p>
    <w:p>
      <w:pPr>
        <w:pStyle w:val="TOC1"/>
        <w:tabs>
          <w:tab w:val="right" w:leader="dot" w:pos="8306"/>
        </w:tabs>
      </w:pPr>
      <w:hyperlink w:anchor="_Toc21325" w:history="1">
        <w:r>
          <w:rPr>
            <w:rFonts w:ascii="仿宋" w:eastAsia="仿宋" w:hAnsi="仿宋" w:cs="仿宋" w:hint="eastAsia"/>
            <w:lang w:eastAsia="zh-CN"/>
          </w:rPr>
          <w:t>十一、乳胶色浆项目投资规划</w:t>
        </w:r>
        <w:r>
          <w:tab/>
        </w:r>
        <w:r>
          <w:fldChar w:fldCharType="begin"/>
        </w:r>
        <w:r>
          <w:instrText xml:space="preserve"> PAGEREF _Toc21325 \h </w:instrText>
        </w:r>
        <w:r>
          <w:fldChar w:fldCharType="separate"/>
        </w:r>
        <w:r>
          <w:t>44</w:t>
        </w:r>
        <w:r>
          <w:fldChar w:fldCharType="end"/>
        </w:r>
      </w:hyperlink>
    </w:p>
    <w:p>
      <w:pPr>
        <w:pStyle w:val="TOC2"/>
        <w:tabs>
          <w:tab w:val="right" w:leader="dot" w:pos="8306"/>
        </w:tabs>
      </w:pPr>
      <w:hyperlink w:anchor="_Toc20536" w:history="1">
        <w:r>
          <w:rPr>
            <w:rFonts w:ascii="仿宋" w:eastAsia="仿宋" w:hAnsi="仿宋" w:cs="仿宋" w:hint="eastAsia"/>
            <w:lang w:eastAsia="zh-CN"/>
          </w:rPr>
          <w:t>(一)、乳胶色浆项目总投资估算</w:t>
        </w:r>
        <w:r>
          <w:tab/>
        </w:r>
        <w:r>
          <w:fldChar w:fldCharType="begin"/>
        </w:r>
        <w:r>
          <w:instrText xml:space="preserve"> PAGEREF _Toc20536 \h </w:instrText>
        </w:r>
        <w:r>
          <w:fldChar w:fldCharType="separate"/>
        </w:r>
        <w:r>
          <w:t>44</w:t>
        </w:r>
        <w:r>
          <w:fldChar w:fldCharType="end"/>
        </w:r>
      </w:hyperlink>
    </w:p>
    <w:p>
      <w:pPr>
        <w:pStyle w:val="TOC2"/>
        <w:tabs>
          <w:tab w:val="right" w:leader="dot" w:pos="8306"/>
        </w:tabs>
      </w:pPr>
      <w:hyperlink w:anchor="_Toc25701" w:history="1">
        <w:r>
          <w:rPr>
            <w:rFonts w:ascii="仿宋" w:eastAsia="仿宋" w:hAnsi="仿宋" w:cs="仿宋" w:hint="eastAsia"/>
            <w:lang w:eastAsia="zh-CN"/>
          </w:rPr>
          <w:t>(二)、资金筹措</w:t>
        </w:r>
        <w:r>
          <w:tab/>
        </w:r>
        <w:r>
          <w:fldChar w:fldCharType="begin"/>
        </w:r>
        <w:r>
          <w:instrText xml:space="preserve"> PAGEREF _Toc25701 \h </w:instrText>
        </w:r>
        <w:r>
          <w:fldChar w:fldCharType="separate"/>
        </w:r>
        <w:r>
          <w:t>46</w:t>
        </w:r>
        <w:r>
          <w:fldChar w:fldCharType="end"/>
        </w:r>
      </w:hyperlink>
    </w:p>
    <w:p>
      <w:pPr>
        <w:pStyle w:val="TOC1"/>
        <w:tabs>
          <w:tab w:val="right" w:leader="dot" w:pos="8306"/>
        </w:tabs>
      </w:pPr>
      <w:hyperlink w:anchor="_Toc8131" w:history="1">
        <w:r>
          <w:rPr>
            <w:rFonts w:ascii="仿宋" w:eastAsia="仿宋" w:hAnsi="仿宋" w:cs="仿宋" w:hint="eastAsia"/>
            <w:lang w:eastAsia="zh-CN"/>
          </w:rPr>
          <w:t>十二、乳胶色浆项目社会影响</w:t>
        </w:r>
        <w:r>
          <w:tab/>
        </w:r>
        <w:r>
          <w:fldChar w:fldCharType="begin"/>
        </w:r>
        <w:r>
          <w:instrText xml:space="preserve"> PAGEREF _Toc8131 \h </w:instrText>
        </w:r>
        <w:r>
          <w:fldChar w:fldCharType="separate"/>
        </w:r>
        <w:r>
          <w:t>46</w:t>
        </w:r>
        <w:r>
          <w:fldChar w:fldCharType="end"/>
        </w:r>
      </w:hyperlink>
    </w:p>
    <w:p>
      <w:pPr>
        <w:pStyle w:val="TOC2"/>
        <w:tabs>
          <w:tab w:val="right" w:leader="dot" w:pos="8306"/>
        </w:tabs>
      </w:pPr>
      <w:hyperlink w:anchor="_Toc31722" w:history="1">
        <w:r>
          <w:rPr>
            <w:rFonts w:ascii="仿宋" w:eastAsia="仿宋" w:hAnsi="仿宋" w:cs="仿宋" w:hint="eastAsia"/>
            <w:lang w:eastAsia="zh-CN"/>
          </w:rPr>
          <w:t>(一)、社会责任与义务</w:t>
        </w:r>
        <w:r>
          <w:tab/>
        </w:r>
        <w:r>
          <w:fldChar w:fldCharType="begin"/>
        </w:r>
        <w:r>
          <w:instrText xml:space="preserve"> PAGEREF _Toc31722 \h </w:instrText>
        </w:r>
        <w:r>
          <w:fldChar w:fldCharType="separate"/>
        </w:r>
        <w:r>
          <w:t>46</w:t>
        </w:r>
        <w:r>
          <w:fldChar w:fldCharType="end"/>
        </w:r>
      </w:hyperlink>
    </w:p>
    <w:p>
      <w:pPr>
        <w:pStyle w:val="TOC2"/>
        <w:tabs>
          <w:tab w:val="right" w:leader="dot" w:pos="8306"/>
        </w:tabs>
      </w:pPr>
      <w:hyperlink w:anchor="_Toc6879" w:history="1">
        <w:r>
          <w:rPr>
            <w:rFonts w:ascii="仿宋" w:eastAsia="仿宋" w:hAnsi="仿宋" w:cs="仿宋" w:hint="eastAsia"/>
            <w:lang w:eastAsia="zh-CN"/>
          </w:rPr>
          <w:t>(二)、社会参与与沟通</w:t>
        </w:r>
        <w:r>
          <w:tab/>
        </w:r>
        <w:r>
          <w:fldChar w:fldCharType="begin"/>
        </w:r>
        <w:r>
          <w:instrText xml:space="preserve"> PAGEREF _Toc6879 \h </w:instrText>
        </w:r>
        <w:r>
          <w:fldChar w:fldCharType="separate"/>
        </w:r>
        <w:r>
          <w:t>47</w:t>
        </w:r>
        <w:r>
          <w:fldChar w:fldCharType="end"/>
        </w:r>
      </w:hyperlink>
    </w:p>
    <w:p>
      <w:pPr>
        <w:pStyle w:val="TOC1"/>
        <w:tabs>
          <w:tab w:val="right" w:leader="dot" w:pos="8306"/>
        </w:tabs>
      </w:pPr>
      <w:hyperlink w:anchor="_Toc18737" w:history="1">
        <w:r>
          <w:rPr>
            <w:rFonts w:ascii="仿宋" w:eastAsia="仿宋" w:hAnsi="仿宋" w:cs="仿宋" w:hint="eastAsia"/>
            <w:lang w:eastAsia="zh-CN"/>
          </w:rPr>
          <w:t>十三、乳胶色浆项目工程方案分析</w:t>
        </w:r>
        <w:r>
          <w:tab/>
        </w:r>
        <w:r>
          <w:fldChar w:fldCharType="begin"/>
        </w:r>
        <w:r>
          <w:instrText xml:space="preserve"> PAGEREF _Toc18737 \h </w:instrText>
        </w:r>
        <w:r>
          <w:fldChar w:fldCharType="separate"/>
        </w:r>
        <w:r>
          <w:t>48</w:t>
        </w:r>
        <w:r>
          <w:fldChar w:fldCharType="end"/>
        </w:r>
      </w:hyperlink>
    </w:p>
    <w:p>
      <w:pPr>
        <w:pStyle w:val="TOC2"/>
        <w:tabs>
          <w:tab w:val="right" w:leader="dot" w:pos="8306"/>
        </w:tabs>
      </w:pPr>
      <w:hyperlink w:anchor="_Toc27739" w:history="1">
        <w:r>
          <w:rPr>
            <w:rFonts w:ascii="仿宋" w:eastAsia="仿宋" w:hAnsi="仿宋" w:cs="仿宋" w:hint="eastAsia"/>
            <w:lang w:eastAsia="zh-CN"/>
          </w:rPr>
          <w:t>(一)、建筑工程设计原则</w:t>
        </w:r>
        <w:r>
          <w:tab/>
        </w:r>
        <w:r>
          <w:fldChar w:fldCharType="begin"/>
        </w:r>
        <w:r>
          <w:instrText xml:space="preserve"> PAGEREF _Toc27739 \h </w:instrText>
        </w:r>
        <w:r>
          <w:fldChar w:fldCharType="separate"/>
        </w:r>
        <w:r>
          <w:t>48</w:t>
        </w:r>
        <w:r>
          <w:fldChar w:fldCharType="end"/>
        </w:r>
      </w:hyperlink>
    </w:p>
    <w:p>
      <w:pPr>
        <w:pStyle w:val="TOC2"/>
        <w:tabs>
          <w:tab w:val="right" w:leader="dot" w:pos="8306"/>
        </w:tabs>
      </w:pPr>
      <w:hyperlink w:anchor="_Toc18797" w:history="1">
        <w:r>
          <w:rPr>
            <w:rFonts w:ascii="仿宋" w:eastAsia="仿宋" w:hAnsi="仿宋" w:cs="仿宋" w:hint="eastAsia"/>
            <w:lang w:eastAsia="zh-CN"/>
          </w:rPr>
          <w:t>(二)、土建工程建设指标</w:t>
        </w:r>
        <w:r>
          <w:tab/>
        </w:r>
        <w:r>
          <w:fldChar w:fldCharType="begin"/>
        </w:r>
        <w:r>
          <w:instrText xml:space="preserve"> PAGEREF _Toc18797 \h </w:instrText>
        </w:r>
        <w:r>
          <w:fldChar w:fldCharType="separate"/>
        </w:r>
        <w:r>
          <w:t>51</w:t>
        </w:r>
        <w:r>
          <w:fldChar w:fldCharType="end"/>
        </w:r>
      </w:hyperlink>
    </w:p>
    <w:p>
      <w:pPr>
        <w:pStyle w:val="TOC1"/>
        <w:tabs>
          <w:tab w:val="right" w:leader="dot" w:pos="8306"/>
        </w:tabs>
      </w:pPr>
      <w:hyperlink w:anchor="_Toc11186" w:history="1">
        <w:r>
          <w:rPr>
            <w:rFonts w:ascii="仿宋" w:eastAsia="仿宋" w:hAnsi="仿宋" w:cs="仿宋" w:hint="eastAsia"/>
            <w:lang w:eastAsia="zh-CN"/>
          </w:rPr>
          <w:t>十四、风险识别与分类</w:t>
        </w:r>
        <w:r>
          <w:tab/>
        </w:r>
        <w:r>
          <w:fldChar w:fldCharType="begin"/>
        </w:r>
        <w:r>
          <w:instrText xml:space="preserve"> PAGEREF _Toc11186 \h </w:instrText>
        </w:r>
        <w:r>
          <w:fldChar w:fldCharType="separate"/>
        </w:r>
        <w:r>
          <w:t>53</w:t>
        </w:r>
        <w:r>
          <w:fldChar w:fldCharType="end"/>
        </w:r>
      </w:hyperlink>
    </w:p>
    <w:p>
      <w:pPr>
        <w:pStyle w:val="TOC2"/>
        <w:tabs>
          <w:tab w:val="right" w:leader="dot" w:pos="8306"/>
        </w:tabs>
      </w:pPr>
      <w:hyperlink w:anchor="_Toc28897" w:history="1">
        <w:r>
          <w:rPr>
            <w:rFonts w:ascii="仿宋" w:eastAsia="仿宋" w:hAnsi="仿宋" w:cs="仿宋" w:hint="eastAsia"/>
            <w:lang w:eastAsia="zh-CN"/>
          </w:rPr>
          <w:t>(一)、风险识别</w:t>
        </w:r>
        <w:r>
          <w:tab/>
        </w:r>
        <w:r>
          <w:fldChar w:fldCharType="begin"/>
        </w:r>
        <w:r>
          <w:instrText xml:space="preserve"> PAGEREF _Toc28897 \h </w:instrText>
        </w:r>
        <w:r>
          <w:fldChar w:fldCharType="separate"/>
        </w:r>
        <w:r>
          <w:t>53</w:t>
        </w:r>
        <w:r>
          <w:fldChar w:fldCharType="end"/>
        </w:r>
      </w:hyperlink>
    </w:p>
    <w:p>
      <w:pPr>
        <w:pStyle w:val="TOC2"/>
        <w:tabs>
          <w:tab w:val="right" w:leader="dot" w:pos="8306"/>
        </w:tabs>
      </w:pPr>
      <w:hyperlink w:anchor="_Toc5132" w:history="1">
        <w:r>
          <w:rPr>
            <w:rFonts w:ascii="仿宋" w:eastAsia="仿宋" w:hAnsi="仿宋" w:cs="仿宋" w:hint="eastAsia"/>
            <w:lang w:eastAsia="zh-CN"/>
          </w:rPr>
          <w:t>(二)、风险分类</w:t>
        </w:r>
        <w:r>
          <w:tab/>
        </w:r>
        <w:r>
          <w:fldChar w:fldCharType="begin"/>
        </w:r>
        <w:r>
          <w:instrText xml:space="preserve"> PAGEREF _Toc5132 \h </w:instrText>
        </w:r>
        <w:r>
          <w:fldChar w:fldCharType="separate"/>
        </w:r>
        <w:r>
          <w:t>54</w:t>
        </w:r>
        <w:r>
          <w:fldChar w:fldCharType="end"/>
        </w:r>
      </w:hyperlink>
    </w:p>
    <w:p>
      <w:pPr>
        <w:pStyle w:val="TOC1"/>
        <w:tabs>
          <w:tab w:val="right" w:leader="dot" w:pos="8306"/>
        </w:tabs>
      </w:pPr>
      <w:hyperlink w:anchor="_Toc28248" w:history="1">
        <w:r>
          <w:rPr>
            <w:rFonts w:ascii="仿宋" w:eastAsia="仿宋" w:hAnsi="仿宋" w:cs="仿宋" w:hint="eastAsia"/>
            <w:lang w:eastAsia="zh-CN"/>
          </w:rPr>
          <w:t>十五、营销与推广策略</w:t>
        </w:r>
        <w:r>
          <w:tab/>
        </w:r>
        <w:r>
          <w:fldChar w:fldCharType="begin"/>
        </w:r>
        <w:r>
          <w:instrText xml:space="preserve"> PAGEREF _Toc28248 \h </w:instrText>
        </w:r>
        <w:r>
          <w:fldChar w:fldCharType="separate"/>
        </w:r>
        <w:r>
          <w:t>56</w:t>
        </w:r>
        <w:r>
          <w:fldChar w:fldCharType="end"/>
        </w:r>
      </w:hyperlink>
    </w:p>
    <w:p>
      <w:pPr>
        <w:pStyle w:val="TOC2"/>
        <w:tabs>
          <w:tab w:val="right" w:leader="dot" w:pos="8306"/>
        </w:tabs>
      </w:pPr>
      <w:hyperlink w:anchor="_Toc60" w:history="1">
        <w:r>
          <w:rPr>
            <w:rFonts w:ascii="仿宋" w:eastAsia="仿宋" w:hAnsi="仿宋" w:cs="仿宋" w:hint="eastAsia"/>
            <w:lang w:eastAsia="zh-CN"/>
          </w:rPr>
          <w:t>(一)、产品/服务定位与特点</w:t>
        </w:r>
        <w:r>
          <w:tab/>
        </w:r>
        <w:r>
          <w:fldChar w:fldCharType="begin"/>
        </w:r>
        <w:r>
          <w:instrText xml:space="preserve"> PAGEREF _Toc60 \h </w:instrText>
        </w:r>
        <w:r>
          <w:fldChar w:fldCharType="separate"/>
        </w:r>
        <w:r>
          <w:t>56</w:t>
        </w:r>
        <w:r>
          <w:fldChar w:fldCharType="end"/>
        </w:r>
      </w:hyperlink>
    </w:p>
    <w:p>
      <w:pPr>
        <w:pStyle w:val="TOC2"/>
        <w:tabs>
          <w:tab w:val="right" w:leader="dot" w:pos="8306"/>
        </w:tabs>
      </w:pPr>
      <w:hyperlink w:anchor="_Toc25511" w:history="1">
        <w:r>
          <w:rPr>
            <w:rFonts w:ascii="仿宋" w:eastAsia="仿宋" w:hAnsi="仿宋" w:cs="仿宋" w:hint="eastAsia"/>
            <w:lang w:eastAsia="zh-CN"/>
          </w:rPr>
          <w:t>(二)、市场定位与竞争分析</w:t>
        </w:r>
        <w:r>
          <w:tab/>
        </w:r>
        <w:r>
          <w:fldChar w:fldCharType="begin"/>
        </w:r>
        <w:r>
          <w:instrText xml:space="preserve"> PAGEREF _Toc25511 \h </w:instrText>
        </w:r>
        <w:r>
          <w:fldChar w:fldCharType="separate"/>
        </w:r>
        <w:r>
          <w:t>57</w:t>
        </w:r>
        <w:r>
          <w:fldChar w:fldCharType="end"/>
        </w:r>
      </w:hyperlink>
    </w:p>
    <w:p>
      <w:pPr>
        <w:pStyle w:val="TOC2"/>
        <w:tabs>
          <w:tab w:val="right" w:leader="dot" w:pos="8306"/>
        </w:tabs>
      </w:pPr>
      <w:hyperlink w:anchor="_Toc15311" w:history="1">
        <w:r>
          <w:rPr>
            <w:rFonts w:ascii="仿宋" w:eastAsia="仿宋" w:hAnsi="仿宋" w:cs="仿宋" w:hint="eastAsia"/>
            <w:lang w:eastAsia="zh-CN"/>
          </w:rPr>
          <w:t>(三)、营销渠道与策略</w:t>
        </w:r>
        <w:r>
          <w:tab/>
        </w:r>
        <w:r>
          <w:fldChar w:fldCharType="begin"/>
        </w:r>
        <w:r>
          <w:instrText xml:space="preserve"> PAGEREF _Toc15311 \h </w:instrText>
        </w:r>
        <w:r>
          <w:fldChar w:fldCharType="separate"/>
        </w:r>
        <w:r>
          <w:t>59</w:t>
        </w:r>
        <w:r>
          <w:fldChar w:fldCharType="end"/>
        </w:r>
      </w:hyperlink>
    </w:p>
    <w:p>
      <w:pPr>
        <w:pStyle w:val="TOC2"/>
        <w:tabs>
          <w:tab w:val="right" w:leader="dot" w:pos="8306"/>
        </w:tabs>
      </w:pPr>
      <w:hyperlink w:anchor="_Toc781" w:history="1">
        <w:r>
          <w:rPr>
            <w:rFonts w:ascii="仿宋" w:eastAsia="仿宋" w:hAnsi="仿宋" w:cs="仿宋" w:hint="eastAsia"/>
            <w:lang w:eastAsia="zh-CN"/>
          </w:rPr>
          <w:t>(四)、推广与宣传活动</w:t>
        </w:r>
        <w:r>
          <w:tab/>
        </w:r>
        <w:r>
          <w:fldChar w:fldCharType="begin"/>
        </w:r>
        <w:r>
          <w:instrText xml:space="preserve"> PAGEREF _Toc781 \h </w:instrText>
        </w:r>
        <w:r>
          <w:fldChar w:fldCharType="separate"/>
        </w:r>
        <w:r>
          <w:t>60</w:t>
        </w:r>
        <w:r>
          <w:fldChar w:fldCharType="end"/>
        </w:r>
      </w:hyperlink>
    </w:p>
    <w:p>
      <w:pPr>
        <w:pStyle w:val="TOC1"/>
        <w:tabs>
          <w:tab w:val="right" w:leader="dot" w:pos="8306"/>
        </w:tabs>
      </w:pPr>
      <w:hyperlink w:anchor="_Toc31074" w:history="1">
        <w:r>
          <w:rPr>
            <w:rFonts w:ascii="仿宋" w:eastAsia="仿宋" w:hAnsi="仿宋" w:cs="仿宋" w:hint="eastAsia"/>
            <w:lang w:eastAsia="zh-CN"/>
          </w:rPr>
          <w:t>十六、乳胶色浆项目实施时间节点</w:t>
        </w:r>
        <w:r>
          <w:tab/>
        </w:r>
        <w:r>
          <w:fldChar w:fldCharType="begin"/>
        </w:r>
        <w:r>
          <w:instrText xml:space="preserve"> PAGEREF _Toc31074 \h </w:instrText>
        </w:r>
        <w:r>
          <w:fldChar w:fldCharType="separate"/>
        </w:r>
        <w:r>
          <w:t>65</w:t>
        </w:r>
        <w:r>
          <w:fldChar w:fldCharType="end"/>
        </w:r>
      </w:hyperlink>
    </w:p>
    <w:p>
      <w:pPr>
        <w:pStyle w:val="TOC2"/>
        <w:tabs>
          <w:tab w:val="right" w:leader="dot" w:pos="8306"/>
        </w:tabs>
      </w:pPr>
      <w:hyperlink w:anchor="_Toc16545" w:history="1">
        <w:r>
          <w:rPr>
            <w:rFonts w:ascii="仿宋" w:eastAsia="仿宋" w:hAnsi="仿宋" w:cs="仿宋" w:hint="eastAsia"/>
            <w:lang w:eastAsia="zh-CN"/>
          </w:rPr>
          <w:t>(一)、乳胶色浆项目启动阶段时间节点</w:t>
        </w:r>
        <w:r>
          <w:tab/>
        </w:r>
        <w:r>
          <w:fldChar w:fldCharType="begin"/>
        </w:r>
        <w:r>
          <w:instrText xml:space="preserve"> PAGEREF _Toc16545 \h </w:instrText>
        </w:r>
        <w:r>
          <w:fldChar w:fldCharType="separate"/>
        </w:r>
        <w:r>
          <w:t>65</w:t>
        </w:r>
        <w:r>
          <w:fldChar w:fldCharType="end"/>
        </w:r>
      </w:hyperlink>
    </w:p>
    <w:p>
      <w:pPr>
        <w:pStyle w:val="TOC2"/>
        <w:tabs>
          <w:tab w:val="right" w:leader="dot" w:pos="8306"/>
        </w:tabs>
      </w:pPr>
      <w:hyperlink w:anchor="_Toc219" w:history="1">
        <w:r>
          <w:rPr>
            <w:rFonts w:ascii="仿宋" w:eastAsia="仿宋" w:hAnsi="仿宋" w:cs="仿宋" w:hint="eastAsia"/>
            <w:lang w:eastAsia="zh-CN"/>
          </w:rPr>
          <w:t>(二)、乳胶色浆项目执行阶段时间节点</w:t>
        </w:r>
        <w:r>
          <w:tab/>
        </w:r>
        <w:r>
          <w:fldChar w:fldCharType="begin"/>
        </w:r>
        <w:r>
          <w:instrText xml:space="preserve"> PAGEREF _Toc219 \h </w:instrText>
        </w:r>
        <w:r>
          <w:fldChar w:fldCharType="separate"/>
        </w:r>
        <w:r>
          <w:t>66</w:t>
        </w:r>
        <w:r>
          <w:fldChar w:fldCharType="end"/>
        </w:r>
      </w:hyperlink>
    </w:p>
    <w:p>
      <w:pPr>
        <w:pStyle w:val="TOC2"/>
        <w:tabs>
          <w:tab w:val="right" w:leader="dot" w:pos="8306"/>
        </w:tabs>
      </w:pPr>
      <w:hyperlink w:anchor="_Toc54" w:history="1">
        <w:r>
          <w:rPr>
            <w:rFonts w:ascii="仿宋" w:eastAsia="仿宋" w:hAnsi="仿宋" w:cs="仿宋" w:hint="eastAsia"/>
            <w:lang w:eastAsia="zh-CN"/>
          </w:rPr>
          <w:t>(三)、乳胶色浆项目完成阶段时间节点</w:t>
        </w:r>
        <w:r>
          <w:tab/>
        </w:r>
        <w:r>
          <w:fldChar w:fldCharType="begin"/>
        </w:r>
        <w:r>
          <w:instrText xml:space="preserve"> PAGEREF _Toc54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879"/>
      <w:r>
        <w:rPr>
          <w:rFonts w:ascii="仿宋" w:eastAsia="仿宋" w:hAnsi="仿宋" w:cs="仿宋" w:hint="eastAsia"/>
          <w:sz w:val="28"/>
          <w:lang w:eastAsia="zh-CN"/>
        </w:rPr>
        <w:t>一、乳胶色浆项目概论</w:t>
      </w:r>
      <w:bookmarkEnd w:id="2"/>
    </w:p>
    <w:p>
      <w:pPr>
        <w:pStyle w:val="Heading2"/>
        <w:rPr>
          <w:rFonts w:ascii="仿宋" w:eastAsia="仿宋" w:hAnsi="仿宋" w:cs="仿宋" w:hint="eastAsia"/>
          <w:lang w:eastAsia="zh-CN"/>
        </w:rPr>
      </w:pPr>
      <w:bookmarkStart w:id="3" w:name="_Toc4834"/>
      <w:r>
        <w:rPr>
          <w:rFonts w:ascii="仿宋" w:eastAsia="仿宋" w:hAnsi="仿宋" w:cs="仿宋" w:hint="eastAsia"/>
          <w:lang w:eastAsia="zh-CN"/>
        </w:rPr>
        <w:t>(一)、乳胶色浆项目概况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起源追溯至对市场的深入洞察。市场的不断演变与变革为乳胶色浆项目提供了难得的机遇。当前市场存在的需求缺口和变革的大环境共同构成了乳胶色浆项目的背景。这个乳胶色浆项目旨在充分利用市场机遇，填补行业中尚未满足的需求，为客户提供全新的解决方案。市场的变革和需求的增长使得这个乳胶色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乳胶色浆项目名称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乳胶色浆项目正式命名为乳胶色浆。这个名称不仅仅是一个标识，更代表了乳胶色浆项目的核心理念和愿景。它蕴含着乳胶色浆项目所要解决问题的关键字，具有强烈的表达和辨识度，为乳胶色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乳胶色浆项目目标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核心目标是提供一种全新、高效的解决方案，满足客户日益增长的需求。乳胶色浆项目追求的不仅仅是满足市场需求，更是在市场中获得卓越的竞争优势。通过不断提升产品或服务的质量和创新水平，乳胶色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乳胶色浆项目范围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全面涵盖了产品研发、制造、市场推广和售后服务，确保从产品设计到最终用户体验的全方位关注。这一全面的乳胶色浆项目范围是为了确保乳胶色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乳胶色浆项目时间表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乳胶色浆项目计划在未来18个月内完成，包括研发、测试、市场试点和正式推出等不同阶段。这个时间表的合理设计是为了确保乳胶色浆项目各个阶段的顺利推进，以便按时交付高质量的成果。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乳胶色浆项目预算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乳胶色浆项目总预算估算为XX百万美元，主要分配在研发、市场推广、人员培训和运营等方面。这一充足的预算为乳胶色浆项目提供了充足的资源，确保乳胶色浆项目在各个方面都能取得优异的表现。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乳胶色浆项目风险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乳胶色浆项目可能面临的风险包括市场接受度低、技术难题、竞争激烈等。乳胶色浆项目团队已经制定了相应的风险应对计划，通过前瞻性的风险管理，确保乳胶色浆项目在面对不确定性时能够迅速做出应对。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乳胶色浆项目团队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乳胶色浆项目汇聚了一支经验丰富、多领域专业素养的核心团队，确保乳胶色浆项目在各个方面都能拥有高水平的执行力。团队的协同作战是乳胶色浆项目成功的关键因素之一。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乳胶色浆项目背景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乳胶色浆项目的背景根植于市场对更高效、创新产品的渴望，同时也受到科技发展对行业格局的深刻改变的影响。这为乳胶色浆项目提供了广阔的发展空间和市场需求。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乳胶色浆项目现状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截至目前，乳胶色浆项目已完成市场调研和技术验证，取得了初步的成功。这为乳胶色浆项目在未来的发展奠定了坚实的基础，为更远大的目标打下了坚实的基石。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704"/>
      <w:r>
        <w:rPr>
          <w:rFonts w:ascii="仿宋" w:eastAsia="仿宋" w:hAnsi="仿宋" w:cs="仿宋" w:hint="eastAsia"/>
          <w:sz w:val="28"/>
          <w:lang w:eastAsia="zh-CN"/>
        </w:rPr>
        <w:t>(二)、乳胶色浆项目目标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keyword》乳胶色浆项目首要业务目标是在市场中占据有利地位，实现产品/服务的成功推广和销售。通过不断提升产品质量、创新性，乳胶色浆项目追求成为行业中的领导者，赢得更多客户的青睐。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在科技迅速发展的时代，乳胶色浆项目着眼于技术创新。通过持续的研发和技术升级，乳胶色浆项目旨在推出更具创新性的产品或服务，以满足市场对新鲜、先进解决方案的需求。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为了建立可持续的客户关系，乳胶色浆项目设定了客户满意度目标。通过提供卓越的产品质量和优质的客户服务，乳胶色浆项目追求赢得客户的信任和忠诚度，确保他们的满意度达到行业领先水平。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乳胶色浆项目注重社会责任和可持续发展。通过实施环保、社会责任乳胶色浆项目，乳胶色浆项目致力于在经济发展的同时保护环境，促进社会公平，实现可持续经营。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乳胶色浆项目的团队是实现目标的核心驱动力。因此，乳胶色浆项目设定了团队发展目标，包括提升团队成员的专业技能、培养领导力，以及搭建协同高效的团队工作氛围。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171"/>
      <w:r>
        <w:rPr>
          <w:rFonts w:ascii="仿宋" w:eastAsia="仿宋" w:hAnsi="仿宋" w:cs="仿宋" w:hint="eastAsia"/>
          <w:sz w:val="28"/>
          <w:lang w:eastAsia="zh-CN"/>
        </w:rPr>
        <w:t>(三)、乳胶色浆项目提出的理由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乳胶色浆项目提出的理由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提出源于对市场机遇的深刻洞察。当前市场中存在的需求缺口和行业发展趋势表明，有巨大的商业机会等待被开发。通过准确捕捉市场机遇，乳胶色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理念基于对技术创新的信仰。通过持续的研发和技术投入，乳胶色浆项目有望推出更具创新性的产品或服务。在科技飞速发展的当下，乳胶色浆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提出是为了增强企业的行业竞争力。通过提升产品或服务的质量和独特性，乳胶色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响应了消费者需求的变化。随着社会和科技的不断发展，消费者对产品和服务的需求也在发生变化。通过深入了解并及时回应消费者的新需求，乳胶色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乳胶色浆项目的提出是企业战略发展规划的一部分。在面对日益激烈的市场竞争和不断变化的商业环境中，乳胶色浆项目作为企业战略的一环，旨在为企业开辟新的增长领域，巩固企业在行业中的地位。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提出不仅仅是基于商业考量，还注重社会责任。通过推出环保、社会责任等方面的乳胶色浆项目，乳胶色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乳胶色浆项目的提出反映了对利益相关者期望的关注。包括客户、员工、投资者等利益相关者在企业发展中都有着各自的期望，乳胶色浆项目力求在满足这些期望的同时，取得更大的共赢。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333"/>
      <w:r>
        <w:rPr>
          <w:rFonts w:ascii="仿宋" w:eastAsia="仿宋" w:hAnsi="仿宋" w:cs="仿宋" w:hint="eastAsia"/>
          <w:sz w:val="28"/>
          <w:lang w:eastAsia="zh-CN"/>
        </w:rPr>
        <w:t>(四)、乳胶色浆项目意义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在实施乳胶色浆项目的过程中，我们不仅仅是在追逐商业成功，更是为企业和社会的多个层面创造了深远的意义。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的首要意义在于提升企业的市场竞争力。通过持续的创新和对产品质量的高标准要求，乳胶色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胶色浆项目的推进将促使行业技术水平的提升。通过引入先进技术和创新性解决方案，乳胶色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乳胶色浆项目不仅创造了大量就业机会，提高了就业水平，还注重社会责任和环保。通过参与社会公益事业和推动环保乳胶色浆项目，乳胶色浆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综合而言，乳胶色浆项目意义重大，不仅推动了企业的发展，也为行业和社会的进步贡献了积极力量。这是一个全面而深刻的影响，将在未来产生可持续的正面效应。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544"/>
      <w:r>
        <w:rPr>
          <w:rFonts w:ascii="仿宋" w:eastAsia="仿宋" w:hAnsi="仿宋" w:cs="仿宋" w:hint="eastAsia"/>
          <w:sz w:val="28"/>
          <w:lang w:eastAsia="zh-CN"/>
        </w:rPr>
        <w:t>(五)、乳胶色浆项目背景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在当今迅猛发展的商业环境中，乳胶色浆项目的动因根植于对多方面因素的审慎考量。这个乳胶色浆项目的提出并非孤立的决策，而是对企业所处背景深入思考的产物。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市场的不断演变是乳胶色浆项目背后的首要原因。科技的迅速发展和全球市场的快速变化使得企业必须灵活应对。乳胶色浆项目应运而生，旨在通过创新性的解决方案迎合市场的多变需求，赢得竞争中的先机。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竞争的激烈程度也是乳胶色浆项目背景中不可忽视的一环。企业需要在激烈竞争中脱颖而出，为此，乳胶色浆项目致力于打破常规，提供独特的价值主张，以吸引客户并确保市场份额的增长。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技术的迅速发展为企业带来了机遇与挑战。作为乳胶色浆项目启动的背景之一，对新兴技术的应用将有助于提升企业的技术水平，使其在不断演进的商业环境中保持竞争优势。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此外，社会对企业责任的期望也在逐渐升高。乳胶色浆项目充分融入了社会责任的理念，通过可持续经营和社会公益乳胶色浆项目，企图为社会贡献一份力量，在商业成功的同时关注社会价值。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588"/>
      <w:r>
        <w:rPr>
          <w:rFonts w:ascii="仿宋" w:eastAsia="仿宋" w:hAnsi="仿宋" w:cs="仿宋" w:hint="eastAsia"/>
          <w:sz w:val="28"/>
          <w:lang w:eastAsia="zh-CN"/>
        </w:rPr>
        <w:t>二、乳胶色浆项目建设背景及必要性分析</w:t>
      </w:r>
      <w:bookmarkEnd w:id="8"/>
    </w:p>
    <w:p>
      <w:pPr>
        <w:pStyle w:val="Heading2"/>
        <w:rPr>
          <w:rFonts w:ascii="仿宋" w:eastAsia="仿宋" w:hAnsi="仿宋" w:cs="仿宋" w:hint="eastAsia"/>
          <w:lang w:eastAsia="zh-CN"/>
        </w:rPr>
      </w:pPr>
      <w:bookmarkStart w:id="9" w:name="_Toc28129"/>
      <w:r>
        <w:rPr>
          <w:rFonts w:ascii="仿宋" w:eastAsia="仿宋" w:hAnsi="仿宋" w:cs="仿宋" w:hint="eastAsia"/>
          <w:lang w:eastAsia="zh-CN"/>
        </w:rPr>
        <w:t>(一)、乳胶色浆项目背景分析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乳胶色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乳胶色浆项目在这个潮流中的定位。同时，我们将关注行业内涌现的新兴机遇，以便乳胶色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乳胶色浆项目提供了强大的发展动力。我们将聚焦于行业内最新的技术发展趋势，包括但不限于人工智能、大数据分析、物联网等领域。通过深度的技术研究，我们将确保乳胶色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乳胶色浆项目发展的源泉。我们将投入更多的精力对市场需求进行深入剖析，超越表面的需求，深入挖掘潜在的市场痛点和机遇。通过对市场需求的细致了解，乳胶色浆项目将更有针对性地设计解决方案，满足市场的多样化需求，从而更好地促进乳胶色浆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乳胶色浆项目战略至关重要。我们将对竞争态势进行更为深入的分析，包括但不限于市场份额、产品特点、客户满意度等多个维度。通过深度的竞争分析，乳胶色浆项目将能够更准确地把握市场脉搏，制定具有竞争力的乳胶色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乳胶色浆项目的发展具有直接的影响。我们将进行更为全面的法规和政策分析，了解行业发展中的潜在法律风险和合规挑战。通过充分了解和遵守相关法规，乳胶色浆项目将确保在法律框架内合法合规运营，为乳胶色浆项目的稳健发展提供有力支持。</w:t>
      </w:r>
    </w:p>
    <w:p>
      <w:pPr>
        <w:pStyle w:val="Heading2"/>
        <w:ind w:firstLine="560" w:firstLineChars="200"/>
        <w:rPr>
          <w:rFonts w:ascii="仿宋" w:eastAsia="仿宋" w:hAnsi="仿宋" w:cs="仿宋" w:hint="eastAsia"/>
          <w:sz w:val="28"/>
          <w:lang w:eastAsia="zh-CN"/>
        </w:rPr>
      </w:pPr>
      <w:bookmarkStart w:id="10" w:name="_Toc31370"/>
      <w:r>
        <w:rPr>
          <w:rFonts w:ascii="仿宋" w:eastAsia="仿宋" w:hAnsi="仿宋" w:cs="仿宋" w:hint="eastAsia"/>
          <w:sz w:val="28"/>
          <w:lang w:eastAsia="zh-CN"/>
        </w:rPr>
        <w:t>(二)、乳胶色浆项目建设必要性分析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建设的迫切性源于对行业发展趋势的深刻洞察。我们正处于一个行业变革的时代，科技创新、数字化转型成为企业发展的关键动力。乳胶色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建设不仅仅是为了跟上潮流，更是为了通过技术创新推动企业的持续发展。通过引入先进的技术和解决方案，乳胶色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乳胶色浆项目的建设成为必然选择，通过提高产品质量、拓展服务领域，从而在竞争中获得更多的机会。乳胶色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乳胶色浆项目建设的必要性体现在对客户需求更精准的满足。通过乳胶色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胶色浆项目建设的背后是对企业持续创新的追求。只有通过不断创新，企业才能在竞争中立于不败之地。乳胶色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4089"/>
      <w:r>
        <w:rPr>
          <w:rFonts w:ascii="仿宋" w:eastAsia="仿宋" w:hAnsi="仿宋" w:cs="仿宋" w:hint="eastAsia"/>
          <w:sz w:val="28"/>
          <w:lang w:eastAsia="zh-CN"/>
        </w:rPr>
        <w:t>三、乳胶色浆项目建设单位说明</w:t>
      </w:r>
      <w:bookmarkEnd w:id="11"/>
    </w:p>
    <w:p>
      <w:pPr>
        <w:pStyle w:val="Heading2"/>
        <w:rPr>
          <w:rFonts w:ascii="仿宋" w:eastAsia="仿宋" w:hAnsi="仿宋" w:cs="仿宋" w:hint="eastAsia"/>
          <w:lang w:eastAsia="zh-CN"/>
        </w:rPr>
      </w:pPr>
      <w:bookmarkStart w:id="12" w:name="_Toc29643"/>
      <w:r>
        <w:rPr>
          <w:rFonts w:ascii="仿宋" w:eastAsia="仿宋" w:hAnsi="仿宋" w:cs="仿宋" w:hint="eastAsia"/>
          <w:lang w:eastAsia="zh-CN"/>
        </w:rPr>
        <w:t>(一)、乳胶色浆项目承办单位基本情况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96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乳胶色浆项目承办单位的XXXX，我们着眼于实现可持续的经济效益。通过技术创新和解决方案的提供，公司预计在乳胶色浆项目执行期间将获得可观的收入增长。这一收入来源主要包括乳胶色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同时，我们注重成本控制和效率提升，以确保乳胶色浆项目的可持续盈利。透过精细的管理和资源优化，公司期望实现乳胶色浆项目利润最大化。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乳胶色浆项目实施进行全面的投资评估，包括乳胶色浆项目启动阶段的资金投入和后续运营成本。通过对乳胶色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乳胶色浆项目实施过程中具备足够的资金流动性，公司将进行详尽的现金流分析。这包括资金需求的合理预测、乳胶色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001"/>
      <w:r>
        <w:rPr>
          <w:rFonts w:ascii="仿宋" w:eastAsia="仿宋" w:hAnsi="仿宋" w:cs="仿宋" w:hint="eastAsia"/>
          <w:sz w:val="28"/>
          <w:lang w:eastAsia="zh-CN"/>
        </w:rPr>
        <w:t>四、乳胶色浆项目危机管理</w:t>
      </w:r>
      <w:bookmarkEnd w:id="14"/>
    </w:p>
    <w:p>
      <w:pPr>
        <w:pStyle w:val="Heading2"/>
        <w:rPr>
          <w:rFonts w:ascii="仿宋" w:eastAsia="仿宋" w:hAnsi="仿宋" w:cs="仿宋" w:hint="eastAsia"/>
          <w:lang w:eastAsia="zh-CN"/>
        </w:rPr>
      </w:pPr>
      <w:bookmarkStart w:id="15" w:name="_Toc2725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乳胶色浆项目危机管理中，危机预警与识别是确保乳胶色浆项目稳健运行的核心步骤。通过建立全面的监测机制，乳胶色浆项目团队旨在及时发现和理解潜在的风险和危机因素，以便采取及时的预防和应对措施，确保乳胶色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首先，通过深入的风险评估，乳胶色浆项目团队全面分析了整个乳胶色浆项目和各个阶段可能存在的威胁。这包括准确评估每个潜在风险的发生概率和可能影响的程度，为后续危机预警提供了有力支持。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乳胶色浆项目团队着重于明确定义乳胶色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乳胶色浆项目进展的持续监控，团队能够及时发现潜在问题并作出迅速反应。乳胶色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在这一阶段，团队的专业素养和反应速度将发挥至关重要的作用，以确保潜在危机能够在初期得到有效的处理，最大程度地减轻负面影响。通过危机预警与识别，乳胶色浆项目得以更有序、可控地推进。</w:t>
      </w:r>
    </w:p>
    <w:p>
      <w:pPr>
        <w:pStyle w:val="Heading2"/>
        <w:ind w:firstLine="560" w:firstLineChars="200"/>
        <w:rPr>
          <w:rFonts w:ascii="仿宋" w:eastAsia="仿宋" w:hAnsi="仿宋" w:cs="仿宋" w:hint="eastAsia"/>
          <w:sz w:val="28"/>
          <w:lang w:eastAsia="zh-CN"/>
        </w:rPr>
      </w:pPr>
      <w:bookmarkStart w:id="16" w:name="_Toc97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在危机发生时，乳胶色浆项目团队立即行动，成立了应急小组。该小组的任务是迅速制定并实施紧急应对措施，以最小化潜在损失。以下是采取的主要措施：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暂停乳胶色浆项目进度：为遏制危机蔓延，乳胶色浆项目暂时停止进行，以便全面评估当前状况。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资源重新分配：重新评估乳胶色浆项目资源的分配，确保最大限度地减小损失。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实时沟通：与关键利益相关者建立实时沟通机制，向他们传递乳胶色浆项目危机的实际状况，保障乳胶色浆项目核心利益。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在紧急应对的同时，乳胶色浆项目团队强调了团队协作和有效沟通的重要性。以下是团队协作的关键举措：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信息共享机制：建立了信息共享平台，确保团队成员能够及时获取乳胶色浆项目危机的实时信息。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领导者沟通：乳胶色浆项目领导者通过定期会议和即时沟通工具，指导团队应对危机，保持团队稳定运行。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随着危机得到初步控制，乳胶色浆项目团队转向制定恢复计划，以确保乳胶色浆项目能够从中迅速恢复。主要恢复计划包括：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修复受损的进度计划：重新评估乳胶色浆项目进度，制定修复计划，确保乳胶色浆项目尽快回归正常进程。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重新调整资源分配：优化资源分配，确保乳胶色浆项目在有限资源下高效运转。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风险管理机制加强：对乳胶色浆项目风险进行全面评估，制定更强化的风险管理策略，以预防未来可能的危机。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6848"/>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326"/>
      <w:r>
        <w:rPr>
          <w:rFonts w:ascii="仿宋" w:eastAsia="仿宋" w:hAnsi="仿宋" w:cs="仿宋" w:hint="eastAsia"/>
          <w:lang w:eastAsia="zh-CN"/>
        </w:rPr>
        <w:t>(一)、乳胶色浆行业分析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https://d.book118.com/138101004112006045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乳胶色浆项目规划设计纲要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D51EA9"/>
    <w:rsid w:val="66D51E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0100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2024-03-01T14:25:00Z</dcterms:created>
  <dcterms:modified xsi:type="dcterms:W3CDTF">2024-03-01T14:25:23Z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F587685D8C1745C3A05A181E7E777A5D_11</vt:lpwstr>
  </property>
  <property fmtid="{D5CDD505-2E9C-101B-9397-08002B2CF9AE}" pid="3" name="KSOProductBuildVer">
    <vt:lpwstr>2052-12.1.0.16388</vt:lpwstr>
  </property>
</Properties>
</file>