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证件打印一体机项目规划设计纲要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36" w:history="1">
        <w:r>
          <w:rPr>
            <w:rFonts w:ascii="仿宋" w:eastAsia="仿宋" w:hAnsi="仿宋" w:cs="仿宋" w:hint="eastAsia"/>
            <w:lang w:eastAsia="zh-CN"/>
          </w:rPr>
          <w:t>概论</w:t>
        </w:r>
        <w:r>
          <w:tab/>
        </w:r>
        <w:r>
          <w:fldChar w:fldCharType="begin"/>
        </w:r>
        <w:r>
          <w:instrText xml:space="preserve"> PAGEREF _Toc6136 \h </w:instrText>
        </w:r>
        <w:r>
          <w:fldChar w:fldCharType="separate"/>
        </w:r>
        <w:r>
          <w:t>3</w:t>
        </w:r>
        <w:r>
          <w:fldChar w:fldCharType="end"/>
        </w:r>
      </w:hyperlink>
    </w:p>
    <w:p>
      <w:pPr>
        <w:pStyle w:val="TOC1"/>
        <w:tabs>
          <w:tab w:val="right" w:leader="dot" w:pos="8306"/>
        </w:tabs>
      </w:pPr>
      <w:hyperlink w:anchor="_Toc3722" w:history="1">
        <w:r>
          <w:rPr>
            <w:rFonts w:ascii="仿宋" w:eastAsia="仿宋" w:hAnsi="仿宋" w:cs="仿宋" w:hint="eastAsia"/>
            <w:lang w:eastAsia="zh-CN"/>
          </w:rPr>
          <w:t>一、证件打印一体机项目选址可行性分析</w:t>
        </w:r>
        <w:r>
          <w:tab/>
        </w:r>
        <w:r>
          <w:fldChar w:fldCharType="begin"/>
        </w:r>
        <w:r>
          <w:instrText xml:space="preserve"> PAGEREF _Toc3722 \h </w:instrText>
        </w:r>
        <w:r>
          <w:fldChar w:fldCharType="separate"/>
        </w:r>
        <w:r>
          <w:t>3</w:t>
        </w:r>
        <w:r>
          <w:fldChar w:fldCharType="end"/>
        </w:r>
      </w:hyperlink>
    </w:p>
    <w:p>
      <w:pPr>
        <w:pStyle w:val="TOC2"/>
        <w:tabs>
          <w:tab w:val="right" w:leader="dot" w:pos="8306"/>
        </w:tabs>
      </w:pPr>
      <w:hyperlink w:anchor="_Toc24278" w:history="1">
        <w:r>
          <w:rPr>
            <w:rFonts w:ascii="仿宋" w:eastAsia="仿宋" w:hAnsi="仿宋" w:cs="仿宋" w:hint="eastAsia"/>
            <w:lang w:eastAsia="zh-CN"/>
          </w:rPr>
          <w:t>(一)、证件打印一体机项目选址</w:t>
        </w:r>
        <w:r>
          <w:tab/>
        </w:r>
        <w:r>
          <w:fldChar w:fldCharType="begin"/>
        </w:r>
        <w:r>
          <w:instrText xml:space="preserve"> PAGEREF _Toc24278 \h </w:instrText>
        </w:r>
        <w:r>
          <w:fldChar w:fldCharType="separate"/>
        </w:r>
        <w:r>
          <w:t>3</w:t>
        </w:r>
        <w:r>
          <w:fldChar w:fldCharType="end"/>
        </w:r>
      </w:hyperlink>
    </w:p>
    <w:p>
      <w:pPr>
        <w:pStyle w:val="TOC2"/>
        <w:tabs>
          <w:tab w:val="right" w:leader="dot" w:pos="8306"/>
        </w:tabs>
      </w:pPr>
      <w:hyperlink w:anchor="_Toc284" w:history="1">
        <w:r>
          <w:rPr>
            <w:rFonts w:ascii="仿宋" w:eastAsia="仿宋" w:hAnsi="仿宋" w:cs="仿宋" w:hint="eastAsia"/>
            <w:lang w:eastAsia="zh-CN"/>
          </w:rPr>
          <w:t>(二)、用地控制指标</w:t>
        </w:r>
        <w:r>
          <w:tab/>
        </w:r>
        <w:r>
          <w:fldChar w:fldCharType="begin"/>
        </w:r>
        <w:r>
          <w:instrText xml:space="preserve"> PAGEREF _Toc284 \h </w:instrText>
        </w:r>
        <w:r>
          <w:fldChar w:fldCharType="separate"/>
        </w:r>
        <w:r>
          <w:t>3</w:t>
        </w:r>
        <w:r>
          <w:fldChar w:fldCharType="end"/>
        </w:r>
      </w:hyperlink>
    </w:p>
    <w:p>
      <w:pPr>
        <w:pStyle w:val="TOC2"/>
        <w:tabs>
          <w:tab w:val="right" w:leader="dot" w:pos="8306"/>
        </w:tabs>
      </w:pPr>
      <w:hyperlink w:anchor="_Toc4922" w:history="1">
        <w:r>
          <w:rPr>
            <w:rFonts w:ascii="仿宋" w:eastAsia="仿宋" w:hAnsi="仿宋" w:cs="仿宋" w:hint="eastAsia"/>
            <w:lang w:eastAsia="zh-CN"/>
          </w:rPr>
          <w:t>(三)、节约用地措施</w:t>
        </w:r>
        <w:r>
          <w:tab/>
        </w:r>
        <w:r>
          <w:fldChar w:fldCharType="begin"/>
        </w:r>
        <w:r>
          <w:instrText xml:space="preserve"> PAGEREF _Toc4922 \h </w:instrText>
        </w:r>
        <w:r>
          <w:fldChar w:fldCharType="separate"/>
        </w:r>
        <w:r>
          <w:t>5</w:t>
        </w:r>
        <w:r>
          <w:fldChar w:fldCharType="end"/>
        </w:r>
      </w:hyperlink>
    </w:p>
    <w:p>
      <w:pPr>
        <w:pStyle w:val="TOC2"/>
        <w:tabs>
          <w:tab w:val="right" w:leader="dot" w:pos="8306"/>
        </w:tabs>
      </w:pPr>
      <w:hyperlink w:anchor="_Toc6842" w:history="1">
        <w:r>
          <w:rPr>
            <w:rFonts w:ascii="仿宋" w:eastAsia="仿宋" w:hAnsi="仿宋" w:cs="仿宋" w:hint="eastAsia"/>
            <w:lang w:eastAsia="zh-CN"/>
          </w:rPr>
          <w:t>(四)、总图布置方案</w:t>
        </w:r>
        <w:r>
          <w:tab/>
        </w:r>
        <w:r>
          <w:fldChar w:fldCharType="begin"/>
        </w:r>
        <w:r>
          <w:instrText xml:space="preserve"> PAGEREF _Toc6842 \h </w:instrText>
        </w:r>
        <w:r>
          <w:fldChar w:fldCharType="separate"/>
        </w:r>
        <w:r>
          <w:t>6</w:t>
        </w:r>
        <w:r>
          <w:fldChar w:fldCharType="end"/>
        </w:r>
      </w:hyperlink>
    </w:p>
    <w:p>
      <w:pPr>
        <w:pStyle w:val="TOC2"/>
        <w:tabs>
          <w:tab w:val="right" w:leader="dot" w:pos="8306"/>
        </w:tabs>
      </w:pPr>
      <w:hyperlink w:anchor="_Toc4257" w:history="1">
        <w:r>
          <w:rPr>
            <w:rFonts w:ascii="仿宋" w:eastAsia="仿宋" w:hAnsi="仿宋" w:cs="仿宋" w:hint="eastAsia"/>
            <w:lang w:eastAsia="zh-CN"/>
          </w:rPr>
          <w:t>(五)、选址综合评价</w:t>
        </w:r>
        <w:r>
          <w:tab/>
        </w:r>
        <w:r>
          <w:fldChar w:fldCharType="begin"/>
        </w:r>
        <w:r>
          <w:instrText xml:space="preserve"> PAGEREF _Toc4257 \h </w:instrText>
        </w:r>
        <w:r>
          <w:fldChar w:fldCharType="separate"/>
        </w:r>
        <w:r>
          <w:t>7</w:t>
        </w:r>
        <w:r>
          <w:fldChar w:fldCharType="end"/>
        </w:r>
      </w:hyperlink>
    </w:p>
    <w:p>
      <w:pPr>
        <w:pStyle w:val="TOC1"/>
        <w:tabs>
          <w:tab w:val="right" w:leader="dot" w:pos="8306"/>
        </w:tabs>
      </w:pPr>
      <w:hyperlink w:anchor="_Toc30697" w:history="1">
        <w:r>
          <w:rPr>
            <w:rFonts w:ascii="仿宋" w:eastAsia="仿宋" w:hAnsi="仿宋" w:cs="仿宋" w:hint="eastAsia"/>
            <w:lang w:eastAsia="zh-CN"/>
          </w:rPr>
          <w:t>二、市场分析、调研</w:t>
        </w:r>
        <w:r>
          <w:tab/>
        </w:r>
        <w:r>
          <w:fldChar w:fldCharType="begin"/>
        </w:r>
        <w:r>
          <w:instrText xml:space="preserve"> PAGEREF _Toc30697 \h </w:instrText>
        </w:r>
        <w:r>
          <w:fldChar w:fldCharType="separate"/>
        </w:r>
        <w:r>
          <w:t>8</w:t>
        </w:r>
        <w:r>
          <w:fldChar w:fldCharType="end"/>
        </w:r>
      </w:hyperlink>
    </w:p>
    <w:p>
      <w:pPr>
        <w:pStyle w:val="TOC2"/>
        <w:tabs>
          <w:tab w:val="right" w:leader="dot" w:pos="8306"/>
        </w:tabs>
      </w:pPr>
      <w:hyperlink w:anchor="_Toc23686" w:history="1">
        <w:r>
          <w:rPr>
            <w:rFonts w:ascii="仿宋" w:eastAsia="仿宋" w:hAnsi="仿宋" w:cs="仿宋" w:hint="eastAsia"/>
            <w:lang w:eastAsia="zh-CN"/>
          </w:rPr>
          <w:t>(一)、证件打印一体机行业分析</w:t>
        </w:r>
        <w:r>
          <w:tab/>
        </w:r>
        <w:r>
          <w:fldChar w:fldCharType="begin"/>
        </w:r>
        <w:r>
          <w:instrText xml:space="preserve"> PAGEREF _Toc23686 \h </w:instrText>
        </w:r>
        <w:r>
          <w:fldChar w:fldCharType="separate"/>
        </w:r>
        <w:r>
          <w:t>8</w:t>
        </w:r>
        <w:r>
          <w:fldChar w:fldCharType="end"/>
        </w:r>
      </w:hyperlink>
    </w:p>
    <w:p>
      <w:pPr>
        <w:pStyle w:val="TOC2"/>
        <w:tabs>
          <w:tab w:val="right" w:leader="dot" w:pos="8306"/>
        </w:tabs>
      </w:pPr>
      <w:hyperlink w:anchor="_Toc16131" w:history="1">
        <w:r>
          <w:rPr>
            <w:rFonts w:ascii="仿宋" w:eastAsia="仿宋" w:hAnsi="仿宋" w:cs="仿宋" w:hint="eastAsia"/>
            <w:lang w:eastAsia="zh-CN"/>
          </w:rPr>
          <w:t>(二)、证件打印一体机市场分析预测</w:t>
        </w:r>
        <w:r>
          <w:tab/>
        </w:r>
        <w:r>
          <w:fldChar w:fldCharType="begin"/>
        </w:r>
        <w:r>
          <w:instrText xml:space="preserve"> PAGEREF _Toc16131 \h </w:instrText>
        </w:r>
        <w:r>
          <w:fldChar w:fldCharType="separate"/>
        </w:r>
        <w:r>
          <w:t>9</w:t>
        </w:r>
        <w:r>
          <w:fldChar w:fldCharType="end"/>
        </w:r>
      </w:hyperlink>
    </w:p>
    <w:p>
      <w:pPr>
        <w:pStyle w:val="TOC1"/>
        <w:tabs>
          <w:tab w:val="right" w:leader="dot" w:pos="8306"/>
        </w:tabs>
      </w:pPr>
      <w:hyperlink w:anchor="_Toc1920" w:history="1">
        <w:r>
          <w:rPr>
            <w:rFonts w:ascii="仿宋" w:eastAsia="仿宋" w:hAnsi="仿宋" w:cs="仿宋" w:hint="eastAsia"/>
            <w:lang w:eastAsia="zh-CN"/>
          </w:rPr>
          <w:t>三、证件打印一体机项目绩效评估</w:t>
        </w:r>
        <w:r>
          <w:tab/>
        </w:r>
        <w:r>
          <w:fldChar w:fldCharType="begin"/>
        </w:r>
        <w:r>
          <w:instrText xml:space="preserve"> PAGEREF _Toc1920 \h </w:instrText>
        </w:r>
        <w:r>
          <w:fldChar w:fldCharType="separate"/>
        </w:r>
        <w:r>
          <w:t>10</w:t>
        </w:r>
        <w:r>
          <w:fldChar w:fldCharType="end"/>
        </w:r>
      </w:hyperlink>
    </w:p>
    <w:p>
      <w:pPr>
        <w:pStyle w:val="TOC2"/>
        <w:tabs>
          <w:tab w:val="right" w:leader="dot" w:pos="8306"/>
        </w:tabs>
      </w:pPr>
      <w:hyperlink w:anchor="_Toc15193" w:history="1">
        <w:r>
          <w:rPr>
            <w:rFonts w:ascii="仿宋" w:eastAsia="仿宋" w:hAnsi="仿宋" w:cs="仿宋" w:hint="eastAsia"/>
            <w:lang w:eastAsia="zh-CN"/>
          </w:rPr>
          <w:t>(一)、绩效评估指标</w:t>
        </w:r>
        <w:r>
          <w:tab/>
        </w:r>
        <w:r>
          <w:fldChar w:fldCharType="begin"/>
        </w:r>
        <w:r>
          <w:instrText xml:space="preserve"> PAGEREF _Toc15193 \h </w:instrText>
        </w:r>
        <w:r>
          <w:fldChar w:fldCharType="separate"/>
        </w:r>
        <w:r>
          <w:t>10</w:t>
        </w:r>
        <w:r>
          <w:fldChar w:fldCharType="end"/>
        </w:r>
      </w:hyperlink>
    </w:p>
    <w:p>
      <w:pPr>
        <w:pStyle w:val="TOC2"/>
        <w:tabs>
          <w:tab w:val="right" w:leader="dot" w:pos="8306"/>
        </w:tabs>
      </w:pPr>
      <w:hyperlink w:anchor="_Toc8273" w:history="1">
        <w:r>
          <w:rPr>
            <w:rFonts w:ascii="仿宋" w:eastAsia="仿宋" w:hAnsi="仿宋" w:cs="仿宋" w:hint="eastAsia"/>
            <w:lang w:eastAsia="zh-CN"/>
          </w:rPr>
          <w:t>(二)、绩效评估方法</w:t>
        </w:r>
        <w:r>
          <w:tab/>
        </w:r>
        <w:r>
          <w:fldChar w:fldCharType="begin"/>
        </w:r>
        <w:r>
          <w:instrText xml:space="preserve"> PAGEREF _Toc8273 \h </w:instrText>
        </w:r>
        <w:r>
          <w:fldChar w:fldCharType="separate"/>
        </w:r>
        <w:r>
          <w:t>11</w:t>
        </w:r>
        <w:r>
          <w:fldChar w:fldCharType="end"/>
        </w:r>
      </w:hyperlink>
    </w:p>
    <w:p>
      <w:pPr>
        <w:pStyle w:val="TOC2"/>
        <w:tabs>
          <w:tab w:val="right" w:leader="dot" w:pos="8306"/>
        </w:tabs>
      </w:pPr>
      <w:hyperlink w:anchor="_Toc13970" w:history="1">
        <w:r>
          <w:rPr>
            <w:rFonts w:ascii="仿宋" w:eastAsia="仿宋" w:hAnsi="仿宋" w:cs="仿宋" w:hint="eastAsia"/>
            <w:lang w:eastAsia="zh-CN"/>
          </w:rPr>
          <w:t>(三)、绩效评估周期</w:t>
        </w:r>
        <w:r>
          <w:tab/>
        </w:r>
        <w:r>
          <w:fldChar w:fldCharType="begin"/>
        </w:r>
        <w:r>
          <w:instrText xml:space="preserve"> PAGEREF _Toc13970 \h </w:instrText>
        </w:r>
        <w:r>
          <w:fldChar w:fldCharType="separate"/>
        </w:r>
        <w:r>
          <w:t>12</w:t>
        </w:r>
        <w:r>
          <w:fldChar w:fldCharType="end"/>
        </w:r>
      </w:hyperlink>
    </w:p>
    <w:p>
      <w:pPr>
        <w:pStyle w:val="TOC1"/>
        <w:tabs>
          <w:tab w:val="right" w:leader="dot" w:pos="8306"/>
        </w:tabs>
      </w:pPr>
      <w:hyperlink w:anchor="_Toc4161" w:history="1">
        <w:r>
          <w:rPr>
            <w:rFonts w:ascii="仿宋" w:eastAsia="仿宋" w:hAnsi="仿宋" w:cs="仿宋" w:hint="eastAsia"/>
            <w:lang w:eastAsia="zh-CN"/>
          </w:rPr>
          <w:t>四、证件打印一体机项目危机管理</w:t>
        </w:r>
        <w:r>
          <w:tab/>
        </w:r>
        <w:r>
          <w:fldChar w:fldCharType="begin"/>
        </w:r>
        <w:r>
          <w:instrText xml:space="preserve"> PAGEREF _Toc4161 \h </w:instrText>
        </w:r>
        <w:r>
          <w:fldChar w:fldCharType="separate"/>
        </w:r>
        <w:r>
          <w:t>13</w:t>
        </w:r>
        <w:r>
          <w:fldChar w:fldCharType="end"/>
        </w:r>
      </w:hyperlink>
    </w:p>
    <w:p>
      <w:pPr>
        <w:pStyle w:val="TOC2"/>
        <w:tabs>
          <w:tab w:val="right" w:leader="dot" w:pos="8306"/>
        </w:tabs>
      </w:pPr>
      <w:hyperlink w:anchor="_Toc10769" w:history="1">
        <w:r>
          <w:rPr>
            <w:rFonts w:ascii="仿宋" w:eastAsia="仿宋" w:hAnsi="仿宋" w:cs="仿宋" w:hint="eastAsia"/>
            <w:lang w:eastAsia="zh-CN"/>
          </w:rPr>
          <w:t>(一)、危机预警与识别</w:t>
        </w:r>
        <w:r>
          <w:tab/>
        </w:r>
        <w:r>
          <w:fldChar w:fldCharType="begin"/>
        </w:r>
        <w:r>
          <w:instrText xml:space="preserve"> PAGEREF _Toc10769 \h </w:instrText>
        </w:r>
        <w:r>
          <w:fldChar w:fldCharType="separate"/>
        </w:r>
        <w:r>
          <w:t>13</w:t>
        </w:r>
        <w:r>
          <w:fldChar w:fldCharType="end"/>
        </w:r>
      </w:hyperlink>
    </w:p>
    <w:p>
      <w:pPr>
        <w:pStyle w:val="TOC2"/>
        <w:tabs>
          <w:tab w:val="right" w:leader="dot" w:pos="8306"/>
        </w:tabs>
      </w:pPr>
      <w:hyperlink w:anchor="_Toc13179" w:history="1">
        <w:r>
          <w:rPr>
            <w:rFonts w:ascii="仿宋" w:eastAsia="仿宋" w:hAnsi="仿宋" w:cs="仿宋" w:hint="eastAsia"/>
            <w:lang w:eastAsia="zh-CN"/>
          </w:rPr>
          <w:t>(二)、危机应对与恢复</w:t>
        </w:r>
        <w:r>
          <w:tab/>
        </w:r>
        <w:r>
          <w:fldChar w:fldCharType="begin"/>
        </w:r>
        <w:r>
          <w:instrText xml:space="preserve"> PAGEREF _Toc13179 \h </w:instrText>
        </w:r>
        <w:r>
          <w:fldChar w:fldCharType="separate"/>
        </w:r>
        <w:r>
          <w:t>14</w:t>
        </w:r>
        <w:r>
          <w:fldChar w:fldCharType="end"/>
        </w:r>
      </w:hyperlink>
    </w:p>
    <w:p>
      <w:pPr>
        <w:pStyle w:val="TOC1"/>
        <w:tabs>
          <w:tab w:val="right" w:leader="dot" w:pos="8306"/>
        </w:tabs>
      </w:pPr>
      <w:hyperlink w:anchor="_Toc28764" w:history="1">
        <w:r>
          <w:rPr>
            <w:rFonts w:ascii="仿宋" w:eastAsia="仿宋" w:hAnsi="仿宋" w:cs="仿宋" w:hint="eastAsia"/>
            <w:lang w:eastAsia="zh-CN"/>
          </w:rPr>
          <w:t>五、证件打印一体机项目文档管理</w:t>
        </w:r>
        <w:r>
          <w:tab/>
        </w:r>
        <w:r>
          <w:fldChar w:fldCharType="begin"/>
        </w:r>
        <w:r>
          <w:instrText xml:space="preserve"> PAGEREF _Toc28764 \h </w:instrText>
        </w:r>
        <w:r>
          <w:fldChar w:fldCharType="separate"/>
        </w:r>
        <w:r>
          <w:t>16</w:t>
        </w:r>
        <w:r>
          <w:fldChar w:fldCharType="end"/>
        </w:r>
      </w:hyperlink>
    </w:p>
    <w:p>
      <w:pPr>
        <w:pStyle w:val="TOC2"/>
        <w:tabs>
          <w:tab w:val="right" w:leader="dot" w:pos="8306"/>
        </w:tabs>
      </w:pPr>
      <w:hyperlink w:anchor="_Toc21841" w:history="1">
        <w:r>
          <w:rPr>
            <w:rFonts w:ascii="仿宋" w:eastAsia="仿宋" w:hAnsi="仿宋" w:cs="仿宋" w:hint="eastAsia"/>
            <w:lang w:eastAsia="zh-CN"/>
          </w:rPr>
          <w:t>(一)、文档编制与审查</w:t>
        </w:r>
        <w:r>
          <w:tab/>
        </w:r>
        <w:r>
          <w:fldChar w:fldCharType="begin"/>
        </w:r>
        <w:r>
          <w:instrText xml:space="preserve"> PAGEREF _Toc21841 \h </w:instrText>
        </w:r>
        <w:r>
          <w:fldChar w:fldCharType="separate"/>
        </w:r>
        <w:r>
          <w:t>16</w:t>
        </w:r>
        <w:r>
          <w:fldChar w:fldCharType="end"/>
        </w:r>
      </w:hyperlink>
    </w:p>
    <w:p>
      <w:pPr>
        <w:pStyle w:val="TOC2"/>
        <w:tabs>
          <w:tab w:val="right" w:leader="dot" w:pos="8306"/>
        </w:tabs>
      </w:pPr>
      <w:hyperlink w:anchor="_Toc7893" w:history="1">
        <w:r>
          <w:rPr>
            <w:rFonts w:ascii="仿宋" w:eastAsia="仿宋" w:hAnsi="仿宋" w:cs="仿宋" w:hint="eastAsia"/>
            <w:lang w:eastAsia="zh-CN"/>
          </w:rPr>
          <w:t>(二)、文档发布与分发</w:t>
        </w:r>
        <w:r>
          <w:tab/>
        </w:r>
        <w:r>
          <w:fldChar w:fldCharType="begin"/>
        </w:r>
        <w:r>
          <w:instrText xml:space="preserve"> PAGEREF _Toc7893 \h </w:instrText>
        </w:r>
        <w:r>
          <w:fldChar w:fldCharType="separate"/>
        </w:r>
        <w:r>
          <w:t>17</w:t>
        </w:r>
        <w:r>
          <w:fldChar w:fldCharType="end"/>
        </w:r>
      </w:hyperlink>
    </w:p>
    <w:p>
      <w:pPr>
        <w:pStyle w:val="TOC2"/>
        <w:tabs>
          <w:tab w:val="right" w:leader="dot" w:pos="8306"/>
        </w:tabs>
      </w:pPr>
      <w:hyperlink w:anchor="_Toc14220" w:history="1">
        <w:r>
          <w:rPr>
            <w:rFonts w:ascii="仿宋" w:eastAsia="仿宋" w:hAnsi="仿宋" w:cs="仿宋" w:hint="eastAsia"/>
            <w:lang w:eastAsia="zh-CN"/>
          </w:rPr>
          <w:t>(三)、文档存档与归档</w:t>
        </w:r>
        <w:r>
          <w:tab/>
        </w:r>
        <w:r>
          <w:fldChar w:fldCharType="begin"/>
        </w:r>
        <w:r>
          <w:instrText xml:space="preserve"> PAGEREF _Toc14220 \h </w:instrText>
        </w:r>
        <w:r>
          <w:fldChar w:fldCharType="separate"/>
        </w:r>
        <w:r>
          <w:t>18</w:t>
        </w:r>
        <w:r>
          <w:fldChar w:fldCharType="end"/>
        </w:r>
      </w:hyperlink>
    </w:p>
    <w:p>
      <w:pPr>
        <w:pStyle w:val="TOC1"/>
        <w:tabs>
          <w:tab w:val="right" w:leader="dot" w:pos="8306"/>
        </w:tabs>
      </w:pPr>
      <w:hyperlink w:anchor="_Toc12884" w:history="1">
        <w:r>
          <w:rPr>
            <w:rFonts w:ascii="仿宋" w:eastAsia="仿宋" w:hAnsi="仿宋" w:cs="仿宋" w:hint="eastAsia"/>
            <w:lang w:eastAsia="zh-CN"/>
          </w:rPr>
          <w:t>六、产品规划分析</w:t>
        </w:r>
        <w:r>
          <w:tab/>
        </w:r>
        <w:r>
          <w:fldChar w:fldCharType="begin"/>
        </w:r>
        <w:r>
          <w:instrText xml:space="preserve"> PAGEREF _Toc12884 \h </w:instrText>
        </w:r>
        <w:r>
          <w:fldChar w:fldCharType="separate"/>
        </w:r>
        <w:r>
          <w:t>19</w:t>
        </w:r>
        <w:r>
          <w:fldChar w:fldCharType="end"/>
        </w:r>
      </w:hyperlink>
    </w:p>
    <w:p>
      <w:pPr>
        <w:pStyle w:val="TOC2"/>
        <w:tabs>
          <w:tab w:val="right" w:leader="dot" w:pos="8306"/>
        </w:tabs>
      </w:pPr>
      <w:hyperlink w:anchor="_Toc17703" w:history="1">
        <w:r>
          <w:rPr>
            <w:rFonts w:ascii="仿宋" w:eastAsia="仿宋" w:hAnsi="仿宋" w:cs="仿宋" w:hint="eastAsia"/>
            <w:lang w:eastAsia="zh-CN"/>
          </w:rPr>
          <w:t>(一)、产品规划</w:t>
        </w:r>
        <w:r>
          <w:tab/>
        </w:r>
        <w:r>
          <w:fldChar w:fldCharType="begin"/>
        </w:r>
        <w:r>
          <w:instrText xml:space="preserve"> PAGEREF _Toc17703 \h </w:instrText>
        </w:r>
        <w:r>
          <w:fldChar w:fldCharType="separate"/>
        </w:r>
        <w:r>
          <w:t>19</w:t>
        </w:r>
        <w:r>
          <w:fldChar w:fldCharType="end"/>
        </w:r>
      </w:hyperlink>
    </w:p>
    <w:p>
      <w:pPr>
        <w:pStyle w:val="TOC2"/>
        <w:tabs>
          <w:tab w:val="right" w:leader="dot" w:pos="8306"/>
        </w:tabs>
      </w:pPr>
      <w:hyperlink w:anchor="_Toc19799" w:history="1">
        <w:r>
          <w:rPr>
            <w:rFonts w:ascii="仿宋" w:eastAsia="仿宋" w:hAnsi="仿宋" w:cs="仿宋" w:hint="eastAsia"/>
            <w:lang w:eastAsia="zh-CN"/>
          </w:rPr>
          <w:t>(二)、建设规模</w:t>
        </w:r>
        <w:r>
          <w:tab/>
        </w:r>
        <w:r>
          <w:fldChar w:fldCharType="begin"/>
        </w:r>
        <w:r>
          <w:instrText xml:space="preserve"> PAGEREF _Toc19799 \h </w:instrText>
        </w:r>
        <w:r>
          <w:fldChar w:fldCharType="separate"/>
        </w:r>
        <w:r>
          <w:t>20</w:t>
        </w:r>
        <w:r>
          <w:fldChar w:fldCharType="end"/>
        </w:r>
      </w:hyperlink>
    </w:p>
    <w:p>
      <w:pPr>
        <w:pStyle w:val="TOC1"/>
        <w:tabs>
          <w:tab w:val="right" w:leader="dot" w:pos="8306"/>
        </w:tabs>
      </w:pPr>
      <w:hyperlink w:anchor="_Toc21565" w:history="1">
        <w:r>
          <w:rPr>
            <w:rFonts w:ascii="仿宋" w:eastAsia="仿宋" w:hAnsi="仿宋" w:cs="仿宋" w:hint="eastAsia"/>
            <w:lang w:eastAsia="zh-CN"/>
          </w:rPr>
          <w:t>七、证件打印一体机项目财务管理</w:t>
        </w:r>
        <w:r>
          <w:tab/>
        </w:r>
        <w:r>
          <w:fldChar w:fldCharType="begin"/>
        </w:r>
        <w:r>
          <w:instrText xml:space="preserve"> PAGEREF _Toc21565 \h </w:instrText>
        </w:r>
        <w:r>
          <w:fldChar w:fldCharType="separate"/>
        </w:r>
        <w:r>
          <w:t>21</w:t>
        </w:r>
        <w:r>
          <w:fldChar w:fldCharType="end"/>
        </w:r>
      </w:hyperlink>
    </w:p>
    <w:p>
      <w:pPr>
        <w:pStyle w:val="TOC2"/>
        <w:tabs>
          <w:tab w:val="right" w:leader="dot" w:pos="8306"/>
        </w:tabs>
      </w:pPr>
      <w:hyperlink w:anchor="_Toc31969" w:history="1">
        <w:r>
          <w:rPr>
            <w:rFonts w:ascii="仿宋" w:eastAsia="仿宋" w:hAnsi="仿宋" w:cs="仿宋" w:hint="eastAsia"/>
            <w:lang w:eastAsia="zh-CN"/>
          </w:rPr>
          <w:t>(一)、资金需求大</w:t>
        </w:r>
        <w:r>
          <w:tab/>
        </w:r>
        <w:r>
          <w:fldChar w:fldCharType="begin"/>
        </w:r>
        <w:r>
          <w:instrText xml:space="preserve"> PAGEREF _Toc31969 \h </w:instrText>
        </w:r>
        <w:r>
          <w:fldChar w:fldCharType="separate"/>
        </w:r>
        <w:r>
          <w:t>21</w:t>
        </w:r>
        <w:r>
          <w:fldChar w:fldCharType="end"/>
        </w:r>
      </w:hyperlink>
    </w:p>
    <w:p>
      <w:pPr>
        <w:pStyle w:val="TOC2"/>
        <w:tabs>
          <w:tab w:val="right" w:leader="dot" w:pos="8306"/>
        </w:tabs>
      </w:pPr>
      <w:hyperlink w:anchor="_Toc14304" w:history="1">
        <w:r>
          <w:rPr>
            <w:rFonts w:ascii="仿宋" w:eastAsia="仿宋" w:hAnsi="仿宋" w:cs="仿宋" w:hint="eastAsia"/>
            <w:lang w:eastAsia="zh-CN"/>
          </w:rPr>
          <w:t>(二)、研发周期长</w:t>
        </w:r>
        <w:r>
          <w:tab/>
        </w:r>
        <w:r>
          <w:fldChar w:fldCharType="begin"/>
        </w:r>
        <w:r>
          <w:instrText xml:space="preserve"> PAGEREF _Toc14304 \h </w:instrText>
        </w:r>
        <w:r>
          <w:fldChar w:fldCharType="separate"/>
        </w:r>
        <w:r>
          <w:t>22</w:t>
        </w:r>
        <w:r>
          <w:fldChar w:fldCharType="end"/>
        </w:r>
      </w:hyperlink>
    </w:p>
    <w:p>
      <w:pPr>
        <w:pStyle w:val="TOC2"/>
        <w:tabs>
          <w:tab w:val="right" w:leader="dot" w:pos="8306"/>
        </w:tabs>
      </w:pPr>
      <w:hyperlink w:anchor="_Toc24908" w:history="1">
        <w:r>
          <w:rPr>
            <w:rFonts w:ascii="仿宋" w:eastAsia="仿宋" w:hAnsi="仿宋" w:cs="仿宋" w:hint="eastAsia"/>
            <w:lang w:eastAsia="zh-CN"/>
          </w:rPr>
          <w:t>(三)、市场风险大</w:t>
        </w:r>
        <w:r>
          <w:tab/>
        </w:r>
        <w:r>
          <w:fldChar w:fldCharType="begin"/>
        </w:r>
        <w:r>
          <w:instrText xml:space="preserve"> PAGEREF _Toc24908 \h </w:instrText>
        </w:r>
        <w:r>
          <w:fldChar w:fldCharType="separate"/>
        </w:r>
        <w:r>
          <w:t>24</w:t>
        </w:r>
        <w:r>
          <w:fldChar w:fldCharType="end"/>
        </w:r>
      </w:hyperlink>
    </w:p>
    <w:p>
      <w:pPr>
        <w:pStyle w:val="TOC2"/>
        <w:tabs>
          <w:tab w:val="right" w:leader="dot" w:pos="8306"/>
        </w:tabs>
      </w:pPr>
      <w:hyperlink w:anchor="_Toc10810" w:history="1">
        <w:r>
          <w:rPr>
            <w:rFonts w:ascii="仿宋" w:eastAsia="仿宋" w:hAnsi="仿宋" w:cs="仿宋" w:hint="eastAsia"/>
            <w:lang w:eastAsia="zh-CN"/>
          </w:rPr>
          <w:t>(四)、利润率高</w:t>
        </w:r>
        <w:r>
          <w:tab/>
        </w:r>
        <w:r>
          <w:fldChar w:fldCharType="begin"/>
        </w:r>
        <w:r>
          <w:instrText xml:space="preserve"> PAGEREF _Toc10810 \h </w:instrText>
        </w:r>
        <w:r>
          <w:fldChar w:fldCharType="separate"/>
        </w:r>
        <w:r>
          <w:t>26</w:t>
        </w:r>
        <w:r>
          <w:fldChar w:fldCharType="end"/>
        </w:r>
      </w:hyperlink>
    </w:p>
    <w:p>
      <w:pPr>
        <w:pStyle w:val="TOC1"/>
        <w:tabs>
          <w:tab w:val="right" w:leader="dot" w:pos="8306"/>
        </w:tabs>
      </w:pPr>
      <w:hyperlink w:anchor="_Toc17039" w:history="1">
        <w:r>
          <w:rPr>
            <w:rFonts w:ascii="仿宋" w:eastAsia="仿宋" w:hAnsi="仿宋" w:cs="仿宋" w:hint="eastAsia"/>
            <w:lang w:eastAsia="zh-CN"/>
          </w:rPr>
          <w:t>八、证件打印一体机项目计划安排</w:t>
        </w:r>
        <w:r>
          <w:tab/>
        </w:r>
        <w:r>
          <w:fldChar w:fldCharType="begin"/>
        </w:r>
        <w:r>
          <w:instrText xml:space="preserve"> PAGEREF _Toc17039 \h </w:instrText>
        </w:r>
        <w:r>
          <w:fldChar w:fldCharType="separate"/>
        </w:r>
        <w:r>
          <w:t>29</w:t>
        </w:r>
        <w:r>
          <w:fldChar w:fldCharType="end"/>
        </w:r>
      </w:hyperlink>
    </w:p>
    <w:p>
      <w:pPr>
        <w:pStyle w:val="TOC2"/>
        <w:tabs>
          <w:tab w:val="right" w:leader="dot" w:pos="8306"/>
        </w:tabs>
      </w:pPr>
      <w:hyperlink w:anchor="_Toc6183" w:history="1">
        <w:r>
          <w:rPr>
            <w:rFonts w:ascii="仿宋" w:eastAsia="仿宋" w:hAnsi="仿宋" w:cs="仿宋" w:hint="eastAsia"/>
            <w:lang w:eastAsia="zh-CN"/>
          </w:rPr>
          <w:t>(一)、建设周期</w:t>
        </w:r>
        <w:r>
          <w:tab/>
        </w:r>
        <w:r>
          <w:fldChar w:fldCharType="begin"/>
        </w:r>
        <w:r>
          <w:instrText xml:space="preserve"> PAGEREF _Toc6183 \h </w:instrText>
        </w:r>
        <w:r>
          <w:fldChar w:fldCharType="separate"/>
        </w:r>
        <w:r>
          <w:t>29</w:t>
        </w:r>
        <w:r>
          <w:fldChar w:fldCharType="end"/>
        </w:r>
      </w:hyperlink>
    </w:p>
    <w:p>
      <w:pPr>
        <w:pStyle w:val="TOC2"/>
        <w:tabs>
          <w:tab w:val="right" w:leader="dot" w:pos="8306"/>
        </w:tabs>
      </w:pPr>
      <w:hyperlink w:anchor="_Toc5061" w:history="1">
        <w:r>
          <w:rPr>
            <w:rFonts w:ascii="仿宋" w:eastAsia="仿宋" w:hAnsi="仿宋" w:cs="仿宋" w:hint="eastAsia"/>
            <w:lang w:eastAsia="zh-CN"/>
          </w:rPr>
          <w:t>(二)、建设进度</w:t>
        </w:r>
        <w:r>
          <w:tab/>
        </w:r>
        <w:r>
          <w:fldChar w:fldCharType="begin"/>
        </w:r>
        <w:r>
          <w:instrText xml:space="preserve"> PAGEREF _Toc5061 \h </w:instrText>
        </w:r>
        <w:r>
          <w:fldChar w:fldCharType="separate"/>
        </w:r>
        <w:r>
          <w:t>30</w:t>
        </w:r>
        <w:r>
          <w:fldChar w:fldCharType="end"/>
        </w:r>
      </w:hyperlink>
    </w:p>
    <w:p>
      <w:pPr>
        <w:pStyle w:val="TOC2"/>
        <w:tabs>
          <w:tab w:val="right" w:leader="dot" w:pos="8306"/>
        </w:tabs>
      </w:pPr>
      <w:hyperlink w:anchor="_Toc25382" w:history="1">
        <w:r>
          <w:rPr>
            <w:rFonts w:ascii="仿宋" w:eastAsia="仿宋" w:hAnsi="仿宋" w:cs="仿宋" w:hint="eastAsia"/>
            <w:lang w:eastAsia="zh-CN"/>
          </w:rPr>
          <w:t>(三)、进度安排注意事项</w:t>
        </w:r>
        <w:r>
          <w:tab/>
        </w:r>
        <w:r>
          <w:fldChar w:fldCharType="begin"/>
        </w:r>
        <w:r>
          <w:instrText xml:space="preserve"> PAGEREF _Toc25382 \h </w:instrText>
        </w:r>
        <w:r>
          <w:fldChar w:fldCharType="separate"/>
        </w:r>
        <w:r>
          <w:t>31</w:t>
        </w:r>
        <w:r>
          <w:fldChar w:fldCharType="end"/>
        </w:r>
      </w:hyperlink>
    </w:p>
    <w:p>
      <w:pPr>
        <w:pStyle w:val="TOC2"/>
        <w:tabs>
          <w:tab w:val="right" w:leader="dot" w:pos="8306"/>
        </w:tabs>
      </w:pPr>
      <w:hyperlink w:anchor="_Toc18437" w:history="1">
        <w:r>
          <w:rPr>
            <w:rFonts w:ascii="仿宋" w:eastAsia="仿宋" w:hAnsi="仿宋" w:cs="仿宋" w:hint="eastAsia"/>
            <w:lang w:eastAsia="zh-CN"/>
          </w:rPr>
          <w:t>(四)、人力资源配置</w:t>
        </w:r>
        <w:r>
          <w:tab/>
        </w:r>
        <w:r>
          <w:fldChar w:fldCharType="begin"/>
        </w:r>
        <w:r>
          <w:instrText xml:space="preserve"> PAGEREF _Toc18437 \h </w:instrText>
        </w:r>
        <w:r>
          <w:fldChar w:fldCharType="separate"/>
        </w:r>
        <w:r>
          <w:t>32</w:t>
        </w:r>
        <w:r>
          <w:fldChar w:fldCharType="end"/>
        </w:r>
      </w:hyperlink>
    </w:p>
    <w:p>
      <w:pPr>
        <w:pStyle w:val="TOC1"/>
        <w:tabs>
          <w:tab w:val="right" w:leader="dot" w:pos="8306"/>
        </w:tabs>
      </w:pPr>
      <w:hyperlink w:anchor="_Toc4952" w:history="1">
        <w:r>
          <w:rPr>
            <w:rFonts w:ascii="仿宋" w:eastAsia="仿宋" w:hAnsi="仿宋" w:cs="仿宋" w:hint="eastAsia"/>
            <w:lang w:eastAsia="zh-CN"/>
          </w:rPr>
          <w:t>九、证件打印一体机项目风险管理</w:t>
        </w:r>
        <w:r>
          <w:tab/>
        </w:r>
        <w:r>
          <w:fldChar w:fldCharType="begin"/>
        </w:r>
        <w:r>
          <w:instrText xml:space="preserve"> PAGEREF _Toc4952 \h </w:instrText>
        </w:r>
        <w:r>
          <w:fldChar w:fldCharType="separate"/>
        </w:r>
        <w:r>
          <w:t>33</w:t>
        </w:r>
        <w:r>
          <w:fldChar w:fldCharType="end"/>
        </w:r>
      </w:hyperlink>
    </w:p>
    <w:p>
      <w:pPr>
        <w:pStyle w:val="TOC2"/>
        <w:tabs>
          <w:tab w:val="right" w:leader="dot" w:pos="8306"/>
        </w:tabs>
      </w:pPr>
      <w:hyperlink w:anchor="_Toc10941" w:history="1">
        <w:r>
          <w:rPr>
            <w:rFonts w:ascii="仿宋" w:eastAsia="仿宋" w:hAnsi="仿宋" w:cs="仿宋" w:hint="eastAsia"/>
            <w:lang w:eastAsia="zh-CN"/>
          </w:rPr>
          <w:t>(一)、风险识别与评估</w:t>
        </w:r>
        <w:r>
          <w:tab/>
        </w:r>
        <w:r>
          <w:fldChar w:fldCharType="begin"/>
        </w:r>
        <w:r>
          <w:instrText xml:space="preserve"> PAGEREF _Toc10941 \h </w:instrText>
        </w:r>
        <w:r>
          <w:fldChar w:fldCharType="separate"/>
        </w:r>
        <w:r>
          <w:t>33</w:t>
        </w:r>
        <w:r>
          <w:fldChar w:fldCharType="end"/>
        </w:r>
      </w:hyperlink>
    </w:p>
    <w:p>
      <w:pPr>
        <w:pStyle w:val="TOC2"/>
        <w:tabs>
          <w:tab w:val="right" w:leader="dot" w:pos="8306"/>
        </w:tabs>
      </w:pPr>
      <w:hyperlink w:anchor="_Toc735" w:history="1">
        <w:r>
          <w:rPr>
            <w:rFonts w:ascii="仿宋" w:eastAsia="仿宋" w:hAnsi="仿宋" w:cs="仿宋" w:hint="eastAsia"/>
            <w:lang w:eastAsia="zh-CN"/>
          </w:rPr>
          <w:t>(二)、风险应对策略</w:t>
        </w:r>
        <w:r>
          <w:tab/>
        </w:r>
        <w:r>
          <w:fldChar w:fldCharType="begin"/>
        </w:r>
        <w:r>
          <w:instrText xml:space="preserve"> PAGEREF _Toc735 \h </w:instrText>
        </w:r>
        <w:r>
          <w:fldChar w:fldCharType="separate"/>
        </w:r>
        <w:r>
          <w:t>34</w:t>
        </w:r>
        <w:r>
          <w:fldChar w:fldCharType="end"/>
        </w:r>
      </w:hyperlink>
    </w:p>
    <w:p>
      <w:pPr>
        <w:pStyle w:val="TOC2"/>
        <w:tabs>
          <w:tab w:val="right" w:leader="dot" w:pos="8306"/>
        </w:tabs>
      </w:pPr>
      <w:hyperlink w:anchor="_Toc16439" w:history="1">
        <w:r>
          <w:rPr>
            <w:rFonts w:ascii="仿宋" w:eastAsia="仿宋" w:hAnsi="仿宋" w:cs="仿宋" w:hint="eastAsia"/>
            <w:lang w:eastAsia="zh-CN"/>
          </w:rPr>
          <w:t>(三)、风险监控与控制</w:t>
        </w:r>
        <w:r>
          <w:tab/>
        </w:r>
        <w:r>
          <w:fldChar w:fldCharType="begin"/>
        </w:r>
        <w:r>
          <w:instrText xml:space="preserve"> PAGEREF _Toc16439 \h </w:instrText>
        </w:r>
        <w:r>
          <w:fldChar w:fldCharType="separate"/>
        </w:r>
        <w:r>
          <w:t>36</w:t>
        </w:r>
        <w:r>
          <w:fldChar w:fldCharType="end"/>
        </w:r>
      </w:hyperlink>
    </w:p>
    <w:p>
      <w:pPr>
        <w:pStyle w:val="TOC1"/>
        <w:tabs>
          <w:tab w:val="right" w:leader="dot" w:pos="8306"/>
        </w:tabs>
      </w:pPr>
      <w:hyperlink w:anchor="_Toc5349" w:history="1">
        <w:r>
          <w:rPr>
            <w:rFonts w:ascii="仿宋" w:eastAsia="仿宋" w:hAnsi="仿宋" w:cs="仿宋" w:hint="eastAsia"/>
            <w:lang w:eastAsia="zh-CN"/>
          </w:rPr>
          <w:t>十、证件打印一体机项目环境影响分析</w:t>
        </w:r>
        <w:r>
          <w:tab/>
        </w:r>
        <w:r>
          <w:fldChar w:fldCharType="begin"/>
        </w:r>
        <w:r>
          <w:instrText xml:space="preserve"> PAGEREF _Toc5349 \h </w:instrText>
        </w:r>
        <w:r>
          <w:fldChar w:fldCharType="separate"/>
        </w:r>
        <w:r>
          <w:t>37</w:t>
        </w:r>
        <w:r>
          <w:fldChar w:fldCharType="end"/>
        </w:r>
      </w:hyperlink>
    </w:p>
    <w:p>
      <w:pPr>
        <w:pStyle w:val="TOC2"/>
        <w:tabs>
          <w:tab w:val="right" w:leader="dot" w:pos="8306"/>
        </w:tabs>
      </w:pPr>
      <w:hyperlink w:anchor="_Toc5870" w:history="1">
        <w:r>
          <w:rPr>
            <w:rFonts w:ascii="仿宋" w:eastAsia="仿宋" w:hAnsi="仿宋" w:cs="仿宋" w:hint="eastAsia"/>
            <w:lang w:eastAsia="zh-CN"/>
          </w:rPr>
          <w:t>(一)、建设区域环境质量现状</w:t>
        </w:r>
        <w:r>
          <w:tab/>
        </w:r>
        <w:r>
          <w:fldChar w:fldCharType="begin"/>
        </w:r>
        <w:r>
          <w:instrText xml:space="preserve"> PAGEREF _Toc5870 \h </w:instrText>
        </w:r>
        <w:r>
          <w:fldChar w:fldCharType="separate"/>
        </w:r>
        <w:r>
          <w:t>37</w:t>
        </w:r>
        <w:r>
          <w:fldChar w:fldCharType="end"/>
        </w:r>
      </w:hyperlink>
    </w:p>
    <w:p>
      <w:pPr>
        <w:pStyle w:val="TOC2"/>
        <w:tabs>
          <w:tab w:val="right" w:leader="dot" w:pos="8306"/>
        </w:tabs>
      </w:pPr>
      <w:hyperlink w:anchor="_Toc24068" w:history="1">
        <w:r>
          <w:rPr>
            <w:rFonts w:ascii="仿宋" w:eastAsia="仿宋" w:hAnsi="仿宋" w:cs="仿宋" w:hint="eastAsia"/>
            <w:lang w:eastAsia="zh-CN"/>
          </w:rPr>
          <w:t>(二)、建设期环境保护</w:t>
        </w:r>
        <w:r>
          <w:tab/>
        </w:r>
        <w:r>
          <w:fldChar w:fldCharType="begin"/>
        </w:r>
        <w:r>
          <w:instrText xml:space="preserve"> PAGEREF _Toc24068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40" w:history="1">
        <w:r>
          <w:rPr>
            <w:rFonts w:ascii="仿宋" w:eastAsia="仿宋" w:hAnsi="仿宋" w:cs="仿宋" w:hint="eastAsia"/>
            <w:lang w:eastAsia="zh-CN"/>
          </w:rPr>
          <w:t>(三)、运营期环境保护</w:t>
        </w:r>
        <w:r>
          <w:tab/>
        </w:r>
        <w:r>
          <w:fldChar w:fldCharType="begin"/>
        </w:r>
        <w:r>
          <w:instrText xml:space="preserve"> PAGEREF _Toc30940 \h </w:instrText>
        </w:r>
        <w:r>
          <w:fldChar w:fldCharType="separate"/>
        </w:r>
        <w:r>
          <w:t>40</w:t>
        </w:r>
        <w:r>
          <w:fldChar w:fldCharType="end"/>
        </w:r>
      </w:hyperlink>
    </w:p>
    <w:p>
      <w:pPr>
        <w:pStyle w:val="TOC2"/>
        <w:tabs>
          <w:tab w:val="right" w:leader="dot" w:pos="8306"/>
        </w:tabs>
      </w:pPr>
      <w:hyperlink w:anchor="_Toc4344" w:history="1">
        <w:r>
          <w:rPr>
            <w:rFonts w:ascii="仿宋" w:eastAsia="仿宋" w:hAnsi="仿宋" w:cs="仿宋" w:hint="eastAsia"/>
            <w:lang w:eastAsia="zh-CN"/>
          </w:rPr>
          <w:t>(四)、证件打印一体机项目建设对区域经济的影响</w:t>
        </w:r>
        <w:r>
          <w:tab/>
        </w:r>
        <w:r>
          <w:fldChar w:fldCharType="begin"/>
        </w:r>
        <w:r>
          <w:instrText xml:space="preserve"> PAGEREF _Toc4344 \h </w:instrText>
        </w:r>
        <w:r>
          <w:fldChar w:fldCharType="separate"/>
        </w:r>
        <w:r>
          <w:t>41</w:t>
        </w:r>
        <w:r>
          <w:fldChar w:fldCharType="end"/>
        </w:r>
      </w:hyperlink>
    </w:p>
    <w:p>
      <w:pPr>
        <w:pStyle w:val="TOC2"/>
        <w:tabs>
          <w:tab w:val="right" w:leader="dot" w:pos="8306"/>
        </w:tabs>
      </w:pPr>
      <w:hyperlink w:anchor="_Toc9194" w:history="1">
        <w:r>
          <w:rPr>
            <w:rFonts w:ascii="仿宋" w:eastAsia="仿宋" w:hAnsi="仿宋" w:cs="仿宋" w:hint="eastAsia"/>
            <w:lang w:eastAsia="zh-CN"/>
          </w:rPr>
          <w:t>(五)、废弃物处理</w:t>
        </w:r>
        <w:r>
          <w:tab/>
        </w:r>
        <w:r>
          <w:fldChar w:fldCharType="begin"/>
        </w:r>
        <w:r>
          <w:instrText xml:space="preserve"> PAGEREF _Toc9194 \h </w:instrText>
        </w:r>
        <w:r>
          <w:fldChar w:fldCharType="separate"/>
        </w:r>
        <w:r>
          <w:t>43</w:t>
        </w:r>
        <w:r>
          <w:fldChar w:fldCharType="end"/>
        </w:r>
      </w:hyperlink>
    </w:p>
    <w:p>
      <w:pPr>
        <w:pStyle w:val="TOC2"/>
        <w:tabs>
          <w:tab w:val="right" w:leader="dot" w:pos="8306"/>
        </w:tabs>
      </w:pPr>
      <w:hyperlink w:anchor="_Toc22965" w:history="1">
        <w:r>
          <w:rPr>
            <w:rFonts w:ascii="仿宋" w:eastAsia="仿宋" w:hAnsi="仿宋" w:cs="仿宋" w:hint="eastAsia"/>
            <w:lang w:eastAsia="zh-CN"/>
          </w:rPr>
          <w:t>(六)、特殊环境影响分析</w:t>
        </w:r>
        <w:r>
          <w:tab/>
        </w:r>
        <w:r>
          <w:fldChar w:fldCharType="begin"/>
        </w:r>
        <w:r>
          <w:instrText xml:space="preserve"> PAGEREF _Toc22965 \h </w:instrText>
        </w:r>
        <w:r>
          <w:fldChar w:fldCharType="separate"/>
        </w:r>
        <w:r>
          <w:t>44</w:t>
        </w:r>
        <w:r>
          <w:fldChar w:fldCharType="end"/>
        </w:r>
      </w:hyperlink>
    </w:p>
    <w:p>
      <w:pPr>
        <w:pStyle w:val="TOC2"/>
        <w:tabs>
          <w:tab w:val="right" w:leader="dot" w:pos="8306"/>
        </w:tabs>
      </w:pPr>
      <w:hyperlink w:anchor="_Toc11043" w:history="1">
        <w:r>
          <w:rPr>
            <w:rFonts w:ascii="仿宋" w:eastAsia="仿宋" w:hAnsi="仿宋" w:cs="仿宋" w:hint="eastAsia"/>
            <w:lang w:eastAsia="zh-CN"/>
          </w:rPr>
          <w:t>(七)、清洁生产</w:t>
        </w:r>
        <w:r>
          <w:tab/>
        </w:r>
        <w:r>
          <w:fldChar w:fldCharType="begin"/>
        </w:r>
        <w:r>
          <w:instrText xml:space="preserve"> PAGEREF _Toc11043 \h </w:instrText>
        </w:r>
        <w:r>
          <w:fldChar w:fldCharType="separate"/>
        </w:r>
        <w:r>
          <w:t>46</w:t>
        </w:r>
        <w:r>
          <w:fldChar w:fldCharType="end"/>
        </w:r>
      </w:hyperlink>
    </w:p>
    <w:p>
      <w:pPr>
        <w:pStyle w:val="TOC2"/>
        <w:tabs>
          <w:tab w:val="right" w:leader="dot" w:pos="8306"/>
        </w:tabs>
      </w:pPr>
      <w:hyperlink w:anchor="_Toc25178" w:history="1">
        <w:r>
          <w:rPr>
            <w:rFonts w:ascii="仿宋" w:eastAsia="仿宋" w:hAnsi="仿宋" w:cs="仿宋" w:hint="eastAsia"/>
            <w:lang w:eastAsia="zh-CN"/>
          </w:rPr>
          <w:t>(八)、环境保护综合评价</w:t>
        </w:r>
        <w:r>
          <w:tab/>
        </w:r>
        <w:r>
          <w:fldChar w:fldCharType="begin"/>
        </w:r>
        <w:r>
          <w:instrText xml:space="preserve"> PAGEREF _Toc25178 \h </w:instrText>
        </w:r>
        <w:r>
          <w:fldChar w:fldCharType="separate"/>
        </w:r>
        <w:r>
          <w:t>47</w:t>
        </w:r>
        <w:r>
          <w:fldChar w:fldCharType="end"/>
        </w:r>
      </w:hyperlink>
    </w:p>
    <w:p>
      <w:pPr>
        <w:pStyle w:val="TOC1"/>
        <w:tabs>
          <w:tab w:val="right" w:leader="dot" w:pos="8306"/>
        </w:tabs>
      </w:pPr>
      <w:hyperlink w:anchor="_Toc28262" w:history="1">
        <w:r>
          <w:rPr>
            <w:rFonts w:ascii="仿宋" w:eastAsia="仿宋" w:hAnsi="仿宋" w:cs="仿宋" w:hint="eastAsia"/>
            <w:lang w:eastAsia="zh-CN"/>
          </w:rPr>
          <w:t>十一、证件打印一体机项目投资规划</w:t>
        </w:r>
        <w:r>
          <w:tab/>
        </w:r>
        <w:r>
          <w:fldChar w:fldCharType="begin"/>
        </w:r>
        <w:r>
          <w:instrText xml:space="preserve"> PAGEREF _Toc28262 \h </w:instrText>
        </w:r>
        <w:r>
          <w:fldChar w:fldCharType="separate"/>
        </w:r>
        <w:r>
          <w:t>48</w:t>
        </w:r>
        <w:r>
          <w:fldChar w:fldCharType="end"/>
        </w:r>
      </w:hyperlink>
    </w:p>
    <w:p>
      <w:pPr>
        <w:pStyle w:val="TOC2"/>
        <w:tabs>
          <w:tab w:val="right" w:leader="dot" w:pos="8306"/>
        </w:tabs>
      </w:pPr>
      <w:hyperlink w:anchor="_Toc22682" w:history="1">
        <w:r>
          <w:rPr>
            <w:rFonts w:ascii="仿宋" w:eastAsia="仿宋" w:hAnsi="仿宋" w:cs="仿宋" w:hint="eastAsia"/>
            <w:lang w:eastAsia="zh-CN"/>
          </w:rPr>
          <w:t>(一)、证件打印一体机项目总投资估算</w:t>
        </w:r>
        <w:r>
          <w:tab/>
        </w:r>
        <w:r>
          <w:fldChar w:fldCharType="begin"/>
        </w:r>
        <w:r>
          <w:instrText xml:space="preserve"> PAGEREF _Toc22682 \h </w:instrText>
        </w:r>
        <w:r>
          <w:fldChar w:fldCharType="separate"/>
        </w:r>
        <w:r>
          <w:t>48</w:t>
        </w:r>
        <w:r>
          <w:fldChar w:fldCharType="end"/>
        </w:r>
      </w:hyperlink>
    </w:p>
    <w:p>
      <w:pPr>
        <w:pStyle w:val="TOC2"/>
        <w:tabs>
          <w:tab w:val="right" w:leader="dot" w:pos="8306"/>
        </w:tabs>
      </w:pPr>
      <w:hyperlink w:anchor="_Toc17569" w:history="1">
        <w:r>
          <w:rPr>
            <w:rFonts w:ascii="仿宋" w:eastAsia="仿宋" w:hAnsi="仿宋" w:cs="仿宋" w:hint="eastAsia"/>
            <w:lang w:eastAsia="zh-CN"/>
          </w:rPr>
          <w:t>(二)、资金筹措</w:t>
        </w:r>
        <w:r>
          <w:tab/>
        </w:r>
        <w:r>
          <w:fldChar w:fldCharType="begin"/>
        </w:r>
        <w:r>
          <w:instrText xml:space="preserve"> PAGEREF _Toc17569 \h </w:instrText>
        </w:r>
        <w:r>
          <w:fldChar w:fldCharType="separate"/>
        </w:r>
        <w:r>
          <w:t>49</w:t>
        </w:r>
        <w:r>
          <w:fldChar w:fldCharType="end"/>
        </w:r>
      </w:hyperlink>
    </w:p>
    <w:p>
      <w:pPr>
        <w:pStyle w:val="TOC1"/>
        <w:tabs>
          <w:tab w:val="right" w:leader="dot" w:pos="8306"/>
        </w:tabs>
      </w:pPr>
      <w:hyperlink w:anchor="_Toc16275" w:history="1">
        <w:r>
          <w:rPr>
            <w:rFonts w:ascii="仿宋" w:eastAsia="仿宋" w:hAnsi="仿宋" w:cs="仿宋" w:hint="eastAsia"/>
            <w:lang w:eastAsia="zh-CN"/>
          </w:rPr>
          <w:t>十二、证件打印一体机项目经营效益</w:t>
        </w:r>
        <w:r>
          <w:tab/>
        </w:r>
        <w:r>
          <w:fldChar w:fldCharType="begin"/>
        </w:r>
        <w:r>
          <w:instrText xml:space="preserve"> PAGEREF _Toc16275 \h </w:instrText>
        </w:r>
        <w:r>
          <w:fldChar w:fldCharType="separate"/>
        </w:r>
        <w:r>
          <w:t>50</w:t>
        </w:r>
        <w:r>
          <w:fldChar w:fldCharType="end"/>
        </w:r>
      </w:hyperlink>
    </w:p>
    <w:p>
      <w:pPr>
        <w:pStyle w:val="TOC2"/>
        <w:tabs>
          <w:tab w:val="right" w:leader="dot" w:pos="8306"/>
        </w:tabs>
      </w:pPr>
      <w:hyperlink w:anchor="_Toc5337" w:history="1">
        <w:r>
          <w:rPr>
            <w:rFonts w:ascii="仿宋" w:eastAsia="仿宋" w:hAnsi="仿宋" w:cs="仿宋" w:hint="eastAsia"/>
            <w:lang w:eastAsia="zh-CN"/>
          </w:rPr>
          <w:t>(一)、经济评价财务测算</w:t>
        </w:r>
        <w:r>
          <w:tab/>
        </w:r>
        <w:r>
          <w:fldChar w:fldCharType="begin"/>
        </w:r>
        <w:r>
          <w:instrText xml:space="preserve"> PAGEREF _Toc5337 \h </w:instrText>
        </w:r>
        <w:r>
          <w:fldChar w:fldCharType="separate"/>
        </w:r>
        <w:r>
          <w:t>50</w:t>
        </w:r>
        <w:r>
          <w:fldChar w:fldCharType="end"/>
        </w:r>
      </w:hyperlink>
    </w:p>
    <w:p>
      <w:pPr>
        <w:pStyle w:val="TOC2"/>
        <w:tabs>
          <w:tab w:val="right" w:leader="dot" w:pos="8306"/>
        </w:tabs>
      </w:pPr>
      <w:hyperlink w:anchor="_Toc31015" w:history="1">
        <w:r>
          <w:rPr>
            <w:rFonts w:ascii="仿宋" w:eastAsia="仿宋" w:hAnsi="仿宋" w:cs="仿宋" w:hint="eastAsia"/>
            <w:lang w:eastAsia="zh-CN"/>
          </w:rPr>
          <w:t>(二)、证件打印一体机项目盈利能力分析</w:t>
        </w:r>
        <w:r>
          <w:tab/>
        </w:r>
        <w:r>
          <w:fldChar w:fldCharType="begin"/>
        </w:r>
        <w:r>
          <w:instrText xml:space="preserve"> PAGEREF _Toc31015 \h </w:instrText>
        </w:r>
        <w:r>
          <w:fldChar w:fldCharType="separate"/>
        </w:r>
        <w:r>
          <w:t>51</w:t>
        </w:r>
        <w:r>
          <w:fldChar w:fldCharType="end"/>
        </w:r>
      </w:hyperlink>
    </w:p>
    <w:p>
      <w:pPr>
        <w:pStyle w:val="TOC1"/>
        <w:tabs>
          <w:tab w:val="right" w:leader="dot" w:pos="8306"/>
        </w:tabs>
      </w:pPr>
      <w:hyperlink w:anchor="_Toc15502" w:history="1">
        <w:r>
          <w:rPr>
            <w:rFonts w:ascii="仿宋" w:eastAsia="仿宋" w:hAnsi="仿宋" w:cs="仿宋" w:hint="eastAsia"/>
            <w:lang w:eastAsia="zh-CN"/>
          </w:rPr>
          <w:t>十三、质量管理体系</w:t>
        </w:r>
        <w:r>
          <w:tab/>
        </w:r>
        <w:r>
          <w:fldChar w:fldCharType="begin"/>
        </w:r>
        <w:r>
          <w:instrText xml:space="preserve"> PAGEREF _Toc15502 \h </w:instrText>
        </w:r>
        <w:r>
          <w:fldChar w:fldCharType="separate"/>
        </w:r>
        <w:r>
          <w:t>52</w:t>
        </w:r>
        <w:r>
          <w:fldChar w:fldCharType="end"/>
        </w:r>
      </w:hyperlink>
    </w:p>
    <w:p>
      <w:pPr>
        <w:pStyle w:val="TOC2"/>
        <w:tabs>
          <w:tab w:val="right" w:leader="dot" w:pos="8306"/>
        </w:tabs>
      </w:pPr>
      <w:hyperlink w:anchor="_Toc2899" w:history="1">
        <w:r>
          <w:rPr>
            <w:rFonts w:ascii="仿宋" w:eastAsia="仿宋" w:hAnsi="仿宋" w:cs="仿宋" w:hint="eastAsia"/>
            <w:lang w:eastAsia="zh-CN"/>
          </w:rPr>
          <w:t>(一)、质量目标与方针</w:t>
        </w:r>
        <w:r>
          <w:tab/>
        </w:r>
        <w:r>
          <w:fldChar w:fldCharType="begin"/>
        </w:r>
        <w:r>
          <w:instrText xml:space="preserve"> PAGEREF _Toc2899 \h </w:instrText>
        </w:r>
        <w:r>
          <w:fldChar w:fldCharType="separate"/>
        </w:r>
        <w:r>
          <w:t>52</w:t>
        </w:r>
        <w:r>
          <w:fldChar w:fldCharType="end"/>
        </w:r>
      </w:hyperlink>
    </w:p>
    <w:p>
      <w:pPr>
        <w:pStyle w:val="TOC2"/>
        <w:tabs>
          <w:tab w:val="right" w:leader="dot" w:pos="8306"/>
        </w:tabs>
      </w:pPr>
      <w:hyperlink w:anchor="_Toc22086" w:history="1">
        <w:r>
          <w:rPr>
            <w:rFonts w:ascii="仿宋" w:eastAsia="仿宋" w:hAnsi="仿宋" w:cs="仿宋" w:hint="eastAsia"/>
            <w:lang w:eastAsia="zh-CN"/>
          </w:rPr>
          <w:t>(二)、质量管理责任</w:t>
        </w:r>
        <w:r>
          <w:tab/>
        </w:r>
        <w:r>
          <w:fldChar w:fldCharType="begin"/>
        </w:r>
        <w:r>
          <w:instrText xml:space="preserve"> PAGEREF _Toc22086 \h </w:instrText>
        </w:r>
        <w:r>
          <w:fldChar w:fldCharType="separate"/>
        </w:r>
        <w:r>
          <w:t>53</w:t>
        </w:r>
        <w:r>
          <w:fldChar w:fldCharType="end"/>
        </w:r>
      </w:hyperlink>
    </w:p>
    <w:p>
      <w:pPr>
        <w:pStyle w:val="TOC2"/>
        <w:tabs>
          <w:tab w:val="right" w:leader="dot" w:pos="8306"/>
        </w:tabs>
      </w:pPr>
      <w:hyperlink w:anchor="_Toc2334" w:history="1">
        <w:r>
          <w:rPr>
            <w:rFonts w:ascii="仿宋" w:eastAsia="仿宋" w:hAnsi="仿宋" w:cs="仿宋" w:hint="eastAsia"/>
            <w:lang w:eastAsia="zh-CN"/>
          </w:rPr>
          <w:t>(三)、质量管理体系文件</w:t>
        </w:r>
        <w:r>
          <w:tab/>
        </w:r>
        <w:r>
          <w:fldChar w:fldCharType="begin"/>
        </w:r>
        <w:r>
          <w:instrText xml:space="preserve"> PAGEREF _Toc2334 \h </w:instrText>
        </w:r>
        <w:r>
          <w:fldChar w:fldCharType="separate"/>
        </w:r>
        <w:r>
          <w:t>55</w:t>
        </w:r>
        <w:r>
          <w:fldChar w:fldCharType="end"/>
        </w:r>
      </w:hyperlink>
    </w:p>
    <w:p>
      <w:pPr>
        <w:pStyle w:val="TOC2"/>
        <w:tabs>
          <w:tab w:val="right" w:leader="dot" w:pos="8306"/>
        </w:tabs>
      </w:pPr>
      <w:hyperlink w:anchor="_Toc18738" w:history="1">
        <w:r>
          <w:rPr>
            <w:rFonts w:ascii="仿宋" w:eastAsia="仿宋" w:hAnsi="仿宋" w:cs="仿宋" w:hint="eastAsia"/>
            <w:lang w:eastAsia="zh-CN"/>
          </w:rPr>
          <w:t>(四)、质量培训与教育</w:t>
        </w:r>
        <w:r>
          <w:tab/>
        </w:r>
        <w:r>
          <w:fldChar w:fldCharType="begin"/>
        </w:r>
        <w:r>
          <w:instrText xml:space="preserve"> PAGEREF _Toc18738 \h </w:instrText>
        </w:r>
        <w:r>
          <w:fldChar w:fldCharType="separate"/>
        </w:r>
        <w:r>
          <w:t>57</w:t>
        </w:r>
        <w:r>
          <w:fldChar w:fldCharType="end"/>
        </w:r>
      </w:hyperlink>
    </w:p>
    <w:p>
      <w:pPr>
        <w:pStyle w:val="TOC2"/>
        <w:tabs>
          <w:tab w:val="right" w:leader="dot" w:pos="8306"/>
        </w:tabs>
      </w:pPr>
      <w:hyperlink w:anchor="_Toc1040" w:history="1">
        <w:r>
          <w:rPr>
            <w:rFonts w:ascii="仿宋" w:eastAsia="仿宋" w:hAnsi="仿宋" w:cs="仿宋" w:hint="eastAsia"/>
            <w:lang w:eastAsia="zh-CN"/>
          </w:rPr>
          <w:t>(五)、质量审核与评价</w:t>
        </w:r>
        <w:r>
          <w:tab/>
        </w:r>
        <w:r>
          <w:fldChar w:fldCharType="begin"/>
        </w:r>
        <w:r>
          <w:instrText xml:space="preserve"> PAGEREF _Toc1040 \h </w:instrText>
        </w:r>
        <w:r>
          <w:fldChar w:fldCharType="separate"/>
        </w:r>
        <w:r>
          <w:t>58</w:t>
        </w:r>
        <w:r>
          <w:fldChar w:fldCharType="end"/>
        </w:r>
      </w:hyperlink>
    </w:p>
    <w:p>
      <w:pPr>
        <w:pStyle w:val="TOC2"/>
        <w:tabs>
          <w:tab w:val="right" w:leader="dot" w:pos="8306"/>
        </w:tabs>
      </w:pPr>
      <w:hyperlink w:anchor="_Toc4949" w:history="1">
        <w:r>
          <w:rPr>
            <w:rFonts w:ascii="仿宋" w:eastAsia="仿宋" w:hAnsi="仿宋" w:cs="仿宋" w:hint="eastAsia"/>
            <w:lang w:eastAsia="zh-CN"/>
          </w:rPr>
          <w:t>(六)、不符合与纠正措施</w:t>
        </w:r>
        <w:r>
          <w:tab/>
        </w:r>
        <w:r>
          <w:fldChar w:fldCharType="begin"/>
        </w:r>
        <w:r>
          <w:instrText xml:space="preserve"> PAGEREF _Toc4949 \h </w:instrText>
        </w:r>
        <w:r>
          <w:fldChar w:fldCharType="separate"/>
        </w:r>
        <w:r>
          <w:t>59</w:t>
        </w:r>
        <w:r>
          <w:fldChar w:fldCharType="end"/>
        </w:r>
      </w:hyperlink>
    </w:p>
    <w:p>
      <w:pPr>
        <w:pStyle w:val="TOC1"/>
        <w:tabs>
          <w:tab w:val="right" w:leader="dot" w:pos="8306"/>
        </w:tabs>
      </w:pPr>
      <w:hyperlink w:anchor="_Toc21077" w:history="1">
        <w:r>
          <w:rPr>
            <w:rFonts w:ascii="仿宋" w:eastAsia="仿宋" w:hAnsi="仿宋" w:cs="仿宋" w:hint="eastAsia"/>
            <w:lang w:eastAsia="zh-CN"/>
          </w:rPr>
          <w:t>十四、证件打印一体机项目治理与监督</w:t>
        </w:r>
        <w:r>
          <w:tab/>
        </w:r>
        <w:r>
          <w:fldChar w:fldCharType="begin"/>
        </w:r>
        <w:r>
          <w:instrText xml:space="preserve"> PAGEREF _Toc21077 \h </w:instrText>
        </w:r>
        <w:r>
          <w:fldChar w:fldCharType="separate"/>
        </w:r>
        <w:r>
          <w:t>60</w:t>
        </w:r>
        <w:r>
          <w:fldChar w:fldCharType="end"/>
        </w:r>
      </w:hyperlink>
    </w:p>
    <w:p>
      <w:pPr>
        <w:pStyle w:val="TOC2"/>
        <w:tabs>
          <w:tab w:val="right" w:leader="dot" w:pos="8306"/>
        </w:tabs>
      </w:pPr>
      <w:hyperlink w:anchor="_Toc2458" w:history="1">
        <w:r>
          <w:rPr>
            <w:rFonts w:ascii="仿宋" w:eastAsia="仿宋" w:hAnsi="仿宋" w:cs="仿宋" w:hint="eastAsia"/>
            <w:lang w:eastAsia="zh-CN"/>
          </w:rPr>
          <w:t>(一)、证件打印一体机项目治理结构</w:t>
        </w:r>
        <w:r>
          <w:tab/>
        </w:r>
        <w:r>
          <w:fldChar w:fldCharType="begin"/>
        </w:r>
        <w:r>
          <w:instrText xml:space="preserve"> PAGEREF _Toc2458 \h </w:instrText>
        </w:r>
        <w:r>
          <w:fldChar w:fldCharType="separate"/>
        </w:r>
        <w:r>
          <w:t>60</w:t>
        </w:r>
        <w:r>
          <w:fldChar w:fldCharType="end"/>
        </w:r>
      </w:hyperlink>
    </w:p>
    <w:p>
      <w:pPr>
        <w:pStyle w:val="TOC2"/>
        <w:tabs>
          <w:tab w:val="right" w:leader="dot" w:pos="8306"/>
        </w:tabs>
      </w:pPr>
      <w:hyperlink w:anchor="_Toc5873" w:history="1">
        <w:r>
          <w:rPr>
            <w:rFonts w:ascii="仿宋" w:eastAsia="仿宋" w:hAnsi="仿宋" w:cs="仿宋" w:hint="eastAsia"/>
            <w:lang w:eastAsia="zh-CN"/>
          </w:rPr>
          <w:t>(二)、监督与审计</w:t>
        </w:r>
        <w:r>
          <w:tab/>
        </w:r>
        <w:r>
          <w:fldChar w:fldCharType="begin"/>
        </w:r>
        <w:r>
          <w:instrText xml:space="preserve"> PAGEREF _Toc5873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22"/>
      <w:r>
        <w:rPr>
          <w:rFonts w:ascii="仿宋" w:eastAsia="仿宋" w:hAnsi="仿宋" w:cs="仿宋" w:hint="eastAsia"/>
          <w:sz w:val="28"/>
          <w:lang w:eastAsia="zh-CN"/>
        </w:rPr>
        <w:t>一、证件打印一体机项目选址可行性分析</w:t>
      </w:r>
      <w:bookmarkEnd w:id="2"/>
    </w:p>
    <w:p>
      <w:pPr>
        <w:pStyle w:val="Heading2"/>
        <w:rPr>
          <w:rFonts w:ascii="仿宋" w:eastAsia="仿宋" w:hAnsi="仿宋" w:cs="仿宋" w:hint="eastAsia"/>
          <w:lang w:eastAsia="zh-CN"/>
        </w:rPr>
      </w:pPr>
      <w:bookmarkStart w:id="3" w:name="_Toc24278"/>
      <w:r>
        <w:rPr>
          <w:rFonts w:ascii="仿宋" w:eastAsia="仿宋" w:hAnsi="仿宋" w:cs="仿宋" w:hint="eastAsia"/>
          <w:lang w:eastAsia="zh-CN"/>
        </w:rPr>
        <w:t>(一)、证件打印一体机项目选址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该证件打印一体机项目选址位于XX省XX市XX区XXX街道</w:t>
      </w:r>
    </w:p>
    <w:p>
      <w:pPr>
        <w:pStyle w:val="Heading2"/>
        <w:ind w:firstLine="560" w:firstLineChars="200"/>
        <w:rPr>
          <w:rFonts w:ascii="仿宋" w:eastAsia="仿宋" w:hAnsi="仿宋" w:cs="仿宋" w:hint="eastAsia"/>
          <w:sz w:val="28"/>
          <w:lang w:eastAsia="zh-CN"/>
        </w:rPr>
      </w:pPr>
      <w:bookmarkStart w:id="4" w:name="_Toc2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证件打印一体机项目的征地面积将根据证件打印一体机项目的实际规模和需求进行精确规划。具体面积XXX平方米，旨在确保证件打印一体机项目不仅能够满足当前的发展需求，还能够预留空间以适应未来的扩展。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净用地面积是在征地面积基础上去除不可利用面积后的实际可开发用地。具体面积XXX平方米，考虑到环保、交通、安全等多方面因素，以确保证件打印一体机项目在整体利用效率上达到最优。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证件打印一体机项目计划建设的建筑总规模具体面积XXX平方米。这一规模的确定综合考虑了证件打印一体机项目的性质、规模，以及城市规划的相关要求，确保建筑布局与周边环境协调一致。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绿地率是证件打印一体机项目用地中被规划为绿地的比例。具体面积XXX平方米，旨在通过合理规划绿地，改善证件打印一体机项目周边环境，提升居民生活质量，并符合城市整体绿化规划。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容积率是用地上可以建设的建筑总体积与用地面积之比。具体面积XXX，通过合理的容积率规划，确保证件打印一体机项目建筑规模与周边环境和谐共生。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证件打印一体机项目选址与当地城市规划相一致，具体面积XXX平方米。通过与城市规划部门深入沟通，确保证件打印一体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证件打印一体机项目选址符合当地产业政策，具体面积XXX平方米。这包括证件打印一体机项目对当地经济的促进作用，以及对相关产业的带动效应，确保证件打印一体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用地总体要求必须符合环保和可持续发展的原则，具体面积XXX平方米。通过采用绿色建筑设计、节能减排等措施，确保证件打印一体机项目在建设和运营过程中对环境的影响最小化，达到可持续发展的要求。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确保证件打印一体机项目选址具备必要的公共设施配套，具体面积XXX平方米。这包括交通便利性、教育、医疗等基础设施，以提高居民生活品质，使得证件打印一体机项目选址更具吸引力。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考虑用地总体要求对当地社会稳定性的影响，具体面积XXX平方米。通过深入了解当地社区反馈，确保证件打印一体机项目的选址和建设过程对当地社会和谐稳定产生积极作用。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证件打印一体机项目选址不仅符合法规和规划，还在实际操作中具有可行性。这一全面规划将为证件打印一体机项目的成功实施提供坚实的基础，确保证件打印一体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9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证件打印一体机项目的设备规划和空间设计中，我们将采取灵活设备布局的措施。设备布局将根据实际需求进行灵活设计，避免不必要的浪费。通过合理规划设备摆放位置，我们将提高设备的利用率，减少设备间距，以确保证件打印一体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证件打印一体机项目内部引入共享设施的概念，例如共享会议室、办公区等。通过这种方式，我们可以减少对资源的重复建设，提高资源共享效率，从而减小证件打印一体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证件打印一体机项目的总图布置中，我们将不同功能区域进行明确的规划，以最大程度满足证件打印一体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2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证件打印一体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证件打印一体机项目对环境的影响是综合评价的重要因素之一。我们将详细考虑选址周边的自然环境、生态保护区、水源地等情况，确保证件打印一体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对选址的评价还需充分考虑当地政府的产业政策和法规。我们将详细了解证件打印一体机项目所在地的相关政策，确保证件打印一体机项目的规划和运营与当地法规相符，降低不必要的法律风险。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考虑到社会稳定性对企业运营的重要性，我们将评估选址地区的社会安全情况、劳工关系、社区反馈等方面，以确保证件打印一体机项目的建设和运营不会受到社会稳定性的负面影响。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最后，我们将综合考虑用地成本，包括土地购置费用、土地开发成本等。通过对用地成本的详细评估，我们能够做出更为精确的经济效益分析，为证件打印一体机项目的投资决策提供有力支持。</w:t>
      </w:r>
    </w:p>
    <w:p>
      <w:pPr>
        <w:pStyle w:val="Heading1"/>
        <w:ind w:firstLine="560" w:firstLineChars="200"/>
        <w:rPr>
          <w:rFonts w:ascii="仿宋" w:eastAsia="仿宋" w:hAnsi="仿宋" w:cs="仿宋" w:hint="eastAsia"/>
          <w:sz w:val="28"/>
          <w:lang w:eastAsia="zh-CN"/>
        </w:rPr>
      </w:pPr>
      <w:bookmarkStart w:id="8" w:name="_Toc3069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3686"/>
      <w:r>
        <w:rPr>
          <w:rFonts w:ascii="仿宋" w:eastAsia="仿宋" w:hAnsi="仿宋" w:cs="仿宋" w:hint="eastAsia"/>
          <w:lang w:eastAsia="zh-CN"/>
        </w:rPr>
        <w:t>(一)、证件打印一体机行业分析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行业一直以来都是市场的关注焦点。行业内的发展趋势、竞争态势以及潜在机会都对证件打印一体机项目的推进产生深远的影响。通过深入研究行业的整体概貌，我们将更好地理解行业的核心特征，为证件打印一体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行业，技术一直是推动创新和发展的关键因素。我们将对当前技术趋势进行详尽分析，包括但不限于人工智能、大数据应用、先进制造技术等。这有助于证件打印一体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证件打印一体机项目成功的基础。我们将对主要竞争对手进行深入研究，包括其市场份额、产品特点、市场定位等。通过全面了解竞争对手的优势和劣势，证件打印一体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131"/>
      <w:r>
        <w:rPr>
          <w:rFonts w:ascii="仿宋" w:eastAsia="仿宋" w:hAnsi="仿宋" w:cs="仿宋" w:hint="eastAsia"/>
          <w:sz w:val="28"/>
          <w:lang w:eastAsia="zh-CN"/>
        </w:rPr>
        <w:t>(二)、证件打印一体机市场分析预测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证件打印一体机市场未来的增长趋势。这包括市场的整体规模、各细分领域的发展趋势等。证件打印一体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证件打印一体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证件打印一体机项目实施过程中需要充分考虑的因素。我们将对市场风险进行全面评估，包括但不限于政策法规风险、市场竞争风险、技术变革风险等。通过对潜在风险的深入分析，证件打印一体机项目可以制定相应的风险缓解策略，降低不确定性对证件打印一体机项目的影响。</w:t>
      </w:r>
    </w:p>
    <w:p>
      <w:pPr>
        <w:pStyle w:val="Heading1"/>
        <w:ind w:firstLine="560" w:firstLineChars="200"/>
        <w:rPr>
          <w:rFonts w:ascii="仿宋" w:eastAsia="仿宋" w:hAnsi="仿宋" w:cs="仿宋" w:hint="eastAsia"/>
          <w:sz w:val="28"/>
          <w:lang w:eastAsia="zh-CN"/>
        </w:rPr>
      </w:pPr>
      <w:bookmarkStart w:id="11" w:name="_Toc1920"/>
      <w:r>
        <w:rPr>
          <w:rFonts w:ascii="仿宋" w:eastAsia="仿宋" w:hAnsi="仿宋" w:cs="仿宋" w:hint="eastAsia"/>
          <w:sz w:val="28"/>
          <w:lang w:eastAsia="zh-CN"/>
        </w:rPr>
        <w:t>三、证件打印一体机项目绩效评估</w:t>
      </w:r>
      <w:bookmarkEnd w:id="11"/>
    </w:p>
    <w:p>
      <w:pPr>
        <w:pStyle w:val="Heading2"/>
        <w:rPr>
          <w:rFonts w:ascii="仿宋" w:eastAsia="仿宋" w:hAnsi="仿宋" w:cs="仿宋" w:hint="eastAsia"/>
          <w:lang w:eastAsia="zh-CN"/>
        </w:rPr>
      </w:pPr>
      <w:bookmarkStart w:id="12" w:name="_Toc1519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中，我们设计了一套全面的绩效评估指标，以确保证件打印一体机项目的可控和成功交付。这些指标跨足证件打印一体机项目目标、成本、进度和质量等多个维度，为我们提供了全面洞察证件打印一体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目标达成率是我们关注的首要指标。我们设定了明确的目标，并通过定期监测和评估，迅速发现并应对潜在的目标偏差。这为证件打印一体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成本绩效是另一个核心关注点。通过实际成本与预算成本的对比分析，我们深入了解成本差异的原因，及时调整资源分配，保持证件打印一体机项目在经济效益方面的合理水平。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进度作为关键的绩效指标之一，得到了精心的关注。我们制定了详细的证件打印一体机项目进度计划，并设立了进度符合度指标，确保实际进度与计划进度保持一致。这使我们能够快速发现和解决潜在的进度问题，保持证件打印一体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证件打印一体机项目绩效的不可或缺的一环。我们引入了一系列的质量标准和客户满意度指标，以确保证件打印一体机项目交付的成果在质量上达到或超越预期水平。通过持续监测这些指标，我们努力提升证件打印一体机项目整体质量水平，为证件打印一体机项目的成功交付提供有力保障。通过这些科学且全面的绩效评估，我们能够更好地引导证件打印一体机项目的持续改进，确保证件打印一体机项目目标的顺利达成。</w:t>
      </w:r>
    </w:p>
    <w:p>
      <w:pPr>
        <w:pStyle w:val="Heading2"/>
        <w:ind w:firstLine="560" w:firstLineChars="200"/>
        <w:rPr>
          <w:rFonts w:ascii="仿宋" w:eastAsia="仿宋" w:hAnsi="仿宋" w:cs="仿宋" w:hint="eastAsia"/>
          <w:sz w:val="28"/>
          <w:lang w:eastAsia="zh-CN"/>
        </w:rPr>
      </w:pPr>
      <w:bookmarkStart w:id="13" w:name="_Toc827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绩效评估是证件打印一体机项目中的关键环节，为确保证件打印一体机项目达到预期目标，我们采用了多层次、多维度的绩效评估方法。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证件打印一体机项目的战略目标对齐，确保每个决策和行动都与证件打印一体机项目整体目标保持一致。团队会定期召开战略对齐会议，审视当前工作与证件打印一体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证件打印一体机项目进度、质量、成本和风险等方面。这些指标通过数据收集和分析，为证件打印一体机项目管理团队提供了客观的评估依据。例如，我们通过证件打印一体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证件打印一体机项目内部，还考虑了证件打印一体机项目对外部环境的影响。我们定期进行干系人满意度调查，以了解各利益相关方对证件打印一体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这种多层次、多角度的绩效评估方法，使得我们能够全面了解证件打印一体机项目的运行状态，及时做出调整，确保证件打印一体机项目在不断变化的环境中保持稳健前行。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1397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为了确保证件打印一体机项目的有效管理和不断优化，我们采用了精心设计的绩效评估周期。这个周期旨在实现灵活、实时和全面的评估，以适应证件打印一体机项目执行中的各种挑战。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证件打印一体机项目的不同需求，分为短期、中期和长期。短期评估关注每个迭代或工作周期，以及时发现和解决当前任务中的问题。中期评估涵盖几个迭代，深入了解整体证件打印一体机项目的趋势和性能。长期评估则着眼于整个证件打印一体机项目阶段，确保证件打印一体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证件打印一体机项目管理工具和协作平台，团队成员能够随时更新和分享证件打印一体机项目数据。这种实时性的反馈机制使我们能够及时察觉潜在问题，快速调整，保持证件打印一体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证件打印一体机项目的决策制定密不可分。每个周期的证件打印一体机项目回顾会议成为集体总结经验、识别问题深层次原因并找到创新解决方案的平台。这种定期的反思与调整机制使证件打印一体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161"/>
      <w:r>
        <w:rPr>
          <w:rFonts w:ascii="仿宋" w:eastAsia="仿宋" w:hAnsi="仿宋" w:cs="仿宋" w:hint="eastAsia"/>
          <w:sz w:val="28"/>
          <w:lang w:eastAsia="zh-CN"/>
        </w:rPr>
        <w:t>四、证件打印一体机项目危机管理</w:t>
      </w:r>
      <w:bookmarkEnd w:id="15"/>
    </w:p>
    <w:p>
      <w:pPr>
        <w:pStyle w:val="Heading2"/>
        <w:rPr>
          <w:rFonts w:ascii="仿宋" w:eastAsia="仿宋" w:hAnsi="仿宋" w:cs="仿宋" w:hint="eastAsia"/>
          <w:lang w:eastAsia="zh-CN"/>
        </w:rPr>
      </w:pPr>
      <w:bookmarkStart w:id="16" w:name="_Toc1076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危机管理中，危机预警与识别是确保证件打印一体机项目稳健运行的核心步骤。通过建立全面的监测机制，证件打印一体机项目团队旨在及时发现和理解潜在的风险和危机因素，以便采取及时的预防和应对措施，确保证件打印一体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证件打印一体机项目团队全面分析了整个证件打印一体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证件打印一体机项目团队着重于明确定义证件打印一体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证件打印一体机项目进展的持续监控，团队能够及时发现潜在问题并作出迅速反应。证件打印一体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在这一阶段，团队的专业素养和反应速度将发挥至关重要的作用，以确保潜在危机能够在初期得到有效的处理，最大程度地减轻负面影响。通过危机预警与识别，证件打印一体机项目得以更有序、可控地推进。</w:t>
      </w:r>
    </w:p>
    <w:p>
      <w:pPr>
        <w:pStyle w:val="Heading2"/>
        <w:ind w:firstLine="560" w:firstLineChars="200"/>
        <w:rPr>
          <w:rFonts w:ascii="仿宋" w:eastAsia="仿宋" w:hAnsi="仿宋" w:cs="仿宋" w:hint="eastAsia"/>
          <w:sz w:val="28"/>
          <w:lang w:eastAsia="zh-CN"/>
        </w:rPr>
      </w:pPr>
      <w:bookmarkStart w:id="17" w:name="_Toc1317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在危机发生时，证件打印一体机项目团队立即行动，成立了应急小组。该小组的任务是迅速制定并实施紧急应对措施，以最小化潜在损失。以下是采取的主要措施：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暂停证件打印一体机项目进度：为遏制危机蔓延，证件打印一体机项目暂时停止进行，以便全面评估当前状况。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资源重新分配：重新评估证件打印一体机项目资源的分配，确保最大限度地减小损失。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实时沟通：与关键利益相关者建立实时沟通机制，向他们传递证件打印一体机项目危机的实际状况，保障证件打印一体机项目核心利益。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在紧急应对的同时，证件打印一体机项目团队强调了团队协作和有效沟通的重要性。以下是团队协作的关键举措：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信息共享机制：建立了信息共享平台，确保团队成员能够及时获取证件打印一体机项目危机的实时信息。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领导者沟通：证件打印一体机项目领导者通过定期会议和即时沟通工具，指导团队应对危机，保持团队稳定运行。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随着危机得到初步控制，证件打印一体机项目团队转向制定恢复计划，以确保证件打印一体机项目能够从中迅速恢复。主要恢复计划包括：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修复受损的进度计划：重新评估证件打印一体机项目进度，制定修复计划，确保证件打印一体机项目尽快回归正常进程。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重新调整资源分配：优化资源分配，确保证件打印一体机项目在有限资源下高效运转。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风险管理机制加强：对证件打印一体机项目风险进行全面评估，制定更强化的风险管理策略，以预防未来可能的危机。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8764"/>
      <w:r>
        <w:rPr>
          <w:rFonts w:ascii="仿宋" w:eastAsia="仿宋" w:hAnsi="仿宋" w:cs="仿宋" w:hint="eastAsia"/>
          <w:sz w:val="28"/>
          <w:lang w:eastAsia="zh-CN"/>
        </w:rPr>
        <w:t>五、证件打印一体机项目文档管理</w:t>
      </w:r>
      <w:bookmarkEnd w:id="18"/>
    </w:p>
    <w:p>
      <w:pPr>
        <w:pStyle w:val="Heading2"/>
        <w:rPr>
          <w:rFonts w:ascii="仿宋" w:eastAsia="仿宋" w:hAnsi="仿宋" w:cs="仿宋" w:hint="eastAsia"/>
          <w:lang w:eastAsia="zh-CN"/>
        </w:rPr>
      </w:pPr>
      <w:bookmarkStart w:id="19" w:name="_Toc2184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证件打印一体机项目高度重视文档的质量和准确性，以支持证件打印一体机项目的各项活动和决策。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文档的编制始于证件打印一体机项目计划的初期，我们制定了详细的文档编制计划，明确了每个文档的内容、格式和编写责任人。在证件打印一体机项目启动阶段，我们首先编制了证件打印一体机项目章程，明确定义了证件打印一体机项目的目标、范围、风险等关键要素。随后，证件打印一体机项目团队根据计划陆续编制了需求文档、设计文档、测试文档等各类文档，确保证件打印一体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https://d.book118.com/138104137053006041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C518A"/>
    <w:rsid w:val="781C51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0413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2024-02-21T07:58:00Z</dcterms:created>
  <dcterms:modified xsi:type="dcterms:W3CDTF">2024-02-21T07:58:35Z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7362678989C64FC6912F3CE4AE82E034_11</vt:lpwstr>
  </property>
  <property fmtid="{D5CDD505-2E9C-101B-9397-08002B2CF9AE}" pid="3" name="KSOProductBuildVer">
    <vt:lpwstr>2052-12.1.0.16250</vt:lpwstr>
  </property>
</Properties>
</file>