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阻沙固沙网项目规划设计蓝图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0" w:history="1">
        <w:r>
          <w:rPr>
            <w:rFonts w:ascii="仿宋" w:eastAsia="仿宋" w:hAnsi="仿宋" w:cs="仿宋" w:hint="eastAsia"/>
            <w:lang w:eastAsia="zh-CN"/>
          </w:rPr>
          <w:t>概论</w:t>
        </w:r>
        <w:r>
          <w:tab/>
        </w:r>
        <w:r>
          <w:fldChar w:fldCharType="begin"/>
        </w:r>
        <w:r>
          <w:instrText xml:space="preserve"> PAGEREF _Toc720 \h </w:instrText>
        </w:r>
        <w:r>
          <w:fldChar w:fldCharType="separate"/>
        </w:r>
        <w:r>
          <w:t>3</w:t>
        </w:r>
        <w:r>
          <w:fldChar w:fldCharType="end"/>
        </w:r>
      </w:hyperlink>
    </w:p>
    <w:p>
      <w:pPr>
        <w:pStyle w:val="TOC1"/>
        <w:tabs>
          <w:tab w:val="right" w:leader="dot" w:pos="8306"/>
        </w:tabs>
      </w:pPr>
      <w:hyperlink w:anchor="_Toc8427" w:history="1">
        <w:r>
          <w:rPr>
            <w:rFonts w:ascii="仿宋" w:eastAsia="仿宋" w:hAnsi="仿宋" w:cs="仿宋" w:hint="eastAsia"/>
            <w:lang w:eastAsia="zh-CN"/>
          </w:rPr>
          <w:t>一、阻沙固沙网项目绩效评估</w:t>
        </w:r>
        <w:r>
          <w:tab/>
        </w:r>
        <w:r>
          <w:fldChar w:fldCharType="begin"/>
        </w:r>
        <w:r>
          <w:instrText xml:space="preserve"> PAGEREF _Toc8427 \h </w:instrText>
        </w:r>
        <w:r>
          <w:fldChar w:fldCharType="separate"/>
        </w:r>
        <w:r>
          <w:t>3</w:t>
        </w:r>
        <w:r>
          <w:fldChar w:fldCharType="end"/>
        </w:r>
      </w:hyperlink>
    </w:p>
    <w:p>
      <w:pPr>
        <w:pStyle w:val="TOC2"/>
        <w:tabs>
          <w:tab w:val="right" w:leader="dot" w:pos="8306"/>
        </w:tabs>
      </w:pPr>
      <w:hyperlink w:anchor="_Toc14914" w:history="1">
        <w:r>
          <w:rPr>
            <w:rFonts w:ascii="仿宋" w:eastAsia="仿宋" w:hAnsi="仿宋" w:cs="仿宋" w:hint="eastAsia"/>
            <w:lang w:eastAsia="zh-CN"/>
          </w:rPr>
          <w:t>(一)、绩效评估指标</w:t>
        </w:r>
        <w:r>
          <w:tab/>
        </w:r>
        <w:r>
          <w:fldChar w:fldCharType="begin"/>
        </w:r>
        <w:r>
          <w:instrText xml:space="preserve"> PAGEREF _Toc14914 \h </w:instrText>
        </w:r>
        <w:r>
          <w:fldChar w:fldCharType="separate"/>
        </w:r>
        <w:r>
          <w:t>3</w:t>
        </w:r>
        <w:r>
          <w:fldChar w:fldCharType="end"/>
        </w:r>
      </w:hyperlink>
    </w:p>
    <w:p>
      <w:pPr>
        <w:pStyle w:val="TOC2"/>
        <w:tabs>
          <w:tab w:val="right" w:leader="dot" w:pos="8306"/>
        </w:tabs>
      </w:pPr>
      <w:hyperlink w:anchor="_Toc21814" w:history="1">
        <w:r>
          <w:rPr>
            <w:rFonts w:ascii="仿宋" w:eastAsia="仿宋" w:hAnsi="仿宋" w:cs="仿宋" w:hint="eastAsia"/>
            <w:lang w:eastAsia="zh-CN"/>
          </w:rPr>
          <w:t>(二)、绩效评估方法</w:t>
        </w:r>
        <w:r>
          <w:tab/>
        </w:r>
        <w:r>
          <w:fldChar w:fldCharType="begin"/>
        </w:r>
        <w:r>
          <w:instrText xml:space="preserve"> PAGEREF _Toc21814 \h </w:instrText>
        </w:r>
        <w:r>
          <w:fldChar w:fldCharType="separate"/>
        </w:r>
        <w:r>
          <w:t>4</w:t>
        </w:r>
        <w:r>
          <w:fldChar w:fldCharType="end"/>
        </w:r>
      </w:hyperlink>
    </w:p>
    <w:p>
      <w:pPr>
        <w:pStyle w:val="TOC2"/>
        <w:tabs>
          <w:tab w:val="right" w:leader="dot" w:pos="8306"/>
        </w:tabs>
      </w:pPr>
      <w:hyperlink w:anchor="_Toc18848" w:history="1">
        <w:r>
          <w:rPr>
            <w:rFonts w:ascii="仿宋" w:eastAsia="仿宋" w:hAnsi="仿宋" w:cs="仿宋" w:hint="eastAsia"/>
            <w:lang w:eastAsia="zh-CN"/>
          </w:rPr>
          <w:t>(三)、绩效评估周期</w:t>
        </w:r>
        <w:r>
          <w:tab/>
        </w:r>
        <w:r>
          <w:fldChar w:fldCharType="begin"/>
        </w:r>
        <w:r>
          <w:instrText xml:space="preserve"> PAGEREF _Toc18848 \h </w:instrText>
        </w:r>
        <w:r>
          <w:fldChar w:fldCharType="separate"/>
        </w:r>
        <w:r>
          <w:t>5</w:t>
        </w:r>
        <w:r>
          <w:fldChar w:fldCharType="end"/>
        </w:r>
      </w:hyperlink>
    </w:p>
    <w:p>
      <w:pPr>
        <w:pStyle w:val="TOC1"/>
        <w:tabs>
          <w:tab w:val="right" w:leader="dot" w:pos="8306"/>
        </w:tabs>
      </w:pPr>
      <w:hyperlink w:anchor="_Toc28162" w:history="1">
        <w:r>
          <w:rPr>
            <w:rFonts w:ascii="仿宋" w:eastAsia="仿宋" w:hAnsi="仿宋" w:cs="仿宋" w:hint="eastAsia"/>
            <w:lang w:eastAsia="zh-CN"/>
          </w:rPr>
          <w:t>二、工艺说明</w:t>
        </w:r>
        <w:r>
          <w:tab/>
        </w:r>
        <w:r>
          <w:fldChar w:fldCharType="begin"/>
        </w:r>
        <w:r>
          <w:instrText xml:space="preserve"> PAGEREF _Toc28162 \h </w:instrText>
        </w:r>
        <w:r>
          <w:fldChar w:fldCharType="separate"/>
        </w:r>
        <w:r>
          <w:t>6</w:t>
        </w:r>
        <w:r>
          <w:fldChar w:fldCharType="end"/>
        </w:r>
      </w:hyperlink>
    </w:p>
    <w:p>
      <w:pPr>
        <w:pStyle w:val="TOC2"/>
        <w:tabs>
          <w:tab w:val="right" w:leader="dot" w:pos="8306"/>
        </w:tabs>
      </w:pPr>
      <w:hyperlink w:anchor="_Toc18350" w:history="1">
        <w:r>
          <w:rPr>
            <w:rFonts w:ascii="仿宋" w:eastAsia="仿宋" w:hAnsi="仿宋" w:cs="仿宋" w:hint="eastAsia"/>
            <w:lang w:eastAsia="zh-CN"/>
          </w:rPr>
          <w:t>(一)、技术管理特点</w:t>
        </w:r>
        <w:r>
          <w:tab/>
        </w:r>
        <w:r>
          <w:fldChar w:fldCharType="begin"/>
        </w:r>
        <w:r>
          <w:instrText xml:space="preserve"> PAGEREF _Toc18350 \h </w:instrText>
        </w:r>
        <w:r>
          <w:fldChar w:fldCharType="separate"/>
        </w:r>
        <w:r>
          <w:t>6</w:t>
        </w:r>
        <w:r>
          <w:fldChar w:fldCharType="end"/>
        </w:r>
      </w:hyperlink>
    </w:p>
    <w:p>
      <w:pPr>
        <w:pStyle w:val="TOC2"/>
        <w:tabs>
          <w:tab w:val="right" w:leader="dot" w:pos="8306"/>
        </w:tabs>
      </w:pPr>
      <w:hyperlink w:anchor="_Toc17187" w:history="1">
        <w:r>
          <w:rPr>
            <w:rFonts w:ascii="仿宋" w:eastAsia="仿宋" w:hAnsi="仿宋" w:cs="仿宋" w:hint="eastAsia"/>
            <w:lang w:eastAsia="zh-CN"/>
          </w:rPr>
          <w:t>(二)、阻沙固沙网项目工艺技术设计方案</w:t>
        </w:r>
        <w:r>
          <w:tab/>
        </w:r>
        <w:r>
          <w:fldChar w:fldCharType="begin"/>
        </w:r>
        <w:r>
          <w:instrText xml:space="preserve"> PAGEREF _Toc17187 \h </w:instrText>
        </w:r>
        <w:r>
          <w:fldChar w:fldCharType="separate"/>
        </w:r>
        <w:r>
          <w:t>7</w:t>
        </w:r>
        <w:r>
          <w:fldChar w:fldCharType="end"/>
        </w:r>
      </w:hyperlink>
    </w:p>
    <w:p>
      <w:pPr>
        <w:pStyle w:val="TOC2"/>
        <w:tabs>
          <w:tab w:val="right" w:leader="dot" w:pos="8306"/>
        </w:tabs>
      </w:pPr>
      <w:hyperlink w:anchor="_Toc24714" w:history="1">
        <w:r>
          <w:rPr>
            <w:rFonts w:ascii="仿宋" w:eastAsia="仿宋" w:hAnsi="仿宋" w:cs="仿宋" w:hint="eastAsia"/>
            <w:lang w:eastAsia="zh-CN"/>
          </w:rPr>
          <w:t>(三)、设备选型方案</w:t>
        </w:r>
        <w:r>
          <w:tab/>
        </w:r>
        <w:r>
          <w:fldChar w:fldCharType="begin"/>
        </w:r>
        <w:r>
          <w:instrText xml:space="preserve"> PAGEREF _Toc24714 \h </w:instrText>
        </w:r>
        <w:r>
          <w:fldChar w:fldCharType="separate"/>
        </w:r>
        <w:r>
          <w:t>8</w:t>
        </w:r>
        <w:r>
          <w:fldChar w:fldCharType="end"/>
        </w:r>
      </w:hyperlink>
    </w:p>
    <w:p>
      <w:pPr>
        <w:pStyle w:val="TOC1"/>
        <w:tabs>
          <w:tab w:val="right" w:leader="dot" w:pos="8306"/>
        </w:tabs>
      </w:pPr>
      <w:hyperlink w:anchor="_Toc7538" w:history="1">
        <w:r>
          <w:rPr>
            <w:rFonts w:ascii="仿宋" w:eastAsia="仿宋" w:hAnsi="仿宋" w:cs="仿宋" w:hint="eastAsia"/>
            <w:lang w:eastAsia="zh-CN"/>
          </w:rPr>
          <w:t>三、阻沙固沙网项目危机管理</w:t>
        </w:r>
        <w:r>
          <w:tab/>
        </w:r>
        <w:r>
          <w:fldChar w:fldCharType="begin"/>
        </w:r>
        <w:r>
          <w:instrText xml:space="preserve"> PAGEREF _Toc7538 \h </w:instrText>
        </w:r>
        <w:r>
          <w:fldChar w:fldCharType="separate"/>
        </w:r>
        <w:r>
          <w:t>10</w:t>
        </w:r>
        <w:r>
          <w:fldChar w:fldCharType="end"/>
        </w:r>
      </w:hyperlink>
    </w:p>
    <w:p>
      <w:pPr>
        <w:pStyle w:val="TOC2"/>
        <w:tabs>
          <w:tab w:val="right" w:leader="dot" w:pos="8306"/>
        </w:tabs>
      </w:pPr>
      <w:hyperlink w:anchor="_Toc6675" w:history="1">
        <w:r>
          <w:rPr>
            <w:rFonts w:ascii="仿宋" w:eastAsia="仿宋" w:hAnsi="仿宋" w:cs="仿宋" w:hint="eastAsia"/>
            <w:lang w:eastAsia="zh-CN"/>
          </w:rPr>
          <w:t>(一)、危机预警与识别</w:t>
        </w:r>
        <w:r>
          <w:tab/>
        </w:r>
        <w:r>
          <w:fldChar w:fldCharType="begin"/>
        </w:r>
        <w:r>
          <w:instrText xml:space="preserve"> PAGEREF _Toc6675 \h </w:instrText>
        </w:r>
        <w:r>
          <w:fldChar w:fldCharType="separate"/>
        </w:r>
        <w:r>
          <w:t>10</w:t>
        </w:r>
        <w:r>
          <w:fldChar w:fldCharType="end"/>
        </w:r>
      </w:hyperlink>
    </w:p>
    <w:p>
      <w:pPr>
        <w:pStyle w:val="TOC2"/>
        <w:tabs>
          <w:tab w:val="right" w:leader="dot" w:pos="8306"/>
        </w:tabs>
      </w:pPr>
      <w:hyperlink w:anchor="_Toc29205" w:history="1">
        <w:r>
          <w:rPr>
            <w:rFonts w:ascii="仿宋" w:eastAsia="仿宋" w:hAnsi="仿宋" w:cs="仿宋" w:hint="eastAsia"/>
            <w:lang w:eastAsia="zh-CN"/>
          </w:rPr>
          <w:t>(二)、危机应对与恢复</w:t>
        </w:r>
        <w:r>
          <w:tab/>
        </w:r>
        <w:r>
          <w:fldChar w:fldCharType="begin"/>
        </w:r>
        <w:r>
          <w:instrText xml:space="preserve"> PAGEREF _Toc29205 \h </w:instrText>
        </w:r>
        <w:r>
          <w:fldChar w:fldCharType="separate"/>
        </w:r>
        <w:r>
          <w:t>11</w:t>
        </w:r>
        <w:r>
          <w:fldChar w:fldCharType="end"/>
        </w:r>
      </w:hyperlink>
    </w:p>
    <w:p>
      <w:pPr>
        <w:pStyle w:val="TOC1"/>
        <w:tabs>
          <w:tab w:val="right" w:leader="dot" w:pos="8306"/>
        </w:tabs>
      </w:pPr>
      <w:hyperlink w:anchor="_Toc2193" w:history="1">
        <w:r>
          <w:rPr>
            <w:rFonts w:ascii="仿宋" w:eastAsia="仿宋" w:hAnsi="仿宋" w:cs="仿宋" w:hint="eastAsia"/>
            <w:lang w:eastAsia="zh-CN"/>
          </w:rPr>
          <w:t>四、产品规划分析</w:t>
        </w:r>
        <w:r>
          <w:tab/>
        </w:r>
        <w:r>
          <w:fldChar w:fldCharType="begin"/>
        </w:r>
        <w:r>
          <w:instrText xml:space="preserve"> PAGEREF _Toc2193 \h </w:instrText>
        </w:r>
        <w:r>
          <w:fldChar w:fldCharType="separate"/>
        </w:r>
        <w:r>
          <w:t>12</w:t>
        </w:r>
        <w:r>
          <w:fldChar w:fldCharType="end"/>
        </w:r>
      </w:hyperlink>
    </w:p>
    <w:p>
      <w:pPr>
        <w:pStyle w:val="TOC2"/>
        <w:tabs>
          <w:tab w:val="right" w:leader="dot" w:pos="8306"/>
        </w:tabs>
      </w:pPr>
      <w:hyperlink w:anchor="_Toc4354" w:history="1">
        <w:r>
          <w:rPr>
            <w:rFonts w:ascii="仿宋" w:eastAsia="仿宋" w:hAnsi="仿宋" w:cs="仿宋" w:hint="eastAsia"/>
            <w:lang w:eastAsia="zh-CN"/>
          </w:rPr>
          <w:t>(一)、产品规划</w:t>
        </w:r>
        <w:r>
          <w:tab/>
        </w:r>
        <w:r>
          <w:fldChar w:fldCharType="begin"/>
        </w:r>
        <w:r>
          <w:instrText xml:space="preserve"> PAGEREF _Toc4354 \h </w:instrText>
        </w:r>
        <w:r>
          <w:fldChar w:fldCharType="separate"/>
        </w:r>
        <w:r>
          <w:t>12</w:t>
        </w:r>
        <w:r>
          <w:fldChar w:fldCharType="end"/>
        </w:r>
      </w:hyperlink>
    </w:p>
    <w:p>
      <w:pPr>
        <w:pStyle w:val="TOC2"/>
        <w:tabs>
          <w:tab w:val="right" w:leader="dot" w:pos="8306"/>
        </w:tabs>
      </w:pPr>
      <w:hyperlink w:anchor="_Toc23980" w:history="1">
        <w:r>
          <w:rPr>
            <w:rFonts w:ascii="仿宋" w:eastAsia="仿宋" w:hAnsi="仿宋" w:cs="仿宋" w:hint="eastAsia"/>
            <w:lang w:eastAsia="zh-CN"/>
          </w:rPr>
          <w:t>(二)、建设规模</w:t>
        </w:r>
        <w:r>
          <w:tab/>
        </w:r>
        <w:r>
          <w:fldChar w:fldCharType="begin"/>
        </w:r>
        <w:r>
          <w:instrText xml:space="preserve"> PAGEREF _Toc23980 \h </w:instrText>
        </w:r>
        <w:r>
          <w:fldChar w:fldCharType="separate"/>
        </w:r>
        <w:r>
          <w:t>13</w:t>
        </w:r>
        <w:r>
          <w:fldChar w:fldCharType="end"/>
        </w:r>
      </w:hyperlink>
    </w:p>
    <w:p>
      <w:pPr>
        <w:pStyle w:val="TOC1"/>
        <w:tabs>
          <w:tab w:val="right" w:leader="dot" w:pos="8306"/>
        </w:tabs>
      </w:pPr>
      <w:hyperlink w:anchor="_Toc10412" w:history="1">
        <w:r>
          <w:rPr>
            <w:rFonts w:ascii="仿宋" w:eastAsia="仿宋" w:hAnsi="仿宋" w:cs="仿宋" w:hint="eastAsia"/>
            <w:lang w:eastAsia="zh-CN"/>
          </w:rPr>
          <w:t>五、市场分析、调研</w:t>
        </w:r>
        <w:r>
          <w:tab/>
        </w:r>
        <w:r>
          <w:fldChar w:fldCharType="begin"/>
        </w:r>
        <w:r>
          <w:instrText xml:space="preserve"> PAGEREF _Toc10412 \h </w:instrText>
        </w:r>
        <w:r>
          <w:fldChar w:fldCharType="separate"/>
        </w:r>
        <w:r>
          <w:t>14</w:t>
        </w:r>
        <w:r>
          <w:fldChar w:fldCharType="end"/>
        </w:r>
      </w:hyperlink>
    </w:p>
    <w:p>
      <w:pPr>
        <w:pStyle w:val="TOC2"/>
        <w:tabs>
          <w:tab w:val="right" w:leader="dot" w:pos="8306"/>
        </w:tabs>
      </w:pPr>
      <w:hyperlink w:anchor="_Toc19430" w:history="1">
        <w:r>
          <w:rPr>
            <w:rFonts w:ascii="仿宋" w:eastAsia="仿宋" w:hAnsi="仿宋" w:cs="仿宋" w:hint="eastAsia"/>
            <w:lang w:eastAsia="zh-CN"/>
          </w:rPr>
          <w:t>(一)、阻沙固沙网行业分析</w:t>
        </w:r>
        <w:r>
          <w:tab/>
        </w:r>
        <w:r>
          <w:fldChar w:fldCharType="begin"/>
        </w:r>
        <w:r>
          <w:instrText xml:space="preserve"> PAGEREF _Toc19430 \h </w:instrText>
        </w:r>
        <w:r>
          <w:fldChar w:fldCharType="separate"/>
        </w:r>
        <w:r>
          <w:t>14</w:t>
        </w:r>
        <w:r>
          <w:fldChar w:fldCharType="end"/>
        </w:r>
      </w:hyperlink>
    </w:p>
    <w:p>
      <w:pPr>
        <w:pStyle w:val="TOC2"/>
        <w:tabs>
          <w:tab w:val="right" w:leader="dot" w:pos="8306"/>
        </w:tabs>
      </w:pPr>
      <w:hyperlink w:anchor="_Toc20470" w:history="1">
        <w:r>
          <w:rPr>
            <w:rFonts w:ascii="仿宋" w:eastAsia="仿宋" w:hAnsi="仿宋" w:cs="仿宋" w:hint="eastAsia"/>
            <w:lang w:eastAsia="zh-CN"/>
          </w:rPr>
          <w:t>(二)、阻沙固沙网市场分析预测</w:t>
        </w:r>
        <w:r>
          <w:tab/>
        </w:r>
        <w:r>
          <w:fldChar w:fldCharType="begin"/>
        </w:r>
        <w:r>
          <w:instrText xml:space="preserve"> PAGEREF _Toc20470 \h </w:instrText>
        </w:r>
        <w:r>
          <w:fldChar w:fldCharType="separate"/>
        </w:r>
        <w:r>
          <w:t>15</w:t>
        </w:r>
        <w:r>
          <w:fldChar w:fldCharType="end"/>
        </w:r>
      </w:hyperlink>
    </w:p>
    <w:p>
      <w:pPr>
        <w:pStyle w:val="TOC1"/>
        <w:tabs>
          <w:tab w:val="right" w:leader="dot" w:pos="8306"/>
        </w:tabs>
      </w:pPr>
      <w:hyperlink w:anchor="_Toc19265" w:history="1">
        <w:r>
          <w:rPr>
            <w:rFonts w:ascii="仿宋" w:eastAsia="仿宋" w:hAnsi="仿宋" w:cs="仿宋" w:hint="eastAsia"/>
            <w:lang w:eastAsia="zh-CN"/>
          </w:rPr>
          <w:t>六、阻沙固沙网项目土建工程</w:t>
        </w:r>
        <w:r>
          <w:tab/>
        </w:r>
        <w:r>
          <w:fldChar w:fldCharType="begin"/>
        </w:r>
        <w:r>
          <w:instrText xml:space="preserve"> PAGEREF _Toc19265 \h </w:instrText>
        </w:r>
        <w:r>
          <w:fldChar w:fldCharType="separate"/>
        </w:r>
        <w:r>
          <w:t>16</w:t>
        </w:r>
        <w:r>
          <w:fldChar w:fldCharType="end"/>
        </w:r>
      </w:hyperlink>
    </w:p>
    <w:p>
      <w:pPr>
        <w:pStyle w:val="TOC2"/>
        <w:tabs>
          <w:tab w:val="right" w:leader="dot" w:pos="8306"/>
        </w:tabs>
      </w:pPr>
      <w:hyperlink w:anchor="_Toc4319" w:history="1">
        <w:r>
          <w:rPr>
            <w:rFonts w:ascii="仿宋" w:eastAsia="仿宋" w:hAnsi="仿宋" w:cs="仿宋" w:hint="eastAsia"/>
            <w:lang w:eastAsia="zh-CN"/>
          </w:rPr>
          <w:t>(一)、建筑工程设计原则</w:t>
        </w:r>
        <w:r>
          <w:tab/>
        </w:r>
        <w:r>
          <w:fldChar w:fldCharType="begin"/>
        </w:r>
        <w:r>
          <w:instrText xml:space="preserve"> PAGEREF _Toc4319 \h </w:instrText>
        </w:r>
        <w:r>
          <w:fldChar w:fldCharType="separate"/>
        </w:r>
        <w:r>
          <w:t>16</w:t>
        </w:r>
        <w:r>
          <w:fldChar w:fldCharType="end"/>
        </w:r>
      </w:hyperlink>
    </w:p>
    <w:p>
      <w:pPr>
        <w:pStyle w:val="TOC2"/>
        <w:tabs>
          <w:tab w:val="right" w:leader="dot" w:pos="8306"/>
        </w:tabs>
      </w:pPr>
      <w:hyperlink w:anchor="_Toc28598" w:history="1">
        <w:r>
          <w:rPr>
            <w:rFonts w:ascii="仿宋" w:eastAsia="仿宋" w:hAnsi="仿宋" w:cs="仿宋" w:hint="eastAsia"/>
            <w:lang w:eastAsia="zh-CN"/>
          </w:rPr>
          <w:t>(二)、土建工程设计年限及安全等级</w:t>
        </w:r>
        <w:r>
          <w:tab/>
        </w:r>
        <w:r>
          <w:fldChar w:fldCharType="begin"/>
        </w:r>
        <w:r>
          <w:instrText xml:space="preserve"> PAGEREF _Toc28598 \h </w:instrText>
        </w:r>
        <w:r>
          <w:fldChar w:fldCharType="separate"/>
        </w:r>
        <w:r>
          <w:t>17</w:t>
        </w:r>
        <w:r>
          <w:fldChar w:fldCharType="end"/>
        </w:r>
      </w:hyperlink>
    </w:p>
    <w:p>
      <w:pPr>
        <w:pStyle w:val="TOC2"/>
        <w:tabs>
          <w:tab w:val="right" w:leader="dot" w:pos="8306"/>
        </w:tabs>
      </w:pPr>
      <w:hyperlink w:anchor="_Toc397" w:history="1">
        <w:r>
          <w:rPr>
            <w:rFonts w:ascii="仿宋" w:eastAsia="仿宋" w:hAnsi="仿宋" w:cs="仿宋" w:hint="eastAsia"/>
            <w:lang w:eastAsia="zh-CN"/>
          </w:rPr>
          <w:t>(三)、建筑工程设计总体要求</w:t>
        </w:r>
        <w:r>
          <w:tab/>
        </w:r>
        <w:r>
          <w:fldChar w:fldCharType="begin"/>
        </w:r>
        <w:r>
          <w:instrText xml:space="preserve"> PAGEREF _Toc397 \h </w:instrText>
        </w:r>
        <w:r>
          <w:fldChar w:fldCharType="separate"/>
        </w:r>
        <w:r>
          <w:t>18</w:t>
        </w:r>
        <w:r>
          <w:fldChar w:fldCharType="end"/>
        </w:r>
      </w:hyperlink>
    </w:p>
    <w:p>
      <w:pPr>
        <w:pStyle w:val="TOC2"/>
        <w:tabs>
          <w:tab w:val="right" w:leader="dot" w:pos="8306"/>
        </w:tabs>
      </w:pPr>
      <w:hyperlink w:anchor="_Toc18590" w:history="1">
        <w:r>
          <w:rPr>
            <w:rFonts w:ascii="仿宋" w:eastAsia="仿宋" w:hAnsi="仿宋" w:cs="仿宋" w:hint="eastAsia"/>
            <w:lang w:eastAsia="zh-CN"/>
          </w:rPr>
          <w:t>(四)、土建工程建设指标</w:t>
        </w:r>
        <w:r>
          <w:tab/>
        </w:r>
        <w:r>
          <w:fldChar w:fldCharType="begin"/>
        </w:r>
        <w:r>
          <w:instrText xml:space="preserve"> PAGEREF _Toc18590 \h </w:instrText>
        </w:r>
        <w:r>
          <w:fldChar w:fldCharType="separate"/>
        </w:r>
        <w:r>
          <w:t>19</w:t>
        </w:r>
        <w:r>
          <w:fldChar w:fldCharType="end"/>
        </w:r>
      </w:hyperlink>
    </w:p>
    <w:p>
      <w:pPr>
        <w:pStyle w:val="TOC1"/>
        <w:tabs>
          <w:tab w:val="right" w:leader="dot" w:pos="8306"/>
        </w:tabs>
      </w:pPr>
      <w:hyperlink w:anchor="_Toc9883" w:history="1">
        <w:r>
          <w:rPr>
            <w:rFonts w:ascii="仿宋" w:eastAsia="仿宋" w:hAnsi="仿宋" w:cs="仿宋" w:hint="eastAsia"/>
            <w:lang w:eastAsia="zh-CN"/>
          </w:rPr>
          <w:t>七、阻沙固沙网项目风险管理</w:t>
        </w:r>
        <w:r>
          <w:tab/>
        </w:r>
        <w:r>
          <w:fldChar w:fldCharType="begin"/>
        </w:r>
        <w:r>
          <w:instrText xml:space="preserve"> PAGEREF _Toc9883 \h </w:instrText>
        </w:r>
        <w:r>
          <w:fldChar w:fldCharType="separate"/>
        </w:r>
        <w:r>
          <w:t>19</w:t>
        </w:r>
        <w:r>
          <w:fldChar w:fldCharType="end"/>
        </w:r>
      </w:hyperlink>
    </w:p>
    <w:p>
      <w:pPr>
        <w:pStyle w:val="TOC2"/>
        <w:tabs>
          <w:tab w:val="right" w:leader="dot" w:pos="8306"/>
        </w:tabs>
      </w:pPr>
      <w:hyperlink w:anchor="_Toc14407" w:history="1">
        <w:r>
          <w:rPr>
            <w:rFonts w:ascii="仿宋" w:eastAsia="仿宋" w:hAnsi="仿宋" w:cs="仿宋" w:hint="eastAsia"/>
            <w:lang w:eastAsia="zh-CN"/>
          </w:rPr>
          <w:t>(一)、风险识别与评估</w:t>
        </w:r>
        <w:r>
          <w:tab/>
        </w:r>
        <w:r>
          <w:fldChar w:fldCharType="begin"/>
        </w:r>
        <w:r>
          <w:instrText xml:space="preserve"> PAGEREF _Toc14407 \h </w:instrText>
        </w:r>
        <w:r>
          <w:fldChar w:fldCharType="separate"/>
        </w:r>
        <w:r>
          <w:t>19</w:t>
        </w:r>
        <w:r>
          <w:fldChar w:fldCharType="end"/>
        </w:r>
      </w:hyperlink>
    </w:p>
    <w:p>
      <w:pPr>
        <w:pStyle w:val="TOC2"/>
        <w:tabs>
          <w:tab w:val="right" w:leader="dot" w:pos="8306"/>
        </w:tabs>
      </w:pPr>
      <w:hyperlink w:anchor="_Toc28878" w:history="1">
        <w:r>
          <w:rPr>
            <w:rFonts w:ascii="仿宋" w:eastAsia="仿宋" w:hAnsi="仿宋" w:cs="仿宋" w:hint="eastAsia"/>
            <w:lang w:eastAsia="zh-CN"/>
          </w:rPr>
          <w:t>(二)、风险应对策略</w:t>
        </w:r>
        <w:r>
          <w:tab/>
        </w:r>
        <w:r>
          <w:fldChar w:fldCharType="begin"/>
        </w:r>
        <w:r>
          <w:instrText xml:space="preserve"> PAGEREF _Toc28878 \h </w:instrText>
        </w:r>
        <w:r>
          <w:fldChar w:fldCharType="separate"/>
        </w:r>
        <w:r>
          <w:t>20</w:t>
        </w:r>
        <w:r>
          <w:fldChar w:fldCharType="end"/>
        </w:r>
      </w:hyperlink>
    </w:p>
    <w:p>
      <w:pPr>
        <w:pStyle w:val="TOC2"/>
        <w:tabs>
          <w:tab w:val="right" w:leader="dot" w:pos="8306"/>
        </w:tabs>
      </w:pPr>
      <w:hyperlink w:anchor="_Toc27973" w:history="1">
        <w:r>
          <w:rPr>
            <w:rFonts w:ascii="仿宋" w:eastAsia="仿宋" w:hAnsi="仿宋" w:cs="仿宋" w:hint="eastAsia"/>
            <w:lang w:eastAsia="zh-CN"/>
          </w:rPr>
          <w:t>(三)、风险监控与控制</w:t>
        </w:r>
        <w:r>
          <w:tab/>
        </w:r>
        <w:r>
          <w:fldChar w:fldCharType="begin"/>
        </w:r>
        <w:r>
          <w:instrText xml:space="preserve"> PAGEREF _Toc27973 \h </w:instrText>
        </w:r>
        <w:r>
          <w:fldChar w:fldCharType="separate"/>
        </w:r>
        <w:r>
          <w:t>22</w:t>
        </w:r>
        <w:r>
          <w:fldChar w:fldCharType="end"/>
        </w:r>
      </w:hyperlink>
    </w:p>
    <w:p>
      <w:pPr>
        <w:pStyle w:val="TOC1"/>
        <w:tabs>
          <w:tab w:val="right" w:leader="dot" w:pos="8306"/>
        </w:tabs>
      </w:pPr>
      <w:hyperlink w:anchor="_Toc31148" w:history="1">
        <w:r>
          <w:rPr>
            <w:rFonts w:ascii="仿宋" w:eastAsia="仿宋" w:hAnsi="仿宋" w:cs="仿宋" w:hint="eastAsia"/>
            <w:lang w:eastAsia="zh-CN"/>
          </w:rPr>
          <w:t>八、阻沙固沙网项目经营效益</w:t>
        </w:r>
        <w:r>
          <w:tab/>
        </w:r>
        <w:r>
          <w:fldChar w:fldCharType="begin"/>
        </w:r>
        <w:r>
          <w:instrText xml:space="preserve"> PAGEREF _Toc31148 \h </w:instrText>
        </w:r>
        <w:r>
          <w:fldChar w:fldCharType="separate"/>
        </w:r>
        <w:r>
          <w:t>23</w:t>
        </w:r>
        <w:r>
          <w:fldChar w:fldCharType="end"/>
        </w:r>
      </w:hyperlink>
    </w:p>
    <w:p>
      <w:pPr>
        <w:pStyle w:val="TOC2"/>
        <w:tabs>
          <w:tab w:val="right" w:leader="dot" w:pos="8306"/>
        </w:tabs>
      </w:pPr>
      <w:hyperlink w:anchor="_Toc13123" w:history="1">
        <w:r>
          <w:rPr>
            <w:rFonts w:ascii="仿宋" w:eastAsia="仿宋" w:hAnsi="仿宋" w:cs="仿宋" w:hint="eastAsia"/>
            <w:lang w:eastAsia="zh-CN"/>
          </w:rPr>
          <w:t>(一)、经济评价财务测算</w:t>
        </w:r>
        <w:r>
          <w:tab/>
        </w:r>
        <w:r>
          <w:fldChar w:fldCharType="begin"/>
        </w:r>
        <w:r>
          <w:instrText xml:space="preserve"> PAGEREF _Toc13123 \h </w:instrText>
        </w:r>
        <w:r>
          <w:fldChar w:fldCharType="separate"/>
        </w:r>
        <w:r>
          <w:t>23</w:t>
        </w:r>
        <w:r>
          <w:fldChar w:fldCharType="end"/>
        </w:r>
      </w:hyperlink>
    </w:p>
    <w:p>
      <w:pPr>
        <w:pStyle w:val="TOC2"/>
        <w:tabs>
          <w:tab w:val="right" w:leader="dot" w:pos="8306"/>
        </w:tabs>
      </w:pPr>
      <w:hyperlink w:anchor="_Toc32132" w:history="1">
        <w:r>
          <w:rPr>
            <w:rFonts w:ascii="仿宋" w:eastAsia="仿宋" w:hAnsi="仿宋" w:cs="仿宋" w:hint="eastAsia"/>
            <w:lang w:eastAsia="zh-CN"/>
          </w:rPr>
          <w:t>(二)、阻沙固沙网项目盈利能力分析</w:t>
        </w:r>
        <w:r>
          <w:tab/>
        </w:r>
        <w:r>
          <w:fldChar w:fldCharType="begin"/>
        </w:r>
        <w:r>
          <w:instrText xml:space="preserve"> PAGEREF _Toc32132 \h </w:instrText>
        </w:r>
        <w:r>
          <w:fldChar w:fldCharType="separate"/>
        </w:r>
        <w:r>
          <w:t>24</w:t>
        </w:r>
        <w:r>
          <w:fldChar w:fldCharType="end"/>
        </w:r>
      </w:hyperlink>
    </w:p>
    <w:p>
      <w:pPr>
        <w:pStyle w:val="TOC1"/>
        <w:tabs>
          <w:tab w:val="right" w:leader="dot" w:pos="8306"/>
        </w:tabs>
      </w:pPr>
      <w:hyperlink w:anchor="_Toc16224" w:history="1">
        <w:r>
          <w:rPr>
            <w:rFonts w:ascii="仿宋" w:eastAsia="仿宋" w:hAnsi="仿宋" w:cs="仿宋" w:hint="eastAsia"/>
            <w:lang w:eastAsia="zh-CN"/>
          </w:rPr>
          <w:t>九、阻沙固沙网项目环境影响分析</w:t>
        </w:r>
        <w:r>
          <w:tab/>
        </w:r>
        <w:r>
          <w:fldChar w:fldCharType="begin"/>
        </w:r>
        <w:r>
          <w:instrText xml:space="preserve"> PAGEREF _Toc16224 \h </w:instrText>
        </w:r>
        <w:r>
          <w:fldChar w:fldCharType="separate"/>
        </w:r>
        <w:r>
          <w:t>25</w:t>
        </w:r>
        <w:r>
          <w:fldChar w:fldCharType="end"/>
        </w:r>
      </w:hyperlink>
    </w:p>
    <w:p>
      <w:pPr>
        <w:pStyle w:val="TOC2"/>
        <w:tabs>
          <w:tab w:val="right" w:leader="dot" w:pos="8306"/>
        </w:tabs>
      </w:pPr>
      <w:hyperlink w:anchor="_Toc18145" w:history="1">
        <w:r>
          <w:rPr>
            <w:rFonts w:ascii="仿宋" w:eastAsia="仿宋" w:hAnsi="仿宋" w:cs="仿宋" w:hint="eastAsia"/>
            <w:lang w:eastAsia="zh-CN"/>
          </w:rPr>
          <w:t>(一)、建设区域环境质量现状</w:t>
        </w:r>
        <w:r>
          <w:tab/>
        </w:r>
        <w:r>
          <w:fldChar w:fldCharType="begin"/>
        </w:r>
        <w:r>
          <w:instrText xml:space="preserve"> PAGEREF _Toc18145 \h </w:instrText>
        </w:r>
        <w:r>
          <w:fldChar w:fldCharType="separate"/>
        </w:r>
        <w:r>
          <w:t>25</w:t>
        </w:r>
        <w:r>
          <w:fldChar w:fldCharType="end"/>
        </w:r>
      </w:hyperlink>
    </w:p>
    <w:p>
      <w:pPr>
        <w:pStyle w:val="TOC2"/>
        <w:tabs>
          <w:tab w:val="right" w:leader="dot" w:pos="8306"/>
        </w:tabs>
      </w:pPr>
      <w:hyperlink w:anchor="_Toc31828" w:history="1">
        <w:r>
          <w:rPr>
            <w:rFonts w:ascii="仿宋" w:eastAsia="仿宋" w:hAnsi="仿宋" w:cs="仿宋" w:hint="eastAsia"/>
            <w:lang w:eastAsia="zh-CN"/>
          </w:rPr>
          <w:t>(二)、建设期环境保护</w:t>
        </w:r>
        <w:r>
          <w:tab/>
        </w:r>
        <w:r>
          <w:fldChar w:fldCharType="begin"/>
        </w:r>
        <w:r>
          <w:instrText xml:space="preserve"> PAGEREF _Toc31828 \h </w:instrText>
        </w:r>
        <w:r>
          <w:fldChar w:fldCharType="separate"/>
        </w:r>
        <w:r>
          <w:t>26</w:t>
        </w:r>
        <w:r>
          <w:fldChar w:fldCharType="end"/>
        </w:r>
      </w:hyperlink>
    </w:p>
    <w:p>
      <w:pPr>
        <w:pStyle w:val="TOC2"/>
        <w:tabs>
          <w:tab w:val="right" w:leader="dot" w:pos="8306"/>
        </w:tabs>
      </w:pPr>
      <w:hyperlink w:anchor="_Toc7816" w:history="1">
        <w:r>
          <w:rPr>
            <w:rFonts w:ascii="仿宋" w:eastAsia="仿宋" w:hAnsi="仿宋" w:cs="仿宋" w:hint="eastAsia"/>
            <w:lang w:eastAsia="zh-CN"/>
          </w:rPr>
          <w:t>(三)、运营期环境保护</w:t>
        </w:r>
        <w:r>
          <w:tab/>
        </w:r>
        <w:r>
          <w:fldChar w:fldCharType="begin"/>
        </w:r>
        <w:r>
          <w:instrText xml:space="preserve"> PAGEREF _Toc7816 \h </w:instrText>
        </w:r>
        <w:r>
          <w:fldChar w:fldCharType="separate"/>
        </w:r>
        <w:r>
          <w:t>28</w:t>
        </w:r>
        <w:r>
          <w:fldChar w:fldCharType="end"/>
        </w:r>
      </w:hyperlink>
    </w:p>
    <w:p>
      <w:pPr>
        <w:pStyle w:val="TOC2"/>
        <w:tabs>
          <w:tab w:val="right" w:leader="dot" w:pos="8306"/>
        </w:tabs>
      </w:pPr>
      <w:hyperlink w:anchor="_Toc15609" w:history="1">
        <w:r>
          <w:rPr>
            <w:rFonts w:ascii="仿宋" w:eastAsia="仿宋" w:hAnsi="仿宋" w:cs="仿宋" w:hint="eastAsia"/>
            <w:lang w:eastAsia="zh-CN"/>
          </w:rPr>
          <w:t>(四)、阻沙固沙网项目建设对区域经济的影响</w:t>
        </w:r>
        <w:r>
          <w:tab/>
        </w:r>
        <w:r>
          <w:fldChar w:fldCharType="begin"/>
        </w:r>
        <w:r>
          <w:instrText xml:space="preserve"> PAGEREF _Toc15609 \h </w:instrText>
        </w:r>
        <w:r>
          <w:fldChar w:fldCharType="separate"/>
        </w:r>
        <w:r>
          <w:t>29</w:t>
        </w:r>
        <w:r>
          <w:fldChar w:fldCharType="end"/>
        </w:r>
      </w:hyperlink>
    </w:p>
    <w:p>
      <w:pPr>
        <w:pStyle w:val="TOC2"/>
        <w:tabs>
          <w:tab w:val="right" w:leader="dot" w:pos="8306"/>
        </w:tabs>
      </w:pPr>
      <w:hyperlink w:anchor="_Toc11371" w:history="1">
        <w:r>
          <w:rPr>
            <w:rFonts w:ascii="仿宋" w:eastAsia="仿宋" w:hAnsi="仿宋" w:cs="仿宋" w:hint="eastAsia"/>
            <w:lang w:eastAsia="zh-CN"/>
          </w:rPr>
          <w:t>(五)、废弃物处理</w:t>
        </w:r>
        <w:r>
          <w:tab/>
        </w:r>
        <w:r>
          <w:fldChar w:fldCharType="begin"/>
        </w:r>
        <w:r>
          <w:instrText xml:space="preserve"> PAGEREF _Toc11371 \h </w:instrText>
        </w:r>
        <w:r>
          <w:fldChar w:fldCharType="separate"/>
        </w:r>
        <w:r>
          <w:t>31</w:t>
        </w:r>
        <w:r>
          <w:fldChar w:fldCharType="end"/>
        </w:r>
      </w:hyperlink>
    </w:p>
    <w:p>
      <w:pPr>
        <w:pStyle w:val="TOC2"/>
        <w:tabs>
          <w:tab w:val="right" w:leader="dot" w:pos="8306"/>
        </w:tabs>
      </w:pPr>
      <w:hyperlink w:anchor="_Toc12272" w:history="1">
        <w:r>
          <w:rPr>
            <w:rFonts w:ascii="仿宋" w:eastAsia="仿宋" w:hAnsi="仿宋" w:cs="仿宋" w:hint="eastAsia"/>
            <w:lang w:eastAsia="zh-CN"/>
          </w:rPr>
          <w:t>(六)、特殊环境影响分析</w:t>
        </w:r>
        <w:r>
          <w:tab/>
        </w:r>
        <w:r>
          <w:fldChar w:fldCharType="begin"/>
        </w:r>
        <w:r>
          <w:instrText xml:space="preserve"> PAGEREF _Toc12272 \h </w:instrText>
        </w:r>
        <w:r>
          <w:fldChar w:fldCharType="separate"/>
        </w:r>
        <w:r>
          <w:t>32</w:t>
        </w:r>
        <w:r>
          <w:fldChar w:fldCharType="end"/>
        </w:r>
      </w:hyperlink>
    </w:p>
    <w:p>
      <w:pPr>
        <w:pStyle w:val="TOC2"/>
        <w:tabs>
          <w:tab w:val="right" w:leader="dot" w:pos="8306"/>
        </w:tabs>
      </w:pPr>
      <w:hyperlink w:anchor="_Toc22846" w:history="1">
        <w:r>
          <w:rPr>
            <w:rFonts w:ascii="仿宋" w:eastAsia="仿宋" w:hAnsi="仿宋" w:cs="仿宋" w:hint="eastAsia"/>
            <w:lang w:eastAsia="zh-CN"/>
          </w:rPr>
          <w:t>(七)、清洁生产</w:t>
        </w:r>
        <w:r>
          <w:tab/>
        </w:r>
        <w:r>
          <w:fldChar w:fldCharType="begin"/>
        </w:r>
        <w:r>
          <w:instrText xml:space="preserve"> PAGEREF _Toc22846 \h </w:instrText>
        </w:r>
        <w:r>
          <w:fldChar w:fldCharType="separate"/>
        </w:r>
        <w:r>
          <w:t>33</w:t>
        </w:r>
        <w:r>
          <w:fldChar w:fldCharType="end"/>
        </w:r>
      </w:hyperlink>
    </w:p>
    <w:p>
      <w:pPr>
        <w:pStyle w:val="TOC2"/>
        <w:tabs>
          <w:tab w:val="right" w:leader="dot" w:pos="8306"/>
        </w:tabs>
      </w:pPr>
      <w:hyperlink w:anchor="_Toc1389" w:history="1">
        <w:r>
          <w:rPr>
            <w:rFonts w:ascii="仿宋" w:eastAsia="仿宋" w:hAnsi="仿宋" w:cs="仿宋" w:hint="eastAsia"/>
            <w:lang w:eastAsia="zh-CN"/>
          </w:rPr>
          <w:t>(八)、环境保护综合评价</w:t>
        </w:r>
        <w:r>
          <w:tab/>
        </w:r>
        <w:r>
          <w:fldChar w:fldCharType="begin"/>
        </w:r>
        <w:r>
          <w:instrText xml:space="preserve"> PAGEREF _Toc1389 \h </w:instrText>
        </w:r>
        <w:r>
          <w:fldChar w:fldCharType="separate"/>
        </w:r>
        <w:r>
          <w:t>34</w:t>
        </w:r>
        <w:r>
          <w:fldChar w:fldCharType="end"/>
        </w:r>
      </w:hyperlink>
    </w:p>
    <w:p>
      <w:pPr>
        <w:pStyle w:val="TOC1"/>
        <w:tabs>
          <w:tab w:val="right" w:leader="dot" w:pos="8306"/>
        </w:tabs>
      </w:pPr>
      <w:hyperlink w:anchor="_Toc32135" w:history="1">
        <w:r>
          <w:rPr>
            <w:rFonts w:ascii="仿宋" w:eastAsia="仿宋" w:hAnsi="仿宋" w:cs="仿宋" w:hint="eastAsia"/>
            <w:lang w:eastAsia="zh-CN"/>
          </w:rPr>
          <w:t>十、阻沙固沙网项目财务管理</w:t>
        </w:r>
        <w:r>
          <w:tab/>
        </w:r>
        <w:r>
          <w:fldChar w:fldCharType="begin"/>
        </w:r>
        <w:r>
          <w:instrText xml:space="preserve"> PAGEREF _Toc32135 \h </w:instrText>
        </w:r>
        <w:r>
          <w:fldChar w:fldCharType="separate"/>
        </w:r>
        <w:r>
          <w:t>36</w:t>
        </w:r>
        <w:r>
          <w:fldChar w:fldCharType="end"/>
        </w:r>
      </w:hyperlink>
    </w:p>
    <w:p>
      <w:pPr>
        <w:pStyle w:val="TOC2"/>
        <w:tabs>
          <w:tab w:val="right" w:leader="dot" w:pos="8306"/>
        </w:tabs>
      </w:pPr>
      <w:hyperlink w:anchor="_Toc119" w:history="1">
        <w:r>
          <w:rPr>
            <w:rFonts w:ascii="仿宋" w:eastAsia="仿宋" w:hAnsi="仿宋" w:cs="仿宋" w:hint="eastAsia"/>
            <w:lang w:eastAsia="zh-CN"/>
          </w:rPr>
          <w:t>(一)、资金需求大</w:t>
        </w:r>
        <w:r>
          <w:tab/>
        </w:r>
        <w:r>
          <w:fldChar w:fldCharType="begin"/>
        </w:r>
        <w:r>
          <w:instrText xml:space="preserve"> PAGEREF _Toc119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90" w:history="1">
        <w:r>
          <w:rPr>
            <w:rFonts w:ascii="仿宋" w:eastAsia="仿宋" w:hAnsi="仿宋" w:cs="仿宋" w:hint="eastAsia"/>
            <w:lang w:eastAsia="zh-CN"/>
          </w:rPr>
          <w:t>(二)、研发周期长</w:t>
        </w:r>
        <w:r>
          <w:tab/>
        </w:r>
        <w:r>
          <w:fldChar w:fldCharType="begin"/>
        </w:r>
        <w:r>
          <w:instrText xml:space="preserve"> PAGEREF _Toc21090 \h </w:instrText>
        </w:r>
        <w:r>
          <w:fldChar w:fldCharType="separate"/>
        </w:r>
        <w:r>
          <w:t>37</w:t>
        </w:r>
        <w:r>
          <w:fldChar w:fldCharType="end"/>
        </w:r>
      </w:hyperlink>
    </w:p>
    <w:p>
      <w:pPr>
        <w:pStyle w:val="TOC2"/>
        <w:tabs>
          <w:tab w:val="right" w:leader="dot" w:pos="8306"/>
        </w:tabs>
      </w:pPr>
      <w:hyperlink w:anchor="_Toc14110" w:history="1">
        <w:r>
          <w:rPr>
            <w:rFonts w:ascii="仿宋" w:eastAsia="仿宋" w:hAnsi="仿宋" w:cs="仿宋" w:hint="eastAsia"/>
            <w:lang w:eastAsia="zh-CN"/>
          </w:rPr>
          <w:t>(三)、市场风险大</w:t>
        </w:r>
        <w:r>
          <w:tab/>
        </w:r>
        <w:r>
          <w:fldChar w:fldCharType="begin"/>
        </w:r>
        <w:r>
          <w:instrText xml:space="preserve"> PAGEREF _Toc14110 \h </w:instrText>
        </w:r>
        <w:r>
          <w:fldChar w:fldCharType="separate"/>
        </w:r>
        <w:r>
          <w:t>38</w:t>
        </w:r>
        <w:r>
          <w:fldChar w:fldCharType="end"/>
        </w:r>
      </w:hyperlink>
    </w:p>
    <w:p>
      <w:pPr>
        <w:pStyle w:val="TOC2"/>
        <w:tabs>
          <w:tab w:val="right" w:leader="dot" w:pos="8306"/>
        </w:tabs>
      </w:pPr>
      <w:hyperlink w:anchor="_Toc31069" w:history="1">
        <w:r>
          <w:rPr>
            <w:rFonts w:ascii="仿宋" w:eastAsia="仿宋" w:hAnsi="仿宋" w:cs="仿宋" w:hint="eastAsia"/>
            <w:lang w:eastAsia="zh-CN"/>
          </w:rPr>
          <w:t>(四)、利润率高</w:t>
        </w:r>
        <w:r>
          <w:tab/>
        </w:r>
        <w:r>
          <w:fldChar w:fldCharType="begin"/>
        </w:r>
        <w:r>
          <w:instrText xml:space="preserve"> PAGEREF _Toc31069 \h </w:instrText>
        </w:r>
        <w:r>
          <w:fldChar w:fldCharType="separate"/>
        </w:r>
        <w:r>
          <w:t>41</w:t>
        </w:r>
        <w:r>
          <w:fldChar w:fldCharType="end"/>
        </w:r>
      </w:hyperlink>
    </w:p>
    <w:p>
      <w:pPr>
        <w:pStyle w:val="TOC1"/>
        <w:tabs>
          <w:tab w:val="right" w:leader="dot" w:pos="8306"/>
        </w:tabs>
      </w:pPr>
      <w:hyperlink w:anchor="_Toc8571" w:history="1">
        <w:r>
          <w:rPr>
            <w:rFonts w:ascii="仿宋" w:eastAsia="仿宋" w:hAnsi="仿宋" w:cs="仿宋" w:hint="eastAsia"/>
            <w:lang w:eastAsia="zh-CN"/>
          </w:rPr>
          <w:t>十一、阻沙固沙网项目技术管理</w:t>
        </w:r>
        <w:r>
          <w:tab/>
        </w:r>
        <w:r>
          <w:fldChar w:fldCharType="begin"/>
        </w:r>
        <w:r>
          <w:instrText xml:space="preserve"> PAGEREF _Toc8571 \h </w:instrText>
        </w:r>
        <w:r>
          <w:fldChar w:fldCharType="separate"/>
        </w:r>
        <w:r>
          <w:t>43</w:t>
        </w:r>
        <w:r>
          <w:fldChar w:fldCharType="end"/>
        </w:r>
      </w:hyperlink>
    </w:p>
    <w:p>
      <w:pPr>
        <w:pStyle w:val="TOC2"/>
        <w:tabs>
          <w:tab w:val="right" w:leader="dot" w:pos="8306"/>
        </w:tabs>
      </w:pPr>
      <w:hyperlink w:anchor="_Toc23557" w:history="1">
        <w:r>
          <w:rPr>
            <w:rFonts w:ascii="仿宋" w:eastAsia="仿宋" w:hAnsi="仿宋" w:cs="仿宋" w:hint="eastAsia"/>
            <w:lang w:eastAsia="zh-CN"/>
          </w:rPr>
          <w:t>(一)、技术方案选用方向</w:t>
        </w:r>
        <w:r>
          <w:tab/>
        </w:r>
        <w:r>
          <w:fldChar w:fldCharType="begin"/>
        </w:r>
        <w:r>
          <w:instrText xml:space="preserve"> PAGEREF _Toc23557 \h </w:instrText>
        </w:r>
        <w:r>
          <w:fldChar w:fldCharType="separate"/>
        </w:r>
        <w:r>
          <w:t>43</w:t>
        </w:r>
        <w:r>
          <w:fldChar w:fldCharType="end"/>
        </w:r>
      </w:hyperlink>
    </w:p>
    <w:p>
      <w:pPr>
        <w:pStyle w:val="TOC2"/>
        <w:tabs>
          <w:tab w:val="right" w:leader="dot" w:pos="8306"/>
        </w:tabs>
      </w:pPr>
      <w:hyperlink w:anchor="_Toc21865" w:history="1">
        <w:r>
          <w:rPr>
            <w:rFonts w:ascii="仿宋" w:eastAsia="仿宋" w:hAnsi="仿宋" w:cs="仿宋" w:hint="eastAsia"/>
            <w:lang w:eastAsia="zh-CN"/>
          </w:rPr>
          <w:t>(二)、工艺技术方案选用原则</w:t>
        </w:r>
        <w:r>
          <w:tab/>
        </w:r>
        <w:r>
          <w:fldChar w:fldCharType="begin"/>
        </w:r>
        <w:r>
          <w:instrText xml:space="preserve"> PAGEREF _Toc21865 \h </w:instrText>
        </w:r>
        <w:r>
          <w:fldChar w:fldCharType="separate"/>
        </w:r>
        <w:r>
          <w:t>44</w:t>
        </w:r>
        <w:r>
          <w:fldChar w:fldCharType="end"/>
        </w:r>
      </w:hyperlink>
    </w:p>
    <w:p>
      <w:pPr>
        <w:pStyle w:val="TOC2"/>
        <w:tabs>
          <w:tab w:val="right" w:leader="dot" w:pos="8306"/>
        </w:tabs>
      </w:pPr>
      <w:hyperlink w:anchor="_Toc26919" w:history="1">
        <w:r>
          <w:rPr>
            <w:rFonts w:ascii="仿宋" w:eastAsia="仿宋" w:hAnsi="仿宋" w:cs="仿宋" w:hint="eastAsia"/>
            <w:lang w:eastAsia="zh-CN"/>
          </w:rPr>
          <w:t>(三)、工艺技术方案要求</w:t>
        </w:r>
        <w:r>
          <w:tab/>
        </w:r>
        <w:r>
          <w:fldChar w:fldCharType="begin"/>
        </w:r>
        <w:r>
          <w:instrText xml:space="preserve"> PAGEREF _Toc26919 \h </w:instrText>
        </w:r>
        <w:r>
          <w:fldChar w:fldCharType="separate"/>
        </w:r>
        <w:r>
          <w:t>47</w:t>
        </w:r>
        <w:r>
          <w:fldChar w:fldCharType="end"/>
        </w:r>
      </w:hyperlink>
    </w:p>
    <w:p>
      <w:pPr>
        <w:pStyle w:val="TOC1"/>
        <w:tabs>
          <w:tab w:val="right" w:leader="dot" w:pos="8306"/>
        </w:tabs>
      </w:pPr>
      <w:hyperlink w:anchor="_Toc32094" w:history="1">
        <w:r>
          <w:rPr>
            <w:rFonts w:ascii="仿宋" w:eastAsia="仿宋" w:hAnsi="仿宋" w:cs="仿宋" w:hint="eastAsia"/>
            <w:lang w:eastAsia="zh-CN"/>
          </w:rPr>
          <w:t>十二、阻沙固沙网项目人力资源管理</w:t>
        </w:r>
        <w:r>
          <w:tab/>
        </w:r>
        <w:r>
          <w:fldChar w:fldCharType="begin"/>
        </w:r>
        <w:r>
          <w:instrText xml:space="preserve"> PAGEREF _Toc32094 \h </w:instrText>
        </w:r>
        <w:r>
          <w:fldChar w:fldCharType="separate"/>
        </w:r>
        <w:r>
          <w:t>49</w:t>
        </w:r>
        <w:r>
          <w:fldChar w:fldCharType="end"/>
        </w:r>
      </w:hyperlink>
    </w:p>
    <w:p>
      <w:pPr>
        <w:pStyle w:val="TOC2"/>
        <w:tabs>
          <w:tab w:val="right" w:leader="dot" w:pos="8306"/>
        </w:tabs>
      </w:pPr>
      <w:hyperlink w:anchor="_Toc9426" w:history="1">
        <w:r>
          <w:rPr>
            <w:rFonts w:ascii="仿宋" w:eastAsia="仿宋" w:hAnsi="仿宋" w:cs="仿宋" w:hint="eastAsia"/>
            <w:lang w:eastAsia="zh-CN"/>
          </w:rPr>
          <w:t>(一)、建立健全的预算管理制度</w:t>
        </w:r>
        <w:r>
          <w:tab/>
        </w:r>
        <w:r>
          <w:fldChar w:fldCharType="begin"/>
        </w:r>
        <w:r>
          <w:instrText xml:space="preserve"> PAGEREF _Toc9426 \h </w:instrText>
        </w:r>
        <w:r>
          <w:fldChar w:fldCharType="separate"/>
        </w:r>
        <w:r>
          <w:t>49</w:t>
        </w:r>
        <w:r>
          <w:fldChar w:fldCharType="end"/>
        </w:r>
      </w:hyperlink>
    </w:p>
    <w:p>
      <w:pPr>
        <w:pStyle w:val="TOC2"/>
        <w:tabs>
          <w:tab w:val="right" w:leader="dot" w:pos="8306"/>
        </w:tabs>
      </w:pPr>
      <w:hyperlink w:anchor="_Toc19160" w:history="1">
        <w:r>
          <w:rPr>
            <w:rFonts w:ascii="仿宋" w:eastAsia="仿宋" w:hAnsi="仿宋" w:cs="仿宋" w:hint="eastAsia"/>
            <w:lang w:eastAsia="zh-CN"/>
          </w:rPr>
          <w:t>(二)、加强资金流动监控</w:t>
        </w:r>
        <w:r>
          <w:tab/>
        </w:r>
        <w:r>
          <w:fldChar w:fldCharType="begin"/>
        </w:r>
        <w:r>
          <w:instrText xml:space="preserve"> PAGEREF _Toc19160 \h </w:instrText>
        </w:r>
        <w:r>
          <w:fldChar w:fldCharType="separate"/>
        </w:r>
        <w:r>
          <w:t>51</w:t>
        </w:r>
        <w:r>
          <w:fldChar w:fldCharType="end"/>
        </w:r>
      </w:hyperlink>
    </w:p>
    <w:p>
      <w:pPr>
        <w:pStyle w:val="TOC2"/>
        <w:tabs>
          <w:tab w:val="right" w:leader="dot" w:pos="8306"/>
        </w:tabs>
      </w:pPr>
      <w:hyperlink w:anchor="_Toc27029" w:history="1">
        <w:r>
          <w:rPr>
            <w:rFonts w:ascii="仿宋" w:eastAsia="仿宋" w:hAnsi="仿宋" w:cs="仿宋" w:hint="eastAsia"/>
            <w:lang w:eastAsia="zh-CN"/>
          </w:rPr>
          <w:t>(三)、制定完善的风险控制机制</w:t>
        </w:r>
        <w:r>
          <w:tab/>
        </w:r>
        <w:r>
          <w:fldChar w:fldCharType="begin"/>
        </w:r>
        <w:r>
          <w:instrText xml:space="preserve"> PAGEREF _Toc27029 \h </w:instrText>
        </w:r>
        <w:r>
          <w:fldChar w:fldCharType="separate"/>
        </w:r>
        <w:r>
          <w:t>52</w:t>
        </w:r>
        <w:r>
          <w:fldChar w:fldCharType="end"/>
        </w:r>
      </w:hyperlink>
    </w:p>
    <w:p>
      <w:pPr>
        <w:pStyle w:val="TOC2"/>
        <w:tabs>
          <w:tab w:val="right" w:leader="dot" w:pos="8306"/>
        </w:tabs>
      </w:pPr>
      <w:hyperlink w:anchor="_Toc26915" w:history="1">
        <w:r>
          <w:rPr>
            <w:rFonts w:ascii="仿宋" w:eastAsia="仿宋" w:hAnsi="仿宋" w:cs="仿宋" w:hint="eastAsia"/>
            <w:lang w:eastAsia="zh-CN"/>
          </w:rPr>
          <w:t>(四)、优化成本管理</w:t>
        </w:r>
        <w:r>
          <w:tab/>
        </w:r>
        <w:r>
          <w:fldChar w:fldCharType="begin"/>
        </w:r>
        <w:r>
          <w:instrText xml:space="preserve"> PAGEREF _Toc26915 \h </w:instrText>
        </w:r>
        <w:r>
          <w:fldChar w:fldCharType="separate"/>
        </w:r>
        <w:r>
          <w:t>53</w:t>
        </w:r>
        <w:r>
          <w:fldChar w:fldCharType="end"/>
        </w:r>
      </w:hyperlink>
    </w:p>
    <w:p>
      <w:pPr>
        <w:pStyle w:val="TOC1"/>
        <w:tabs>
          <w:tab w:val="right" w:leader="dot" w:pos="8306"/>
        </w:tabs>
      </w:pPr>
      <w:hyperlink w:anchor="_Toc27798" w:history="1">
        <w:r>
          <w:rPr>
            <w:rFonts w:ascii="仿宋" w:eastAsia="仿宋" w:hAnsi="仿宋" w:cs="仿宋" w:hint="eastAsia"/>
            <w:lang w:eastAsia="zh-CN"/>
          </w:rPr>
          <w:t>十三、质量管理体系</w:t>
        </w:r>
        <w:r>
          <w:tab/>
        </w:r>
        <w:r>
          <w:fldChar w:fldCharType="begin"/>
        </w:r>
        <w:r>
          <w:instrText xml:space="preserve"> PAGEREF _Toc27798 \h </w:instrText>
        </w:r>
        <w:r>
          <w:fldChar w:fldCharType="separate"/>
        </w:r>
        <w:r>
          <w:t>54</w:t>
        </w:r>
        <w:r>
          <w:fldChar w:fldCharType="end"/>
        </w:r>
      </w:hyperlink>
    </w:p>
    <w:p>
      <w:pPr>
        <w:pStyle w:val="TOC2"/>
        <w:tabs>
          <w:tab w:val="right" w:leader="dot" w:pos="8306"/>
        </w:tabs>
      </w:pPr>
      <w:hyperlink w:anchor="_Toc23448" w:history="1">
        <w:r>
          <w:rPr>
            <w:rFonts w:ascii="仿宋" w:eastAsia="仿宋" w:hAnsi="仿宋" w:cs="仿宋" w:hint="eastAsia"/>
            <w:lang w:eastAsia="zh-CN"/>
          </w:rPr>
          <w:t>(一)、质量目标与方针</w:t>
        </w:r>
        <w:r>
          <w:tab/>
        </w:r>
        <w:r>
          <w:fldChar w:fldCharType="begin"/>
        </w:r>
        <w:r>
          <w:instrText xml:space="preserve"> PAGEREF _Toc23448 \h </w:instrText>
        </w:r>
        <w:r>
          <w:fldChar w:fldCharType="separate"/>
        </w:r>
        <w:r>
          <w:t>54</w:t>
        </w:r>
        <w:r>
          <w:fldChar w:fldCharType="end"/>
        </w:r>
      </w:hyperlink>
    </w:p>
    <w:p>
      <w:pPr>
        <w:pStyle w:val="TOC2"/>
        <w:tabs>
          <w:tab w:val="right" w:leader="dot" w:pos="8306"/>
        </w:tabs>
      </w:pPr>
      <w:hyperlink w:anchor="_Toc25456" w:history="1">
        <w:r>
          <w:rPr>
            <w:rFonts w:ascii="仿宋" w:eastAsia="仿宋" w:hAnsi="仿宋" w:cs="仿宋" w:hint="eastAsia"/>
            <w:lang w:eastAsia="zh-CN"/>
          </w:rPr>
          <w:t>(二)、质量管理责任</w:t>
        </w:r>
        <w:r>
          <w:tab/>
        </w:r>
        <w:r>
          <w:fldChar w:fldCharType="begin"/>
        </w:r>
        <w:r>
          <w:instrText xml:space="preserve"> PAGEREF _Toc25456 \h </w:instrText>
        </w:r>
        <w:r>
          <w:fldChar w:fldCharType="separate"/>
        </w:r>
        <w:r>
          <w:t>55</w:t>
        </w:r>
        <w:r>
          <w:fldChar w:fldCharType="end"/>
        </w:r>
      </w:hyperlink>
    </w:p>
    <w:p>
      <w:pPr>
        <w:pStyle w:val="TOC2"/>
        <w:tabs>
          <w:tab w:val="right" w:leader="dot" w:pos="8306"/>
        </w:tabs>
      </w:pPr>
      <w:hyperlink w:anchor="_Toc19070" w:history="1">
        <w:r>
          <w:rPr>
            <w:rFonts w:ascii="仿宋" w:eastAsia="仿宋" w:hAnsi="仿宋" w:cs="仿宋" w:hint="eastAsia"/>
            <w:lang w:eastAsia="zh-CN"/>
          </w:rPr>
          <w:t>(三)、质量管理体系文件</w:t>
        </w:r>
        <w:r>
          <w:tab/>
        </w:r>
        <w:r>
          <w:fldChar w:fldCharType="begin"/>
        </w:r>
        <w:r>
          <w:instrText xml:space="preserve"> PAGEREF _Toc19070 \h </w:instrText>
        </w:r>
        <w:r>
          <w:fldChar w:fldCharType="separate"/>
        </w:r>
        <w:r>
          <w:t>57</w:t>
        </w:r>
        <w:r>
          <w:fldChar w:fldCharType="end"/>
        </w:r>
      </w:hyperlink>
    </w:p>
    <w:p>
      <w:pPr>
        <w:pStyle w:val="TOC2"/>
        <w:tabs>
          <w:tab w:val="right" w:leader="dot" w:pos="8306"/>
        </w:tabs>
      </w:pPr>
      <w:hyperlink w:anchor="_Toc25088" w:history="1">
        <w:r>
          <w:rPr>
            <w:rFonts w:ascii="仿宋" w:eastAsia="仿宋" w:hAnsi="仿宋" w:cs="仿宋" w:hint="eastAsia"/>
            <w:lang w:eastAsia="zh-CN"/>
          </w:rPr>
          <w:t>(四)、质量培训与教育</w:t>
        </w:r>
        <w:r>
          <w:tab/>
        </w:r>
        <w:r>
          <w:fldChar w:fldCharType="begin"/>
        </w:r>
        <w:r>
          <w:instrText xml:space="preserve"> PAGEREF _Toc25088 \h </w:instrText>
        </w:r>
        <w:r>
          <w:fldChar w:fldCharType="separate"/>
        </w:r>
        <w:r>
          <w:t>59</w:t>
        </w:r>
        <w:r>
          <w:fldChar w:fldCharType="end"/>
        </w:r>
      </w:hyperlink>
    </w:p>
    <w:p>
      <w:pPr>
        <w:pStyle w:val="TOC2"/>
        <w:tabs>
          <w:tab w:val="right" w:leader="dot" w:pos="8306"/>
        </w:tabs>
      </w:pPr>
      <w:hyperlink w:anchor="_Toc7213" w:history="1">
        <w:r>
          <w:rPr>
            <w:rFonts w:ascii="仿宋" w:eastAsia="仿宋" w:hAnsi="仿宋" w:cs="仿宋" w:hint="eastAsia"/>
            <w:lang w:eastAsia="zh-CN"/>
          </w:rPr>
          <w:t>(五)、质量审核与评价</w:t>
        </w:r>
        <w:r>
          <w:tab/>
        </w:r>
        <w:r>
          <w:fldChar w:fldCharType="begin"/>
        </w:r>
        <w:r>
          <w:instrText xml:space="preserve"> PAGEREF _Toc7213 \h </w:instrText>
        </w:r>
        <w:r>
          <w:fldChar w:fldCharType="separate"/>
        </w:r>
        <w:r>
          <w:t>60</w:t>
        </w:r>
        <w:r>
          <w:fldChar w:fldCharType="end"/>
        </w:r>
      </w:hyperlink>
    </w:p>
    <w:p>
      <w:pPr>
        <w:pStyle w:val="TOC2"/>
        <w:tabs>
          <w:tab w:val="right" w:leader="dot" w:pos="8306"/>
        </w:tabs>
      </w:pPr>
      <w:hyperlink w:anchor="_Toc30591" w:history="1">
        <w:r>
          <w:rPr>
            <w:rFonts w:ascii="仿宋" w:eastAsia="仿宋" w:hAnsi="仿宋" w:cs="仿宋" w:hint="eastAsia"/>
            <w:lang w:eastAsia="zh-CN"/>
          </w:rPr>
          <w:t>(六)、不符合与纠正措施</w:t>
        </w:r>
        <w:r>
          <w:tab/>
        </w:r>
        <w:r>
          <w:fldChar w:fldCharType="begin"/>
        </w:r>
        <w:r>
          <w:instrText xml:space="preserve"> PAGEREF _Toc30591 \h </w:instrText>
        </w:r>
        <w:r>
          <w:fldChar w:fldCharType="separate"/>
        </w:r>
        <w:r>
          <w:t>61</w:t>
        </w:r>
        <w:r>
          <w:fldChar w:fldCharType="end"/>
        </w:r>
      </w:hyperlink>
    </w:p>
    <w:p>
      <w:pPr>
        <w:pStyle w:val="TOC1"/>
        <w:tabs>
          <w:tab w:val="right" w:leader="dot" w:pos="8306"/>
        </w:tabs>
      </w:pPr>
      <w:hyperlink w:anchor="_Toc25645" w:history="1">
        <w:r>
          <w:rPr>
            <w:rFonts w:ascii="仿宋" w:eastAsia="仿宋" w:hAnsi="仿宋" w:cs="仿宋" w:hint="eastAsia"/>
            <w:lang w:eastAsia="zh-CN"/>
          </w:rPr>
          <w:t>十四、阻沙固沙网项目实施保障措施</w:t>
        </w:r>
        <w:r>
          <w:tab/>
        </w:r>
        <w:r>
          <w:fldChar w:fldCharType="begin"/>
        </w:r>
        <w:r>
          <w:instrText xml:space="preserve"> PAGEREF _Toc25645 \h </w:instrText>
        </w:r>
        <w:r>
          <w:fldChar w:fldCharType="separate"/>
        </w:r>
        <w:r>
          <w:t>62</w:t>
        </w:r>
        <w:r>
          <w:fldChar w:fldCharType="end"/>
        </w:r>
      </w:hyperlink>
    </w:p>
    <w:p>
      <w:pPr>
        <w:pStyle w:val="TOC2"/>
        <w:tabs>
          <w:tab w:val="right" w:leader="dot" w:pos="8306"/>
        </w:tabs>
      </w:pPr>
      <w:hyperlink w:anchor="_Toc3493" w:history="1">
        <w:r>
          <w:rPr>
            <w:rFonts w:ascii="仿宋" w:eastAsia="仿宋" w:hAnsi="仿宋" w:cs="仿宋" w:hint="eastAsia"/>
            <w:lang w:eastAsia="zh-CN"/>
          </w:rPr>
          <w:t>(一)、阻沙固沙网项目实施保障机制</w:t>
        </w:r>
        <w:r>
          <w:tab/>
        </w:r>
        <w:r>
          <w:fldChar w:fldCharType="begin"/>
        </w:r>
        <w:r>
          <w:instrText xml:space="preserve"> PAGEREF _Toc3493 \h </w:instrText>
        </w:r>
        <w:r>
          <w:fldChar w:fldCharType="separate"/>
        </w:r>
        <w:r>
          <w:t>62</w:t>
        </w:r>
        <w:r>
          <w:fldChar w:fldCharType="end"/>
        </w:r>
      </w:hyperlink>
    </w:p>
    <w:p>
      <w:pPr>
        <w:pStyle w:val="TOC2"/>
        <w:tabs>
          <w:tab w:val="right" w:leader="dot" w:pos="8306"/>
        </w:tabs>
      </w:pPr>
      <w:hyperlink w:anchor="_Toc16484" w:history="1">
        <w:r>
          <w:rPr>
            <w:rFonts w:ascii="仿宋" w:eastAsia="仿宋" w:hAnsi="仿宋" w:cs="仿宋" w:hint="eastAsia"/>
            <w:lang w:eastAsia="zh-CN"/>
          </w:rPr>
          <w:t>(二)、阻沙固沙网项目法律合规要求</w:t>
        </w:r>
        <w:r>
          <w:tab/>
        </w:r>
        <w:r>
          <w:fldChar w:fldCharType="begin"/>
        </w:r>
        <w:r>
          <w:instrText xml:space="preserve"> PAGEREF _Toc16484 \h </w:instrText>
        </w:r>
        <w:r>
          <w:fldChar w:fldCharType="separate"/>
        </w:r>
        <w:r>
          <w:t>66</w:t>
        </w:r>
        <w:r>
          <w:fldChar w:fldCharType="end"/>
        </w:r>
      </w:hyperlink>
    </w:p>
    <w:p>
      <w:pPr>
        <w:pStyle w:val="TOC2"/>
        <w:tabs>
          <w:tab w:val="right" w:leader="dot" w:pos="8306"/>
        </w:tabs>
      </w:pPr>
      <w:hyperlink w:anchor="_Toc24999" w:history="1">
        <w:r>
          <w:rPr>
            <w:rFonts w:ascii="仿宋" w:eastAsia="仿宋" w:hAnsi="仿宋" w:cs="仿宋" w:hint="eastAsia"/>
            <w:lang w:eastAsia="zh-CN"/>
          </w:rPr>
          <w:t>(三)、阻沙固沙网项目合同管理与法律事务</w:t>
        </w:r>
        <w:r>
          <w:tab/>
        </w:r>
        <w:r>
          <w:fldChar w:fldCharType="begin"/>
        </w:r>
        <w:r>
          <w:instrText xml:space="preserve"> PAGEREF _Toc24999 \h </w:instrText>
        </w:r>
        <w:r>
          <w:fldChar w:fldCharType="separate"/>
        </w:r>
        <w:r>
          <w:t>70</w:t>
        </w:r>
        <w:r>
          <w:fldChar w:fldCharType="end"/>
        </w:r>
      </w:hyperlink>
    </w:p>
    <w:p>
      <w:pPr>
        <w:pStyle w:val="TOC2"/>
        <w:tabs>
          <w:tab w:val="right" w:leader="dot" w:pos="8306"/>
        </w:tabs>
      </w:pPr>
      <w:hyperlink w:anchor="_Toc15499" w:history="1">
        <w:r>
          <w:rPr>
            <w:rFonts w:ascii="仿宋" w:eastAsia="仿宋" w:hAnsi="仿宋" w:cs="仿宋" w:hint="eastAsia"/>
            <w:lang w:eastAsia="zh-CN"/>
          </w:rPr>
          <w:t>(四)、阻沙固沙网项目知识产权保护策略</w:t>
        </w:r>
        <w:r>
          <w:tab/>
        </w:r>
        <w:r>
          <w:fldChar w:fldCharType="begin"/>
        </w:r>
        <w:r>
          <w:instrText xml:space="preserve"> PAGEREF _Toc15499 \h </w:instrText>
        </w:r>
        <w:r>
          <w:fldChar w:fldCharType="separate"/>
        </w:r>
        <w:r>
          <w:t>76</w:t>
        </w:r>
        <w:r>
          <w:fldChar w:fldCharType="end"/>
        </w:r>
      </w:hyperlink>
    </w:p>
    <w:p>
      <w:pPr>
        <w:pStyle w:val="TOC1"/>
        <w:tabs>
          <w:tab w:val="right" w:leader="dot" w:pos="8306"/>
        </w:tabs>
      </w:pPr>
      <w:hyperlink w:anchor="_Toc28230" w:history="1">
        <w:r>
          <w:rPr>
            <w:rFonts w:ascii="仿宋" w:eastAsia="仿宋" w:hAnsi="仿宋" w:cs="仿宋" w:hint="eastAsia"/>
            <w:lang w:eastAsia="zh-CN"/>
          </w:rPr>
          <w:t>十五、阻沙固沙网项目治理与监督</w:t>
        </w:r>
        <w:r>
          <w:tab/>
        </w:r>
        <w:r>
          <w:fldChar w:fldCharType="begin"/>
        </w:r>
        <w:r>
          <w:instrText xml:space="preserve"> PAGEREF _Toc28230 \h </w:instrText>
        </w:r>
        <w:r>
          <w:fldChar w:fldCharType="separate"/>
        </w:r>
        <w:r>
          <w:t>79</w:t>
        </w:r>
        <w:r>
          <w:fldChar w:fldCharType="end"/>
        </w:r>
      </w:hyperlink>
    </w:p>
    <w:p>
      <w:pPr>
        <w:pStyle w:val="TOC2"/>
        <w:tabs>
          <w:tab w:val="right" w:leader="dot" w:pos="8306"/>
        </w:tabs>
      </w:pPr>
      <w:hyperlink w:anchor="_Toc22153" w:history="1">
        <w:r>
          <w:rPr>
            <w:rFonts w:ascii="仿宋" w:eastAsia="仿宋" w:hAnsi="仿宋" w:cs="仿宋" w:hint="eastAsia"/>
            <w:lang w:eastAsia="zh-CN"/>
          </w:rPr>
          <w:t>(一)、阻沙固沙网项目治理结构</w:t>
        </w:r>
        <w:r>
          <w:tab/>
        </w:r>
        <w:r>
          <w:fldChar w:fldCharType="begin"/>
        </w:r>
        <w:r>
          <w:instrText xml:space="preserve"> PAGEREF _Toc22153 \h </w:instrText>
        </w:r>
        <w:r>
          <w:fldChar w:fldCharType="separate"/>
        </w:r>
        <w:r>
          <w:t>79</w:t>
        </w:r>
        <w:r>
          <w:fldChar w:fldCharType="end"/>
        </w:r>
      </w:hyperlink>
    </w:p>
    <w:p>
      <w:pPr>
        <w:pStyle w:val="TOC2"/>
        <w:tabs>
          <w:tab w:val="right" w:leader="dot" w:pos="8306"/>
        </w:tabs>
      </w:pPr>
      <w:hyperlink w:anchor="_Toc5973" w:history="1">
        <w:r>
          <w:rPr>
            <w:rFonts w:ascii="仿宋" w:eastAsia="仿宋" w:hAnsi="仿宋" w:cs="仿宋" w:hint="eastAsia"/>
            <w:lang w:eastAsia="zh-CN"/>
          </w:rPr>
          <w:t>(二)、监督与审计</w:t>
        </w:r>
        <w:r>
          <w:tab/>
        </w:r>
        <w:r>
          <w:fldChar w:fldCharType="begin"/>
        </w:r>
        <w:r>
          <w:instrText xml:space="preserve"> PAGEREF _Toc5973 \h </w:instrText>
        </w:r>
        <w:r>
          <w:fldChar w:fldCharType="separate"/>
        </w:r>
        <w:r>
          <w:t>80</w:t>
        </w:r>
        <w:r>
          <w:fldChar w:fldCharType="end"/>
        </w:r>
      </w:hyperlink>
    </w:p>
    <w:p>
      <w:pPr>
        <w:pStyle w:val="TOC1"/>
        <w:tabs>
          <w:tab w:val="right" w:leader="dot" w:pos="8306"/>
        </w:tabs>
      </w:pPr>
      <w:hyperlink w:anchor="_Toc21091" w:history="1">
        <w:r>
          <w:rPr>
            <w:rFonts w:ascii="仿宋" w:eastAsia="仿宋" w:hAnsi="仿宋" w:cs="仿宋" w:hint="eastAsia"/>
            <w:lang w:eastAsia="zh-CN"/>
          </w:rPr>
          <w:t>十六、供应链管理</w:t>
        </w:r>
        <w:r>
          <w:tab/>
        </w:r>
        <w:r>
          <w:fldChar w:fldCharType="begin"/>
        </w:r>
        <w:r>
          <w:instrText xml:space="preserve"> PAGEREF _Toc21091 \h </w:instrText>
        </w:r>
        <w:r>
          <w:fldChar w:fldCharType="separate"/>
        </w:r>
        <w:r>
          <w:t>82</w:t>
        </w:r>
        <w:r>
          <w:fldChar w:fldCharType="end"/>
        </w:r>
      </w:hyperlink>
    </w:p>
    <w:p>
      <w:pPr>
        <w:pStyle w:val="TOC2"/>
        <w:tabs>
          <w:tab w:val="right" w:leader="dot" w:pos="8306"/>
        </w:tabs>
      </w:pPr>
      <w:hyperlink w:anchor="_Toc10838" w:history="1">
        <w:r>
          <w:rPr>
            <w:rFonts w:ascii="仿宋" w:eastAsia="仿宋" w:hAnsi="仿宋" w:cs="仿宋" w:hint="eastAsia"/>
            <w:lang w:eastAsia="zh-CN"/>
          </w:rPr>
          <w:t>(一)、供应链战略规划</w:t>
        </w:r>
        <w:r>
          <w:tab/>
        </w:r>
        <w:r>
          <w:fldChar w:fldCharType="begin"/>
        </w:r>
        <w:r>
          <w:instrText xml:space="preserve"> PAGEREF _Toc10838 \h </w:instrText>
        </w:r>
        <w:r>
          <w:fldChar w:fldCharType="separate"/>
        </w:r>
        <w:r>
          <w:t>82</w:t>
        </w:r>
        <w:r>
          <w:fldChar w:fldCharType="end"/>
        </w:r>
      </w:hyperlink>
    </w:p>
    <w:p>
      <w:pPr>
        <w:pStyle w:val="TOC2"/>
        <w:tabs>
          <w:tab w:val="right" w:leader="dot" w:pos="8306"/>
        </w:tabs>
      </w:pPr>
      <w:hyperlink w:anchor="_Toc17115" w:history="1">
        <w:r>
          <w:rPr>
            <w:rFonts w:ascii="仿宋" w:eastAsia="仿宋" w:hAnsi="仿宋" w:cs="仿宋" w:hint="eastAsia"/>
            <w:lang w:eastAsia="zh-CN"/>
          </w:rPr>
          <w:t>(二)、供应商选择与合作</w:t>
        </w:r>
        <w:r>
          <w:tab/>
        </w:r>
        <w:r>
          <w:fldChar w:fldCharType="begin"/>
        </w:r>
        <w:r>
          <w:instrText xml:space="preserve"> PAGEREF _Toc17115 \h </w:instrText>
        </w:r>
        <w:r>
          <w:fldChar w:fldCharType="separate"/>
        </w:r>
        <w:r>
          <w:t>83</w:t>
        </w:r>
        <w:r>
          <w:fldChar w:fldCharType="end"/>
        </w:r>
      </w:hyperlink>
    </w:p>
    <w:p>
      <w:pPr>
        <w:pStyle w:val="TOC2"/>
        <w:tabs>
          <w:tab w:val="right" w:leader="dot" w:pos="8306"/>
        </w:tabs>
      </w:pPr>
      <w:hyperlink w:anchor="_Toc9505" w:history="1">
        <w:r>
          <w:rPr>
            <w:rFonts w:ascii="仿宋" w:eastAsia="仿宋" w:hAnsi="仿宋" w:cs="仿宋" w:hint="eastAsia"/>
            <w:lang w:eastAsia="zh-CN"/>
          </w:rPr>
          <w:t>(三)、物流与库存管理</w:t>
        </w:r>
        <w:r>
          <w:tab/>
        </w:r>
        <w:r>
          <w:fldChar w:fldCharType="begin"/>
        </w:r>
        <w:r>
          <w:instrText xml:space="preserve"> PAGEREF _Toc9505 \h </w:instrText>
        </w:r>
        <w:r>
          <w:fldChar w:fldCharType="separate"/>
        </w:r>
        <w:r>
          <w:t>84</w:t>
        </w:r>
        <w:r>
          <w:fldChar w:fldCharType="end"/>
        </w:r>
      </w:hyperlink>
    </w:p>
    <w:p>
      <w:pPr>
        <w:pStyle w:val="TOC1"/>
        <w:tabs>
          <w:tab w:val="right" w:leader="dot" w:pos="8306"/>
        </w:tabs>
      </w:pPr>
      <w:hyperlink w:anchor="_Toc5122" w:history="1">
        <w:r>
          <w:rPr>
            <w:rFonts w:ascii="仿宋" w:eastAsia="仿宋" w:hAnsi="仿宋" w:cs="仿宋" w:hint="eastAsia"/>
            <w:lang w:eastAsia="zh-CN"/>
          </w:rPr>
          <w:t>十七、阻沙固沙网项目实施时间节点</w:t>
        </w:r>
        <w:r>
          <w:tab/>
        </w:r>
        <w:r>
          <w:fldChar w:fldCharType="begin"/>
        </w:r>
        <w:r>
          <w:instrText xml:space="preserve"> PAGEREF _Toc5122 \h </w:instrText>
        </w:r>
        <w:r>
          <w:fldChar w:fldCharType="separate"/>
        </w:r>
        <w:r>
          <w:t>86</w:t>
        </w:r>
        <w:r>
          <w:fldChar w:fldCharType="end"/>
        </w:r>
      </w:hyperlink>
    </w:p>
    <w:p>
      <w:pPr>
        <w:pStyle w:val="TOC2"/>
        <w:tabs>
          <w:tab w:val="right" w:leader="dot" w:pos="8306"/>
        </w:tabs>
      </w:pPr>
      <w:hyperlink w:anchor="_Toc31415" w:history="1">
        <w:r>
          <w:rPr>
            <w:rFonts w:ascii="仿宋" w:eastAsia="仿宋" w:hAnsi="仿宋" w:cs="仿宋" w:hint="eastAsia"/>
            <w:lang w:eastAsia="zh-CN"/>
          </w:rPr>
          <w:t>(一)、阻沙固沙网项目启动阶段时间节点</w:t>
        </w:r>
        <w:r>
          <w:tab/>
        </w:r>
        <w:r>
          <w:fldChar w:fldCharType="begin"/>
        </w:r>
        <w:r>
          <w:instrText xml:space="preserve"> PAGEREF _Toc31415 \h </w:instrText>
        </w:r>
        <w:r>
          <w:fldChar w:fldCharType="separate"/>
        </w:r>
        <w:r>
          <w:t>86</w:t>
        </w:r>
        <w:r>
          <w:fldChar w:fldCharType="end"/>
        </w:r>
      </w:hyperlink>
    </w:p>
    <w:p>
      <w:pPr>
        <w:pStyle w:val="TOC2"/>
        <w:tabs>
          <w:tab w:val="right" w:leader="dot" w:pos="8306"/>
        </w:tabs>
      </w:pPr>
      <w:hyperlink w:anchor="_Toc3901" w:history="1">
        <w:r>
          <w:rPr>
            <w:rFonts w:ascii="仿宋" w:eastAsia="仿宋" w:hAnsi="仿宋" w:cs="仿宋" w:hint="eastAsia"/>
            <w:lang w:eastAsia="zh-CN"/>
          </w:rPr>
          <w:t>(二)、阻沙固沙网项目执行阶段时间节点</w:t>
        </w:r>
        <w:r>
          <w:tab/>
        </w:r>
        <w:r>
          <w:fldChar w:fldCharType="begin"/>
        </w:r>
        <w:r>
          <w:instrText xml:space="preserve"> PAGEREF _Toc3901 \h </w:instrText>
        </w:r>
        <w:r>
          <w:fldChar w:fldCharType="separate"/>
        </w:r>
        <w:r>
          <w:t>87</w:t>
        </w:r>
        <w:r>
          <w:fldChar w:fldCharType="end"/>
        </w:r>
      </w:hyperlink>
    </w:p>
    <w:p>
      <w:pPr>
        <w:pStyle w:val="TOC2"/>
        <w:tabs>
          <w:tab w:val="right" w:leader="dot" w:pos="8306"/>
        </w:tabs>
      </w:pPr>
      <w:hyperlink w:anchor="_Toc4011" w:history="1">
        <w:r>
          <w:rPr>
            <w:rFonts w:ascii="仿宋" w:eastAsia="仿宋" w:hAnsi="仿宋" w:cs="仿宋" w:hint="eastAsia"/>
            <w:lang w:eastAsia="zh-CN"/>
          </w:rPr>
          <w:t>(三)、阻沙固沙网项目完成阶段时间节点</w:t>
        </w:r>
        <w:r>
          <w:tab/>
        </w:r>
        <w:r>
          <w:fldChar w:fldCharType="begin"/>
        </w:r>
        <w:r>
          <w:instrText xml:space="preserve"> PAGEREF _Toc4011 \h </w:instrText>
        </w:r>
        <w:r>
          <w:fldChar w:fldCharType="separate"/>
        </w:r>
        <w:r>
          <w:t>88</w:t>
        </w:r>
        <w:r>
          <w:fldChar w:fldCharType="end"/>
        </w:r>
      </w:hyperlink>
    </w:p>
    <w:p>
      <w:pPr>
        <w:pStyle w:val="TOC1"/>
        <w:tabs>
          <w:tab w:val="right" w:leader="dot" w:pos="8306"/>
        </w:tabs>
      </w:pPr>
      <w:hyperlink w:anchor="_Toc19600" w:history="1">
        <w:r>
          <w:rPr>
            <w:rFonts w:ascii="仿宋" w:eastAsia="仿宋" w:hAnsi="仿宋" w:cs="仿宋" w:hint="eastAsia"/>
            <w:lang w:eastAsia="zh-CN"/>
          </w:rPr>
          <w:t>十八、营销与推广策略</w:t>
        </w:r>
        <w:r>
          <w:tab/>
        </w:r>
        <w:r>
          <w:fldChar w:fldCharType="begin"/>
        </w:r>
        <w:r>
          <w:instrText xml:space="preserve"> PAGEREF _Toc19600 \h </w:instrText>
        </w:r>
        <w:r>
          <w:fldChar w:fldCharType="separate"/>
        </w:r>
        <w:r>
          <w:t>89</w:t>
        </w:r>
        <w:r>
          <w:fldChar w:fldCharType="end"/>
        </w:r>
      </w:hyperlink>
    </w:p>
    <w:p>
      <w:pPr>
        <w:pStyle w:val="TOC2"/>
        <w:tabs>
          <w:tab w:val="right" w:leader="dot" w:pos="8306"/>
        </w:tabs>
      </w:pPr>
      <w:hyperlink w:anchor="_Toc12997" w:history="1">
        <w:r>
          <w:rPr>
            <w:rFonts w:ascii="仿宋" w:eastAsia="仿宋" w:hAnsi="仿宋" w:cs="仿宋" w:hint="eastAsia"/>
            <w:lang w:eastAsia="zh-CN"/>
          </w:rPr>
          <w:t>(一)、产品/服务定位与特点</w:t>
        </w:r>
        <w:r>
          <w:tab/>
        </w:r>
        <w:r>
          <w:fldChar w:fldCharType="begin"/>
        </w:r>
        <w:r>
          <w:instrText xml:space="preserve"> PAGEREF _Toc12997 \h </w:instrText>
        </w:r>
        <w:r>
          <w:fldChar w:fldCharType="separate"/>
        </w:r>
        <w:r>
          <w:t>89</w:t>
        </w:r>
        <w:r>
          <w:fldChar w:fldCharType="end"/>
        </w:r>
      </w:hyperlink>
    </w:p>
    <w:p>
      <w:pPr>
        <w:pStyle w:val="TOC2"/>
        <w:tabs>
          <w:tab w:val="right" w:leader="dot" w:pos="8306"/>
        </w:tabs>
      </w:pPr>
      <w:hyperlink w:anchor="_Toc25390" w:history="1">
        <w:r>
          <w:rPr>
            <w:rFonts w:ascii="仿宋" w:eastAsia="仿宋" w:hAnsi="仿宋" w:cs="仿宋" w:hint="eastAsia"/>
            <w:lang w:eastAsia="zh-CN"/>
          </w:rPr>
          <w:t>(二)、市场定位与竞争分析</w:t>
        </w:r>
        <w:r>
          <w:tab/>
        </w:r>
        <w:r>
          <w:fldChar w:fldCharType="begin"/>
        </w:r>
        <w:r>
          <w:instrText xml:space="preserve"> PAGEREF _Toc25390 \h </w:instrText>
        </w:r>
        <w:r>
          <w:fldChar w:fldCharType="separate"/>
        </w:r>
        <w:r>
          <w:t>90</w:t>
        </w:r>
        <w:r>
          <w:fldChar w:fldCharType="end"/>
        </w:r>
      </w:hyperlink>
    </w:p>
    <w:p>
      <w:pPr>
        <w:pStyle w:val="TOC2"/>
        <w:tabs>
          <w:tab w:val="right" w:leader="dot" w:pos="8306"/>
        </w:tabs>
      </w:pPr>
      <w:hyperlink w:anchor="_Toc15305" w:history="1">
        <w:r>
          <w:rPr>
            <w:rFonts w:ascii="仿宋" w:eastAsia="仿宋" w:hAnsi="仿宋" w:cs="仿宋" w:hint="eastAsia"/>
            <w:lang w:eastAsia="zh-CN"/>
          </w:rPr>
          <w:t>(三)、营销渠道与策略</w:t>
        </w:r>
        <w:r>
          <w:tab/>
        </w:r>
        <w:r>
          <w:fldChar w:fldCharType="begin"/>
        </w:r>
        <w:r>
          <w:instrText xml:space="preserve"> PAGEREF _Toc15305 \h </w:instrText>
        </w:r>
        <w:r>
          <w:fldChar w:fldCharType="separate"/>
        </w:r>
        <w:r>
          <w:t>92</w:t>
        </w:r>
        <w:r>
          <w:fldChar w:fldCharType="end"/>
        </w:r>
      </w:hyperlink>
    </w:p>
    <w:p>
      <w:pPr>
        <w:pStyle w:val="TOC2"/>
        <w:tabs>
          <w:tab w:val="right" w:leader="dot" w:pos="8306"/>
        </w:tabs>
      </w:pPr>
      <w:hyperlink w:anchor="_Toc31648" w:history="1">
        <w:r>
          <w:rPr>
            <w:rFonts w:ascii="仿宋" w:eastAsia="仿宋" w:hAnsi="仿宋" w:cs="仿宋" w:hint="eastAsia"/>
            <w:lang w:eastAsia="zh-CN"/>
          </w:rPr>
          <w:t>(四)、推广与宣传活动</w:t>
        </w:r>
        <w:r>
          <w:tab/>
        </w:r>
        <w:r>
          <w:fldChar w:fldCharType="begin"/>
        </w:r>
        <w:r>
          <w:instrText xml:space="preserve"> PAGEREF _Toc31648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427"/>
      <w:r>
        <w:rPr>
          <w:rFonts w:ascii="仿宋" w:eastAsia="仿宋" w:hAnsi="仿宋" w:cs="仿宋" w:hint="eastAsia"/>
          <w:sz w:val="28"/>
          <w:lang w:eastAsia="zh-CN"/>
        </w:rPr>
        <w:t>一、阻沙固沙网项目绩效评估</w:t>
      </w:r>
      <w:bookmarkEnd w:id="2"/>
    </w:p>
    <w:p>
      <w:pPr>
        <w:pStyle w:val="Heading2"/>
        <w:rPr>
          <w:rFonts w:ascii="仿宋" w:eastAsia="仿宋" w:hAnsi="仿宋" w:cs="仿宋" w:hint="eastAsia"/>
          <w:lang w:eastAsia="zh-CN"/>
        </w:rPr>
      </w:pPr>
      <w:bookmarkStart w:id="3" w:name="_Toc1491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阻沙固沙网项目中，我们设计了一套全面的绩效评估指标，以确保阻沙固沙网项目的可控和成功交付。这些指标跨足阻沙固沙网项目目标、成本、进度和质量等多个维度，为我们提供了全面洞察阻沙固沙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阻沙固沙网项目目标达成率是我们关注的首要指标。我们设定了明确的目标，并通过定期监测和评估，迅速发现并应对潜在的目标偏差。这为阻沙固沙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成本绩效是另一个核心关注点。通过实际成本与预算成本的对比分析，我们深入了解成本差异的原因，及时调整资源分配，保持阻沙固沙网项目在经济效益方面的合理水平。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阻沙固沙网项目进度作为关键的绩效指标之一，得到了精心的关注。我们制定了详细的阻沙固沙网项目进度计划，并设立了进度符合度指标，确保实际进度与计划进度保持一致。这使我们能够快速发现和解决潜在的进度问题，保持阻沙固沙网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阻沙固沙网项目绩效的不可或缺的一环。我们引入了一系列的质量标准和客户满意度指标，以确保阻沙固沙网项目交付的成果在质量上达到或超越预期水平。通过持续监测这些指标，我们努力提升阻沙固沙网项目整体质量水平，为阻沙固沙网项目的成功交付提供有力保障。通过这些科学且全面的绩效评估，我们能够更好地引导阻沙固沙网项目的持续改进，确保阻沙固沙网项目目标的顺利达成。</w:t>
      </w:r>
    </w:p>
    <w:p>
      <w:pPr>
        <w:pStyle w:val="Heading2"/>
        <w:ind w:firstLine="560" w:firstLineChars="200"/>
        <w:rPr>
          <w:rFonts w:ascii="仿宋" w:eastAsia="仿宋" w:hAnsi="仿宋" w:cs="仿宋" w:hint="eastAsia"/>
          <w:sz w:val="28"/>
          <w:lang w:eastAsia="zh-CN"/>
        </w:rPr>
      </w:pPr>
      <w:bookmarkStart w:id="4" w:name="_Toc2181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绩效评估是阻沙固沙网项目中的关键环节，为确保阻沙固沙网项目达到预期目标，我们采用了多层次、多维度的绩效评估方法。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阻沙固沙网项目的战略目标对齐，确保每个决策和行动都与阻沙固沙网项目整体目标保持一致。团队会定期召开战略对齐会议，审视当前工作与阻沙固沙网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阻沙固沙网项目进度、质量、成本和风险等方面。这些指标通过数据收集和分析，为阻沙固沙网项目管理团队提供了客观的评估依据。例如，我们通过阻沙固沙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绩效评估不仅仅停留在阻沙固沙网项目内部，还考虑了阻沙固沙网项目对外部环境的影响。我们定期进行干系人满意度调查，以了解各利益相关方对阻沙固沙网项目的期望和满意度，并及时做出调整。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这种多层次、多角度的绩效评估方法，使得我们能够全面了解阻沙固沙网项目的运行状态，及时做出调整，确保阻沙固沙网项目在不断变化的环境中保持稳健前行。</w:t>
      </w:r>
    </w:p>
    <w:p>
      <w:pPr>
        <w:pStyle w:val="Heading2"/>
        <w:ind w:firstLine="560" w:firstLineChars="200"/>
        <w:rPr>
          <w:rFonts w:ascii="仿宋" w:eastAsia="仿宋" w:hAnsi="仿宋" w:cs="仿宋" w:hint="eastAsia"/>
          <w:sz w:val="28"/>
          <w:lang w:eastAsia="zh-CN"/>
        </w:rPr>
      </w:pPr>
      <w:bookmarkStart w:id="5" w:name="_Toc1884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为了确保阻沙固沙网项目的有效管理和不断优化，我们采用了精心设计的绩效评估周期。这个周期旨在实现灵活、实时和全面的评估，以适应阻沙固沙网项目执行中的各种挑战。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阻沙固沙网项目的不同需求，分为短期、中期和长期。短期评估关注每个迭代或工作周期，以及时发现和解决当前任务中的问题。中期评估涵盖几个迭代，深入了解整体阻沙固沙网项目的趋势和性能。长期评估则着眼于整个阻沙固沙网项目阶段，确保阻沙固沙网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阻沙固沙网项目管理工具和协作平台，团队成员能够随时更新和分享阻沙固沙网项目数据。这种实时性的反馈机制使我们能够及时察觉潜在问题，快速调整，保持阻沙固沙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阻沙固沙网项目的决策制定密不可分。每个周期的阻沙固沙网项目回顾会议成为集体总结经验、识别问题深层次原因并找到创新解决方案的平台。这种定期的反思与调整机制使阻沙固沙网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16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8350"/>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阻沙固沙网项目的技术管理特点体现在其创新导向。通过引入最先进的技术趋势和解决方案，阻沙固沙网项目致力于提升科技含量、提高质量和效率水平。这意味着我们将采用最新的工具和方法，确保阻沙固沙网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阻沙固沙网项目技术管理的显著特征。通过整合不同领域的技术资源，我们实现了跨学科的协同工作。这有助于优化技术架构，提高整体效能。此外，整合性策略还促进了不同技术团队之间的紧密沟通和高效合作，确保阻沙固沙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阻沙固沙网项目所采用的技术。通过不断优化技术方案，阻沙固沙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阻沙固沙网项目团队将在阻沙固沙网项目初期识别可能的技术风险，并采取相应的预防和应对措施。通过建立健全的风险评估机制，阻沙固沙网项目能够在实施过程中及时发现并解决潜在的技术问题，保障阻沙固沙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阻沙固沙网项目中，技术将成为阻沙固沙网项目成功的有力支持。这一深度剖析揭示了技术管理在阻沙固沙网项目实施中的关键作用，为阻沙固沙网项目的技术基础奠定了坚实的基础。</w:t>
      </w:r>
    </w:p>
    <w:p>
      <w:pPr>
        <w:pStyle w:val="Heading2"/>
        <w:ind w:firstLine="560" w:firstLineChars="200"/>
        <w:rPr>
          <w:rFonts w:ascii="仿宋" w:eastAsia="仿宋" w:hAnsi="仿宋" w:cs="仿宋" w:hint="eastAsia"/>
          <w:sz w:val="28"/>
          <w:lang w:eastAsia="zh-CN"/>
        </w:rPr>
      </w:pPr>
      <w:bookmarkStart w:id="8" w:name="_Toc17187"/>
      <w:r>
        <w:rPr>
          <w:rFonts w:ascii="仿宋" w:eastAsia="仿宋" w:hAnsi="仿宋" w:cs="仿宋" w:hint="eastAsia"/>
          <w:sz w:val="28"/>
          <w:lang w:eastAsia="zh-CN"/>
        </w:rPr>
        <w:t>(二)、阻沙固沙网项目工艺技术设计方案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阻沙固沙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阻沙固沙网项目将严格按照相关行业规范要求进行组织。通过有效控制产品质量，阻沙固沙网项目将致力于为顾客提供优质的阻沙固沙网项目产品和良好的服务。这体现了阻沙固沙网项目对于生产活动合规性和质量标准的高度重视，为阻沙固沙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阻沙固沙网项目注重生态效益和清洁生产原则。阻沙固沙网项目建设将紧密结合地方特色经济发展，与社会经济发展规划和区域环境保护规划方案相协调一致。通过与当地区域自然生态系统的结合，阻沙固沙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阻沙固沙网项目产品具有多样化的客户需求和个性化的特点。因此，阻沙固沙网项目产品规格品种多样，且单批生产数量较小。为满足这一特点，阻沙固沙网项目承办单位将建设先进的柔性制造生产线。通过广泛应用柔性制造技术，阻沙固沙网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阻沙固沙网项目采用的技术具有较高的技术含量和自动化水平，处于国内先进水平。这一技术选用不仅体现了对生产效率、质量和环境友好性的高标准要求，同时为阻沙固沙网项目的可持续发展奠定了坚实的基础。</w:t>
      </w:r>
    </w:p>
    <w:p>
      <w:pPr>
        <w:pStyle w:val="Heading2"/>
        <w:ind w:firstLine="560" w:firstLineChars="200"/>
        <w:rPr>
          <w:rFonts w:ascii="仿宋" w:eastAsia="仿宋" w:hAnsi="仿宋" w:cs="仿宋" w:hint="eastAsia"/>
          <w:sz w:val="28"/>
          <w:lang w:eastAsia="zh-CN"/>
        </w:rPr>
      </w:pPr>
      <w:bookmarkStart w:id="9" w:name="_Toc24714"/>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为确保阻沙固沙网项目的高效生产和技术实施，我们制定了一套精心设计的设备选型方案，以满足阻沙固沙网项目生产、质量和环保的要求。该方案的主要特点如下：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阻沙固沙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针对阻沙固沙网项目产品的多样性和小批量生产的特点，我们将建设柔性制造生产线。通过在设备选型中考虑柔性制造技术，可以灵活应对不同产品规格和生产需求，实现生产线的高度灵活性和适应性。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7538"/>
      <w:r>
        <w:rPr>
          <w:rFonts w:ascii="仿宋" w:eastAsia="仿宋" w:hAnsi="仿宋" w:cs="仿宋" w:hint="eastAsia"/>
          <w:sz w:val="28"/>
          <w:lang w:eastAsia="zh-CN"/>
        </w:rPr>
        <w:t>三、阻沙固沙网项目危机管理</w:t>
      </w:r>
      <w:bookmarkEnd w:id="10"/>
    </w:p>
    <w:p>
      <w:pPr>
        <w:pStyle w:val="Heading2"/>
        <w:rPr>
          <w:rFonts w:ascii="仿宋" w:eastAsia="仿宋" w:hAnsi="仿宋" w:cs="仿宋" w:hint="eastAsia"/>
          <w:lang w:eastAsia="zh-CN"/>
        </w:rPr>
      </w:pPr>
      <w:bookmarkStart w:id="11" w:name="_Toc6675"/>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阻沙固沙网项目危机管理中，危机预警与识别是确保阻沙固沙网项目稳健运行的核心步骤。通过建立全面的监测机制，阻沙固沙网项目团队旨在及时发现和理解潜在的风险和危机因素，以便采取及时的预防和应对措施，确保阻沙固沙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首先，通过深入的风险评估，阻沙固沙网项目团队全面分析了整个阻沙固沙网项目和各个阶段可能存在的威胁。这包括准确评估每个潜在风险的发生概率和可能影响的程度，为后续危机预警提供了有力支持。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阻沙固沙网项目团队着重于明确定义阻沙固沙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阻沙固沙网项目进展的持续监控，团队能够及时发现潜在问题并作出迅速反应。阻沙固沙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在这一阶段，团队的专业素养和反应速度将发挥至关重要的作用，以确保潜在危机能够在初期得到有效的处理，最大程度地减轻负面影响。通过危机预警与识别，阻沙固沙网项目得以更有序、可控地推进。</w:t>
      </w:r>
    </w:p>
    <w:p>
      <w:pPr>
        <w:pStyle w:val="Heading2"/>
        <w:ind w:firstLine="560" w:firstLineChars="200"/>
        <w:rPr>
          <w:rFonts w:ascii="仿宋" w:eastAsia="仿宋" w:hAnsi="仿宋" w:cs="仿宋" w:hint="eastAsia"/>
          <w:sz w:val="28"/>
          <w:lang w:eastAsia="zh-CN"/>
        </w:rPr>
      </w:pPr>
      <w:bookmarkStart w:id="12" w:name="_Toc29205"/>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在危机发生时，阻沙固沙网项目团队立即行动，成立了应急小组。该小组的任务是迅速制定并实施紧急应对措施，以最小化潜在损失。以下是采取的主要措施：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暂停阻沙固沙网项目进度：为遏制危机蔓延，阻沙固沙网项目暂时停止进行，以便全面评估当前状况。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资源重新分配：重新评估阻沙固沙网项目资源的分配，确保最大限度地减小损失。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实时沟通：与关键利益相关者建立实时沟通机制，向他们传递阻沙固沙网项目危机的实际状况，保障阻沙固沙网项目核心利益。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在紧急应对的同时，阻沙固沙网项目团队强调了团队协作和有效沟通的重要性。以下是团队协作的关键举措：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信息共享机制：建立了信息共享平台，确保团队成员能够及时获取阻沙固沙网项目危机的实时信息。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领导者沟通：阻沙固沙网项目领导者通过定期会议和即时沟通工具，指导团队应对危机，保持团队稳定运行。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随着危机得到初步控制，阻沙固沙网项目团队转向制定恢复计划，以确保阻沙固沙网项目能够从中迅速恢复。主要恢复计划包括：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修复受损的进度计划：重新评估阻沙固沙网项目进度，制定修复计划，确保阻沙固沙网项目尽快回归正常进程。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重新调整资源分配：优化资源分配，确保阻沙固沙网项目在有限资源下高效运转。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风险管理机制加强：对阻沙固沙网项目风险进行全面评估，制定更强化的风险管理策略，以预防未来可能的危机。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193"/>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4354"/>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阻沙固沙网项目的主要产品是XXXX，预计年产值为XXX万元。这一产品在市场中占据着重要的地位，其广泛的应用范围使得该阻沙固沙网项目的市场前景非常广阔。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阻沙固沙网项目的xxx产品作为重要的原材料之一，将在多个领域发挥关键作用。其在建筑、交通、能源等方面的广泛应用将为整个产业链提供强大的支持，形成产业协同效应。阻沙固沙网项目的年产值XXX万XXX万XXX万万元不仅反映了其在市场上的巨大潜力，更预示着它对国民经济的积极贡献。这种关联度高、涉及面广的产业关系，使得该阻沙固沙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3980"/>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阻沙固沙网项目总征地面积为XXXX平方米，相当于约XX.XX亩，其中净用地面积为XXXX平方米，红线范围内相当于约XX.XX亩。这一用地规模充分考虑了阻沙固沙网项目的建设需求，保障了阻沙固沙网项目在合适的空间内得以充分发展。阻沙固沙网项目规划的总建筑面积为XXXX平方米，其中主体工程建设占XXXX平方米，计容建筑面积达XXXX平方米。预计建筑工程的投资将达到XXXX万元，为阻沙固沙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阻沙固沙网项目计划购置的设备共计XXXX台（套），设备购置费用为XXXX万元。这一设备购置计划充分考虑到阻沙固沙网项目的生产需求和技术要求，确保了阻沙固沙网项目在生产运营中具备先进的技术装备和高效的生产能力。设备的合理配置将为阻沙固沙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阻沙固沙网项目计划总投资为XXXX万元，预计年实现营业收入为XXXX万元。这一产能规模的设定旨在确保阻沙固沙网项目能够在投资与回报之间取得平衡，实现长期可持续的发展。阻沙固沙网项目的总投资充分考虑到各个方面的需求，包括用地建设、设备购置等多个环节，以确保阻沙固沙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0412"/>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9430"/>
      <w:r>
        <w:rPr>
          <w:rFonts w:ascii="仿宋" w:eastAsia="仿宋" w:hAnsi="仿宋" w:cs="仿宋" w:hint="eastAsia"/>
          <w:lang w:eastAsia="zh-CN"/>
        </w:rPr>
        <w:t>(一)、阻沙固沙网行业分析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阻沙固沙网行业一直以来都是市场的关注焦点。行业内的发展趋势、竞争态势以及潜在机会都对阻沙固沙网项目的推进产生深远的影响。通过深入研究行业的整体概貌，我们将更好地理解行业的核心特征，为阻沙固沙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阻沙固沙网行业，技术一直是推动创新和发展的关键因素。我们将对当前技术趋势进行详尽分析，包括但不限于人工智能、大数据应用、先进制造技术等。这有助于阻沙固沙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阻沙固沙网项目成功的基础。我们将对主要竞争对手进行深入研究，包括其市场份额、产品特点、市场定位等。通过全面了解竞争对手的优势和劣势，阻沙固沙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0470"/>
      <w:r>
        <w:rPr>
          <w:rFonts w:ascii="仿宋" w:eastAsia="仿宋" w:hAnsi="仿宋" w:cs="仿宋" w:hint="eastAsia"/>
          <w:sz w:val="28"/>
          <w:lang w:eastAsia="zh-CN"/>
        </w:rPr>
        <w:t>(二)、阻沙固沙网市场分析预测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阻沙固沙网市场未来的增长趋势。这包括市场的整体规模、各细分领域的发展趋势等。阻沙固沙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阻沙固沙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阻沙固沙网项目实施过程中需要充分考虑的因素。我们将对市场风险进行全面评估，包括但不限于政策法规风险、市场竞争风险、技术变革风险等。通过对潜在风险的深入分析，阻沙固沙网项目可以制定相应的风险缓解策略，降低不确定性对阻沙固沙网项目的影响。</w:t>
      </w:r>
    </w:p>
    <w:p>
      <w:pPr>
        <w:pStyle w:val="Heading1"/>
        <w:ind w:firstLine="560" w:firstLineChars="200"/>
        <w:rPr>
          <w:rFonts w:ascii="仿宋" w:eastAsia="仿宋" w:hAnsi="仿宋" w:cs="仿宋" w:hint="eastAsia"/>
          <w:sz w:val="28"/>
          <w:lang w:eastAsia="zh-CN"/>
        </w:rPr>
      </w:pPr>
      <w:bookmarkStart w:id="19" w:name="_Toc19265"/>
      <w:r>
        <w:rPr>
          <w:rFonts w:ascii="仿宋" w:eastAsia="仿宋" w:hAnsi="仿宋" w:cs="仿宋" w:hint="eastAsia"/>
          <w:sz w:val="28"/>
          <w:lang w:eastAsia="zh-CN"/>
        </w:rPr>
        <w:t>六、阻沙固沙网项目土建工程</w:t>
      </w:r>
      <w:bookmarkEnd w:id="19"/>
    </w:p>
    <w:p>
      <w:pPr>
        <w:pStyle w:val="Heading2"/>
        <w:rPr>
          <w:rFonts w:ascii="仿宋" w:eastAsia="仿宋" w:hAnsi="仿宋" w:cs="仿宋" w:hint="eastAsia"/>
          <w:lang w:eastAsia="zh-CN"/>
        </w:rPr>
      </w:pPr>
      <w:bookmarkStart w:id="20" w:name="_Toc4319"/>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在阻沙固沙网项目的建筑工程设计中，我们将秉承一系列重要的设计原则，以确保阻沙固沙网项目建筑在功能、美观、可持续性等方面达到最佳效果。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首要原则是确保建筑的功能性得到最大化的发挥。我们将充分理解阻沙固沙网项目的实际需求，合理布局各个功能区域，保证建筑在满足业务需求的同时，提供高效的工作环境。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https://d.book118.com/138105100025006026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阻沙固沙网项目规划设计蓝图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阻沙固沙网项目规划设计蓝图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阻沙固沙网项目规划设计蓝图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阻沙固沙网项目规划设计蓝图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阻沙固沙网项目规划设计蓝图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阻沙固沙网项目规划设计蓝图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阻沙固沙网项目规划设计蓝图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阻沙固沙网项目规划设计蓝图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阻沙固沙网项目规划设计蓝图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阻沙固沙网项目规划设计蓝图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阻沙固沙网项目规划设计蓝图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阻沙固沙网项目规划设计蓝图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阻沙固沙网项目规划设计蓝图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阻沙固沙网项目规划设计蓝图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阻沙固沙网项目规划设计蓝图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阻沙固沙网项目规划设计蓝图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阻沙固沙网项目规划设计蓝图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706516"/>
    <w:rsid w:val="7D7065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105100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2024-01-11T13:09:00Z</dcterms:created>
  <dcterms:modified xsi:type="dcterms:W3CDTF">2024-01-11T13:10:05Z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12FDABD4426D49D2A06B1350096E09C0_11</vt:lpwstr>
  </property>
  <property fmtid="{D5CDD505-2E9C-101B-9397-08002B2CF9AE}" pid="3" name="KSOProductBuildVer">
    <vt:lpwstr>2052-12.1.0.16120</vt:lpwstr>
  </property>
</Properties>
</file>