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空气储罐项目规划设计纲要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969" w:history="1">
        <w:r>
          <w:rPr>
            <w:rFonts w:ascii="仿宋" w:eastAsia="仿宋" w:hAnsi="仿宋" w:cs="仿宋" w:hint="eastAsia"/>
            <w:lang w:eastAsia="zh-CN"/>
          </w:rPr>
          <w:t>序言</w:t>
        </w:r>
        <w:r>
          <w:tab/>
        </w:r>
        <w:r>
          <w:fldChar w:fldCharType="begin"/>
        </w:r>
        <w:r>
          <w:instrText xml:space="preserve"> PAGEREF _Toc30969 \h </w:instrText>
        </w:r>
        <w:r>
          <w:fldChar w:fldCharType="separate"/>
        </w:r>
        <w:r>
          <w:t>3</w:t>
        </w:r>
        <w:r>
          <w:fldChar w:fldCharType="end"/>
        </w:r>
      </w:hyperlink>
    </w:p>
    <w:p>
      <w:pPr>
        <w:pStyle w:val="TOC1"/>
        <w:tabs>
          <w:tab w:val="right" w:leader="dot" w:pos="8306"/>
        </w:tabs>
      </w:pPr>
      <w:hyperlink w:anchor="_Toc3751" w:history="1">
        <w:r>
          <w:rPr>
            <w:rFonts w:ascii="仿宋" w:eastAsia="仿宋" w:hAnsi="仿宋" w:cs="仿宋" w:hint="eastAsia"/>
            <w:lang w:eastAsia="zh-CN"/>
          </w:rPr>
          <w:t>一、空气储罐项目选址可行性分析</w:t>
        </w:r>
        <w:r>
          <w:tab/>
        </w:r>
        <w:r>
          <w:fldChar w:fldCharType="begin"/>
        </w:r>
        <w:r>
          <w:instrText xml:space="preserve"> PAGEREF _Toc3751 \h </w:instrText>
        </w:r>
        <w:r>
          <w:fldChar w:fldCharType="separate"/>
        </w:r>
        <w:r>
          <w:t>3</w:t>
        </w:r>
        <w:r>
          <w:fldChar w:fldCharType="end"/>
        </w:r>
      </w:hyperlink>
    </w:p>
    <w:p>
      <w:pPr>
        <w:pStyle w:val="TOC2"/>
        <w:tabs>
          <w:tab w:val="right" w:leader="dot" w:pos="8306"/>
        </w:tabs>
      </w:pPr>
      <w:hyperlink w:anchor="_Toc10617" w:history="1">
        <w:r>
          <w:rPr>
            <w:rFonts w:ascii="仿宋" w:eastAsia="仿宋" w:hAnsi="仿宋" w:cs="仿宋" w:hint="eastAsia"/>
            <w:lang w:eastAsia="zh-CN"/>
          </w:rPr>
          <w:t>(一)、空气储罐项目选址</w:t>
        </w:r>
        <w:r>
          <w:tab/>
        </w:r>
        <w:r>
          <w:fldChar w:fldCharType="begin"/>
        </w:r>
        <w:r>
          <w:instrText xml:space="preserve"> PAGEREF _Toc10617 \h </w:instrText>
        </w:r>
        <w:r>
          <w:fldChar w:fldCharType="separate"/>
        </w:r>
        <w:r>
          <w:t>3</w:t>
        </w:r>
        <w:r>
          <w:fldChar w:fldCharType="end"/>
        </w:r>
      </w:hyperlink>
    </w:p>
    <w:p>
      <w:pPr>
        <w:pStyle w:val="TOC2"/>
        <w:tabs>
          <w:tab w:val="right" w:leader="dot" w:pos="8306"/>
        </w:tabs>
      </w:pPr>
      <w:hyperlink w:anchor="_Toc8993" w:history="1">
        <w:r>
          <w:rPr>
            <w:rFonts w:ascii="仿宋" w:eastAsia="仿宋" w:hAnsi="仿宋" w:cs="仿宋" w:hint="eastAsia"/>
            <w:lang w:eastAsia="zh-CN"/>
          </w:rPr>
          <w:t>(二)、用地控制指标</w:t>
        </w:r>
        <w:r>
          <w:tab/>
        </w:r>
        <w:r>
          <w:fldChar w:fldCharType="begin"/>
        </w:r>
        <w:r>
          <w:instrText xml:space="preserve"> PAGEREF _Toc8993 \h </w:instrText>
        </w:r>
        <w:r>
          <w:fldChar w:fldCharType="separate"/>
        </w:r>
        <w:r>
          <w:t>3</w:t>
        </w:r>
        <w:r>
          <w:fldChar w:fldCharType="end"/>
        </w:r>
      </w:hyperlink>
    </w:p>
    <w:p>
      <w:pPr>
        <w:pStyle w:val="TOC2"/>
        <w:tabs>
          <w:tab w:val="right" w:leader="dot" w:pos="8306"/>
        </w:tabs>
      </w:pPr>
      <w:hyperlink w:anchor="_Toc32449" w:history="1">
        <w:r>
          <w:rPr>
            <w:rFonts w:ascii="仿宋" w:eastAsia="仿宋" w:hAnsi="仿宋" w:cs="仿宋" w:hint="eastAsia"/>
            <w:lang w:eastAsia="zh-CN"/>
          </w:rPr>
          <w:t>(三)、节约用地措施</w:t>
        </w:r>
        <w:r>
          <w:tab/>
        </w:r>
        <w:r>
          <w:fldChar w:fldCharType="begin"/>
        </w:r>
        <w:r>
          <w:instrText xml:space="preserve"> PAGEREF _Toc32449 \h </w:instrText>
        </w:r>
        <w:r>
          <w:fldChar w:fldCharType="separate"/>
        </w:r>
        <w:r>
          <w:t>5</w:t>
        </w:r>
        <w:r>
          <w:fldChar w:fldCharType="end"/>
        </w:r>
      </w:hyperlink>
    </w:p>
    <w:p>
      <w:pPr>
        <w:pStyle w:val="TOC2"/>
        <w:tabs>
          <w:tab w:val="right" w:leader="dot" w:pos="8306"/>
        </w:tabs>
      </w:pPr>
      <w:hyperlink w:anchor="_Toc23878" w:history="1">
        <w:r>
          <w:rPr>
            <w:rFonts w:ascii="仿宋" w:eastAsia="仿宋" w:hAnsi="仿宋" w:cs="仿宋" w:hint="eastAsia"/>
            <w:lang w:eastAsia="zh-CN"/>
          </w:rPr>
          <w:t>(四)、总图布置方案</w:t>
        </w:r>
        <w:r>
          <w:tab/>
        </w:r>
        <w:r>
          <w:fldChar w:fldCharType="begin"/>
        </w:r>
        <w:r>
          <w:instrText xml:space="preserve"> PAGEREF _Toc23878 \h </w:instrText>
        </w:r>
        <w:r>
          <w:fldChar w:fldCharType="separate"/>
        </w:r>
        <w:r>
          <w:t>6</w:t>
        </w:r>
        <w:r>
          <w:fldChar w:fldCharType="end"/>
        </w:r>
      </w:hyperlink>
    </w:p>
    <w:p>
      <w:pPr>
        <w:pStyle w:val="TOC2"/>
        <w:tabs>
          <w:tab w:val="right" w:leader="dot" w:pos="8306"/>
        </w:tabs>
      </w:pPr>
      <w:hyperlink w:anchor="_Toc19449" w:history="1">
        <w:r>
          <w:rPr>
            <w:rFonts w:ascii="仿宋" w:eastAsia="仿宋" w:hAnsi="仿宋" w:cs="仿宋" w:hint="eastAsia"/>
            <w:lang w:eastAsia="zh-CN"/>
          </w:rPr>
          <w:t>(五)、选址综合评价</w:t>
        </w:r>
        <w:r>
          <w:tab/>
        </w:r>
        <w:r>
          <w:fldChar w:fldCharType="begin"/>
        </w:r>
        <w:r>
          <w:instrText xml:space="preserve"> PAGEREF _Toc19449 \h </w:instrText>
        </w:r>
        <w:r>
          <w:fldChar w:fldCharType="separate"/>
        </w:r>
        <w:r>
          <w:t>7</w:t>
        </w:r>
        <w:r>
          <w:fldChar w:fldCharType="end"/>
        </w:r>
      </w:hyperlink>
    </w:p>
    <w:p>
      <w:pPr>
        <w:pStyle w:val="TOC1"/>
        <w:tabs>
          <w:tab w:val="right" w:leader="dot" w:pos="8306"/>
        </w:tabs>
      </w:pPr>
      <w:hyperlink w:anchor="_Toc1484" w:history="1">
        <w:r>
          <w:rPr>
            <w:rFonts w:ascii="仿宋" w:eastAsia="仿宋" w:hAnsi="仿宋" w:cs="仿宋" w:hint="eastAsia"/>
            <w:lang w:eastAsia="zh-CN"/>
          </w:rPr>
          <w:t>二、产品规划分析</w:t>
        </w:r>
        <w:r>
          <w:tab/>
        </w:r>
        <w:r>
          <w:fldChar w:fldCharType="begin"/>
        </w:r>
        <w:r>
          <w:instrText xml:space="preserve"> PAGEREF _Toc1484 \h </w:instrText>
        </w:r>
        <w:r>
          <w:fldChar w:fldCharType="separate"/>
        </w:r>
        <w:r>
          <w:t>8</w:t>
        </w:r>
        <w:r>
          <w:fldChar w:fldCharType="end"/>
        </w:r>
      </w:hyperlink>
    </w:p>
    <w:p>
      <w:pPr>
        <w:pStyle w:val="TOC2"/>
        <w:tabs>
          <w:tab w:val="right" w:leader="dot" w:pos="8306"/>
        </w:tabs>
      </w:pPr>
      <w:hyperlink w:anchor="_Toc6270" w:history="1">
        <w:r>
          <w:rPr>
            <w:rFonts w:ascii="仿宋" w:eastAsia="仿宋" w:hAnsi="仿宋" w:cs="仿宋" w:hint="eastAsia"/>
            <w:lang w:eastAsia="zh-CN"/>
          </w:rPr>
          <w:t>(一)、产品规划</w:t>
        </w:r>
        <w:r>
          <w:tab/>
        </w:r>
        <w:r>
          <w:fldChar w:fldCharType="begin"/>
        </w:r>
        <w:r>
          <w:instrText xml:space="preserve"> PAGEREF _Toc6270 \h </w:instrText>
        </w:r>
        <w:r>
          <w:fldChar w:fldCharType="separate"/>
        </w:r>
        <w:r>
          <w:t>8</w:t>
        </w:r>
        <w:r>
          <w:fldChar w:fldCharType="end"/>
        </w:r>
      </w:hyperlink>
    </w:p>
    <w:p>
      <w:pPr>
        <w:pStyle w:val="TOC2"/>
        <w:tabs>
          <w:tab w:val="right" w:leader="dot" w:pos="8306"/>
        </w:tabs>
      </w:pPr>
      <w:hyperlink w:anchor="_Toc27154" w:history="1">
        <w:r>
          <w:rPr>
            <w:rFonts w:ascii="仿宋" w:eastAsia="仿宋" w:hAnsi="仿宋" w:cs="仿宋" w:hint="eastAsia"/>
            <w:lang w:eastAsia="zh-CN"/>
          </w:rPr>
          <w:t>(二)、建设规模</w:t>
        </w:r>
        <w:r>
          <w:tab/>
        </w:r>
        <w:r>
          <w:fldChar w:fldCharType="begin"/>
        </w:r>
        <w:r>
          <w:instrText xml:space="preserve"> PAGEREF _Toc27154 \h </w:instrText>
        </w:r>
        <w:r>
          <w:fldChar w:fldCharType="separate"/>
        </w:r>
        <w:r>
          <w:t>9</w:t>
        </w:r>
        <w:r>
          <w:fldChar w:fldCharType="end"/>
        </w:r>
      </w:hyperlink>
    </w:p>
    <w:p>
      <w:pPr>
        <w:pStyle w:val="TOC1"/>
        <w:tabs>
          <w:tab w:val="right" w:leader="dot" w:pos="8306"/>
        </w:tabs>
      </w:pPr>
      <w:hyperlink w:anchor="_Toc14793" w:history="1">
        <w:r>
          <w:rPr>
            <w:rFonts w:ascii="仿宋" w:eastAsia="仿宋" w:hAnsi="仿宋" w:cs="仿宋" w:hint="eastAsia"/>
            <w:lang w:eastAsia="zh-CN"/>
          </w:rPr>
          <w:t>三、空气储罐项目可持续发展</w:t>
        </w:r>
        <w:r>
          <w:tab/>
        </w:r>
        <w:r>
          <w:fldChar w:fldCharType="begin"/>
        </w:r>
        <w:r>
          <w:instrText xml:space="preserve"> PAGEREF _Toc14793 \h </w:instrText>
        </w:r>
        <w:r>
          <w:fldChar w:fldCharType="separate"/>
        </w:r>
        <w:r>
          <w:t>10</w:t>
        </w:r>
        <w:r>
          <w:fldChar w:fldCharType="end"/>
        </w:r>
      </w:hyperlink>
    </w:p>
    <w:p>
      <w:pPr>
        <w:pStyle w:val="TOC2"/>
        <w:tabs>
          <w:tab w:val="right" w:leader="dot" w:pos="8306"/>
        </w:tabs>
      </w:pPr>
      <w:hyperlink w:anchor="_Toc6396" w:history="1">
        <w:r>
          <w:rPr>
            <w:rFonts w:ascii="仿宋" w:eastAsia="仿宋" w:hAnsi="仿宋" w:cs="仿宋" w:hint="eastAsia"/>
            <w:lang w:eastAsia="zh-CN"/>
          </w:rPr>
          <w:t>(一)、可持续战略与实践</w:t>
        </w:r>
        <w:r>
          <w:tab/>
        </w:r>
        <w:r>
          <w:fldChar w:fldCharType="begin"/>
        </w:r>
        <w:r>
          <w:instrText xml:space="preserve"> PAGEREF _Toc6396 \h </w:instrText>
        </w:r>
        <w:r>
          <w:fldChar w:fldCharType="separate"/>
        </w:r>
        <w:r>
          <w:t>10</w:t>
        </w:r>
        <w:r>
          <w:fldChar w:fldCharType="end"/>
        </w:r>
      </w:hyperlink>
    </w:p>
    <w:p>
      <w:pPr>
        <w:pStyle w:val="TOC2"/>
        <w:tabs>
          <w:tab w:val="right" w:leader="dot" w:pos="8306"/>
        </w:tabs>
      </w:pPr>
      <w:hyperlink w:anchor="_Toc32078" w:history="1">
        <w:r>
          <w:rPr>
            <w:rFonts w:ascii="仿宋" w:eastAsia="仿宋" w:hAnsi="仿宋" w:cs="仿宋" w:hint="eastAsia"/>
            <w:lang w:eastAsia="zh-CN"/>
          </w:rPr>
          <w:t>(二)、环保与社会责任</w:t>
        </w:r>
        <w:r>
          <w:tab/>
        </w:r>
        <w:r>
          <w:fldChar w:fldCharType="begin"/>
        </w:r>
        <w:r>
          <w:instrText xml:space="preserve"> PAGEREF _Toc32078 \h </w:instrText>
        </w:r>
        <w:r>
          <w:fldChar w:fldCharType="separate"/>
        </w:r>
        <w:r>
          <w:t>11</w:t>
        </w:r>
        <w:r>
          <w:fldChar w:fldCharType="end"/>
        </w:r>
      </w:hyperlink>
    </w:p>
    <w:p>
      <w:pPr>
        <w:pStyle w:val="TOC1"/>
        <w:tabs>
          <w:tab w:val="right" w:leader="dot" w:pos="8306"/>
        </w:tabs>
      </w:pPr>
      <w:hyperlink w:anchor="_Toc17347" w:history="1">
        <w:r>
          <w:rPr>
            <w:rFonts w:ascii="仿宋" w:eastAsia="仿宋" w:hAnsi="仿宋" w:cs="仿宋" w:hint="eastAsia"/>
            <w:lang w:eastAsia="zh-CN"/>
          </w:rPr>
          <w:t>四、空气储罐项目危机管理</w:t>
        </w:r>
        <w:r>
          <w:tab/>
        </w:r>
        <w:r>
          <w:fldChar w:fldCharType="begin"/>
        </w:r>
        <w:r>
          <w:instrText xml:space="preserve"> PAGEREF _Toc17347 \h </w:instrText>
        </w:r>
        <w:r>
          <w:fldChar w:fldCharType="separate"/>
        </w:r>
        <w:r>
          <w:t>12</w:t>
        </w:r>
        <w:r>
          <w:fldChar w:fldCharType="end"/>
        </w:r>
      </w:hyperlink>
    </w:p>
    <w:p>
      <w:pPr>
        <w:pStyle w:val="TOC2"/>
        <w:tabs>
          <w:tab w:val="right" w:leader="dot" w:pos="8306"/>
        </w:tabs>
      </w:pPr>
      <w:hyperlink w:anchor="_Toc27285" w:history="1">
        <w:r>
          <w:rPr>
            <w:rFonts w:ascii="仿宋" w:eastAsia="仿宋" w:hAnsi="仿宋" w:cs="仿宋" w:hint="eastAsia"/>
            <w:lang w:eastAsia="zh-CN"/>
          </w:rPr>
          <w:t>(一)、危机预警与识别</w:t>
        </w:r>
        <w:r>
          <w:tab/>
        </w:r>
        <w:r>
          <w:fldChar w:fldCharType="begin"/>
        </w:r>
        <w:r>
          <w:instrText xml:space="preserve"> PAGEREF _Toc27285 \h </w:instrText>
        </w:r>
        <w:r>
          <w:fldChar w:fldCharType="separate"/>
        </w:r>
        <w:r>
          <w:t>12</w:t>
        </w:r>
        <w:r>
          <w:fldChar w:fldCharType="end"/>
        </w:r>
      </w:hyperlink>
    </w:p>
    <w:p>
      <w:pPr>
        <w:pStyle w:val="TOC2"/>
        <w:tabs>
          <w:tab w:val="right" w:leader="dot" w:pos="8306"/>
        </w:tabs>
      </w:pPr>
      <w:hyperlink w:anchor="_Toc19005" w:history="1">
        <w:r>
          <w:rPr>
            <w:rFonts w:ascii="仿宋" w:eastAsia="仿宋" w:hAnsi="仿宋" w:cs="仿宋" w:hint="eastAsia"/>
            <w:lang w:eastAsia="zh-CN"/>
          </w:rPr>
          <w:t>(二)、危机应对与恢复</w:t>
        </w:r>
        <w:r>
          <w:tab/>
        </w:r>
        <w:r>
          <w:fldChar w:fldCharType="begin"/>
        </w:r>
        <w:r>
          <w:instrText xml:space="preserve"> PAGEREF _Toc19005 \h </w:instrText>
        </w:r>
        <w:r>
          <w:fldChar w:fldCharType="separate"/>
        </w:r>
        <w:r>
          <w:t>13</w:t>
        </w:r>
        <w:r>
          <w:fldChar w:fldCharType="end"/>
        </w:r>
      </w:hyperlink>
    </w:p>
    <w:p>
      <w:pPr>
        <w:pStyle w:val="TOC1"/>
        <w:tabs>
          <w:tab w:val="right" w:leader="dot" w:pos="8306"/>
        </w:tabs>
      </w:pPr>
      <w:hyperlink w:anchor="_Toc9948" w:history="1">
        <w:r>
          <w:rPr>
            <w:rFonts w:ascii="仿宋" w:eastAsia="仿宋" w:hAnsi="仿宋" w:cs="仿宋" w:hint="eastAsia"/>
            <w:lang w:eastAsia="zh-CN"/>
          </w:rPr>
          <w:t>五、工艺说明</w:t>
        </w:r>
        <w:r>
          <w:tab/>
        </w:r>
        <w:r>
          <w:fldChar w:fldCharType="begin"/>
        </w:r>
        <w:r>
          <w:instrText xml:space="preserve"> PAGEREF _Toc9948 \h </w:instrText>
        </w:r>
        <w:r>
          <w:fldChar w:fldCharType="separate"/>
        </w:r>
        <w:r>
          <w:t>14</w:t>
        </w:r>
        <w:r>
          <w:fldChar w:fldCharType="end"/>
        </w:r>
      </w:hyperlink>
    </w:p>
    <w:p>
      <w:pPr>
        <w:pStyle w:val="TOC2"/>
        <w:tabs>
          <w:tab w:val="right" w:leader="dot" w:pos="8306"/>
        </w:tabs>
      </w:pPr>
      <w:hyperlink w:anchor="_Toc30311" w:history="1">
        <w:r>
          <w:rPr>
            <w:rFonts w:ascii="仿宋" w:eastAsia="仿宋" w:hAnsi="仿宋" w:cs="仿宋" w:hint="eastAsia"/>
            <w:lang w:eastAsia="zh-CN"/>
          </w:rPr>
          <w:t>(一)、技术管理特点</w:t>
        </w:r>
        <w:r>
          <w:tab/>
        </w:r>
        <w:r>
          <w:fldChar w:fldCharType="begin"/>
        </w:r>
        <w:r>
          <w:instrText xml:space="preserve"> PAGEREF _Toc30311 \h </w:instrText>
        </w:r>
        <w:r>
          <w:fldChar w:fldCharType="separate"/>
        </w:r>
        <w:r>
          <w:t>14</w:t>
        </w:r>
        <w:r>
          <w:fldChar w:fldCharType="end"/>
        </w:r>
      </w:hyperlink>
    </w:p>
    <w:p>
      <w:pPr>
        <w:pStyle w:val="TOC2"/>
        <w:tabs>
          <w:tab w:val="right" w:leader="dot" w:pos="8306"/>
        </w:tabs>
      </w:pPr>
      <w:hyperlink w:anchor="_Toc3840" w:history="1">
        <w:r>
          <w:rPr>
            <w:rFonts w:ascii="仿宋" w:eastAsia="仿宋" w:hAnsi="仿宋" w:cs="仿宋" w:hint="eastAsia"/>
            <w:lang w:eastAsia="zh-CN"/>
          </w:rPr>
          <w:t>(二)、空气储罐项目工艺技术设计方案</w:t>
        </w:r>
        <w:r>
          <w:tab/>
        </w:r>
        <w:r>
          <w:fldChar w:fldCharType="begin"/>
        </w:r>
        <w:r>
          <w:instrText xml:space="preserve"> PAGEREF _Toc3840 \h </w:instrText>
        </w:r>
        <w:r>
          <w:fldChar w:fldCharType="separate"/>
        </w:r>
        <w:r>
          <w:t>15</w:t>
        </w:r>
        <w:r>
          <w:fldChar w:fldCharType="end"/>
        </w:r>
      </w:hyperlink>
    </w:p>
    <w:p>
      <w:pPr>
        <w:pStyle w:val="TOC2"/>
        <w:tabs>
          <w:tab w:val="right" w:leader="dot" w:pos="8306"/>
        </w:tabs>
      </w:pPr>
      <w:hyperlink w:anchor="_Toc18742" w:history="1">
        <w:r>
          <w:rPr>
            <w:rFonts w:ascii="仿宋" w:eastAsia="仿宋" w:hAnsi="仿宋" w:cs="仿宋" w:hint="eastAsia"/>
            <w:lang w:eastAsia="zh-CN"/>
          </w:rPr>
          <w:t>(三)、设备选型方案</w:t>
        </w:r>
        <w:r>
          <w:tab/>
        </w:r>
        <w:r>
          <w:fldChar w:fldCharType="begin"/>
        </w:r>
        <w:r>
          <w:instrText xml:space="preserve"> PAGEREF _Toc18742 \h </w:instrText>
        </w:r>
        <w:r>
          <w:fldChar w:fldCharType="separate"/>
        </w:r>
        <w:r>
          <w:t>16</w:t>
        </w:r>
        <w:r>
          <w:fldChar w:fldCharType="end"/>
        </w:r>
      </w:hyperlink>
    </w:p>
    <w:p>
      <w:pPr>
        <w:pStyle w:val="TOC1"/>
        <w:tabs>
          <w:tab w:val="right" w:leader="dot" w:pos="8306"/>
        </w:tabs>
      </w:pPr>
      <w:hyperlink w:anchor="_Toc388" w:history="1">
        <w:r>
          <w:rPr>
            <w:rFonts w:ascii="仿宋" w:eastAsia="仿宋" w:hAnsi="仿宋" w:cs="仿宋" w:hint="eastAsia"/>
            <w:lang w:eastAsia="zh-CN"/>
          </w:rPr>
          <w:t>六、空气储罐项目建设背景及必要性分析</w:t>
        </w:r>
        <w:r>
          <w:tab/>
        </w:r>
        <w:r>
          <w:fldChar w:fldCharType="begin"/>
        </w:r>
        <w:r>
          <w:instrText xml:space="preserve"> PAGEREF _Toc388 \h </w:instrText>
        </w:r>
        <w:r>
          <w:fldChar w:fldCharType="separate"/>
        </w:r>
        <w:r>
          <w:t>18</w:t>
        </w:r>
        <w:r>
          <w:fldChar w:fldCharType="end"/>
        </w:r>
      </w:hyperlink>
    </w:p>
    <w:p>
      <w:pPr>
        <w:pStyle w:val="TOC2"/>
        <w:tabs>
          <w:tab w:val="right" w:leader="dot" w:pos="8306"/>
        </w:tabs>
      </w:pPr>
      <w:hyperlink w:anchor="_Toc2810" w:history="1">
        <w:r>
          <w:rPr>
            <w:rFonts w:ascii="仿宋" w:eastAsia="仿宋" w:hAnsi="仿宋" w:cs="仿宋" w:hint="eastAsia"/>
            <w:lang w:eastAsia="zh-CN"/>
          </w:rPr>
          <w:t>(一)、空气储罐项目背景分析</w:t>
        </w:r>
        <w:r>
          <w:tab/>
        </w:r>
        <w:r>
          <w:fldChar w:fldCharType="begin"/>
        </w:r>
        <w:r>
          <w:instrText xml:space="preserve"> PAGEREF _Toc2810 \h </w:instrText>
        </w:r>
        <w:r>
          <w:fldChar w:fldCharType="separate"/>
        </w:r>
        <w:r>
          <w:t>18</w:t>
        </w:r>
        <w:r>
          <w:fldChar w:fldCharType="end"/>
        </w:r>
      </w:hyperlink>
    </w:p>
    <w:p>
      <w:pPr>
        <w:pStyle w:val="TOC2"/>
        <w:tabs>
          <w:tab w:val="right" w:leader="dot" w:pos="8306"/>
        </w:tabs>
      </w:pPr>
      <w:hyperlink w:anchor="_Toc25065" w:history="1">
        <w:r>
          <w:rPr>
            <w:rFonts w:ascii="仿宋" w:eastAsia="仿宋" w:hAnsi="仿宋" w:cs="仿宋" w:hint="eastAsia"/>
            <w:lang w:eastAsia="zh-CN"/>
          </w:rPr>
          <w:t>(二)、空气储罐项目建设必要性分析</w:t>
        </w:r>
        <w:r>
          <w:tab/>
        </w:r>
        <w:r>
          <w:fldChar w:fldCharType="begin"/>
        </w:r>
        <w:r>
          <w:instrText xml:space="preserve"> PAGEREF _Toc25065 \h </w:instrText>
        </w:r>
        <w:r>
          <w:fldChar w:fldCharType="separate"/>
        </w:r>
        <w:r>
          <w:t>19</w:t>
        </w:r>
        <w:r>
          <w:fldChar w:fldCharType="end"/>
        </w:r>
      </w:hyperlink>
    </w:p>
    <w:p>
      <w:pPr>
        <w:pStyle w:val="TOC1"/>
        <w:tabs>
          <w:tab w:val="right" w:leader="dot" w:pos="8306"/>
        </w:tabs>
      </w:pPr>
      <w:hyperlink w:anchor="_Toc9179" w:history="1">
        <w:r>
          <w:rPr>
            <w:rFonts w:ascii="仿宋" w:eastAsia="仿宋" w:hAnsi="仿宋" w:cs="仿宋" w:hint="eastAsia"/>
            <w:lang w:eastAsia="zh-CN"/>
          </w:rPr>
          <w:t>七、空气储罐项目投资规划</w:t>
        </w:r>
        <w:r>
          <w:tab/>
        </w:r>
        <w:r>
          <w:fldChar w:fldCharType="begin"/>
        </w:r>
        <w:r>
          <w:instrText xml:space="preserve"> PAGEREF _Toc9179 \h </w:instrText>
        </w:r>
        <w:r>
          <w:fldChar w:fldCharType="separate"/>
        </w:r>
        <w:r>
          <w:t>21</w:t>
        </w:r>
        <w:r>
          <w:fldChar w:fldCharType="end"/>
        </w:r>
      </w:hyperlink>
    </w:p>
    <w:p>
      <w:pPr>
        <w:pStyle w:val="TOC2"/>
        <w:tabs>
          <w:tab w:val="right" w:leader="dot" w:pos="8306"/>
        </w:tabs>
      </w:pPr>
      <w:hyperlink w:anchor="_Toc26552" w:history="1">
        <w:r>
          <w:rPr>
            <w:rFonts w:ascii="仿宋" w:eastAsia="仿宋" w:hAnsi="仿宋" w:cs="仿宋" w:hint="eastAsia"/>
            <w:lang w:eastAsia="zh-CN"/>
          </w:rPr>
          <w:t>(一)、空气储罐项目总投资估算</w:t>
        </w:r>
        <w:r>
          <w:tab/>
        </w:r>
        <w:r>
          <w:fldChar w:fldCharType="begin"/>
        </w:r>
        <w:r>
          <w:instrText xml:space="preserve"> PAGEREF _Toc26552 \h </w:instrText>
        </w:r>
        <w:r>
          <w:fldChar w:fldCharType="separate"/>
        </w:r>
        <w:r>
          <w:t>21</w:t>
        </w:r>
        <w:r>
          <w:fldChar w:fldCharType="end"/>
        </w:r>
      </w:hyperlink>
    </w:p>
    <w:p>
      <w:pPr>
        <w:pStyle w:val="TOC2"/>
        <w:tabs>
          <w:tab w:val="right" w:leader="dot" w:pos="8306"/>
        </w:tabs>
      </w:pPr>
      <w:hyperlink w:anchor="_Toc9526" w:history="1">
        <w:r>
          <w:rPr>
            <w:rFonts w:ascii="仿宋" w:eastAsia="仿宋" w:hAnsi="仿宋" w:cs="仿宋" w:hint="eastAsia"/>
            <w:lang w:eastAsia="zh-CN"/>
          </w:rPr>
          <w:t>(二)、资金筹措</w:t>
        </w:r>
        <w:r>
          <w:tab/>
        </w:r>
        <w:r>
          <w:fldChar w:fldCharType="begin"/>
        </w:r>
        <w:r>
          <w:instrText xml:space="preserve"> PAGEREF _Toc9526 \h </w:instrText>
        </w:r>
        <w:r>
          <w:fldChar w:fldCharType="separate"/>
        </w:r>
        <w:r>
          <w:t>22</w:t>
        </w:r>
        <w:r>
          <w:fldChar w:fldCharType="end"/>
        </w:r>
      </w:hyperlink>
    </w:p>
    <w:p>
      <w:pPr>
        <w:pStyle w:val="TOC1"/>
        <w:tabs>
          <w:tab w:val="right" w:leader="dot" w:pos="8306"/>
        </w:tabs>
      </w:pPr>
      <w:hyperlink w:anchor="_Toc7916" w:history="1">
        <w:r>
          <w:rPr>
            <w:rFonts w:ascii="仿宋" w:eastAsia="仿宋" w:hAnsi="仿宋" w:cs="仿宋" w:hint="eastAsia"/>
            <w:lang w:eastAsia="zh-CN"/>
          </w:rPr>
          <w:t>八、空气储罐项目财务管理</w:t>
        </w:r>
        <w:r>
          <w:tab/>
        </w:r>
        <w:r>
          <w:fldChar w:fldCharType="begin"/>
        </w:r>
        <w:r>
          <w:instrText xml:space="preserve"> PAGEREF _Toc7916 \h </w:instrText>
        </w:r>
        <w:r>
          <w:fldChar w:fldCharType="separate"/>
        </w:r>
        <w:r>
          <w:t>23</w:t>
        </w:r>
        <w:r>
          <w:fldChar w:fldCharType="end"/>
        </w:r>
      </w:hyperlink>
    </w:p>
    <w:p>
      <w:pPr>
        <w:pStyle w:val="TOC2"/>
        <w:tabs>
          <w:tab w:val="right" w:leader="dot" w:pos="8306"/>
        </w:tabs>
      </w:pPr>
      <w:hyperlink w:anchor="_Toc29412" w:history="1">
        <w:r>
          <w:rPr>
            <w:rFonts w:ascii="仿宋" w:eastAsia="仿宋" w:hAnsi="仿宋" w:cs="仿宋" w:hint="eastAsia"/>
            <w:lang w:eastAsia="zh-CN"/>
          </w:rPr>
          <w:t>(一)、资金需求大</w:t>
        </w:r>
        <w:r>
          <w:tab/>
        </w:r>
        <w:r>
          <w:fldChar w:fldCharType="begin"/>
        </w:r>
        <w:r>
          <w:instrText xml:space="preserve"> PAGEREF _Toc29412 \h </w:instrText>
        </w:r>
        <w:r>
          <w:fldChar w:fldCharType="separate"/>
        </w:r>
        <w:r>
          <w:t>23</w:t>
        </w:r>
        <w:r>
          <w:fldChar w:fldCharType="end"/>
        </w:r>
      </w:hyperlink>
    </w:p>
    <w:p>
      <w:pPr>
        <w:pStyle w:val="TOC2"/>
        <w:tabs>
          <w:tab w:val="right" w:leader="dot" w:pos="8306"/>
        </w:tabs>
      </w:pPr>
      <w:hyperlink w:anchor="_Toc27810" w:history="1">
        <w:r>
          <w:rPr>
            <w:rFonts w:ascii="仿宋" w:eastAsia="仿宋" w:hAnsi="仿宋" w:cs="仿宋" w:hint="eastAsia"/>
            <w:lang w:eastAsia="zh-CN"/>
          </w:rPr>
          <w:t>(二)、研发周期长</w:t>
        </w:r>
        <w:r>
          <w:tab/>
        </w:r>
        <w:r>
          <w:fldChar w:fldCharType="begin"/>
        </w:r>
        <w:r>
          <w:instrText xml:space="preserve"> PAGEREF _Toc27810 \h </w:instrText>
        </w:r>
        <w:r>
          <w:fldChar w:fldCharType="separate"/>
        </w:r>
        <w:r>
          <w:t>24</w:t>
        </w:r>
        <w:r>
          <w:fldChar w:fldCharType="end"/>
        </w:r>
      </w:hyperlink>
    </w:p>
    <w:p>
      <w:pPr>
        <w:pStyle w:val="TOC2"/>
        <w:tabs>
          <w:tab w:val="right" w:leader="dot" w:pos="8306"/>
        </w:tabs>
      </w:pPr>
      <w:hyperlink w:anchor="_Toc13228" w:history="1">
        <w:r>
          <w:rPr>
            <w:rFonts w:ascii="仿宋" w:eastAsia="仿宋" w:hAnsi="仿宋" w:cs="仿宋" w:hint="eastAsia"/>
            <w:lang w:eastAsia="zh-CN"/>
          </w:rPr>
          <w:t>(三)、市场风险大</w:t>
        </w:r>
        <w:r>
          <w:tab/>
        </w:r>
        <w:r>
          <w:fldChar w:fldCharType="begin"/>
        </w:r>
        <w:r>
          <w:instrText xml:space="preserve"> PAGEREF _Toc13228 \h </w:instrText>
        </w:r>
        <w:r>
          <w:fldChar w:fldCharType="separate"/>
        </w:r>
        <w:r>
          <w:t>25</w:t>
        </w:r>
        <w:r>
          <w:fldChar w:fldCharType="end"/>
        </w:r>
      </w:hyperlink>
    </w:p>
    <w:p>
      <w:pPr>
        <w:pStyle w:val="TOC2"/>
        <w:tabs>
          <w:tab w:val="right" w:leader="dot" w:pos="8306"/>
        </w:tabs>
      </w:pPr>
      <w:hyperlink w:anchor="_Toc16940" w:history="1">
        <w:r>
          <w:rPr>
            <w:rFonts w:ascii="仿宋" w:eastAsia="仿宋" w:hAnsi="仿宋" w:cs="仿宋" w:hint="eastAsia"/>
            <w:lang w:eastAsia="zh-CN"/>
          </w:rPr>
          <w:t>(四)、利润率高</w:t>
        </w:r>
        <w:r>
          <w:tab/>
        </w:r>
        <w:r>
          <w:fldChar w:fldCharType="begin"/>
        </w:r>
        <w:r>
          <w:instrText xml:space="preserve"> PAGEREF _Toc16940 \h </w:instrText>
        </w:r>
        <w:r>
          <w:fldChar w:fldCharType="separate"/>
        </w:r>
        <w:r>
          <w:t>28</w:t>
        </w:r>
        <w:r>
          <w:fldChar w:fldCharType="end"/>
        </w:r>
      </w:hyperlink>
    </w:p>
    <w:p>
      <w:pPr>
        <w:pStyle w:val="TOC1"/>
        <w:tabs>
          <w:tab w:val="right" w:leader="dot" w:pos="8306"/>
        </w:tabs>
      </w:pPr>
      <w:hyperlink w:anchor="_Toc10877" w:history="1">
        <w:r>
          <w:rPr>
            <w:rFonts w:ascii="仿宋" w:eastAsia="仿宋" w:hAnsi="仿宋" w:cs="仿宋" w:hint="eastAsia"/>
            <w:lang w:eastAsia="zh-CN"/>
          </w:rPr>
          <w:t>九、空气储罐项目风险管理</w:t>
        </w:r>
        <w:r>
          <w:tab/>
        </w:r>
        <w:r>
          <w:fldChar w:fldCharType="begin"/>
        </w:r>
        <w:r>
          <w:instrText xml:space="preserve"> PAGEREF _Toc10877 \h </w:instrText>
        </w:r>
        <w:r>
          <w:fldChar w:fldCharType="separate"/>
        </w:r>
        <w:r>
          <w:t>30</w:t>
        </w:r>
        <w:r>
          <w:fldChar w:fldCharType="end"/>
        </w:r>
      </w:hyperlink>
    </w:p>
    <w:p>
      <w:pPr>
        <w:pStyle w:val="TOC2"/>
        <w:tabs>
          <w:tab w:val="right" w:leader="dot" w:pos="8306"/>
        </w:tabs>
      </w:pPr>
      <w:hyperlink w:anchor="_Toc14858" w:history="1">
        <w:r>
          <w:rPr>
            <w:rFonts w:ascii="仿宋" w:eastAsia="仿宋" w:hAnsi="仿宋" w:cs="仿宋" w:hint="eastAsia"/>
            <w:lang w:eastAsia="zh-CN"/>
          </w:rPr>
          <w:t>(一)、风险识别与评估</w:t>
        </w:r>
        <w:r>
          <w:tab/>
        </w:r>
        <w:r>
          <w:fldChar w:fldCharType="begin"/>
        </w:r>
        <w:r>
          <w:instrText xml:space="preserve"> PAGEREF _Toc14858 \h </w:instrText>
        </w:r>
        <w:r>
          <w:fldChar w:fldCharType="separate"/>
        </w:r>
        <w:r>
          <w:t>30</w:t>
        </w:r>
        <w:r>
          <w:fldChar w:fldCharType="end"/>
        </w:r>
      </w:hyperlink>
    </w:p>
    <w:p>
      <w:pPr>
        <w:pStyle w:val="TOC2"/>
        <w:tabs>
          <w:tab w:val="right" w:leader="dot" w:pos="8306"/>
        </w:tabs>
      </w:pPr>
      <w:hyperlink w:anchor="_Toc26132" w:history="1">
        <w:r>
          <w:rPr>
            <w:rFonts w:ascii="仿宋" w:eastAsia="仿宋" w:hAnsi="仿宋" w:cs="仿宋" w:hint="eastAsia"/>
            <w:lang w:eastAsia="zh-CN"/>
          </w:rPr>
          <w:t>(二)、风险应对策略</w:t>
        </w:r>
        <w:r>
          <w:tab/>
        </w:r>
        <w:r>
          <w:fldChar w:fldCharType="begin"/>
        </w:r>
        <w:r>
          <w:instrText xml:space="preserve"> PAGEREF _Toc26132 \h </w:instrText>
        </w:r>
        <w:r>
          <w:fldChar w:fldCharType="separate"/>
        </w:r>
        <w:r>
          <w:t>31</w:t>
        </w:r>
        <w:r>
          <w:fldChar w:fldCharType="end"/>
        </w:r>
      </w:hyperlink>
    </w:p>
    <w:p>
      <w:pPr>
        <w:pStyle w:val="TOC2"/>
        <w:tabs>
          <w:tab w:val="right" w:leader="dot" w:pos="8306"/>
        </w:tabs>
      </w:pPr>
      <w:hyperlink w:anchor="_Toc30032" w:history="1">
        <w:r>
          <w:rPr>
            <w:rFonts w:ascii="仿宋" w:eastAsia="仿宋" w:hAnsi="仿宋" w:cs="仿宋" w:hint="eastAsia"/>
            <w:lang w:eastAsia="zh-CN"/>
          </w:rPr>
          <w:t>(三)、风险监控与控制</w:t>
        </w:r>
        <w:r>
          <w:tab/>
        </w:r>
        <w:r>
          <w:fldChar w:fldCharType="begin"/>
        </w:r>
        <w:r>
          <w:instrText xml:space="preserve"> PAGEREF _Toc30032 \h </w:instrText>
        </w:r>
        <w:r>
          <w:fldChar w:fldCharType="separate"/>
        </w:r>
        <w:r>
          <w:t>33</w:t>
        </w:r>
        <w:r>
          <w:fldChar w:fldCharType="end"/>
        </w:r>
      </w:hyperlink>
    </w:p>
    <w:p>
      <w:pPr>
        <w:pStyle w:val="TOC1"/>
        <w:tabs>
          <w:tab w:val="right" w:leader="dot" w:pos="8306"/>
        </w:tabs>
      </w:pPr>
      <w:hyperlink w:anchor="_Toc25407" w:history="1">
        <w:r>
          <w:rPr>
            <w:rFonts w:ascii="仿宋" w:eastAsia="仿宋" w:hAnsi="仿宋" w:cs="仿宋" w:hint="eastAsia"/>
            <w:lang w:eastAsia="zh-CN"/>
          </w:rPr>
          <w:t>十、生产安全保护</w:t>
        </w:r>
        <w:r>
          <w:tab/>
        </w:r>
        <w:r>
          <w:fldChar w:fldCharType="begin"/>
        </w:r>
        <w:r>
          <w:instrText xml:space="preserve"> PAGEREF _Toc25407 \h </w:instrText>
        </w:r>
        <w:r>
          <w:fldChar w:fldCharType="separate"/>
        </w:r>
        <w:r>
          <w:t>34</w:t>
        </w:r>
        <w:r>
          <w:fldChar w:fldCharType="end"/>
        </w:r>
      </w:hyperlink>
    </w:p>
    <w:p>
      <w:pPr>
        <w:pStyle w:val="TOC2"/>
        <w:tabs>
          <w:tab w:val="right" w:leader="dot" w:pos="8306"/>
        </w:tabs>
      </w:pPr>
      <w:hyperlink w:anchor="_Toc1403" w:history="1">
        <w:r>
          <w:rPr>
            <w:rFonts w:ascii="仿宋" w:eastAsia="仿宋" w:hAnsi="仿宋" w:cs="仿宋" w:hint="eastAsia"/>
            <w:lang w:eastAsia="zh-CN"/>
          </w:rPr>
          <w:t>(一)、消防安全</w:t>
        </w:r>
        <w:r>
          <w:tab/>
        </w:r>
        <w:r>
          <w:fldChar w:fldCharType="begin"/>
        </w:r>
        <w:r>
          <w:instrText xml:space="preserve"> PAGEREF _Toc1403 \h </w:instrText>
        </w:r>
        <w:r>
          <w:fldChar w:fldCharType="separate"/>
        </w:r>
        <w:r>
          <w:t>34</w:t>
        </w:r>
        <w:r>
          <w:fldChar w:fldCharType="end"/>
        </w:r>
      </w:hyperlink>
    </w:p>
    <w:p>
      <w:pPr>
        <w:pStyle w:val="TOC2"/>
        <w:tabs>
          <w:tab w:val="right" w:leader="dot" w:pos="8306"/>
        </w:tabs>
      </w:pPr>
      <w:hyperlink w:anchor="_Toc24034" w:history="1">
        <w:r>
          <w:rPr>
            <w:rFonts w:ascii="仿宋" w:eastAsia="仿宋" w:hAnsi="仿宋" w:cs="仿宋" w:hint="eastAsia"/>
            <w:lang w:eastAsia="zh-CN"/>
          </w:rPr>
          <w:t>(二)、防火防爆总图布置措施</w:t>
        </w:r>
        <w:r>
          <w:tab/>
        </w:r>
        <w:r>
          <w:fldChar w:fldCharType="begin"/>
        </w:r>
        <w:r>
          <w:instrText xml:space="preserve"> PAGEREF _Toc24034 \h </w:instrText>
        </w:r>
        <w:r>
          <w:fldChar w:fldCharType="separate"/>
        </w:r>
        <w:r>
          <w:t>35</w:t>
        </w:r>
        <w:r>
          <w:fldChar w:fldCharType="end"/>
        </w:r>
      </w:hyperlink>
    </w:p>
    <w:p>
      <w:pPr>
        <w:pStyle w:val="TOC2"/>
        <w:tabs>
          <w:tab w:val="right" w:leader="dot" w:pos="8306"/>
        </w:tabs>
      </w:pPr>
      <w:hyperlink w:anchor="_Toc19916" w:history="1">
        <w:r>
          <w:rPr>
            <w:rFonts w:ascii="仿宋" w:eastAsia="仿宋" w:hAnsi="仿宋" w:cs="仿宋" w:hint="eastAsia"/>
            <w:lang w:eastAsia="zh-CN"/>
          </w:rPr>
          <w:t>(三)、自然灾害防范措施</w:t>
        </w:r>
        <w:r>
          <w:tab/>
        </w:r>
        <w:r>
          <w:fldChar w:fldCharType="begin"/>
        </w:r>
        <w:r>
          <w:instrText xml:space="preserve"> PAGEREF _Toc19916 \h </w:instrText>
        </w:r>
        <w:r>
          <w:fldChar w:fldCharType="separate"/>
        </w:r>
        <w:r>
          <w:t>36</w:t>
        </w:r>
        <w:r>
          <w:fldChar w:fldCharType="end"/>
        </w:r>
      </w:hyperlink>
    </w:p>
    <w:p>
      <w:pPr>
        <w:pStyle w:val="TOC2"/>
        <w:tabs>
          <w:tab w:val="right" w:leader="dot" w:pos="8306"/>
        </w:tabs>
      </w:pPr>
      <w:hyperlink w:anchor="_Toc12127" w:history="1">
        <w:r>
          <w:rPr>
            <w:rFonts w:ascii="仿宋" w:eastAsia="仿宋" w:hAnsi="仿宋" w:cs="仿宋" w:hint="eastAsia"/>
            <w:lang w:eastAsia="zh-CN"/>
          </w:rPr>
          <w:t>(四)、安全色及安全标志使用要求</w:t>
        </w:r>
        <w:r>
          <w:tab/>
        </w:r>
        <w:r>
          <w:fldChar w:fldCharType="begin"/>
        </w:r>
        <w:r>
          <w:instrText xml:space="preserve"> PAGEREF _Toc12127 \h </w:instrText>
        </w:r>
        <w:r>
          <w:fldChar w:fldCharType="separate"/>
        </w:r>
        <w:r>
          <w:t>37</w:t>
        </w:r>
        <w:r>
          <w:fldChar w:fldCharType="end"/>
        </w:r>
      </w:hyperlink>
    </w:p>
    <w:p>
      <w:pPr>
        <w:pStyle w:val="TOC2"/>
        <w:tabs>
          <w:tab w:val="right" w:leader="dot" w:pos="8306"/>
        </w:tabs>
      </w:pPr>
      <w:hyperlink w:anchor="_Toc24737" w:history="1">
        <w:r>
          <w:rPr>
            <w:rFonts w:ascii="仿宋" w:eastAsia="仿宋" w:hAnsi="仿宋" w:cs="仿宋" w:hint="eastAsia"/>
            <w:lang w:eastAsia="zh-CN"/>
          </w:rPr>
          <w:t>(五)、防尘防毒措施</w:t>
        </w:r>
        <w:r>
          <w:tab/>
        </w:r>
        <w:r>
          <w:fldChar w:fldCharType="begin"/>
        </w:r>
        <w:r>
          <w:instrText xml:space="preserve"> PAGEREF _Toc24737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8" w:history="1">
        <w:r>
          <w:rPr>
            <w:rFonts w:ascii="仿宋" w:eastAsia="仿宋" w:hAnsi="仿宋" w:cs="仿宋" w:hint="eastAsia"/>
            <w:lang w:eastAsia="zh-CN"/>
          </w:rPr>
          <w:t>(六)、防静电、触电防护及防雷措施</w:t>
        </w:r>
        <w:r>
          <w:tab/>
        </w:r>
        <w:r>
          <w:fldChar w:fldCharType="begin"/>
        </w:r>
        <w:r>
          <w:instrText xml:space="preserve"> PAGEREF _Toc19738 \h </w:instrText>
        </w:r>
        <w:r>
          <w:fldChar w:fldCharType="separate"/>
        </w:r>
        <w:r>
          <w:t>39</w:t>
        </w:r>
        <w:r>
          <w:fldChar w:fldCharType="end"/>
        </w:r>
      </w:hyperlink>
    </w:p>
    <w:p>
      <w:pPr>
        <w:pStyle w:val="TOC2"/>
        <w:tabs>
          <w:tab w:val="right" w:leader="dot" w:pos="8306"/>
        </w:tabs>
      </w:pPr>
      <w:hyperlink w:anchor="_Toc16482" w:history="1">
        <w:r>
          <w:rPr>
            <w:rFonts w:ascii="仿宋" w:eastAsia="仿宋" w:hAnsi="仿宋" w:cs="仿宋" w:hint="eastAsia"/>
            <w:lang w:eastAsia="zh-CN"/>
          </w:rPr>
          <w:t>(七)、机械设备安全保障措施</w:t>
        </w:r>
        <w:r>
          <w:tab/>
        </w:r>
        <w:r>
          <w:fldChar w:fldCharType="begin"/>
        </w:r>
        <w:r>
          <w:instrText xml:space="preserve"> PAGEREF _Toc16482 \h </w:instrText>
        </w:r>
        <w:r>
          <w:fldChar w:fldCharType="separate"/>
        </w:r>
        <w:r>
          <w:t>40</w:t>
        </w:r>
        <w:r>
          <w:fldChar w:fldCharType="end"/>
        </w:r>
      </w:hyperlink>
    </w:p>
    <w:p>
      <w:pPr>
        <w:pStyle w:val="TOC1"/>
        <w:tabs>
          <w:tab w:val="right" w:leader="dot" w:pos="8306"/>
        </w:tabs>
      </w:pPr>
      <w:hyperlink w:anchor="_Toc20517" w:history="1">
        <w:r>
          <w:rPr>
            <w:rFonts w:ascii="仿宋" w:eastAsia="仿宋" w:hAnsi="仿宋" w:cs="仿宋" w:hint="eastAsia"/>
            <w:lang w:eastAsia="zh-CN"/>
          </w:rPr>
          <w:t>十一、空气储罐项目人力资源培养与发展</w:t>
        </w:r>
        <w:r>
          <w:tab/>
        </w:r>
        <w:r>
          <w:fldChar w:fldCharType="begin"/>
        </w:r>
        <w:r>
          <w:instrText xml:space="preserve"> PAGEREF _Toc20517 \h </w:instrText>
        </w:r>
        <w:r>
          <w:fldChar w:fldCharType="separate"/>
        </w:r>
        <w:r>
          <w:t>41</w:t>
        </w:r>
        <w:r>
          <w:fldChar w:fldCharType="end"/>
        </w:r>
      </w:hyperlink>
    </w:p>
    <w:p>
      <w:pPr>
        <w:pStyle w:val="TOC2"/>
        <w:tabs>
          <w:tab w:val="right" w:leader="dot" w:pos="8306"/>
        </w:tabs>
      </w:pPr>
      <w:hyperlink w:anchor="_Toc26870" w:history="1">
        <w:r>
          <w:rPr>
            <w:rFonts w:ascii="仿宋" w:eastAsia="仿宋" w:hAnsi="仿宋" w:cs="仿宋" w:hint="eastAsia"/>
            <w:lang w:eastAsia="zh-CN"/>
          </w:rPr>
          <w:t>(一)、人才需求与规划</w:t>
        </w:r>
        <w:r>
          <w:tab/>
        </w:r>
        <w:r>
          <w:fldChar w:fldCharType="begin"/>
        </w:r>
        <w:r>
          <w:instrText xml:space="preserve"> PAGEREF _Toc26870 \h </w:instrText>
        </w:r>
        <w:r>
          <w:fldChar w:fldCharType="separate"/>
        </w:r>
        <w:r>
          <w:t>41</w:t>
        </w:r>
        <w:r>
          <w:fldChar w:fldCharType="end"/>
        </w:r>
      </w:hyperlink>
    </w:p>
    <w:p>
      <w:pPr>
        <w:pStyle w:val="TOC2"/>
        <w:tabs>
          <w:tab w:val="right" w:leader="dot" w:pos="8306"/>
        </w:tabs>
      </w:pPr>
      <w:hyperlink w:anchor="_Toc30564" w:history="1">
        <w:r>
          <w:rPr>
            <w:rFonts w:ascii="仿宋" w:eastAsia="仿宋" w:hAnsi="仿宋" w:cs="仿宋" w:hint="eastAsia"/>
            <w:lang w:eastAsia="zh-CN"/>
          </w:rPr>
          <w:t>(二)、培训与发展计划</w:t>
        </w:r>
        <w:r>
          <w:tab/>
        </w:r>
        <w:r>
          <w:fldChar w:fldCharType="begin"/>
        </w:r>
        <w:r>
          <w:instrText xml:space="preserve"> PAGEREF _Toc30564 \h </w:instrText>
        </w:r>
        <w:r>
          <w:fldChar w:fldCharType="separate"/>
        </w:r>
        <w:r>
          <w:t>42</w:t>
        </w:r>
        <w:r>
          <w:fldChar w:fldCharType="end"/>
        </w:r>
      </w:hyperlink>
    </w:p>
    <w:p>
      <w:pPr>
        <w:pStyle w:val="TOC1"/>
        <w:tabs>
          <w:tab w:val="right" w:leader="dot" w:pos="8306"/>
        </w:tabs>
      </w:pPr>
      <w:hyperlink w:anchor="_Toc28136" w:history="1">
        <w:r>
          <w:rPr>
            <w:rFonts w:ascii="仿宋" w:eastAsia="仿宋" w:hAnsi="仿宋" w:cs="仿宋" w:hint="eastAsia"/>
            <w:lang w:eastAsia="zh-CN"/>
          </w:rPr>
          <w:t>十二、空气储罐项目技术管理</w:t>
        </w:r>
        <w:r>
          <w:tab/>
        </w:r>
        <w:r>
          <w:fldChar w:fldCharType="begin"/>
        </w:r>
        <w:r>
          <w:instrText xml:space="preserve"> PAGEREF _Toc28136 \h </w:instrText>
        </w:r>
        <w:r>
          <w:fldChar w:fldCharType="separate"/>
        </w:r>
        <w:r>
          <w:t>43</w:t>
        </w:r>
        <w:r>
          <w:fldChar w:fldCharType="end"/>
        </w:r>
      </w:hyperlink>
    </w:p>
    <w:p>
      <w:pPr>
        <w:pStyle w:val="TOC2"/>
        <w:tabs>
          <w:tab w:val="right" w:leader="dot" w:pos="8306"/>
        </w:tabs>
      </w:pPr>
      <w:hyperlink w:anchor="_Toc24480" w:history="1">
        <w:r>
          <w:rPr>
            <w:rFonts w:ascii="仿宋" w:eastAsia="仿宋" w:hAnsi="仿宋" w:cs="仿宋" w:hint="eastAsia"/>
            <w:lang w:eastAsia="zh-CN"/>
          </w:rPr>
          <w:t>(一)、技术方案选用方向</w:t>
        </w:r>
        <w:r>
          <w:tab/>
        </w:r>
        <w:r>
          <w:fldChar w:fldCharType="begin"/>
        </w:r>
        <w:r>
          <w:instrText xml:space="preserve"> PAGEREF _Toc24480 \h </w:instrText>
        </w:r>
        <w:r>
          <w:fldChar w:fldCharType="separate"/>
        </w:r>
        <w:r>
          <w:t>43</w:t>
        </w:r>
        <w:r>
          <w:fldChar w:fldCharType="end"/>
        </w:r>
      </w:hyperlink>
    </w:p>
    <w:p>
      <w:pPr>
        <w:pStyle w:val="TOC2"/>
        <w:tabs>
          <w:tab w:val="right" w:leader="dot" w:pos="8306"/>
        </w:tabs>
      </w:pPr>
      <w:hyperlink w:anchor="_Toc6814" w:history="1">
        <w:r>
          <w:rPr>
            <w:rFonts w:ascii="仿宋" w:eastAsia="仿宋" w:hAnsi="仿宋" w:cs="仿宋" w:hint="eastAsia"/>
            <w:lang w:eastAsia="zh-CN"/>
          </w:rPr>
          <w:t>(二)、工艺技术方案选用原则</w:t>
        </w:r>
        <w:r>
          <w:tab/>
        </w:r>
        <w:r>
          <w:fldChar w:fldCharType="begin"/>
        </w:r>
        <w:r>
          <w:instrText xml:space="preserve"> PAGEREF _Toc6814 \h </w:instrText>
        </w:r>
        <w:r>
          <w:fldChar w:fldCharType="separate"/>
        </w:r>
        <w:r>
          <w:t>44</w:t>
        </w:r>
        <w:r>
          <w:fldChar w:fldCharType="end"/>
        </w:r>
      </w:hyperlink>
    </w:p>
    <w:p>
      <w:pPr>
        <w:pStyle w:val="TOC2"/>
        <w:tabs>
          <w:tab w:val="right" w:leader="dot" w:pos="8306"/>
        </w:tabs>
      </w:pPr>
      <w:hyperlink w:anchor="_Toc18787" w:history="1">
        <w:r>
          <w:rPr>
            <w:rFonts w:ascii="仿宋" w:eastAsia="仿宋" w:hAnsi="仿宋" w:cs="仿宋" w:hint="eastAsia"/>
            <w:lang w:eastAsia="zh-CN"/>
          </w:rPr>
          <w:t>(三)、工艺技术方案要求</w:t>
        </w:r>
        <w:r>
          <w:tab/>
        </w:r>
        <w:r>
          <w:fldChar w:fldCharType="begin"/>
        </w:r>
        <w:r>
          <w:instrText xml:space="preserve"> PAGEREF _Toc18787 \h </w:instrText>
        </w:r>
        <w:r>
          <w:fldChar w:fldCharType="separate"/>
        </w:r>
        <w:r>
          <w:t>46</w:t>
        </w:r>
        <w:r>
          <w:fldChar w:fldCharType="end"/>
        </w:r>
      </w:hyperlink>
    </w:p>
    <w:p>
      <w:pPr>
        <w:pStyle w:val="TOC1"/>
        <w:tabs>
          <w:tab w:val="right" w:leader="dot" w:pos="8306"/>
        </w:tabs>
      </w:pPr>
      <w:hyperlink w:anchor="_Toc11595" w:history="1">
        <w:r>
          <w:rPr>
            <w:rFonts w:ascii="仿宋" w:eastAsia="仿宋" w:hAnsi="仿宋" w:cs="仿宋" w:hint="eastAsia"/>
            <w:lang w:eastAsia="zh-CN"/>
          </w:rPr>
          <w:t>十三、利益相关者分析与沟通计划</w:t>
        </w:r>
        <w:r>
          <w:tab/>
        </w:r>
        <w:r>
          <w:fldChar w:fldCharType="begin"/>
        </w:r>
        <w:r>
          <w:instrText xml:space="preserve"> PAGEREF _Toc11595 \h </w:instrText>
        </w:r>
        <w:r>
          <w:fldChar w:fldCharType="separate"/>
        </w:r>
        <w:r>
          <w:t>49</w:t>
        </w:r>
        <w:r>
          <w:fldChar w:fldCharType="end"/>
        </w:r>
      </w:hyperlink>
    </w:p>
    <w:p>
      <w:pPr>
        <w:pStyle w:val="TOC2"/>
        <w:tabs>
          <w:tab w:val="right" w:leader="dot" w:pos="8306"/>
        </w:tabs>
      </w:pPr>
      <w:hyperlink w:anchor="_Toc17049" w:history="1">
        <w:r>
          <w:rPr>
            <w:rFonts w:ascii="仿宋" w:eastAsia="仿宋" w:hAnsi="仿宋" w:cs="仿宋" w:hint="eastAsia"/>
            <w:lang w:eastAsia="zh-CN"/>
          </w:rPr>
          <w:t>(一)、利益相关者分析</w:t>
        </w:r>
        <w:r>
          <w:tab/>
        </w:r>
        <w:r>
          <w:fldChar w:fldCharType="begin"/>
        </w:r>
        <w:r>
          <w:instrText xml:space="preserve"> PAGEREF _Toc17049 \h </w:instrText>
        </w:r>
        <w:r>
          <w:fldChar w:fldCharType="separate"/>
        </w:r>
        <w:r>
          <w:t>49</w:t>
        </w:r>
        <w:r>
          <w:fldChar w:fldCharType="end"/>
        </w:r>
      </w:hyperlink>
    </w:p>
    <w:p>
      <w:pPr>
        <w:pStyle w:val="TOC2"/>
        <w:tabs>
          <w:tab w:val="right" w:leader="dot" w:pos="8306"/>
        </w:tabs>
      </w:pPr>
      <w:hyperlink w:anchor="_Toc19086" w:history="1">
        <w:r>
          <w:rPr>
            <w:rFonts w:ascii="仿宋" w:eastAsia="仿宋" w:hAnsi="仿宋" w:cs="仿宋" w:hint="eastAsia"/>
            <w:lang w:eastAsia="zh-CN"/>
          </w:rPr>
          <w:t>(二)、沟通计划</w:t>
        </w:r>
        <w:r>
          <w:tab/>
        </w:r>
        <w:r>
          <w:fldChar w:fldCharType="begin"/>
        </w:r>
        <w:r>
          <w:instrText xml:space="preserve"> PAGEREF _Toc19086 \h </w:instrText>
        </w:r>
        <w:r>
          <w:fldChar w:fldCharType="separate"/>
        </w:r>
        <w:r>
          <w:t>50</w:t>
        </w:r>
        <w:r>
          <w:fldChar w:fldCharType="end"/>
        </w:r>
      </w:hyperlink>
    </w:p>
    <w:p>
      <w:pPr>
        <w:pStyle w:val="TOC1"/>
        <w:tabs>
          <w:tab w:val="right" w:leader="dot" w:pos="8306"/>
        </w:tabs>
      </w:pPr>
      <w:hyperlink w:anchor="_Toc31299" w:history="1">
        <w:r>
          <w:rPr>
            <w:rFonts w:ascii="仿宋" w:eastAsia="仿宋" w:hAnsi="仿宋" w:cs="仿宋" w:hint="eastAsia"/>
            <w:lang w:eastAsia="zh-CN"/>
          </w:rPr>
          <w:t>十四、质量管理体系</w:t>
        </w:r>
        <w:r>
          <w:tab/>
        </w:r>
        <w:r>
          <w:fldChar w:fldCharType="begin"/>
        </w:r>
        <w:r>
          <w:instrText xml:space="preserve"> PAGEREF _Toc31299 \h </w:instrText>
        </w:r>
        <w:r>
          <w:fldChar w:fldCharType="separate"/>
        </w:r>
        <w:r>
          <w:t>51</w:t>
        </w:r>
        <w:r>
          <w:fldChar w:fldCharType="end"/>
        </w:r>
      </w:hyperlink>
    </w:p>
    <w:p>
      <w:pPr>
        <w:pStyle w:val="TOC2"/>
        <w:tabs>
          <w:tab w:val="right" w:leader="dot" w:pos="8306"/>
        </w:tabs>
      </w:pPr>
      <w:hyperlink w:anchor="_Toc30420" w:history="1">
        <w:r>
          <w:rPr>
            <w:rFonts w:ascii="仿宋" w:eastAsia="仿宋" w:hAnsi="仿宋" w:cs="仿宋" w:hint="eastAsia"/>
            <w:lang w:eastAsia="zh-CN"/>
          </w:rPr>
          <w:t>(一)、质量目标与方针</w:t>
        </w:r>
        <w:r>
          <w:tab/>
        </w:r>
        <w:r>
          <w:fldChar w:fldCharType="begin"/>
        </w:r>
        <w:r>
          <w:instrText xml:space="preserve"> PAGEREF _Toc30420 \h </w:instrText>
        </w:r>
        <w:r>
          <w:fldChar w:fldCharType="separate"/>
        </w:r>
        <w:r>
          <w:t>51</w:t>
        </w:r>
        <w:r>
          <w:fldChar w:fldCharType="end"/>
        </w:r>
      </w:hyperlink>
    </w:p>
    <w:p>
      <w:pPr>
        <w:pStyle w:val="TOC2"/>
        <w:tabs>
          <w:tab w:val="right" w:leader="dot" w:pos="8306"/>
        </w:tabs>
      </w:pPr>
      <w:hyperlink w:anchor="_Toc30405" w:history="1">
        <w:r>
          <w:rPr>
            <w:rFonts w:ascii="仿宋" w:eastAsia="仿宋" w:hAnsi="仿宋" w:cs="仿宋" w:hint="eastAsia"/>
            <w:lang w:eastAsia="zh-CN"/>
          </w:rPr>
          <w:t>(二)、质量管理责任</w:t>
        </w:r>
        <w:r>
          <w:tab/>
        </w:r>
        <w:r>
          <w:fldChar w:fldCharType="begin"/>
        </w:r>
        <w:r>
          <w:instrText xml:space="preserve"> PAGEREF _Toc30405 \h </w:instrText>
        </w:r>
        <w:r>
          <w:fldChar w:fldCharType="separate"/>
        </w:r>
        <w:r>
          <w:t>52</w:t>
        </w:r>
        <w:r>
          <w:fldChar w:fldCharType="end"/>
        </w:r>
      </w:hyperlink>
    </w:p>
    <w:p>
      <w:pPr>
        <w:pStyle w:val="TOC2"/>
        <w:tabs>
          <w:tab w:val="right" w:leader="dot" w:pos="8306"/>
        </w:tabs>
      </w:pPr>
      <w:hyperlink w:anchor="_Toc3060" w:history="1">
        <w:r>
          <w:rPr>
            <w:rFonts w:ascii="仿宋" w:eastAsia="仿宋" w:hAnsi="仿宋" w:cs="仿宋" w:hint="eastAsia"/>
            <w:lang w:eastAsia="zh-CN"/>
          </w:rPr>
          <w:t>(三)、质量管理体系文件</w:t>
        </w:r>
        <w:r>
          <w:tab/>
        </w:r>
        <w:r>
          <w:fldChar w:fldCharType="begin"/>
        </w:r>
        <w:r>
          <w:instrText xml:space="preserve"> PAGEREF _Toc3060 \h </w:instrText>
        </w:r>
        <w:r>
          <w:fldChar w:fldCharType="separate"/>
        </w:r>
        <w:r>
          <w:t>53</w:t>
        </w:r>
        <w:r>
          <w:fldChar w:fldCharType="end"/>
        </w:r>
      </w:hyperlink>
    </w:p>
    <w:p>
      <w:pPr>
        <w:pStyle w:val="TOC2"/>
        <w:tabs>
          <w:tab w:val="right" w:leader="dot" w:pos="8306"/>
        </w:tabs>
      </w:pPr>
      <w:hyperlink w:anchor="_Toc27537" w:history="1">
        <w:r>
          <w:rPr>
            <w:rFonts w:ascii="仿宋" w:eastAsia="仿宋" w:hAnsi="仿宋" w:cs="仿宋" w:hint="eastAsia"/>
            <w:lang w:eastAsia="zh-CN"/>
          </w:rPr>
          <w:t>(四)、质量培训与教育</w:t>
        </w:r>
        <w:r>
          <w:tab/>
        </w:r>
        <w:r>
          <w:fldChar w:fldCharType="begin"/>
        </w:r>
        <w:r>
          <w:instrText xml:space="preserve"> PAGEREF _Toc27537 \h </w:instrText>
        </w:r>
        <w:r>
          <w:fldChar w:fldCharType="separate"/>
        </w:r>
        <w:r>
          <w:t>56</w:t>
        </w:r>
        <w:r>
          <w:fldChar w:fldCharType="end"/>
        </w:r>
      </w:hyperlink>
    </w:p>
    <w:p>
      <w:pPr>
        <w:pStyle w:val="TOC2"/>
        <w:tabs>
          <w:tab w:val="right" w:leader="dot" w:pos="8306"/>
        </w:tabs>
      </w:pPr>
      <w:hyperlink w:anchor="_Toc5290" w:history="1">
        <w:r>
          <w:rPr>
            <w:rFonts w:ascii="仿宋" w:eastAsia="仿宋" w:hAnsi="仿宋" w:cs="仿宋" w:hint="eastAsia"/>
            <w:lang w:eastAsia="zh-CN"/>
          </w:rPr>
          <w:t>(五)、质量审核与评价</w:t>
        </w:r>
        <w:r>
          <w:tab/>
        </w:r>
        <w:r>
          <w:fldChar w:fldCharType="begin"/>
        </w:r>
        <w:r>
          <w:instrText xml:space="preserve"> PAGEREF _Toc5290 \h </w:instrText>
        </w:r>
        <w:r>
          <w:fldChar w:fldCharType="separate"/>
        </w:r>
        <w:r>
          <w:t>57</w:t>
        </w:r>
        <w:r>
          <w:fldChar w:fldCharType="end"/>
        </w:r>
      </w:hyperlink>
    </w:p>
    <w:p>
      <w:pPr>
        <w:pStyle w:val="TOC2"/>
        <w:tabs>
          <w:tab w:val="right" w:leader="dot" w:pos="8306"/>
        </w:tabs>
      </w:pPr>
      <w:hyperlink w:anchor="_Toc4414" w:history="1">
        <w:r>
          <w:rPr>
            <w:rFonts w:ascii="仿宋" w:eastAsia="仿宋" w:hAnsi="仿宋" w:cs="仿宋" w:hint="eastAsia"/>
            <w:lang w:eastAsia="zh-CN"/>
          </w:rPr>
          <w:t>(六)、不符合与纠正措施</w:t>
        </w:r>
        <w:r>
          <w:tab/>
        </w:r>
        <w:r>
          <w:fldChar w:fldCharType="begin"/>
        </w:r>
        <w:r>
          <w:instrText xml:space="preserve"> PAGEREF _Toc4414 \h </w:instrText>
        </w:r>
        <w:r>
          <w:fldChar w:fldCharType="separate"/>
        </w:r>
        <w:r>
          <w:t>58</w:t>
        </w:r>
        <w:r>
          <w:fldChar w:fldCharType="end"/>
        </w:r>
      </w:hyperlink>
    </w:p>
    <w:p>
      <w:pPr>
        <w:pStyle w:val="TOC1"/>
        <w:tabs>
          <w:tab w:val="right" w:leader="dot" w:pos="8306"/>
        </w:tabs>
      </w:pPr>
      <w:hyperlink w:anchor="_Toc1235" w:history="1">
        <w:r>
          <w:rPr>
            <w:rFonts w:ascii="仿宋" w:eastAsia="仿宋" w:hAnsi="仿宋" w:cs="仿宋" w:hint="eastAsia"/>
            <w:lang w:eastAsia="zh-CN"/>
          </w:rPr>
          <w:t>十五、风险识别与分类</w:t>
        </w:r>
        <w:r>
          <w:tab/>
        </w:r>
        <w:r>
          <w:fldChar w:fldCharType="begin"/>
        </w:r>
        <w:r>
          <w:instrText xml:space="preserve"> PAGEREF _Toc1235 \h </w:instrText>
        </w:r>
        <w:r>
          <w:fldChar w:fldCharType="separate"/>
        </w:r>
        <w:r>
          <w:t>59</w:t>
        </w:r>
        <w:r>
          <w:fldChar w:fldCharType="end"/>
        </w:r>
      </w:hyperlink>
    </w:p>
    <w:p>
      <w:pPr>
        <w:pStyle w:val="TOC2"/>
        <w:tabs>
          <w:tab w:val="right" w:leader="dot" w:pos="8306"/>
        </w:tabs>
      </w:pPr>
      <w:hyperlink w:anchor="_Toc15184" w:history="1">
        <w:r>
          <w:rPr>
            <w:rFonts w:ascii="仿宋" w:eastAsia="仿宋" w:hAnsi="仿宋" w:cs="仿宋" w:hint="eastAsia"/>
            <w:lang w:eastAsia="zh-CN"/>
          </w:rPr>
          <w:t>(一)、风险识别</w:t>
        </w:r>
        <w:r>
          <w:tab/>
        </w:r>
        <w:r>
          <w:fldChar w:fldCharType="begin"/>
        </w:r>
        <w:r>
          <w:instrText xml:space="preserve"> PAGEREF _Toc15184 \h </w:instrText>
        </w:r>
        <w:r>
          <w:fldChar w:fldCharType="separate"/>
        </w:r>
        <w:r>
          <w:t>59</w:t>
        </w:r>
        <w:r>
          <w:fldChar w:fldCharType="end"/>
        </w:r>
      </w:hyperlink>
    </w:p>
    <w:p>
      <w:pPr>
        <w:pStyle w:val="TOC2"/>
        <w:tabs>
          <w:tab w:val="right" w:leader="dot" w:pos="8306"/>
        </w:tabs>
      </w:pPr>
      <w:hyperlink w:anchor="_Toc15513" w:history="1">
        <w:r>
          <w:rPr>
            <w:rFonts w:ascii="仿宋" w:eastAsia="仿宋" w:hAnsi="仿宋" w:cs="仿宋" w:hint="eastAsia"/>
            <w:lang w:eastAsia="zh-CN"/>
          </w:rPr>
          <w:t>(二)、风险分类</w:t>
        </w:r>
        <w:r>
          <w:tab/>
        </w:r>
        <w:r>
          <w:fldChar w:fldCharType="begin"/>
        </w:r>
        <w:r>
          <w:instrText xml:space="preserve"> PAGEREF _Toc15513 \h </w:instrText>
        </w:r>
        <w:r>
          <w:fldChar w:fldCharType="separate"/>
        </w:r>
        <w:r>
          <w:t>60</w:t>
        </w:r>
        <w:r>
          <w:fldChar w:fldCharType="end"/>
        </w:r>
      </w:hyperlink>
    </w:p>
    <w:p>
      <w:pPr>
        <w:pStyle w:val="TOC1"/>
        <w:tabs>
          <w:tab w:val="right" w:leader="dot" w:pos="8306"/>
        </w:tabs>
      </w:pPr>
      <w:hyperlink w:anchor="_Toc308" w:history="1">
        <w:r>
          <w:rPr>
            <w:rFonts w:ascii="仿宋" w:eastAsia="仿宋" w:hAnsi="仿宋" w:cs="仿宋" w:hint="eastAsia"/>
            <w:lang w:eastAsia="zh-CN"/>
          </w:rPr>
          <w:t>十六、空气储罐项目实施时间节点</w:t>
        </w:r>
        <w:r>
          <w:tab/>
        </w:r>
        <w:r>
          <w:fldChar w:fldCharType="begin"/>
        </w:r>
        <w:r>
          <w:instrText xml:space="preserve"> PAGEREF _Toc308 \h </w:instrText>
        </w:r>
        <w:r>
          <w:fldChar w:fldCharType="separate"/>
        </w:r>
        <w:r>
          <w:t>62</w:t>
        </w:r>
        <w:r>
          <w:fldChar w:fldCharType="end"/>
        </w:r>
      </w:hyperlink>
    </w:p>
    <w:p>
      <w:pPr>
        <w:pStyle w:val="TOC2"/>
        <w:tabs>
          <w:tab w:val="right" w:leader="dot" w:pos="8306"/>
        </w:tabs>
      </w:pPr>
      <w:hyperlink w:anchor="_Toc30190" w:history="1">
        <w:r>
          <w:rPr>
            <w:rFonts w:ascii="仿宋" w:eastAsia="仿宋" w:hAnsi="仿宋" w:cs="仿宋" w:hint="eastAsia"/>
            <w:lang w:eastAsia="zh-CN"/>
          </w:rPr>
          <w:t>(一)、空气储罐项目启动阶段时间节点</w:t>
        </w:r>
        <w:r>
          <w:tab/>
        </w:r>
        <w:r>
          <w:fldChar w:fldCharType="begin"/>
        </w:r>
        <w:r>
          <w:instrText xml:space="preserve"> PAGEREF _Toc30190 \h </w:instrText>
        </w:r>
        <w:r>
          <w:fldChar w:fldCharType="separate"/>
        </w:r>
        <w:r>
          <w:t>62</w:t>
        </w:r>
        <w:r>
          <w:fldChar w:fldCharType="end"/>
        </w:r>
      </w:hyperlink>
    </w:p>
    <w:p>
      <w:pPr>
        <w:pStyle w:val="TOC2"/>
        <w:tabs>
          <w:tab w:val="right" w:leader="dot" w:pos="8306"/>
        </w:tabs>
      </w:pPr>
      <w:hyperlink w:anchor="_Toc15433" w:history="1">
        <w:r>
          <w:rPr>
            <w:rFonts w:ascii="仿宋" w:eastAsia="仿宋" w:hAnsi="仿宋" w:cs="仿宋" w:hint="eastAsia"/>
            <w:lang w:eastAsia="zh-CN"/>
          </w:rPr>
          <w:t>(二)、空气储罐项目执行阶段时间节点</w:t>
        </w:r>
        <w:r>
          <w:tab/>
        </w:r>
        <w:r>
          <w:fldChar w:fldCharType="begin"/>
        </w:r>
        <w:r>
          <w:instrText xml:space="preserve"> PAGEREF _Toc15433 \h </w:instrText>
        </w:r>
        <w:r>
          <w:fldChar w:fldCharType="separate"/>
        </w:r>
        <w:r>
          <w:t>63</w:t>
        </w:r>
        <w:r>
          <w:fldChar w:fldCharType="end"/>
        </w:r>
      </w:hyperlink>
    </w:p>
    <w:p>
      <w:pPr>
        <w:pStyle w:val="TOC2"/>
        <w:tabs>
          <w:tab w:val="right" w:leader="dot" w:pos="8306"/>
        </w:tabs>
      </w:pPr>
      <w:hyperlink w:anchor="_Toc30481" w:history="1">
        <w:r>
          <w:rPr>
            <w:rFonts w:ascii="仿宋" w:eastAsia="仿宋" w:hAnsi="仿宋" w:cs="仿宋" w:hint="eastAsia"/>
            <w:lang w:eastAsia="zh-CN"/>
          </w:rPr>
          <w:t>(三)、空气储罐项目完成阶段时间节点</w:t>
        </w:r>
        <w:r>
          <w:tab/>
        </w:r>
        <w:r>
          <w:fldChar w:fldCharType="begin"/>
        </w:r>
        <w:r>
          <w:instrText xml:space="preserve"> PAGEREF _Toc30481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96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751"/>
      <w:r>
        <w:rPr>
          <w:rFonts w:ascii="仿宋" w:eastAsia="仿宋" w:hAnsi="仿宋" w:cs="仿宋" w:hint="eastAsia"/>
          <w:sz w:val="28"/>
          <w:lang w:eastAsia="zh-CN"/>
        </w:rPr>
        <w:t>一、空气储罐项目选址可行性分析</w:t>
      </w:r>
      <w:bookmarkEnd w:id="2"/>
    </w:p>
    <w:p>
      <w:pPr>
        <w:pStyle w:val="Heading2"/>
        <w:rPr>
          <w:rFonts w:ascii="仿宋" w:eastAsia="仿宋" w:hAnsi="仿宋" w:cs="仿宋" w:hint="eastAsia"/>
          <w:lang w:eastAsia="zh-CN"/>
        </w:rPr>
      </w:pPr>
      <w:bookmarkStart w:id="3" w:name="_Toc10617"/>
      <w:r>
        <w:rPr>
          <w:rFonts w:ascii="仿宋" w:eastAsia="仿宋" w:hAnsi="仿宋" w:cs="仿宋" w:hint="eastAsia"/>
          <w:lang w:eastAsia="zh-CN"/>
        </w:rPr>
        <w:t>(一)、空气储罐项目选址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该空气储罐项目选址位于XX省XX市XX区XXX街道</w:t>
      </w:r>
    </w:p>
    <w:p>
      <w:pPr>
        <w:pStyle w:val="Heading2"/>
        <w:ind w:firstLine="560" w:firstLineChars="200"/>
        <w:rPr>
          <w:rFonts w:ascii="仿宋" w:eastAsia="仿宋" w:hAnsi="仿宋" w:cs="仿宋" w:hint="eastAsia"/>
          <w:sz w:val="28"/>
          <w:lang w:eastAsia="zh-CN"/>
        </w:rPr>
      </w:pPr>
      <w:bookmarkStart w:id="4" w:name="_Toc8993"/>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空气储罐项目的征地面积将根据空气储罐项目的实际规模和需求进行精确规划。具体面积XXX平方米，旨在确保空气储罐项目不仅能够满足当前的发展需求，还能够预留空间以适应未来的扩展。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净用地面积是在征地面积基础上去除不可利用面积后的实际可开发用地。具体面积XXX平方米，考虑到环保、交通、安全等多方面因素，以确保空气储罐项目在整体利用效率上达到最优。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建筑面积： 空气储罐项目计划建设的建筑总规模具体面积XXX平方米。这一规模的确定综合考虑了空气储罐项目的性质、规模，以及城市规划的相关要求，确保建筑布局与周边环境协调一致。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绿地率是空气储罐项目用地中被规划为绿地的比例。具体面积XXX平方米，旨在通过合理规划绿地，改善空气储罐项目周边环境，提升居民生活质量，并符合城市整体绿化规划。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容积率是用地上可以建设的建筑总体积与用地面积之比。具体面积XXX，通过合理的容积率规划，确保空气储罐项目建筑规模与周边环境和谐共生。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确保空气储罐项目选址与当地城市规划相一致，具体面积XXX平方米。通过与城市规划部门深入沟通，确保空气储罐项目不仅符合城市的整体发展方向，还能够融入城市的发展布局，为城市的长远发展贡献力量。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空气储罐项目选址符合当地产业政策，具体面积XXX平方米。这包括空气储罐项目对当地经济的促进作用，以及对相关产业的带动效应，确保空气储罐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用地总体要求必须符合环保和可持续发展的原则，具体面积XXX平方米。通过采用绿色建筑设计、节能减排等措施，确保空气储罐项目在建设和运营过程中对环境的影响最小化，达到可持续发展的要求。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确保空气储罐项目选址具备必要的公共设施配套，具体面积XXX平方米。这包括交通便利性、教育、医疗等基础设施，以提高居民生活品质，使得空气储罐项目选址更具吸引力。</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考虑用地总体要求对当地社会稳定性的影响，具体面积XXX平方米。通过深入了解当地社区反馈，确保空气储罐项目的选址和建设过程对当地社会和谐稳定产生积极作用。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空气储罐项目选址不仅符合法规和规划，还在实际操作中具有可行性。这一全面规划将为空气储罐项目的成功实施提供坚实的基础，确保空气储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3244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储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空气储罐项目的设备规划和空间设计中，我们将采取灵活设备布局的措施。设备布局将根据实际需求进行灵活设计，避免不必要的浪费。通过合理规划设备摆放位置，我们将提高设备的利用率，减少设备间距，以确保空气储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空气储罐项目内部引入共享设施的概念，例如共享会议室、办公区等。通过这种方式，我们可以减少对资源的重复建设，提高资源共享效率，从而减小空气储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23878"/>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空气储罐项目的总图布置中，我们将不同功能区域进行明确的规划，以最大程度满足空气储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9449"/>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空气储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空气储罐项目对环境的影响是综合评价的重要因素之一。我们将详细考虑选址周边的自然环境、生态保护区、水源地等情况，确保空气储罐项目的建设和运营对环境影响最小化，并符合当地的环保法规标准。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对选址的评价还需充分考虑当地政府的产业政策和法规。我们将详细了解空气储罐项目所在地的相关政策，确保空气储罐项目的规划和运营与当地法规相符，降低不必要的法律风险。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考虑到社会稳定性对企业运营的重要性，我们将评估选址地区的社会安全情况、劳工关系、社区反馈等方面，以确保空气储罐项目的建设和运营不会受到社会稳定性的负面影响。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最后，我们将综合考虑用地成本，包括土地购置费用、土地开发成本等。通过对用地成本的详细评估，我们能够做出更为精确的经济效益分析，为空气储罐项目的投资决策提供有力支持。</w:t>
      </w:r>
    </w:p>
    <w:p>
      <w:pPr>
        <w:pStyle w:val="Heading1"/>
        <w:ind w:firstLine="560" w:firstLineChars="200"/>
        <w:rPr>
          <w:rFonts w:ascii="仿宋" w:eastAsia="仿宋" w:hAnsi="仿宋" w:cs="仿宋" w:hint="eastAsia"/>
          <w:sz w:val="28"/>
          <w:lang w:eastAsia="zh-CN"/>
        </w:rPr>
      </w:pPr>
      <w:bookmarkStart w:id="8" w:name="_Toc1484"/>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6270"/>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空气储罐项目的主要产品是XXXX，预计年产值为XXX万元。这一产品在市场中占据着重要的地位，其广泛的应用范围使得该空气储罐项目的市场前景非常广阔。</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空气储罐项目的xxx产品作为重要的原材料之一，将在多个领域发挥关键作用。其在建筑、交通、能源等方面的广泛应用将为整个产业链提供强大的支持，形成产业协同效应。空气储罐项目的年产值XXX万XXX万XXX万万元不仅反映了其在市场上的巨大潜力，更预示着它对国民经济的积极贡献。这种关联度高、涉及面广的产业关系，使得该空气储罐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7154"/>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总征地面积为XXXX平方米，相当于约XX.XX亩，其中净用地面积为XXXX平方米，红线范围内相当于约XX.XX亩。这一用地规模充分考虑了空气储罐项目的建设需求，保障了空气储罐项目在合适的空间内得以充分发展。空气储罐项目规划的总建筑面积为XXXX平方米，其中主体工程建设占XXXX平方米，计容建筑面积达XXXX平方米。预计建筑工程的投资将达到XXXX万元，为空气储罐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计划购置的设备共计XXXX台（套），设备购置费用为XXXX万元。这一设备购置计划充分考虑到空气储罐项目的生产需求和技术要求，确保了空气储罐项目在生产运营中具备先进的技术装备和高效的生产能力。设备的合理配置将为空气储罐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计划总投资为XXXX万元，预计年实现营业收入为XXXX万元。这一产能规模的设定旨在确保空气储罐项目能够在投资与回报之间取得平衡，实现长期可持续的发展。空气储罐项目的总投资充分考虑到各个方面的需求，包括用地建设、设备购置等多个环节，以确保空气储罐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4793"/>
      <w:r>
        <w:rPr>
          <w:rFonts w:ascii="仿宋" w:eastAsia="仿宋" w:hAnsi="仿宋" w:cs="仿宋" w:hint="eastAsia"/>
          <w:sz w:val="28"/>
          <w:lang w:eastAsia="zh-CN"/>
        </w:rPr>
        <w:t>三、空气储罐项目可持续发展</w:t>
      </w:r>
      <w:bookmarkEnd w:id="11"/>
    </w:p>
    <w:p>
      <w:pPr>
        <w:pStyle w:val="Heading2"/>
        <w:rPr>
          <w:rFonts w:ascii="仿宋" w:eastAsia="仿宋" w:hAnsi="仿宋" w:cs="仿宋" w:hint="eastAsia"/>
          <w:lang w:eastAsia="zh-CN"/>
        </w:rPr>
      </w:pPr>
      <w:bookmarkStart w:id="12" w:name="_Toc6396"/>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储罐项目中，空气储罐项目团队着眼于未来，明确了可持续发展的战略方向。制定的具体可持续发展目标包括降低资源使用、采用环保技术、最大化社会效益等。这一步骤不仅有助于空气储罐项目在环保和社会责任方面达到最高标准，也为未来提供了明确的指引，确保空气储罐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可持续实践的融入空气储罐项目管理</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储罐项目管理周期。从空气储罐项目规划开始，空气储罐项目团队就考虑了环境和社会的因素。在执行阶段，空气储罐项目团队积极推动绿色技术的应用，优化资源利用。此外，关注员工的社会责任，通过培训和沟通活动提高员工对可持续发展的认知，使他们能够在日常工作中践行可持续实践。这些举措不仅为空气储罐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32078"/>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扎根于空气储罐项目的可持续发展理念，我们深信环保与社会责任是空气储罐项目成功的关键支柱。在空气储罐项目的每一步，我们都致力于通过创新和实践，履行对环境和社会的坚定责任。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团队通过引入先进的环保技术、建立高效的废物处理系统以及推动能源节约措施，积极履行环保责任。定期的环保监测和评估确保空气储罐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不仅致力于自身可持续发展，还注重对社会的回馈。通过支持社区空气储罐项目、参与慈善事业、提供培训机会等方式，空气储罐项目积极履行社会责任。与当地社区建立积极互动，关注员工的工作与生活平衡，以及员工的身心健康，是空气储罐项目在社会责任层面的关键举措。这样的实践不仅增强了空气储罐项目在社会中的声誉，也促进了社会的共同繁荣。</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4" w:name="_Toc17347"/>
      <w:r>
        <w:rPr>
          <w:rFonts w:ascii="仿宋" w:eastAsia="仿宋" w:hAnsi="仿宋" w:cs="仿宋" w:hint="eastAsia"/>
          <w:sz w:val="28"/>
          <w:lang w:eastAsia="zh-CN"/>
        </w:rPr>
        <w:t>四、空气储罐项目危机管理</w:t>
      </w:r>
      <w:bookmarkEnd w:id="14"/>
    </w:p>
    <w:p>
      <w:pPr>
        <w:pStyle w:val="Heading2"/>
        <w:rPr>
          <w:rFonts w:ascii="仿宋" w:eastAsia="仿宋" w:hAnsi="仿宋" w:cs="仿宋" w:hint="eastAsia"/>
          <w:lang w:eastAsia="zh-CN"/>
        </w:rPr>
      </w:pPr>
      <w:bookmarkStart w:id="15" w:name="_Toc27285"/>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储罐项目危机管理中，危机预警与识别是确保空气储罐项目稳健运行的核心步骤。通过建立全面的监测机制，空气储罐项目团队旨在及时发现和理解潜在的风险和危机因素，以便采取及时的预防和应对措施，确保空气储罐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首先，通过深入的风险评估，空气储罐项目团队全面分析了整个空气储罐项目和各个阶段可能存在的威胁。这包括准确评估每个潜在风险的发生概率和可能影响的程度，为后续危机预警提供了有力支持。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空气储罐项目团队着重于明确定义空气储罐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空气储罐项目进展的持续监控，团队能够及时发现潜在问题并作出迅速反应。空气储罐项目管理工具、定期进度报告以及团队会议等方式都被纳入监测体系，确保信息能够流畅传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在这一阶段，团队的专业素养和反应速度将发挥至关重要的作用，以确保潜在危机能够在初期得到有效的处理，最大程度地减轻负面影响。通过危机预警与识别，空气储罐项目得以更有序、可控地推进。</w:t>
      </w:r>
    </w:p>
    <w:p>
      <w:pPr>
        <w:pStyle w:val="Heading2"/>
        <w:ind w:firstLine="560" w:firstLineChars="200"/>
        <w:rPr>
          <w:rFonts w:ascii="仿宋" w:eastAsia="仿宋" w:hAnsi="仿宋" w:cs="仿宋" w:hint="eastAsia"/>
          <w:sz w:val="28"/>
          <w:lang w:eastAsia="zh-CN"/>
        </w:rPr>
      </w:pPr>
      <w:bookmarkStart w:id="16" w:name="_Toc19005"/>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在危机发生时，空气储罐项目团队立即行动，成立了应急小组。该小组的任务是迅速制定并实施紧急应对措施，以最小化潜在损失。以下是采取的主要措施：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暂停空气储罐项目进度：为遏制危机蔓延，空气储罐项目暂时停止进行，以便全面评估当前状况。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资源重新分配：重新评估空气储罐项目资源的分配，确保最大限度地减小损失。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实时沟通：与关键利益相关者建立实时沟通机制，向他们传递空气储罐项目危机的实际状况，保障空气储罐项目核心利益。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在紧急应对的同时，空气储罐项目团队强调了团队协作和有效沟通的重要性。以下是团队协作的关键举措：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信息共享机制：建立了信息共享平台，确保团队成员能够及时获取空气储罐项目危机的实时信息。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领导者沟通：空气储罐项目领导者通过定期会议和即时沟通工具，指导团队应对危机，保持团队稳定运行。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随着危机得到初步控制，空气储罐项目团队转向制定恢复计划，以确保空气储罐项目能够从中迅速恢复。主要恢复计划包括：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修复受损的进度计划：重新评估空气储罐项目进度，制定修复计划，确保空气储罐项目尽快回归正常进程。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重新调整资源分配：优化资源分配，确保空气储罐项目在有限资源下高效运转。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风险管理机制加强：对空气储罐项目风险进行全面评估，制定更强化的风险管理策略，以预防未来可能的危机。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9948"/>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30311"/>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空气储罐项目的技术管理特点体现在其创新导向。通过引入最先进的技术趋势和解决方案，空气储罐项目致力于提升科技含量、提高质量和效率水平。这意味着我们将采用最新的工具和方法，确保空气储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空气储罐项目技术管理的显著特征。通过整合不同领域的技术资源，我们实现了跨学科的协同工作。这有助于优化技术架构，提高整体效能。此外，整合性策略还促进了不同技术团队之间的紧密沟通和高效合作，确保空气储罐项目各方面的技术都能得到协同发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空气储罐项目所采用的技术。通过不断优化技术方案，空气储罐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空气储罐项目团队将在空气储罐项目初期识别可能的技术风险，并采取相应的预防和应对措施。通过建立健全的风险评估机制，空气储罐项目能够在实施过程中及时发现并解决潜在的技术问题，保障空气储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空气储罐项目中，技术将成为空气储罐项目成功的有力支持。这一深度剖析揭示了技术管理在空气储罐项目实施中的关键作用，为空气储罐项目的技术基础奠定了坚实的基础。</w:t>
      </w:r>
    </w:p>
    <w:p>
      <w:pPr>
        <w:pStyle w:val="Heading2"/>
        <w:ind w:firstLine="560" w:firstLineChars="200"/>
        <w:rPr>
          <w:rFonts w:ascii="仿宋" w:eastAsia="仿宋" w:hAnsi="仿宋" w:cs="仿宋" w:hint="eastAsia"/>
          <w:sz w:val="28"/>
          <w:lang w:eastAsia="zh-CN"/>
        </w:rPr>
      </w:pPr>
      <w:bookmarkStart w:id="19" w:name="_Toc3840"/>
      <w:r>
        <w:rPr>
          <w:rFonts w:ascii="仿宋" w:eastAsia="仿宋" w:hAnsi="仿宋" w:cs="仿宋" w:hint="eastAsia"/>
          <w:sz w:val="28"/>
          <w:lang w:eastAsia="zh-CN"/>
        </w:rPr>
        <w:t>(二)、空气储罐项目工艺技术设计方案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空气储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空气储罐项目将严格按照相关行业规范要求进行组织。通过有效控制产品质量，空气储罐项目将致力于为顾客提供优质的空气储罐项目产品和良好的服务。这体现了空气储罐项目对于生产活动合规性和质量标准的高度重视，为空气储罐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空气储罐项目注重生态效益和清洁生产原则。空气储罐项目建设将紧密结合地方特色经济发展，与社会经济发展规划和区域环境保护规划方案相协调一致。通过与当地区域自然生态系统的结合，空气储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空气储罐项目产品具有多样化的客户需求和个性化的特点。因此，空气储罐项目产品规格品种多样，且单批生产数量较小。为满足这一特点，空气储罐项目承办单位将建设先进的柔性制造生产线。通过广泛应用柔性制造技术，空气储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空气储罐项目采用的技术具有较高的技术含量和自动化水平，处于国内先进水平。这一技术选用不仅体现了对生产效率、质量和环境友好性的高标准要求，同时为空气储罐项目的可持续发展奠定了坚实的基础。</w:t>
      </w:r>
    </w:p>
    <w:p>
      <w:pPr>
        <w:pStyle w:val="Heading2"/>
        <w:ind w:firstLine="560" w:firstLineChars="200"/>
        <w:rPr>
          <w:rFonts w:ascii="仿宋" w:eastAsia="仿宋" w:hAnsi="仿宋" w:cs="仿宋" w:hint="eastAsia"/>
          <w:sz w:val="28"/>
          <w:lang w:eastAsia="zh-CN"/>
        </w:rPr>
      </w:pPr>
      <w:bookmarkStart w:id="20" w:name="_Toc18742"/>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为确保空气储罐项目的高效生产和技术实施，我们制定了一套精心设计的设备选型方案，以满足空气储罐项目生产、质量和环保的要求。该方案的主要特点如下：</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https://d.book118.com/138107101117006023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空气储罐项目规划设计纲要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FFE1AC2"/>
    <w:rsid w:val="5FFE1AC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81071011170060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2024-01-03T07:02:00Z</dcterms:created>
  <dcterms:modified xsi:type="dcterms:W3CDTF">2024-01-03T07:03:04Z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A1A00109FFE24DAEBAFA239D8C84C184_11</vt:lpwstr>
  </property>
  <property fmtid="{D5CDD505-2E9C-101B-9397-08002B2CF9AE}" pid="3" name="KSOProductBuildVer">
    <vt:lpwstr>2052-12.1.0.16120</vt:lpwstr>
  </property>
</Properties>
</file>