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DD4D7E" w14:paraId="1EF29A58" w14:textId="77777777">
      <w:pPr>
        <w:jc w:val="center"/>
      </w:pPr>
      <w:r>
        <w:rPr>
          <w:rFonts w:ascii="仿宋" w:eastAsia="仿宋" w:hAnsi="仿宋" w:cs="仿宋"/>
          <w:b/>
          <w:bCs/>
          <w:sz w:val="32"/>
          <w:szCs w:val="32"/>
        </w:rPr>
        <w:t>第一章</w:t>
      </w:r>
      <w:r>
        <w:rPr>
          <w:rFonts w:ascii="仿宋" w:eastAsia="仿宋" w:hAnsi="仿宋" w:cs="仿宋"/>
          <w:b/>
          <w:bCs/>
          <w:sz w:val="32"/>
          <w:szCs w:val="32"/>
        </w:rPr>
        <w:t xml:space="preserve">  </w:t>
      </w:r>
      <w:r>
        <w:rPr>
          <w:rFonts w:ascii="仿宋" w:eastAsia="仿宋" w:hAnsi="仿宋" w:cs="仿宋"/>
          <w:b/>
          <w:bCs/>
          <w:sz w:val="32"/>
          <w:szCs w:val="32"/>
        </w:rPr>
        <w:t>项目概况</w:t>
      </w:r>
      <w:r>
        <w:br/>
      </w:r>
    </w:p>
    <w:p w:rsidR="00DD4D7E" w14:paraId="5C17E507" w14:textId="77777777">
      <w:r>
        <w:rPr>
          <w:rFonts w:ascii="仿宋" w:eastAsia="仿宋" w:hAnsi="仿宋" w:cs="仿宋"/>
          <w:b/>
          <w:bCs/>
          <w:sz w:val="32"/>
          <w:szCs w:val="32"/>
        </w:rPr>
        <w:t>一、项目概况</w:t>
      </w:r>
    </w:p>
    <w:p w:rsidR="00DD4D7E" w14:paraId="1BBA2D30" w14:textId="77777777">
      <w:pPr>
        <w:ind w:firstLine="600"/>
      </w:pPr>
      <w:r>
        <w:rPr>
          <w:rFonts w:ascii="仿宋" w:eastAsia="仿宋" w:hAnsi="仿宋" w:cs="仿宋"/>
          <w:b/>
          <w:bCs/>
          <w:sz w:val="30"/>
          <w:szCs w:val="30"/>
        </w:rPr>
        <w:t>（一）项目名称</w:t>
      </w:r>
    </w:p>
    <w:p w:rsidR="00DD4D7E" w14:paraId="506456A4" w14:textId="77777777">
      <w:pPr>
        <w:ind w:firstLine="600"/>
      </w:pPr>
      <w:r>
        <w:rPr>
          <w:rFonts w:ascii="仿宋" w:eastAsia="仿宋" w:hAnsi="仿宋" w:cs="仿宋"/>
          <w:sz w:val="30"/>
          <w:szCs w:val="30"/>
        </w:rPr>
        <w:t>粉笔项目</w:t>
      </w:r>
    </w:p>
    <w:p w:rsidR="00DD4D7E" w14:paraId="345CA101" w14:textId="77777777">
      <w:pPr>
        <w:ind w:firstLine="600"/>
      </w:pPr>
      <w:r>
        <w:rPr>
          <w:rFonts w:ascii="仿宋" w:eastAsia="仿宋" w:hAnsi="仿宋" w:cs="仿宋"/>
          <w:b/>
          <w:bCs/>
          <w:sz w:val="30"/>
          <w:szCs w:val="30"/>
        </w:rPr>
        <w:t>（二）项目选址</w:t>
      </w:r>
    </w:p>
    <w:p w:rsidR="00DD4D7E" w14:paraId="60996B84" w14:textId="77777777">
      <w:pPr>
        <w:ind w:firstLine="600"/>
      </w:pPr>
      <w:r>
        <w:rPr>
          <w:rFonts w:ascii="仿宋" w:eastAsia="仿宋" w:hAnsi="仿宋" w:cs="仿宋"/>
          <w:sz w:val="30"/>
          <w:szCs w:val="30"/>
        </w:rPr>
        <w:t>xxx</w:t>
      </w:r>
      <w:r>
        <w:rPr>
          <w:rFonts w:ascii="仿宋" w:eastAsia="仿宋" w:hAnsi="仿宋" w:cs="仿宋"/>
          <w:sz w:val="30"/>
          <w:szCs w:val="30"/>
        </w:rPr>
        <w:t>高新区</w:t>
      </w:r>
    </w:p>
    <w:p w:rsidR="00DD4D7E" w14:paraId="78BEA415" w14:textId="77777777">
      <w:pPr>
        <w:ind w:firstLine="600"/>
      </w:pPr>
    </w:p>
    <w:p w:rsidR="00DD4D7E" w14:paraId="44A9A081" w14:textId="77777777">
      <w:pPr>
        <w:ind w:firstLine="600"/>
      </w:pPr>
      <w:r>
        <w:rPr>
          <w:rFonts w:ascii="仿宋" w:eastAsia="仿宋" w:hAnsi="仿宋" w:cs="仿宋"/>
          <w:b/>
          <w:bCs/>
          <w:sz w:val="30"/>
          <w:szCs w:val="30"/>
        </w:rPr>
        <w:t>（三）项目用地规模</w:t>
      </w:r>
    </w:p>
    <w:p w:rsidR="00DD4D7E" w14:paraId="3A7F5DD7" w14:textId="77777777">
      <w:pPr>
        <w:ind w:firstLine="600"/>
      </w:pPr>
      <w:r>
        <w:rPr>
          <w:rFonts w:ascii="仿宋" w:eastAsia="仿宋" w:hAnsi="仿宋" w:cs="仿宋"/>
          <w:sz w:val="30"/>
          <w:szCs w:val="30"/>
        </w:rPr>
        <w:t>项目总用地面积</w:t>
      </w:r>
      <w:r>
        <w:rPr>
          <w:rFonts w:ascii="仿宋" w:eastAsia="仿宋" w:hAnsi="仿宋" w:cs="仿宋"/>
          <w:sz w:val="30"/>
          <w:szCs w:val="30"/>
        </w:rPr>
        <w:t>14207.10</w:t>
      </w:r>
      <w:r>
        <w:rPr>
          <w:rFonts w:ascii="仿宋" w:eastAsia="仿宋" w:hAnsi="仿宋" w:cs="仿宋"/>
          <w:sz w:val="30"/>
          <w:szCs w:val="30"/>
        </w:rPr>
        <w:t>平方米（折合约</w:t>
      </w:r>
      <w:r>
        <w:rPr>
          <w:rFonts w:ascii="仿宋" w:eastAsia="仿宋" w:hAnsi="仿宋" w:cs="仿宋"/>
          <w:sz w:val="30"/>
          <w:szCs w:val="30"/>
        </w:rPr>
        <w:t>21.30</w:t>
      </w:r>
      <w:r>
        <w:rPr>
          <w:rFonts w:ascii="仿宋" w:eastAsia="仿宋" w:hAnsi="仿宋" w:cs="仿宋"/>
          <w:sz w:val="30"/>
          <w:szCs w:val="30"/>
        </w:rPr>
        <w:t>亩）。</w:t>
      </w:r>
    </w:p>
    <w:p w:rsidR="00DD4D7E" w14:paraId="433FC6F0" w14:textId="77777777">
      <w:pPr>
        <w:ind w:firstLine="600"/>
      </w:pPr>
      <w:r>
        <w:rPr>
          <w:rFonts w:ascii="仿宋" w:eastAsia="仿宋" w:hAnsi="仿宋" w:cs="仿宋"/>
          <w:b/>
          <w:bCs/>
          <w:sz w:val="30"/>
          <w:szCs w:val="30"/>
        </w:rPr>
        <w:t>（四）项目用地控制指标</w:t>
      </w:r>
    </w:p>
    <w:p w:rsidR="00DD4D7E" w14:paraId="00BFCA1F" w14:textId="77777777">
      <w:pPr>
        <w:ind w:firstLine="600"/>
      </w:pPr>
      <w:r>
        <w:rPr>
          <w:rFonts w:ascii="仿宋" w:eastAsia="仿宋" w:hAnsi="仿宋" w:cs="仿宋"/>
          <w:sz w:val="30"/>
          <w:szCs w:val="30"/>
        </w:rPr>
        <w:t>该工程规划建筑系数</w:t>
      </w:r>
      <w:r>
        <w:rPr>
          <w:rFonts w:ascii="仿宋" w:eastAsia="仿宋" w:hAnsi="仿宋" w:cs="仿宋"/>
          <w:sz w:val="30"/>
          <w:szCs w:val="30"/>
        </w:rPr>
        <w:t>56.26%</w:t>
      </w:r>
      <w:r>
        <w:rPr>
          <w:rFonts w:ascii="仿宋" w:eastAsia="仿宋" w:hAnsi="仿宋" w:cs="仿宋"/>
          <w:sz w:val="30"/>
          <w:szCs w:val="30"/>
        </w:rPr>
        <w:t>，建筑容积率</w:t>
      </w:r>
      <w:r>
        <w:rPr>
          <w:rFonts w:ascii="仿宋" w:eastAsia="仿宋" w:hAnsi="仿宋" w:cs="仿宋"/>
          <w:sz w:val="30"/>
          <w:szCs w:val="30"/>
        </w:rPr>
        <w:t>1.34</w:t>
      </w:r>
      <w:r>
        <w:rPr>
          <w:rFonts w:ascii="仿宋" w:eastAsia="仿宋" w:hAnsi="仿宋" w:cs="仿宋"/>
          <w:sz w:val="30"/>
          <w:szCs w:val="30"/>
        </w:rPr>
        <w:t>，建设区域绿化覆盖率</w:t>
      </w:r>
      <w:r>
        <w:rPr>
          <w:rFonts w:ascii="仿宋" w:eastAsia="仿宋" w:hAnsi="仿宋" w:cs="仿宋"/>
          <w:sz w:val="30"/>
          <w:szCs w:val="30"/>
        </w:rPr>
        <w:t>5.62%</w:t>
      </w:r>
      <w:r>
        <w:rPr>
          <w:rFonts w:ascii="仿宋" w:eastAsia="仿宋" w:hAnsi="仿宋" w:cs="仿宋"/>
          <w:sz w:val="30"/>
          <w:szCs w:val="30"/>
        </w:rPr>
        <w:t>，固定资产投资强度</w:t>
      </w:r>
      <w:r>
        <w:rPr>
          <w:rFonts w:ascii="仿宋" w:eastAsia="仿宋" w:hAnsi="仿宋" w:cs="仿宋"/>
          <w:sz w:val="30"/>
          <w:szCs w:val="30"/>
        </w:rPr>
        <w:t>171.09</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p>
    <w:p w:rsidR="00DD4D7E" w14:paraId="58B9AE13" w14:textId="77777777">
      <w:pPr>
        <w:ind w:firstLine="600"/>
      </w:pPr>
      <w:r>
        <w:rPr>
          <w:rFonts w:ascii="仿宋" w:eastAsia="仿宋" w:hAnsi="仿宋" w:cs="仿宋"/>
          <w:b/>
          <w:bCs/>
          <w:sz w:val="30"/>
          <w:szCs w:val="30"/>
        </w:rPr>
        <w:t>（五）土建工程指标</w:t>
      </w:r>
    </w:p>
    <w:p w:rsidR="00DD4D7E" w14:paraId="6657EC30" w14:textId="77777777">
      <w:pPr>
        <w:ind w:firstLine="600"/>
      </w:pPr>
      <w:r>
        <w:rPr>
          <w:rFonts w:ascii="仿宋" w:eastAsia="仿宋" w:hAnsi="仿宋" w:cs="仿宋"/>
          <w:sz w:val="30"/>
          <w:szCs w:val="30"/>
        </w:rPr>
        <w:t>项目净用地面积</w:t>
      </w:r>
      <w:r>
        <w:rPr>
          <w:rFonts w:ascii="仿宋" w:eastAsia="仿宋" w:hAnsi="仿宋" w:cs="仿宋"/>
          <w:sz w:val="30"/>
          <w:szCs w:val="30"/>
        </w:rPr>
        <w:t>14207.10</w:t>
      </w:r>
      <w:r>
        <w:rPr>
          <w:rFonts w:ascii="仿宋" w:eastAsia="仿宋" w:hAnsi="仿宋" w:cs="仿宋"/>
          <w:sz w:val="30"/>
          <w:szCs w:val="30"/>
        </w:rPr>
        <w:t>平方米，建筑物基底占地面积</w:t>
      </w:r>
      <w:r>
        <w:rPr>
          <w:rFonts w:ascii="仿宋" w:eastAsia="仿宋" w:hAnsi="仿宋" w:cs="仿宋"/>
          <w:sz w:val="30"/>
          <w:szCs w:val="30"/>
        </w:rPr>
        <w:t>7992.91</w:t>
      </w:r>
      <w:r>
        <w:rPr>
          <w:rFonts w:ascii="仿宋" w:eastAsia="仿宋" w:hAnsi="仿宋" w:cs="仿宋"/>
          <w:sz w:val="30"/>
          <w:szCs w:val="30"/>
        </w:rPr>
        <w:t>平方米，总建筑面积</w:t>
      </w:r>
      <w:r>
        <w:rPr>
          <w:rFonts w:ascii="仿宋" w:eastAsia="仿宋" w:hAnsi="仿宋" w:cs="仿宋"/>
          <w:sz w:val="30"/>
          <w:szCs w:val="30"/>
        </w:rPr>
        <w:t>19037.51</w:t>
      </w:r>
      <w:r>
        <w:rPr>
          <w:rFonts w:ascii="仿宋" w:eastAsia="仿宋" w:hAnsi="仿宋" w:cs="仿宋"/>
          <w:sz w:val="30"/>
          <w:szCs w:val="30"/>
        </w:rPr>
        <w:t>平方米，其中：规划建设主体工程</w:t>
      </w:r>
      <w:r>
        <w:rPr>
          <w:rFonts w:ascii="仿宋" w:eastAsia="仿宋" w:hAnsi="仿宋" w:cs="仿宋"/>
          <w:sz w:val="30"/>
          <w:szCs w:val="30"/>
        </w:rPr>
        <w:t>14270.51</w:t>
      </w:r>
      <w:r>
        <w:rPr>
          <w:rFonts w:ascii="仿宋" w:eastAsia="仿宋" w:hAnsi="仿宋" w:cs="仿宋"/>
          <w:sz w:val="30"/>
          <w:szCs w:val="30"/>
        </w:rPr>
        <w:t>平方米，项目规划绿化面积</w:t>
      </w:r>
      <w:r>
        <w:rPr>
          <w:rFonts w:ascii="仿宋" w:eastAsia="仿宋" w:hAnsi="仿宋" w:cs="仿宋"/>
          <w:sz w:val="30"/>
          <w:szCs w:val="30"/>
        </w:rPr>
        <w:t>1070.04</w:t>
      </w:r>
      <w:r>
        <w:rPr>
          <w:rFonts w:ascii="仿宋" w:eastAsia="仿宋" w:hAnsi="仿宋" w:cs="仿宋"/>
          <w:sz w:val="30"/>
          <w:szCs w:val="30"/>
        </w:rPr>
        <w:t>平方米。</w:t>
      </w:r>
    </w:p>
    <w:p w:rsidR="00DD4D7E" w14:paraId="560CD836" w14:textId="77777777">
      <w:pPr>
        <w:ind w:firstLine="600"/>
      </w:pPr>
      <w:r>
        <w:rPr>
          <w:rFonts w:ascii="仿宋" w:eastAsia="仿宋" w:hAnsi="仿宋" w:cs="仿宋"/>
          <w:b/>
          <w:bCs/>
          <w:sz w:val="30"/>
          <w:szCs w:val="30"/>
        </w:rPr>
        <w:t>（六）设备选型方案</w:t>
      </w:r>
    </w:p>
    <w:p w:rsidR="00DD4D7E" w14:paraId="45CF633D" w14:textId="77777777">
      <w:pPr>
        <w:ind w:firstLine="600"/>
      </w:pPr>
      <w:r>
        <w:rPr>
          <w:rFonts w:ascii="仿宋" w:eastAsia="仿宋" w:hAnsi="仿宋" w:cs="仿宋"/>
          <w:sz w:val="30"/>
          <w:szCs w:val="30"/>
        </w:rPr>
        <w:t>项目计划购置设备共计</w:t>
      </w:r>
      <w:r>
        <w:rPr>
          <w:rFonts w:ascii="仿宋" w:eastAsia="仿宋" w:hAnsi="仿宋" w:cs="仿宋"/>
          <w:sz w:val="30"/>
          <w:szCs w:val="30"/>
        </w:rPr>
        <w:t>45</w:t>
      </w:r>
      <w:r>
        <w:rPr>
          <w:rFonts w:ascii="仿宋" w:eastAsia="仿宋" w:hAnsi="仿宋" w:cs="仿宋"/>
          <w:sz w:val="30"/>
          <w:szCs w:val="30"/>
        </w:rPr>
        <w:t>台（套），设备购置费</w:t>
      </w:r>
      <w:r>
        <w:rPr>
          <w:rFonts w:ascii="仿宋" w:eastAsia="仿宋" w:hAnsi="仿宋" w:cs="仿宋"/>
          <w:sz w:val="30"/>
          <w:szCs w:val="30"/>
        </w:rPr>
        <w:t>1560.62</w:t>
      </w:r>
      <w:r>
        <w:rPr>
          <w:rFonts w:ascii="仿宋" w:eastAsia="仿宋" w:hAnsi="仿宋" w:cs="仿宋"/>
          <w:sz w:val="30"/>
          <w:szCs w:val="30"/>
        </w:rPr>
        <w:t>万元。</w:t>
      </w:r>
    </w:p>
    <w:p w:rsidR="00DD4D7E" w14:paraId="401EE9E9" w14:textId="3D402EDC">
      <w:pPr>
        <w:ind w:firstLine="600"/>
        <w:sectPr w:rsidSect="00A02F19">
          <w:headerReference w:type="default" r:id="rId4"/>
          <w:pgSz w:w="12240" w:h="15840"/>
          <w:pgMar w:top="1800" w:right="1200" w:bottom="1200" w:left="1200" w:header="720" w:footer="720" w:gutter="0"/>
          <w:cols w:space="720"/>
          <w:docGrid w:linePitch="360"/>
        </w:sectPr>
      </w:pPr>
      <w:r>
        <w:rPr>
          <w:rFonts w:ascii="仿宋" w:eastAsia="仿宋" w:hAnsi="仿宋" w:cs="仿宋"/>
          <w:b/>
          <w:bCs/>
          <w:noProof/>
          <w:sz w:val="30"/>
          <w:szCs w:val="30"/>
        </w:rPr>
        <w:pict>
          <v:shapetype id="_x0000_t202" coordsize="21600,21600" o:spt="202" path="m,l,21600r21600,l21600,xe">
            <v:stroke joinstyle="miter"/>
            <v:path gradientshapeok="t" o:connecttype="rect"/>
          </v:shapetype>
          <v:shape id="PageShape1" o:spid="_x0000_s1025" type="#_x0000_t202" style="width:500pt;height:5pt;margin-top:787pt;margin-left:0;mso-wrap-style:square;position:absolute;visibility:hidden;z-index:251658240">
            <v:textbox>
              <w:txbxContent>
                <w:p w:rsidR="00DD4D7E" w:rsidRPr="00DD4D7E" w14:paraId="42E7221D" w14:textId="38149212">
                  <w:pPr>
                    <w:rPr>
                      <w:rFonts w:ascii="黑体" w:eastAsia="黑体"/>
                      <w:sz w:val="24"/>
                    </w:rPr>
                  </w:pPr>
                  <w:r w:rsidRPr="00DD4D7E">
                    <w:rPr>
                      <w:rFonts w:ascii="黑体" w:eastAsia="黑体" w:hint="eastAsia"/>
                      <w:sz w:val="24"/>
                    </w:rPr>
                    <w:t>粉笔项目可行性分析报告 全文共1页，当前为第1页。</w:t>
                  </w:r>
                </w:p>
              </w:txbxContent>
            </v:textbox>
          </v:shape>
        </w:pict>
      </w:r>
      <w:r>
        <w:rPr>
          <w:rFonts w:ascii="仿宋" w:eastAsia="仿宋" w:hAnsi="仿宋" w:cs="仿宋"/>
          <w:b/>
          <w:bCs/>
          <w:sz w:val="30"/>
          <w:szCs w:val="30"/>
        </w:rPr>
        <w:t>（七）节能分析</w:t>
      </w:r>
    </w:p>
    <w:p w:rsidR="00DD4D7E" w14:paraId="7D0065CF" w14:textId="77777777">
      <w:pPr>
        <w:ind w:firstLine="600"/>
      </w:pPr>
      <w:r>
        <w:rPr>
          <w:rFonts w:ascii="仿宋" w:eastAsia="仿宋" w:hAnsi="仿宋" w:cs="仿宋"/>
          <w:sz w:val="30"/>
          <w:szCs w:val="30"/>
        </w:rPr>
        <w:t>1</w:t>
      </w:r>
      <w:r>
        <w:rPr>
          <w:rFonts w:ascii="仿宋" w:eastAsia="仿宋" w:hAnsi="仿宋" w:cs="仿宋"/>
          <w:sz w:val="30"/>
          <w:szCs w:val="30"/>
        </w:rPr>
        <w:t>、项目年用电量</w:t>
      </w:r>
      <w:r>
        <w:rPr>
          <w:rFonts w:ascii="仿宋" w:eastAsia="仿宋" w:hAnsi="仿宋" w:cs="仿宋"/>
          <w:sz w:val="30"/>
          <w:szCs w:val="30"/>
        </w:rPr>
        <w:t>907556.36</w:t>
      </w:r>
      <w:r>
        <w:rPr>
          <w:rFonts w:ascii="仿宋" w:eastAsia="仿宋" w:hAnsi="仿宋" w:cs="仿宋"/>
          <w:sz w:val="30"/>
          <w:szCs w:val="30"/>
        </w:rPr>
        <w:t>千瓦时，折合</w:t>
      </w:r>
      <w:r>
        <w:rPr>
          <w:rFonts w:ascii="仿宋" w:eastAsia="仿宋" w:hAnsi="仿宋" w:cs="仿宋"/>
          <w:sz w:val="30"/>
          <w:szCs w:val="30"/>
        </w:rPr>
        <w:t>111.54</w:t>
      </w:r>
      <w:r>
        <w:rPr>
          <w:rFonts w:ascii="仿宋" w:eastAsia="仿宋" w:hAnsi="仿宋" w:cs="仿宋"/>
          <w:sz w:val="30"/>
          <w:szCs w:val="30"/>
        </w:rPr>
        <w:t>吨标准煤。</w:t>
      </w:r>
    </w:p>
    <w:p w:rsidR="00DD4D7E" w14:paraId="134EB20F" w14:textId="77777777">
      <w:pPr>
        <w:ind w:firstLine="600"/>
      </w:pPr>
      <w:r>
        <w:rPr>
          <w:rFonts w:ascii="仿宋" w:eastAsia="仿宋" w:hAnsi="仿宋" w:cs="仿宋"/>
          <w:sz w:val="30"/>
          <w:szCs w:val="30"/>
        </w:rPr>
        <w:t>2</w:t>
      </w:r>
      <w:r>
        <w:rPr>
          <w:rFonts w:ascii="仿宋" w:eastAsia="仿宋" w:hAnsi="仿宋" w:cs="仿宋"/>
          <w:sz w:val="30"/>
          <w:szCs w:val="30"/>
        </w:rPr>
        <w:t>、项目年总用水量</w:t>
      </w:r>
      <w:r>
        <w:rPr>
          <w:rFonts w:ascii="仿宋" w:eastAsia="仿宋" w:hAnsi="仿宋" w:cs="仿宋"/>
          <w:sz w:val="30"/>
          <w:szCs w:val="30"/>
        </w:rPr>
        <w:t>3862.16</w:t>
      </w:r>
      <w:r>
        <w:rPr>
          <w:rFonts w:ascii="仿宋" w:eastAsia="仿宋" w:hAnsi="仿宋" w:cs="仿宋"/>
          <w:sz w:val="30"/>
          <w:szCs w:val="30"/>
        </w:rPr>
        <w:t>立方米，折合</w:t>
      </w:r>
      <w:r>
        <w:rPr>
          <w:rFonts w:ascii="仿宋" w:eastAsia="仿宋" w:hAnsi="仿宋" w:cs="仿宋"/>
          <w:sz w:val="30"/>
          <w:szCs w:val="30"/>
        </w:rPr>
        <w:t>0.33</w:t>
      </w:r>
      <w:r>
        <w:rPr>
          <w:rFonts w:ascii="仿宋" w:eastAsia="仿宋" w:hAnsi="仿宋" w:cs="仿宋"/>
          <w:sz w:val="30"/>
          <w:szCs w:val="30"/>
        </w:rPr>
        <w:t>吨标准煤。</w:t>
      </w:r>
    </w:p>
    <w:p w:rsidR="00DD4D7E" w14:paraId="4D11A6AA" w14:textId="77777777">
      <w:pPr>
        <w:ind w:firstLine="600"/>
      </w:pPr>
      <w:r>
        <w:rPr>
          <w:rFonts w:ascii="仿宋" w:eastAsia="仿宋" w:hAnsi="仿宋" w:cs="仿宋"/>
          <w:sz w:val="30"/>
          <w:szCs w:val="30"/>
        </w:rPr>
        <w:t>3</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粉笔项目投资建设项目</w:t>
      </w:r>
      <w:r>
        <w:rPr>
          <w:rFonts w:ascii="仿宋" w:eastAsia="仿宋" w:hAnsi="仿宋" w:cs="仿宋"/>
          <w:sz w:val="30"/>
          <w:szCs w:val="30"/>
        </w:rPr>
        <w:t>”</w:t>
      </w:r>
      <w:r>
        <w:rPr>
          <w:rFonts w:ascii="仿宋" w:eastAsia="仿宋" w:hAnsi="仿宋" w:cs="仿宋"/>
          <w:sz w:val="30"/>
          <w:szCs w:val="30"/>
        </w:rPr>
        <w:t>，年用电量</w:t>
      </w:r>
      <w:r>
        <w:rPr>
          <w:rFonts w:ascii="仿宋" w:eastAsia="仿宋" w:hAnsi="仿宋" w:cs="仿宋"/>
          <w:sz w:val="30"/>
          <w:szCs w:val="30"/>
        </w:rPr>
        <w:t>907556.36</w:t>
      </w:r>
      <w:r>
        <w:rPr>
          <w:rFonts w:ascii="仿宋" w:eastAsia="仿宋" w:hAnsi="仿宋" w:cs="仿宋"/>
          <w:sz w:val="30"/>
          <w:szCs w:val="30"/>
        </w:rPr>
        <w:t>千瓦时，年总用水量</w:t>
      </w:r>
      <w:r>
        <w:rPr>
          <w:rFonts w:ascii="仿宋" w:eastAsia="仿宋" w:hAnsi="仿宋" w:cs="仿宋"/>
          <w:sz w:val="30"/>
          <w:szCs w:val="30"/>
        </w:rPr>
        <w:t>3862.16</w:t>
      </w:r>
      <w:r>
        <w:rPr>
          <w:rFonts w:ascii="仿宋" w:eastAsia="仿宋" w:hAnsi="仿宋" w:cs="仿宋"/>
          <w:sz w:val="30"/>
          <w:szCs w:val="30"/>
        </w:rPr>
        <w:t>立方米，项目年综合总耗能量（当量值）</w:t>
      </w:r>
      <w:r>
        <w:rPr>
          <w:rFonts w:ascii="仿宋" w:eastAsia="仿宋" w:hAnsi="仿宋" w:cs="仿宋"/>
          <w:sz w:val="30"/>
          <w:szCs w:val="30"/>
        </w:rPr>
        <w:t>111.87</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年。达产年综合节能量</w:t>
      </w:r>
      <w:r>
        <w:rPr>
          <w:rFonts w:ascii="仿宋" w:eastAsia="仿宋" w:hAnsi="仿宋" w:cs="仿宋"/>
          <w:sz w:val="30"/>
          <w:szCs w:val="30"/>
        </w:rPr>
        <w:t>43.51</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年，项目总节能率</w:t>
      </w:r>
      <w:r>
        <w:rPr>
          <w:rFonts w:ascii="仿宋" w:eastAsia="仿宋" w:hAnsi="仿宋" w:cs="仿宋"/>
          <w:sz w:val="30"/>
          <w:szCs w:val="30"/>
        </w:rPr>
        <w:t>25.63%</w:t>
      </w:r>
      <w:r>
        <w:rPr>
          <w:rFonts w:ascii="仿宋" w:eastAsia="仿宋" w:hAnsi="仿宋" w:cs="仿宋"/>
          <w:sz w:val="30"/>
          <w:szCs w:val="30"/>
        </w:rPr>
        <w:t>，能源利用效果良好。</w:t>
      </w:r>
    </w:p>
    <w:p w:rsidR="00DD4D7E" w14:paraId="3933B0F5" w14:textId="77777777">
      <w:pPr>
        <w:ind w:firstLine="600"/>
      </w:pPr>
      <w:r>
        <w:rPr>
          <w:rFonts w:ascii="仿宋" w:eastAsia="仿宋" w:hAnsi="仿宋" w:cs="仿宋"/>
          <w:b/>
          <w:bCs/>
          <w:sz w:val="30"/>
          <w:szCs w:val="30"/>
        </w:rPr>
        <w:t>（八）环境保护</w:t>
      </w:r>
    </w:p>
    <w:p w:rsidR="00DD4D7E" w14:paraId="0F1881BF" w14:textId="77777777">
      <w:pPr>
        <w:ind w:firstLine="600"/>
      </w:pPr>
      <w:r>
        <w:rPr>
          <w:rFonts w:ascii="仿宋" w:eastAsia="仿宋" w:hAnsi="仿宋" w:cs="仿宋"/>
          <w:sz w:val="30"/>
          <w:szCs w:val="30"/>
        </w:rPr>
        <w:t>项目符合</w:t>
      </w:r>
      <w:r>
        <w:rPr>
          <w:rFonts w:ascii="仿宋" w:eastAsia="仿宋" w:hAnsi="仿宋" w:cs="仿宋"/>
          <w:sz w:val="30"/>
          <w:szCs w:val="30"/>
        </w:rPr>
        <w:t>xxx</w:t>
      </w:r>
      <w:r>
        <w:rPr>
          <w:rFonts w:ascii="仿宋" w:eastAsia="仿宋" w:hAnsi="仿宋" w:cs="仿宋"/>
          <w:sz w:val="30"/>
          <w:szCs w:val="30"/>
        </w:rPr>
        <w:t>高新区发展规划，符合</w:t>
      </w:r>
      <w:r>
        <w:rPr>
          <w:rFonts w:ascii="仿宋" w:eastAsia="仿宋" w:hAnsi="仿宋" w:cs="仿宋"/>
          <w:sz w:val="30"/>
          <w:szCs w:val="30"/>
        </w:rPr>
        <w:t>xxx</w:t>
      </w:r>
      <w:r>
        <w:rPr>
          <w:rFonts w:ascii="仿宋" w:eastAsia="仿宋" w:hAnsi="仿宋" w:cs="仿宋"/>
          <w:sz w:val="30"/>
          <w:szCs w:val="30"/>
        </w:rPr>
        <w:t>高新区产业结构调整规划和国家的产业发展政策；对产生的各类污染物都采取了切实可行的治理措施，严格控制在国家规定的排放标准内，项目建设不会对区域生态环境产生明显的影响。</w:t>
      </w:r>
    </w:p>
    <w:p w:rsidR="00DD4D7E" w14:paraId="3A362E97" w14:textId="77777777">
      <w:pPr>
        <w:ind w:firstLine="600"/>
      </w:pPr>
      <w:r>
        <w:rPr>
          <w:rFonts w:ascii="仿宋" w:eastAsia="仿宋" w:hAnsi="仿宋" w:cs="仿宋"/>
          <w:b/>
          <w:bCs/>
          <w:sz w:val="30"/>
          <w:szCs w:val="30"/>
        </w:rPr>
        <w:t>（九）项目总投资及资金构成</w:t>
      </w:r>
    </w:p>
    <w:p w:rsidR="00DD4D7E" w14:paraId="4BA62528" w14:textId="77777777">
      <w:pPr>
        <w:ind w:firstLine="600"/>
      </w:pPr>
      <w:r>
        <w:rPr>
          <w:rFonts w:ascii="仿宋" w:eastAsia="仿宋" w:hAnsi="仿宋" w:cs="仿宋"/>
          <w:sz w:val="30"/>
          <w:szCs w:val="30"/>
        </w:rPr>
        <w:t>项目预计总投资</w:t>
      </w:r>
      <w:r>
        <w:rPr>
          <w:rFonts w:ascii="仿宋" w:eastAsia="仿宋" w:hAnsi="仿宋" w:cs="仿宋"/>
          <w:sz w:val="30"/>
          <w:szCs w:val="30"/>
        </w:rPr>
        <w:t>4489.82</w:t>
      </w:r>
      <w:r>
        <w:rPr>
          <w:rFonts w:ascii="仿宋" w:eastAsia="仿宋" w:hAnsi="仿宋" w:cs="仿宋"/>
          <w:sz w:val="30"/>
          <w:szCs w:val="30"/>
        </w:rPr>
        <w:t>万元，其中：固定资产投资</w:t>
      </w:r>
      <w:r>
        <w:rPr>
          <w:rFonts w:ascii="仿宋" w:eastAsia="仿宋" w:hAnsi="仿宋" w:cs="仿宋"/>
          <w:sz w:val="30"/>
          <w:szCs w:val="30"/>
        </w:rPr>
        <w:t>3644.22</w:t>
      </w:r>
      <w:r>
        <w:rPr>
          <w:rFonts w:ascii="仿宋" w:eastAsia="仿宋" w:hAnsi="仿宋" w:cs="仿宋"/>
          <w:sz w:val="30"/>
          <w:szCs w:val="30"/>
        </w:rPr>
        <w:t>万元，占项目总投资的</w:t>
      </w:r>
      <w:r>
        <w:rPr>
          <w:rFonts w:ascii="仿宋" w:eastAsia="仿宋" w:hAnsi="仿宋" w:cs="仿宋"/>
          <w:sz w:val="30"/>
          <w:szCs w:val="30"/>
        </w:rPr>
        <w:t>81.17%</w:t>
      </w:r>
      <w:r>
        <w:rPr>
          <w:rFonts w:ascii="仿宋" w:eastAsia="仿宋" w:hAnsi="仿宋" w:cs="仿宋"/>
          <w:sz w:val="30"/>
          <w:szCs w:val="30"/>
        </w:rPr>
        <w:t>；流动资金</w:t>
      </w:r>
      <w:r>
        <w:rPr>
          <w:rFonts w:ascii="仿宋" w:eastAsia="仿宋" w:hAnsi="仿宋" w:cs="仿宋"/>
          <w:sz w:val="30"/>
          <w:szCs w:val="30"/>
        </w:rPr>
        <w:t>845.60</w:t>
      </w:r>
      <w:r>
        <w:rPr>
          <w:rFonts w:ascii="仿宋" w:eastAsia="仿宋" w:hAnsi="仿宋" w:cs="仿宋"/>
          <w:sz w:val="30"/>
          <w:szCs w:val="30"/>
        </w:rPr>
        <w:t>万元，占项目总投资的</w:t>
      </w:r>
      <w:r>
        <w:rPr>
          <w:rFonts w:ascii="仿宋" w:eastAsia="仿宋" w:hAnsi="仿宋" w:cs="仿宋"/>
          <w:sz w:val="30"/>
          <w:szCs w:val="30"/>
        </w:rPr>
        <w:t>18.83%</w:t>
      </w:r>
      <w:r>
        <w:rPr>
          <w:rFonts w:ascii="仿宋" w:eastAsia="仿宋" w:hAnsi="仿宋" w:cs="仿宋"/>
          <w:sz w:val="30"/>
          <w:szCs w:val="30"/>
        </w:rPr>
        <w:t>。</w:t>
      </w:r>
    </w:p>
    <w:p w:rsidR="00DD4D7E" w14:paraId="3FEC4241" w14:textId="77777777">
      <w:pPr>
        <w:ind w:firstLine="600"/>
      </w:pPr>
      <w:r>
        <w:rPr>
          <w:rFonts w:ascii="仿宋" w:eastAsia="仿宋" w:hAnsi="仿宋" w:cs="仿宋"/>
          <w:b/>
          <w:bCs/>
          <w:sz w:val="30"/>
          <w:szCs w:val="30"/>
        </w:rPr>
        <w:t>（十）资金筹措</w:t>
      </w:r>
    </w:p>
    <w:p w:rsidR="00DD4D7E" w14:paraId="65B67F78" w14:textId="77777777">
      <w:pPr>
        <w:ind w:firstLine="600"/>
      </w:pPr>
      <w:r>
        <w:rPr>
          <w:rFonts w:ascii="仿宋" w:eastAsia="仿宋" w:hAnsi="仿宋" w:cs="仿宋"/>
          <w:sz w:val="30"/>
          <w:szCs w:val="30"/>
        </w:rPr>
        <w:t>该项目现阶段投资均由企业自筹。</w:t>
      </w:r>
    </w:p>
    <w:p w:rsidR="00DD4D7E" w14:paraId="2544FFDA" w14:textId="77777777">
      <w:pPr>
        <w:ind w:firstLine="600"/>
      </w:pPr>
      <w:r>
        <w:rPr>
          <w:rFonts w:ascii="仿宋" w:eastAsia="仿宋" w:hAnsi="仿宋" w:cs="仿宋"/>
          <w:b/>
          <w:bCs/>
          <w:sz w:val="30"/>
          <w:szCs w:val="30"/>
        </w:rPr>
        <w:t>（十一）项目预期经济效益规划目标</w:t>
      </w:r>
    </w:p>
    <w:p w:rsidR="00DD4D7E" w14:paraId="63181F31" w14:textId="083486B9">
      <w:pPr>
        <w:ind w:firstLine="600"/>
        <w:sectPr w:rsidSect="00A02F19">
          <w:headerReference w:type="default" r:id="rId5"/>
          <w:type w:val="nextPage"/>
          <w:pgSz w:w="12240" w:h="15840"/>
          <w:pgMar w:top="1800" w:right="1200" w:bottom="1200" w:left="1200" w:header="720" w:footer="720" w:gutter="0"/>
          <w:pgNumType w:start="2"/>
          <w:cols w:space="720"/>
          <w:titlePg w:val="0"/>
          <w:docGrid w:linePitch="360"/>
        </w:sectPr>
      </w:pPr>
      <w:r>
        <w:rPr>
          <w:rFonts w:ascii="仿宋" w:eastAsia="仿宋" w:hAnsi="仿宋" w:cs="仿宋"/>
          <w:noProof/>
          <w:sz w:val="30"/>
          <w:szCs w:val="30"/>
        </w:rPr>
        <w:pict>
          <v:shape id="PageShape2" o:spid="_x0000_s1026" type="#_x0000_t202" style="width:500pt;height:5pt;margin-top:787pt;margin-left:0;mso-wrap-style:square;position:absolute;visibility:hidden;z-index:251659264">
            <v:textbox>
              <w:txbxContent>
                <w:p w:rsidR="00DD4D7E" w:rsidRPr="00DD4D7E" w14:paraId="6155791D" w14:textId="271446C5">
                  <w:pPr>
                    <w:rPr>
                      <w:rFonts w:ascii="黑体" w:eastAsia="黑体"/>
                      <w:sz w:val="24"/>
                    </w:rPr>
                  </w:pPr>
                  <w:r w:rsidRPr="00DD4D7E">
                    <w:rPr>
                      <w:rFonts w:ascii="黑体" w:eastAsia="黑体" w:hint="eastAsia"/>
                      <w:sz w:val="24"/>
                    </w:rPr>
                    <w:t>粉笔项目可行性分析报告 全文共2页，当前为第2页。</w:t>
                  </w:r>
                </w:p>
              </w:txbxContent>
            </v:textbox>
          </v:shape>
        </w:pict>
      </w:r>
      <w:r>
        <w:rPr>
          <w:rFonts w:ascii="仿宋" w:eastAsia="仿宋" w:hAnsi="仿宋" w:cs="仿宋"/>
          <w:sz w:val="30"/>
          <w:szCs w:val="30"/>
        </w:rPr>
        <w:t>预期达产年营业收入</w:t>
      </w:r>
      <w:r>
        <w:rPr>
          <w:rFonts w:ascii="仿宋" w:eastAsia="仿宋" w:hAnsi="仿宋" w:cs="仿宋"/>
          <w:sz w:val="30"/>
          <w:szCs w:val="30"/>
        </w:rPr>
        <w:t>6340.00</w:t>
      </w:r>
      <w:r>
        <w:rPr>
          <w:rFonts w:ascii="仿宋" w:eastAsia="仿宋" w:hAnsi="仿宋" w:cs="仿宋"/>
          <w:sz w:val="30"/>
          <w:szCs w:val="30"/>
        </w:rPr>
        <w:t>万元，总成本费用</w:t>
      </w:r>
      <w:r>
        <w:rPr>
          <w:rFonts w:ascii="仿宋" w:eastAsia="仿宋" w:hAnsi="仿宋" w:cs="仿宋"/>
          <w:sz w:val="30"/>
          <w:szCs w:val="30"/>
        </w:rPr>
        <w:t>4978.52</w:t>
      </w:r>
      <w:r>
        <w:rPr>
          <w:rFonts w:ascii="仿宋" w:eastAsia="仿宋" w:hAnsi="仿宋" w:cs="仿宋"/>
          <w:sz w:val="30"/>
          <w:szCs w:val="30"/>
        </w:rPr>
        <w:t>万元，税金及附加</w:t>
      </w:r>
      <w:r>
        <w:rPr>
          <w:rFonts w:ascii="仿宋" w:eastAsia="仿宋" w:hAnsi="仿宋" w:cs="仿宋"/>
          <w:sz w:val="30"/>
          <w:szCs w:val="30"/>
        </w:rPr>
        <w:t>79.36</w:t>
      </w:r>
      <w:r>
        <w:rPr>
          <w:rFonts w:ascii="仿宋" w:eastAsia="仿宋" w:hAnsi="仿宋" w:cs="仿宋"/>
          <w:sz w:val="30"/>
          <w:szCs w:val="30"/>
        </w:rPr>
        <w:t>万元，利润总额</w:t>
      </w:r>
      <w:r>
        <w:rPr>
          <w:rFonts w:ascii="仿宋" w:eastAsia="仿宋" w:hAnsi="仿宋" w:cs="仿宋"/>
          <w:sz w:val="30"/>
          <w:szCs w:val="30"/>
        </w:rPr>
        <w:t>1361.48</w:t>
      </w:r>
      <w:r>
        <w:rPr>
          <w:rFonts w:ascii="仿宋" w:eastAsia="仿宋" w:hAnsi="仿宋" w:cs="仿宋"/>
          <w:sz w:val="30"/>
          <w:szCs w:val="30"/>
        </w:rPr>
        <w:t>万元，利税总额</w:t>
      </w:r>
      <w:r>
        <w:rPr>
          <w:rFonts w:ascii="仿宋" w:eastAsia="仿宋" w:hAnsi="仿宋" w:cs="仿宋"/>
          <w:sz w:val="30"/>
          <w:szCs w:val="30"/>
        </w:rPr>
        <w:t>1628.63</w:t>
      </w:r>
    </w:p>
    <w:p w:rsidR="00DD4D7E" w14:textId="083486B9">
      <w:pPr>
        <w:ind w:firstLine="600"/>
      </w:pPr>
      <w:r>
        <w:rPr>
          <w:rFonts w:ascii="仿宋" w:eastAsia="仿宋" w:hAnsi="仿宋" w:cs="仿宋"/>
          <w:sz w:val="30"/>
          <w:szCs w:val="30"/>
        </w:rPr>
        <w:t>万元，税后净利润</w:t>
      </w:r>
      <w:r>
        <w:rPr>
          <w:rFonts w:ascii="仿宋" w:eastAsia="仿宋" w:hAnsi="仿宋" w:cs="仿宋"/>
          <w:sz w:val="30"/>
          <w:szCs w:val="30"/>
        </w:rPr>
        <w:t>1021.11</w:t>
      </w:r>
      <w:r>
        <w:rPr>
          <w:rFonts w:ascii="仿宋" w:eastAsia="仿宋" w:hAnsi="仿宋" w:cs="仿宋"/>
          <w:sz w:val="30"/>
          <w:szCs w:val="30"/>
        </w:rPr>
        <w:t>万元，达产年纳税总额</w:t>
      </w:r>
      <w:r>
        <w:rPr>
          <w:rFonts w:ascii="仿宋" w:eastAsia="仿宋" w:hAnsi="仿宋" w:cs="仿宋"/>
          <w:sz w:val="30"/>
          <w:szCs w:val="30"/>
        </w:rPr>
        <w:t>607.52</w:t>
      </w:r>
      <w:r>
        <w:rPr>
          <w:rFonts w:ascii="仿宋" w:eastAsia="仿宋" w:hAnsi="仿宋" w:cs="仿宋"/>
          <w:sz w:val="30"/>
          <w:szCs w:val="30"/>
        </w:rPr>
        <w:t>万元；达产年投资利润率</w:t>
      </w:r>
      <w:r>
        <w:rPr>
          <w:rFonts w:ascii="仿宋" w:eastAsia="仿宋" w:hAnsi="仿宋" w:cs="仿宋"/>
          <w:sz w:val="30"/>
          <w:szCs w:val="30"/>
        </w:rPr>
        <w:t>30.32%</w:t>
      </w:r>
      <w:r>
        <w:rPr>
          <w:rFonts w:ascii="仿宋" w:eastAsia="仿宋" w:hAnsi="仿宋" w:cs="仿宋"/>
          <w:sz w:val="30"/>
          <w:szCs w:val="30"/>
        </w:rPr>
        <w:t>，投资利税率</w:t>
      </w:r>
      <w:r>
        <w:rPr>
          <w:rFonts w:ascii="仿宋" w:eastAsia="仿宋" w:hAnsi="仿宋" w:cs="仿宋"/>
          <w:sz w:val="30"/>
          <w:szCs w:val="30"/>
        </w:rPr>
        <w:t>36.27%</w:t>
      </w:r>
      <w:r>
        <w:rPr>
          <w:rFonts w:ascii="仿宋" w:eastAsia="仿宋" w:hAnsi="仿宋" w:cs="仿宋"/>
          <w:sz w:val="30"/>
          <w:szCs w:val="30"/>
        </w:rPr>
        <w:t>，投资回报率</w:t>
      </w:r>
      <w:r>
        <w:rPr>
          <w:rFonts w:ascii="仿宋" w:eastAsia="仿宋" w:hAnsi="仿宋" w:cs="仿宋"/>
          <w:sz w:val="30"/>
          <w:szCs w:val="30"/>
        </w:rPr>
        <w:t>22.74%</w:t>
      </w:r>
      <w:r>
        <w:rPr>
          <w:rFonts w:ascii="仿宋" w:eastAsia="仿宋" w:hAnsi="仿宋" w:cs="仿宋"/>
          <w:sz w:val="30"/>
          <w:szCs w:val="30"/>
        </w:rPr>
        <w:t>，全部投资回收期</w:t>
      </w:r>
      <w:r>
        <w:rPr>
          <w:rFonts w:ascii="仿宋" w:eastAsia="仿宋" w:hAnsi="仿宋" w:cs="仿宋"/>
          <w:sz w:val="30"/>
          <w:szCs w:val="30"/>
        </w:rPr>
        <w:t>5.90</w:t>
      </w:r>
      <w:r>
        <w:rPr>
          <w:rFonts w:ascii="仿宋" w:eastAsia="仿宋" w:hAnsi="仿宋" w:cs="仿宋"/>
          <w:sz w:val="30"/>
          <w:szCs w:val="30"/>
        </w:rPr>
        <w:t>年，提供就业职位</w:t>
      </w:r>
      <w:r>
        <w:rPr>
          <w:rFonts w:ascii="仿宋" w:eastAsia="仿宋" w:hAnsi="仿宋" w:cs="仿宋"/>
          <w:sz w:val="30"/>
          <w:szCs w:val="30"/>
        </w:rPr>
        <w:t>95</w:t>
      </w:r>
      <w:r>
        <w:rPr>
          <w:rFonts w:ascii="仿宋" w:eastAsia="仿宋" w:hAnsi="仿宋" w:cs="仿宋"/>
          <w:sz w:val="30"/>
          <w:szCs w:val="30"/>
        </w:rPr>
        <w:t>个。</w:t>
      </w:r>
    </w:p>
    <w:p w:rsidR="00DD4D7E" w14:paraId="2F718234" w14:textId="77777777">
      <w:pPr>
        <w:ind w:firstLine="600"/>
      </w:pPr>
      <w:r>
        <w:rPr>
          <w:rFonts w:ascii="仿宋" w:eastAsia="仿宋" w:hAnsi="仿宋" w:cs="仿宋"/>
          <w:b/>
          <w:bCs/>
          <w:sz w:val="30"/>
          <w:szCs w:val="30"/>
        </w:rPr>
        <w:t>（十二）进度规划</w:t>
      </w:r>
    </w:p>
    <w:p w:rsidR="00DD4D7E" w14:paraId="309CD1D8" w14:textId="77777777">
      <w:pPr>
        <w:ind w:firstLine="600"/>
      </w:pPr>
      <w:r>
        <w:rPr>
          <w:rFonts w:ascii="仿宋" w:eastAsia="仿宋" w:hAnsi="仿宋" w:cs="仿宋"/>
          <w:sz w:val="30"/>
          <w:szCs w:val="30"/>
        </w:rPr>
        <w:t>本期工程项目建设期限规划</w:t>
      </w:r>
      <w:r>
        <w:rPr>
          <w:rFonts w:ascii="仿宋" w:eastAsia="仿宋" w:hAnsi="仿宋" w:cs="仿宋"/>
          <w:sz w:val="30"/>
          <w:szCs w:val="30"/>
        </w:rPr>
        <w:t>12</w:t>
      </w:r>
      <w:r>
        <w:rPr>
          <w:rFonts w:ascii="仿宋" w:eastAsia="仿宋" w:hAnsi="仿宋" w:cs="仿宋"/>
          <w:sz w:val="30"/>
          <w:szCs w:val="30"/>
        </w:rPr>
        <w:t>个月。</w:t>
      </w:r>
    </w:p>
    <w:p w:rsidR="00DD4D7E" w14:paraId="0B2B13DA" w14:textId="77777777">
      <w:pPr>
        <w:ind w:firstLine="600"/>
      </w:pPr>
    </w:p>
    <w:p w:rsidR="00DD4D7E" w14:paraId="0EA55782" w14:textId="77777777">
      <w:r>
        <w:rPr>
          <w:rFonts w:ascii="仿宋" w:eastAsia="仿宋" w:hAnsi="仿宋" w:cs="仿宋"/>
          <w:b/>
          <w:bCs/>
          <w:sz w:val="32"/>
          <w:szCs w:val="32"/>
        </w:rPr>
        <w:t>二、项目评价</w:t>
      </w:r>
    </w:p>
    <w:p w:rsidR="00DD4D7E" w14:paraId="781ACA60" w14:textId="77777777">
      <w:pPr>
        <w:ind w:firstLine="600"/>
      </w:pPr>
      <w:r>
        <w:rPr>
          <w:rFonts w:ascii="仿宋" w:eastAsia="仿宋" w:hAnsi="仿宋" w:cs="仿宋"/>
          <w:sz w:val="30"/>
          <w:szCs w:val="30"/>
        </w:rPr>
        <w:t>1</w:t>
      </w:r>
      <w:r>
        <w:rPr>
          <w:rFonts w:ascii="仿宋" w:eastAsia="仿宋" w:hAnsi="仿宋" w:cs="仿宋"/>
          <w:sz w:val="30"/>
          <w:szCs w:val="30"/>
        </w:rPr>
        <w:t>、本期工程项目符合国家产业发展政策和规划要求，符合</w:t>
      </w:r>
      <w:r>
        <w:rPr>
          <w:rFonts w:ascii="仿宋" w:eastAsia="仿宋" w:hAnsi="仿宋" w:cs="仿宋"/>
          <w:sz w:val="30"/>
          <w:szCs w:val="30"/>
        </w:rPr>
        <w:t>xxx</w:t>
      </w:r>
      <w:r>
        <w:rPr>
          <w:rFonts w:ascii="仿宋" w:eastAsia="仿宋" w:hAnsi="仿宋" w:cs="仿宋"/>
          <w:sz w:val="30"/>
          <w:szCs w:val="30"/>
        </w:rPr>
        <w:t>高新区及</w:t>
      </w:r>
      <w:r>
        <w:rPr>
          <w:rFonts w:ascii="仿宋" w:eastAsia="仿宋" w:hAnsi="仿宋" w:cs="仿宋"/>
          <w:sz w:val="30"/>
          <w:szCs w:val="30"/>
        </w:rPr>
        <w:t>xxx</w:t>
      </w:r>
      <w:r>
        <w:rPr>
          <w:rFonts w:ascii="仿宋" w:eastAsia="仿宋" w:hAnsi="仿宋" w:cs="仿宋"/>
          <w:sz w:val="30"/>
          <w:szCs w:val="30"/>
        </w:rPr>
        <w:t>高新区粉笔行业布局和结构调整政策；项目的建设对促进</w:t>
      </w:r>
      <w:r>
        <w:rPr>
          <w:rFonts w:ascii="仿宋" w:eastAsia="仿宋" w:hAnsi="仿宋" w:cs="仿宋"/>
          <w:sz w:val="30"/>
          <w:szCs w:val="30"/>
        </w:rPr>
        <w:t>xxx</w:t>
      </w:r>
      <w:r>
        <w:rPr>
          <w:rFonts w:ascii="仿宋" w:eastAsia="仿宋" w:hAnsi="仿宋" w:cs="仿宋"/>
          <w:sz w:val="30"/>
          <w:szCs w:val="30"/>
        </w:rPr>
        <w:t>高新区粉笔产业结构、技术结构、组织结构、产品结构的调整优化有着积极的推动意义。</w:t>
      </w:r>
    </w:p>
    <w:p w:rsidR="00DD4D7E" w14:paraId="36D2AEE6" w14:textId="77777777">
      <w:pPr>
        <w:ind w:firstLine="600"/>
      </w:pPr>
      <w:r>
        <w:rPr>
          <w:rFonts w:ascii="仿宋" w:eastAsia="仿宋" w:hAnsi="仿宋" w:cs="仿宋"/>
          <w:sz w:val="30"/>
          <w:szCs w:val="30"/>
        </w:rPr>
        <w:t>2</w:t>
      </w:r>
      <w:r>
        <w:rPr>
          <w:rFonts w:ascii="仿宋" w:eastAsia="仿宋" w:hAnsi="仿宋" w:cs="仿宋"/>
          <w:sz w:val="30"/>
          <w:szCs w:val="30"/>
        </w:rPr>
        <w:t>、</w:t>
      </w:r>
      <w:r>
        <w:rPr>
          <w:rFonts w:ascii="仿宋" w:eastAsia="仿宋" w:hAnsi="仿宋" w:cs="仿宋"/>
          <w:sz w:val="30"/>
          <w:szCs w:val="30"/>
        </w:rPr>
        <w:t>xxx</w:t>
      </w:r>
      <w:r>
        <w:rPr>
          <w:rFonts w:ascii="仿宋" w:eastAsia="仿宋" w:hAnsi="仿宋" w:cs="仿宋"/>
          <w:sz w:val="30"/>
          <w:szCs w:val="30"/>
        </w:rPr>
        <w:t>投资公司为适应国内外市场需求，拟建</w:t>
      </w:r>
      <w:r>
        <w:rPr>
          <w:rFonts w:ascii="仿宋" w:eastAsia="仿宋" w:hAnsi="仿宋" w:cs="仿宋"/>
          <w:sz w:val="30"/>
          <w:szCs w:val="30"/>
        </w:rPr>
        <w:t>“</w:t>
      </w:r>
      <w:r>
        <w:rPr>
          <w:rFonts w:ascii="仿宋" w:eastAsia="仿宋" w:hAnsi="仿宋" w:cs="仿宋"/>
          <w:sz w:val="30"/>
          <w:szCs w:val="30"/>
        </w:rPr>
        <w:t>粉笔项目</w:t>
      </w:r>
      <w:r>
        <w:rPr>
          <w:rFonts w:ascii="仿宋" w:eastAsia="仿宋" w:hAnsi="仿宋" w:cs="仿宋"/>
          <w:sz w:val="30"/>
          <w:szCs w:val="30"/>
        </w:rPr>
        <w:t>”</w:t>
      </w:r>
      <w:r>
        <w:rPr>
          <w:rFonts w:ascii="仿宋" w:eastAsia="仿宋" w:hAnsi="仿宋" w:cs="仿宋"/>
          <w:sz w:val="30"/>
          <w:szCs w:val="30"/>
        </w:rPr>
        <w:t>，本期工程项目的建设能够有力促进</w:t>
      </w:r>
      <w:r>
        <w:rPr>
          <w:rFonts w:ascii="仿宋" w:eastAsia="仿宋" w:hAnsi="仿宋" w:cs="仿宋"/>
          <w:sz w:val="30"/>
          <w:szCs w:val="30"/>
        </w:rPr>
        <w:t>xxx</w:t>
      </w:r>
      <w:r>
        <w:rPr>
          <w:rFonts w:ascii="仿宋" w:eastAsia="仿宋" w:hAnsi="仿宋" w:cs="仿宋"/>
          <w:sz w:val="30"/>
          <w:szCs w:val="30"/>
        </w:rPr>
        <w:t>高新区经济发展，为社会提供就业职位</w:t>
      </w:r>
      <w:r>
        <w:rPr>
          <w:rFonts w:ascii="仿宋" w:eastAsia="仿宋" w:hAnsi="仿宋" w:cs="仿宋"/>
          <w:sz w:val="30"/>
          <w:szCs w:val="30"/>
        </w:rPr>
        <w:t>95</w:t>
      </w:r>
      <w:r>
        <w:rPr>
          <w:rFonts w:ascii="仿宋" w:eastAsia="仿宋" w:hAnsi="仿宋" w:cs="仿宋"/>
          <w:sz w:val="30"/>
          <w:szCs w:val="30"/>
        </w:rPr>
        <w:t>个，达产年纳税总额</w:t>
      </w:r>
      <w:r>
        <w:rPr>
          <w:rFonts w:ascii="仿宋" w:eastAsia="仿宋" w:hAnsi="仿宋" w:cs="仿宋"/>
          <w:sz w:val="30"/>
          <w:szCs w:val="30"/>
        </w:rPr>
        <w:t>607.52</w:t>
      </w:r>
      <w:r>
        <w:rPr>
          <w:rFonts w:ascii="仿宋" w:eastAsia="仿宋" w:hAnsi="仿宋" w:cs="仿宋"/>
          <w:sz w:val="30"/>
          <w:szCs w:val="30"/>
        </w:rPr>
        <w:t>万元，可以促进</w:t>
      </w:r>
      <w:r>
        <w:rPr>
          <w:rFonts w:ascii="仿宋" w:eastAsia="仿宋" w:hAnsi="仿宋" w:cs="仿宋"/>
          <w:sz w:val="30"/>
          <w:szCs w:val="30"/>
        </w:rPr>
        <w:t>xxx</w:t>
      </w:r>
      <w:r>
        <w:rPr>
          <w:rFonts w:ascii="仿宋" w:eastAsia="仿宋" w:hAnsi="仿宋" w:cs="仿宋"/>
          <w:sz w:val="30"/>
          <w:szCs w:val="30"/>
        </w:rPr>
        <w:t>高新区区域经济的繁荣发展和社会稳定，为地方财政收入做出积极的贡献。</w:t>
      </w:r>
    </w:p>
    <w:p w:rsidR="00DD4D7E" w14:paraId="4B8C884B" w14:textId="77777777">
      <w:pPr>
        <w:ind w:firstLine="600"/>
      </w:pPr>
      <w:r>
        <w:rPr>
          <w:rFonts w:ascii="仿宋" w:eastAsia="仿宋" w:hAnsi="仿宋" w:cs="仿宋"/>
          <w:sz w:val="30"/>
          <w:szCs w:val="30"/>
        </w:rPr>
        <w:t>3</w:t>
      </w:r>
      <w:r>
        <w:rPr>
          <w:rFonts w:ascii="仿宋" w:eastAsia="仿宋" w:hAnsi="仿宋" w:cs="仿宋"/>
          <w:sz w:val="30"/>
          <w:szCs w:val="30"/>
        </w:rPr>
        <w:t>、项目达产年投资利润率</w:t>
      </w:r>
      <w:r>
        <w:rPr>
          <w:rFonts w:ascii="仿宋" w:eastAsia="仿宋" w:hAnsi="仿宋" w:cs="仿宋"/>
          <w:sz w:val="30"/>
          <w:szCs w:val="30"/>
        </w:rPr>
        <w:t>30.32%</w:t>
      </w:r>
      <w:r>
        <w:rPr>
          <w:rFonts w:ascii="仿宋" w:eastAsia="仿宋" w:hAnsi="仿宋" w:cs="仿宋"/>
          <w:sz w:val="30"/>
          <w:szCs w:val="30"/>
        </w:rPr>
        <w:t>，投资利税率</w:t>
      </w:r>
      <w:r>
        <w:rPr>
          <w:rFonts w:ascii="仿宋" w:eastAsia="仿宋" w:hAnsi="仿宋" w:cs="仿宋"/>
          <w:sz w:val="30"/>
          <w:szCs w:val="30"/>
        </w:rPr>
        <w:t>36.27%</w:t>
      </w:r>
      <w:r>
        <w:rPr>
          <w:rFonts w:ascii="仿宋" w:eastAsia="仿宋" w:hAnsi="仿宋" w:cs="仿宋"/>
          <w:sz w:val="30"/>
          <w:szCs w:val="30"/>
        </w:rPr>
        <w:t>，全部投资回报率</w:t>
      </w:r>
      <w:r>
        <w:rPr>
          <w:rFonts w:ascii="仿宋" w:eastAsia="仿宋" w:hAnsi="仿宋" w:cs="仿宋"/>
          <w:sz w:val="30"/>
          <w:szCs w:val="30"/>
        </w:rPr>
        <w:t>22.74%</w:t>
      </w:r>
      <w:r>
        <w:rPr>
          <w:rFonts w:ascii="仿宋" w:eastAsia="仿宋" w:hAnsi="仿宋" w:cs="仿宋"/>
          <w:sz w:val="30"/>
          <w:szCs w:val="30"/>
        </w:rPr>
        <w:t>，全部投资回收期</w:t>
      </w:r>
      <w:r>
        <w:rPr>
          <w:rFonts w:ascii="仿宋" w:eastAsia="仿宋" w:hAnsi="仿宋" w:cs="仿宋"/>
          <w:sz w:val="30"/>
          <w:szCs w:val="30"/>
        </w:rPr>
        <w:t>5.90</w:t>
      </w:r>
      <w:r>
        <w:rPr>
          <w:rFonts w:ascii="仿宋" w:eastAsia="仿宋" w:hAnsi="仿宋" w:cs="仿宋"/>
          <w:sz w:val="30"/>
          <w:szCs w:val="30"/>
        </w:rPr>
        <w:t>年，固定资产投资回收期</w:t>
      </w:r>
      <w:r>
        <w:rPr>
          <w:rFonts w:ascii="仿宋" w:eastAsia="仿宋" w:hAnsi="仿宋" w:cs="仿宋"/>
          <w:sz w:val="30"/>
          <w:szCs w:val="30"/>
        </w:rPr>
        <w:t>5.90</w:t>
      </w:r>
      <w:r>
        <w:rPr>
          <w:rFonts w:ascii="仿宋" w:eastAsia="仿宋" w:hAnsi="仿宋" w:cs="仿宋"/>
          <w:sz w:val="30"/>
          <w:szCs w:val="30"/>
        </w:rPr>
        <w:t>年（含建设期），项目具有较强的盈利能力和抗风险能力。</w:t>
      </w:r>
    </w:p>
    <w:p w:rsidR="00DD4D7E" w14:paraId="69557DCF" w14:textId="4FEBC95C">
      <w:pPr>
        <w:ind w:firstLine="600"/>
        <w:sectPr w:rsidSect="00A02F19">
          <w:headerReference w:type="default" r:id="rId6"/>
          <w:type w:val="nextPage"/>
          <w:pgSz w:w="12240" w:h="15840"/>
          <w:pgMar w:top="1800" w:right="1200" w:bottom="1200" w:left="1200" w:header="720" w:footer="720" w:gutter="0"/>
          <w:pgNumType w:start="3"/>
          <w:cols w:space="720"/>
          <w:titlePg w:val="0"/>
          <w:docGrid w:linePitch="360"/>
        </w:sectPr>
      </w:pPr>
      <w:r>
        <w:rPr>
          <w:rFonts w:ascii="仿宋" w:eastAsia="仿宋" w:hAnsi="仿宋" w:cs="仿宋"/>
          <w:noProof/>
          <w:sz w:val="30"/>
          <w:szCs w:val="30"/>
        </w:rPr>
        <w:pict>
          <v:shape id="PageShape3" o:spid="_x0000_s1027" type="#_x0000_t202" style="width:500pt;height:5pt;margin-top:787pt;margin-left:0;mso-wrap-style:square;position:absolute;visibility:hidden;z-index:251660288">
            <v:textbox>
              <w:txbxContent>
                <w:p w:rsidR="00DD4D7E" w:rsidRPr="00DD4D7E" w14:paraId="18E093AF" w14:textId="7A8E6AAD">
                  <w:pPr>
                    <w:rPr>
                      <w:rFonts w:ascii="黑体" w:eastAsia="黑体"/>
                      <w:sz w:val="24"/>
                    </w:rPr>
                  </w:pPr>
                  <w:r w:rsidRPr="00DD4D7E">
                    <w:rPr>
                      <w:rFonts w:ascii="黑体" w:eastAsia="黑体" w:hint="eastAsia"/>
                      <w:sz w:val="24"/>
                    </w:rPr>
                    <w:t>粉笔项目可行性分析报告 全文共3页，当前为第3页。</w:t>
                  </w:r>
                </w:p>
              </w:txbxContent>
            </v:textbox>
          </v:shape>
        </w:pict>
      </w:r>
    </w:p>
    <w:p w:rsidR="00DD4D7E" w14:textId="4FEBC95C">
      <w:pPr>
        <w:ind w:firstLine="600"/>
      </w:pPr>
      <w:r>
        <w:rPr>
          <w:rFonts w:ascii="仿宋" w:eastAsia="仿宋" w:hAnsi="仿宋" w:cs="仿宋"/>
          <w:sz w:val="30"/>
          <w:szCs w:val="30"/>
        </w:rPr>
        <w:t>技术改造是企业采用新技术、新工艺、新设备、新材料对现有设施、工艺条件及生产服务等进行改造提升，淘汰落后产能，实现内涵式发展的投资活动，是实现技术进步、提高生产效率、推进节能减排、促进安全生</w:t>
      </w:r>
      <w:r>
        <w:rPr>
          <w:rFonts w:ascii="仿宋" w:eastAsia="仿宋" w:hAnsi="仿宋" w:cs="仿宋"/>
          <w:sz w:val="30"/>
          <w:szCs w:val="30"/>
        </w:rPr>
        <w:t>产的重要途径。技术改造要素占用少、建设周期短、投资回报高，已成为企业的主要投资方式，技术改造投资成为带动工业投资增长的主要力量。技术改造使</w:t>
      </w:r>
      <w:r>
        <w:rPr>
          <w:rFonts w:ascii="仿宋" w:eastAsia="仿宋" w:hAnsi="仿宋" w:cs="仿宋"/>
          <w:sz w:val="30"/>
          <w:szCs w:val="30"/>
        </w:rPr>
        <w:t>“</w:t>
      </w:r>
      <w:r>
        <w:rPr>
          <w:rFonts w:ascii="仿宋" w:eastAsia="仿宋" w:hAnsi="仿宋" w:cs="仿宋"/>
          <w:sz w:val="30"/>
          <w:szCs w:val="30"/>
        </w:rPr>
        <w:t>中国制造</w:t>
      </w:r>
      <w:r>
        <w:rPr>
          <w:rFonts w:ascii="仿宋" w:eastAsia="仿宋" w:hAnsi="仿宋" w:cs="仿宋"/>
          <w:sz w:val="30"/>
          <w:szCs w:val="30"/>
        </w:rPr>
        <w:t>”</w:t>
      </w:r>
      <w:r>
        <w:rPr>
          <w:rFonts w:ascii="仿宋" w:eastAsia="仿宋" w:hAnsi="仿宋" w:cs="仿宋"/>
          <w:sz w:val="30"/>
          <w:szCs w:val="30"/>
        </w:rPr>
        <w:t>强筋健骨、提质增效，形成竞争新优势，既是当务之急，更是长远大计。</w:t>
      </w:r>
    </w:p>
    <w:p w:rsidR="00DD4D7E" w14:paraId="0FC862DE" w14:textId="77777777">
      <w:pPr>
        <w:ind w:firstLine="600"/>
      </w:pPr>
    </w:p>
    <w:p w:rsidR="00DD4D7E" w14:paraId="15858B02" w14:textId="77777777">
      <w:r>
        <w:rPr>
          <w:rFonts w:ascii="仿宋" w:eastAsia="仿宋" w:hAnsi="仿宋" w:cs="仿宋"/>
          <w:b/>
          <w:bCs/>
          <w:sz w:val="32"/>
          <w:szCs w:val="32"/>
        </w:rPr>
        <w:t>三、主要经济指标</w:t>
      </w:r>
      <w:r>
        <w:br/>
      </w:r>
    </w:p>
    <w:p w:rsidR="00DD4D7E" w14:paraId="3F329395" w14:textId="449F6157">
      <w:pPr>
        <w:jc w:val="center"/>
      </w:pPr>
      <w:r>
        <w:rPr>
          <w:rFonts w:ascii="仿宋" w:eastAsia="仿宋" w:hAnsi="仿宋" w:cs="仿宋"/>
          <w:b/>
          <w:bCs/>
          <w:noProof/>
          <w:sz w:val="28"/>
          <w:szCs w:val="28"/>
        </w:rPr>
        <w:pict>
          <v:shape id="PageShape4" o:spid="_x0000_s1028" type="#_x0000_t202" style="width:500pt;height:5pt;margin-top:787pt;margin-left:0;mso-wrap-style:square;position:absolute;visibility:hidden;z-index:251661312">
            <v:textbox>
              <w:txbxContent>
                <w:p w:rsidR="00DD4D7E" w:rsidRPr="00DD4D7E" w14:paraId="043639C0" w14:textId="2F523EC9">
                  <w:pPr>
                    <w:rPr>
                      <w:rFonts w:ascii="黑体" w:eastAsia="黑体"/>
                      <w:sz w:val="24"/>
                    </w:rPr>
                  </w:pPr>
                  <w:r w:rsidRPr="00DD4D7E">
                    <w:rPr>
                      <w:rFonts w:ascii="黑体" w:eastAsia="黑体" w:hint="eastAsia"/>
                      <w:sz w:val="24"/>
                    </w:rPr>
                    <w:t>粉笔项目可行性分析报告 全文共4页，当前为第4页。</w:t>
                  </w:r>
                </w:p>
              </w:txbxContent>
            </v:textbox>
          </v:shape>
        </w:pict>
      </w:r>
      <w:r>
        <w:rPr>
          <w:rFonts w:ascii="仿宋" w:eastAsia="仿宋" w:hAnsi="仿宋" w:cs="仿宋"/>
          <w:b/>
          <w:bCs/>
          <w:sz w:val="28"/>
          <w:szCs w:val="28"/>
        </w:rPr>
        <w:t>主要经济指标一览表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2B2BDE7D"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2000" w:type="dxa"/>
            <w:shd w:val="clear" w:color="auto" w:fill="auto"/>
            <w:vAlign w:val="center"/>
          </w:tcPr>
          <w:p w:rsidR="00DD4D7E" w:rsidRPr="00722E63" w14:paraId="12549C64" w14:textId="77777777">
            <w:r w:rsidRPr="00722E63">
              <w:rPr>
                <w:rFonts w:ascii="仿宋" w:eastAsia="仿宋" w:hAnsi="仿宋"/>
                <w:b/>
              </w:rPr>
              <w:t>序号</w:t>
            </w:r>
          </w:p>
        </w:tc>
        <w:tc>
          <w:tcPr>
            <w:tcW w:w="2000" w:type="dxa"/>
            <w:shd w:val="clear" w:color="auto" w:fill="auto"/>
            <w:vAlign w:val="center"/>
          </w:tcPr>
          <w:p w:rsidR="00DD4D7E" w:rsidRPr="00722E63" w14:paraId="530052F6" w14:textId="77777777">
            <w:r w:rsidRPr="00722E63">
              <w:rPr>
                <w:rFonts w:ascii="仿宋" w:eastAsia="仿宋" w:hAnsi="仿宋"/>
                <w:b/>
              </w:rPr>
              <w:t>项目</w:t>
            </w:r>
          </w:p>
        </w:tc>
        <w:tc>
          <w:tcPr>
            <w:tcW w:w="2000" w:type="dxa"/>
            <w:shd w:val="clear" w:color="auto" w:fill="auto"/>
            <w:vAlign w:val="center"/>
          </w:tcPr>
          <w:p w:rsidR="00DD4D7E" w:rsidRPr="00722E63" w14:paraId="4E7B8EC5" w14:textId="77777777">
            <w:r w:rsidRPr="00722E63">
              <w:rPr>
                <w:rFonts w:ascii="仿宋" w:eastAsia="仿宋" w:hAnsi="仿宋"/>
                <w:b/>
              </w:rPr>
              <w:t>单位</w:t>
            </w:r>
          </w:p>
        </w:tc>
        <w:tc>
          <w:tcPr>
            <w:tcW w:w="2000" w:type="dxa"/>
            <w:shd w:val="clear" w:color="auto" w:fill="auto"/>
            <w:vAlign w:val="center"/>
          </w:tcPr>
          <w:p w:rsidR="00DD4D7E" w:rsidRPr="00722E63" w14:paraId="7520E884" w14:textId="77777777">
            <w:r w:rsidRPr="00722E63">
              <w:rPr>
                <w:rFonts w:ascii="仿宋" w:eastAsia="仿宋" w:hAnsi="仿宋"/>
                <w:b/>
              </w:rPr>
              <w:t>指标</w:t>
            </w:r>
          </w:p>
        </w:tc>
        <w:tc>
          <w:tcPr>
            <w:tcW w:w="2000" w:type="dxa"/>
            <w:shd w:val="clear" w:color="auto" w:fill="auto"/>
            <w:vAlign w:val="center"/>
          </w:tcPr>
          <w:p w:rsidR="00DD4D7E" w:rsidRPr="00722E63" w14:paraId="0A84FEB3" w14:textId="77777777">
            <w:r w:rsidRPr="00722E63">
              <w:rPr>
                <w:rFonts w:ascii="仿宋" w:eastAsia="仿宋" w:hAnsi="仿宋"/>
                <w:b/>
              </w:rPr>
              <w:t>备注</w:t>
            </w:r>
          </w:p>
        </w:tc>
      </w:tr>
      <w:tr w14:paraId="67BBF5E9" w14:textId="77777777" w:rsidTr="007F1D13">
        <w:tblPrEx>
          <w:tblW w:w="0" w:type="auto"/>
          <w:tblLook w:val="04A0"/>
        </w:tblPrEx>
        <w:tc>
          <w:tcPr>
            <w:tcW w:w="0" w:type="dxa"/>
            <w:shd w:val="clear" w:color="auto" w:fill="auto"/>
            <w:vAlign w:val="center"/>
          </w:tcPr>
          <w:p w:rsidR="00DD4D7E" w:rsidRPr="00722E63" w14:paraId="4D03237F" w14:textId="77777777">
            <w:r w:rsidRPr="00722E63">
              <w:rPr>
                <w:rFonts w:ascii="仿宋" w:eastAsia="仿宋" w:hAnsi="仿宋"/>
                <w:sz w:val="20"/>
                <w:szCs w:val="20"/>
              </w:rPr>
              <w:t>1</w:t>
            </w:r>
          </w:p>
        </w:tc>
        <w:tc>
          <w:tcPr>
            <w:tcW w:w="0" w:type="dxa"/>
            <w:shd w:val="clear" w:color="auto" w:fill="auto"/>
            <w:vAlign w:val="center"/>
          </w:tcPr>
          <w:p w:rsidR="00DD4D7E" w:rsidRPr="00722E63" w14:paraId="0C75A0EC" w14:textId="77777777">
            <w:r w:rsidRPr="00722E63">
              <w:rPr>
                <w:rFonts w:ascii="仿宋" w:eastAsia="仿宋" w:hAnsi="仿宋"/>
                <w:sz w:val="20"/>
                <w:szCs w:val="20"/>
              </w:rPr>
              <w:t>占地面积</w:t>
            </w:r>
          </w:p>
        </w:tc>
        <w:tc>
          <w:tcPr>
            <w:tcW w:w="0" w:type="dxa"/>
            <w:shd w:val="clear" w:color="auto" w:fill="auto"/>
            <w:vAlign w:val="center"/>
          </w:tcPr>
          <w:p w:rsidR="00DD4D7E" w:rsidRPr="00722E63" w14:paraId="17AB32C9" w14:textId="77777777">
            <w:r w:rsidRPr="00722E63">
              <w:rPr>
                <w:rFonts w:ascii="仿宋" w:eastAsia="仿宋" w:hAnsi="仿宋"/>
                <w:sz w:val="20"/>
                <w:szCs w:val="20"/>
              </w:rPr>
              <w:t>平方米</w:t>
            </w:r>
          </w:p>
        </w:tc>
        <w:tc>
          <w:tcPr>
            <w:tcW w:w="0" w:type="dxa"/>
            <w:shd w:val="clear" w:color="auto" w:fill="auto"/>
            <w:vAlign w:val="center"/>
          </w:tcPr>
          <w:p w:rsidR="00DD4D7E" w:rsidRPr="00722E63" w14:paraId="1DC81393" w14:textId="77777777">
            <w:r w:rsidRPr="00722E63">
              <w:rPr>
                <w:rFonts w:ascii="仿宋" w:eastAsia="仿宋" w:hAnsi="仿宋"/>
                <w:sz w:val="20"/>
                <w:szCs w:val="20"/>
              </w:rPr>
              <w:t>14207.10</w:t>
            </w:r>
          </w:p>
        </w:tc>
        <w:tc>
          <w:tcPr>
            <w:tcW w:w="0" w:type="dxa"/>
            <w:shd w:val="clear" w:color="auto" w:fill="auto"/>
            <w:vAlign w:val="center"/>
          </w:tcPr>
          <w:p w:rsidR="00DD4D7E" w:rsidRPr="00722E63" w14:paraId="1FA3BDFA" w14:textId="77777777">
            <w:r w:rsidRPr="00722E63">
              <w:rPr>
                <w:rFonts w:ascii="仿宋" w:eastAsia="仿宋" w:hAnsi="仿宋"/>
                <w:sz w:val="20"/>
                <w:szCs w:val="20"/>
              </w:rPr>
              <w:t>21.30</w:t>
            </w:r>
            <w:r w:rsidRPr="00722E63">
              <w:rPr>
                <w:rFonts w:ascii="仿宋" w:eastAsia="仿宋" w:hAnsi="仿宋"/>
                <w:sz w:val="20"/>
                <w:szCs w:val="20"/>
              </w:rPr>
              <w:t>亩</w:t>
            </w:r>
          </w:p>
        </w:tc>
      </w:tr>
      <w:tr w14:paraId="5EC73206" w14:textId="77777777" w:rsidTr="007F1D13">
        <w:tblPrEx>
          <w:tblW w:w="0" w:type="auto"/>
          <w:tblLook w:val="04A0"/>
        </w:tblPrEx>
        <w:tc>
          <w:tcPr>
            <w:tcW w:w="0" w:type="dxa"/>
            <w:shd w:val="clear" w:color="auto" w:fill="auto"/>
            <w:vAlign w:val="center"/>
          </w:tcPr>
          <w:p w:rsidR="00DD4D7E" w:rsidRPr="00722E63" w14:paraId="30D5E089" w14:textId="77777777">
            <w:r w:rsidRPr="00722E63">
              <w:rPr>
                <w:rFonts w:ascii="仿宋" w:eastAsia="仿宋" w:hAnsi="仿宋"/>
                <w:sz w:val="20"/>
                <w:szCs w:val="20"/>
              </w:rPr>
              <w:t>1.1</w:t>
            </w:r>
          </w:p>
        </w:tc>
        <w:tc>
          <w:tcPr>
            <w:tcW w:w="0" w:type="dxa"/>
            <w:shd w:val="clear" w:color="auto" w:fill="auto"/>
            <w:vAlign w:val="center"/>
          </w:tcPr>
          <w:p w:rsidR="00DD4D7E" w:rsidRPr="00722E63" w14:paraId="1813A909" w14:textId="77777777">
            <w:r w:rsidRPr="00722E63">
              <w:rPr>
                <w:rFonts w:ascii="仿宋" w:eastAsia="仿宋" w:hAnsi="仿宋"/>
                <w:sz w:val="20"/>
                <w:szCs w:val="20"/>
              </w:rPr>
              <w:t>容积率</w:t>
            </w:r>
          </w:p>
        </w:tc>
        <w:tc>
          <w:tcPr>
            <w:tcW w:w="0" w:type="dxa"/>
            <w:shd w:val="clear" w:color="auto" w:fill="auto"/>
            <w:vAlign w:val="center"/>
          </w:tcPr>
          <w:p w:rsidR="00DD4D7E" w:rsidRPr="00722E63" w14:paraId="454879C3" w14:textId="77777777"/>
        </w:tc>
        <w:tc>
          <w:tcPr>
            <w:tcW w:w="0" w:type="dxa"/>
            <w:shd w:val="clear" w:color="auto" w:fill="auto"/>
            <w:vAlign w:val="center"/>
          </w:tcPr>
          <w:p w:rsidR="00DD4D7E" w:rsidRPr="00722E63" w14:paraId="08741039" w14:textId="77777777">
            <w:r w:rsidRPr="00722E63">
              <w:rPr>
                <w:rFonts w:ascii="仿宋" w:eastAsia="仿宋" w:hAnsi="仿宋"/>
                <w:sz w:val="20"/>
                <w:szCs w:val="20"/>
              </w:rPr>
              <w:t>1.34</w:t>
            </w:r>
          </w:p>
        </w:tc>
        <w:tc>
          <w:tcPr>
            <w:tcW w:w="0" w:type="dxa"/>
            <w:shd w:val="clear" w:color="auto" w:fill="auto"/>
            <w:vAlign w:val="center"/>
          </w:tcPr>
          <w:p w:rsidR="00DD4D7E" w:rsidRPr="00722E63" w14:paraId="679F2123" w14:textId="77777777"/>
        </w:tc>
      </w:tr>
      <w:tr w14:paraId="3C5ABDCF" w14:textId="77777777" w:rsidTr="007F1D13">
        <w:tblPrEx>
          <w:tblW w:w="0" w:type="auto"/>
          <w:tblLook w:val="04A0"/>
        </w:tblPrEx>
        <w:tc>
          <w:tcPr>
            <w:tcW w:w="0" w:type="dxa"/>
            <w:shd w:val="clear" w:color="auto" w:fill="auto"/>
            <w:vAlign w:val="center"/>
          </w:tcPr>
          <w:p w:rsidR="00DD4D7E" w:rsidRPr="00722E63" w14:paraId="1AD7091E" w14:textId="77777777">
            <w:r w:rsidRPr="00722E63">
              <w:rPr>
                <w:rFonts w:ascii="仿宋" w:eastAsia="仿宋" w:hAnsi="仿宋"/>
                <w:sz w:val="20"/>
                <w:szCs w:val="20"/>
              </w:rPr>
              <w:t>1.2</w:t>
            </w:r>
          </w:p>
        </w:tc>
        <w:tc>
          <w:tcPr>
            <w:tcW w:w="0" w:type="dxa"/>
            <w:shd w:val="clear" w:color="auto" w:fill="auto"/>
            <w:vAlign w:val="center"/>
          </w:tcPr>
          <w:p w:rsidR="00DD4D7E" w:rsidRPr="00722E63" w14:paraId="46857DD1" w14:textId="77777777">
            <w:r w:rsidRPr="00722E63">
              <w:rPr>
                <w:rFonts w:ascii="仿宋" w:eastAsia="仿宋" w:hAnsi="仿宋"/>
                <w:sz w:val="20"/>
                <w:szCs w:val="20"/>
              </w:rPr>
              <w:t>建筑系数</w:t>
            </w:r>
          </w:p>
        </w:tc>
        <w:tc>
          <w:tcPr>
            <w:tcW w:w="0" w:type="dxa"/>
            <w:shd w:val="clear" w:color="auto" w:fill="auto"/>
            <w:vAlign w:val="center"/>
          </w:tcPr>
          <w:p w:rsidR="00DD4D7E" w:rsidRPr="00722E63" w14:paraId="0A38A46E" w14:textId="77777777"/>
        </w:tc>
        <w:tc>
          <w:tcPr>
            <w:tcW w:w="0" w:type="dxa"/>
            <w:shd w:val="clear" w:color="auto" w:fill="auto"/>
            <w:vAlign w:val="center"/>
          </w:tcPr>
          <w:p w:rsidR="00DD4D7E" w:rsidRPr="00722E63" w14:paraId="3A08B9D9" w14:textId="77777777">
            <w:r w:rsidRPr="00722E63">
              <w:rPr>
                <w:rFonts w:ascii="仿宋" w:eastAsia="仿宋" w:hAnsi="仿宋"/>
                <w:sz w:val="20"/>
                <w:szCs w:val="20"/>
              </w:rPr>
              <w:t>56.26%</w:t>
            </w:r>
          </w:p>
        </w:tc>
        <w:tc>
          <w:tcPr>
            <w:tcW w:w="0" w:type="dxa"/>
            <w:shd w:val="clear" w:color="auto" w:fill="auto"/>
            <w:vAlign w:val="center"/>
          </w:tcPr>
          <w:p w:rsidR="00DD4D7E" w:rsidRPr="00722E63" w14:paraId="7BCE81E9" w14:textId="77777777"/>
        </w:tc>
      </w:tr>
      <w:tr w14:paraId="2326F5A8" w14:textId="77777777" w:rsidTr="007F1D13">
        <w:tblPrEx>
          <w:tblW w:w="0" w:type="auto"/>
          <w:tblLook w:val="04A0"/>
        </w:tblPrEx>
        <w:tc>
          <w:tcPr>
            <w:tcW w:w="0" w:type="dxa"/>
            <w:shd w:val="clear" w:color="auto" w:fill="auto"/>
            <w:vAlign w:val="center"/>
          </w:tcPr>
          <w:p w:rsidR="00DD4D7E" w:rsidRPr="00722E63" w14:paraId="003072EA" w14:textId="77777777">
            <w:r w:rsidRPr="00722E63">
              <w:rPr>
                <w:rFonts w:ascii="仿宋" w:eastAsia="仿宋" w:hAnsi="仿宋"/>
                <w:sz w:val="20"/>
                <w:szCs w:val="20"/>
              </w:rPr>
              <w:t>1.3</w:t>
            </w:r>
          </w:p>
        </w:tc>
        <w:tc>
          <w:tcPr>
            <w:tcW w:w="0" w:type="dxa"/>
            <w:shd w:val="clear" w:color="auto" w:fill="auto"/>
            <w:vAlign w:val="center"/>
          </w:tcPr>
          <w:p w:rsidR="00DD4D7E" w:rsidRPr="00722E63" w14:paraId="5DB51DC6" w14:textId="77777777">
            <w:r w:rsidRPr="00722E63">
              <w:rPr>
                <w:rFonts w:ascii="仿宋" w:eastAsia="仿宋" w:hAnsi="仿宋"/>
                <w:sz w:val="20"/>
                <w:szCs w:val="20"/>
              </w:rPr>
              <w:t>投资强度</w:t>
            </w:r>
          </w:p>
        </w:tc>
        <w:tc>
          <w:tcPr>
            <w:tcW w:w="0" w:type="dxa"/>
            <w:shd w:val="clear" w:color="auto" w:fill="auto"/>
            <w:vAlign w:val="center"/>
          </w:tcPr>
          <w:p w:rsidR="00DD4D7E" w:rsidRPr="00722E63" w14:paraId="08441990"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DD4D7E" w:rsidRPr="00722E63" w14:paraId="37956901" w14:textId="77777777">
            <w:r w:rsidRPr="00722E63">
              <w:rPr>
                <w:rFonts w:ascii="仿宋" w:eastAsia="仿宋" w:hAnsi="仿宋"/>
                <w:sz w:val="20"/>
                <w:szCs w:val="20"/>
              </w:rPr>
              <w:t>171.09</w:t>
            </w:r>
          </w:p>
        </w:tc>
        <w:tc>
          <w:tcPr>
            <w:tcW w:w="0" w:type="dxa"/>
            <w:shd w:val="clear" w:color="auto" w:fill="auto"/>
            <w:vAlign w:val="center"/>
          </w:tcPr>
          <w:p w:rsidR="00DD4D7E" w:rsidRPr="00722E63" w14:paraId="79EA0DF9" w14:textId="77777777"/>
        </w:tc>
      </w:tr>
      <w:tr w14:paraId="24A4E096" w14:textId="77777777" w:rsidTr="007F1D13">
        <w:tblPrEx>
          <w:tblW w:w="0" w:type="auto"/>
          <w:tblLook w:val="04A0"/>
        </w:tblPrEx>
        <w:tc>
          <w:tcPr>
            <w:tcW w:w="0" w:type="dxa"/>
            <w:shd w:val="clear" w:color="auto" w:fill="auto"/>
            <w:vAlign w:val="center"/>
          </w:tcPr>
          <w:p w:rsidR="00DD4D7E" w:rsidRPr="00722E63" w14:paraId="28AAEC99" w14:textId="77777777">
            <w:r w:rsidRPr="00722E63">
              <w:rPr>
                <w:rFonts w:ascii="仿宋" w:eastAsia="仿宋" w:hAnsi="仿宋"/>
                <w:sz w:val="20"/>
                <w:szCs w:val="20"/>
              </w:rPr>
              <w:t>1.4</w:t>
            </w:r>
          </w:p>
        </w:tc>
        <w:tc>
          <w:tcPr>
            <w:tcW w:w="0" w:type="dxa"/>
            <w:shd w:val="clear" w:color="auto" w:fill="auto"/>
            <w:vAlign w:val="center"/>
          </w:tcPr>
          <w:p w:rsidR="00DD4D7E" w:rsidRPr="00722E63" w14:paraId="404376C2" w14:textId="77777777">
            <w:r w:rsidRPr="00722E63">
              <w:rPr>
                <w:rFonts w:ascii="仿宋" w:eastAsia="仿宋" w:hAnsi="仿宋"/>
                <w:sz w:val="20"/>
                <w:szCs w:val="20"/>
              </w:rPr>
              <w:t>基底面积</w:t>
            </w:r>
          </w:p>
        </w:tc>
        <w:tc>
          <w:tcPr>
            <w:tcW w:w="0" w:type="dxa"/>
            <w:shd w:val="clear" w:color="auto" w:fill="auto"/>
            <w:vAlign w:val="center"/>
          </w:tcPr>
          <w:p w:rsidR="00DD4D7E" w:rsidRPr="00722E63" w14:paraId="772FCDC2" w14:textId="77777777">
            <w:r w:rsidRPr="00722E63">
              <w:rPr>
                <w:rFonts w:ascii="仿宋" w:eastAsia="仿宋" w:hAnsi="仿宋"/>
                <w:sz w:val="20"/>
                <w:szCs w:val="20"/>
              </w:rPr>
              <w:t>平方米</w:t>
            </w:r>
          </w:p>
        </w:tc>
        <w:tc>
          <w:tcPr>
            <w:tcW w:w="0" w:type="dxa"/>
            <w:shd w:val="clear" w:color="auto" w:fill="auto"/>
            <w:vAlign w:val="center"/>
          </w:tcPr>
          <w:p w:rsidR="00DD4D7E" w:rsidRPr="00722E63" w14:paraId="7FF59125" w14:textId="77777777">
            <w:r w:rsidRPr="00722E63">
              <w:rPr>
                <w:rFonts w:ascii="仿宋" w:eastAsia="仿宋" w:hAnsi="仿宋"/>
                <w:sz w:val="20"/>
                <w:szCs w:val="20"/>
              </w:rPr>
              <w:t>7992.91</w:t>
            </w:r>
          </w:p>
        </w:tc>
        <w:tc>
          <w:tcPr>
            <w:tcW w:w="0" w:type="dxa"/>
            <w:shd w:val="clear" w:color="auto" w:fill="auto"/>
            <w:vAlign w:val="center"/>
          </w:tcPr>
          <w:p w:rsidR="00DD4D7E" w:rsidRPr="00722E63" w14:paraId="0ACE3A72" w14:textId="77777777"/>
        </w:tc>
      </w:tr>
      <w:tr w14:paraId="2465941F" w14:textId="77777777" w:rsidTr="007F1D13">
        <w:tblPrEx>
          <w:tblW w:w="0" w:type="auto"/>
          <w:tblLook w:val="04A0"/>
        </w:tblPrEx>
        <w:tc>
          <w:tcPr>
            <w:tcW w:w="0" w:type="dxa"/>
            <w:shd w:val="clear" w:color="auto" w:fill="auto"/>
            <w:vAlign w:val="center"/>
          </w:tcPr>
          <w:p w:rsidR="00DD4D7E" w:rsidRPr="00722E63" w14:paraId="6448A4AB" w14:textId="77777777">
            <w:r w:rsidRPr="00722E63">
              <w:rPr>
                <w:rFonts w:ascii="仿宋" w:eastAsia="仿宋" w:hAnsi="仿宋"/>
                <w:sz w:val="20"/>
                <w:szCs w:val="20"/>
              </w:rPr>
              <w:t>1.5</w:t>
            </w:r>
          </w:p>
        </w:tc>
        <w:tc>
          <w:tcPr>
            <w:tcW w:w="0" w:type="dxa"/>
            <w:shd w:val="clear" w:color="auto" w:fill="auto"/>
            <w:vAlign w:val="center"/>
          </w:tcPr>
          <w:p w:rsidR="00DD4D7E" w:rsidRPr="00722E63" w14:paraId="51E22D94" w14:textId="77777777">
            <w:r w:rsidRPr="00722E63">
              <w:rPr>
                <w:rFonts w:ascii="仿宋" w:eastAsia="仿宋" w:hAnsi="仿宋"/>
                <w:sz w:val="20"/>
                <w:szCs w:val="20"/>
              </w:rPr>
              <w:t>总建筑面积</w:t>
            </w:r>
          </w:p>
        </w:tc>
        <w:tc>
          <w:tcPr>
            <w:tcW w:w="0" w:type="dxa"/>
            <w:shd w:val="clear" w:color="auto" w:fill="auto"/>
            <w:vAlign w:val="center"/>
          </w:tcPr>
          <w:p w:rsidR="00DD4D7E" w:rsidRPr="00722E63" w14:paraId="6CFB7176" w14:textId="77777777">
            <w:r w:rsidRPr="00722E63">
              <w:rPr>
                <w:rFonts w:ascii="仿宋" w:eastAsia="仿宋" w:hAnsi="仿宋"/>
                <w:sz w:val="20"/>
                <w:szCs w:val="20"/>
              </w:rPr>
              <w:t>平方米</w:t>
            </w:r>
          </w:p>
        </w:tc>
        <w:tc>
          <w:tcPr>
            <w:tcW w:w="0" w:type="dxa"/>
            <w:shd w:val="clear" w:color="auto" w:fill="auto"/>
            <w:vAlign w:val="center"/>
          </w:tcPr>
          <w:p w:rsidR="00DD4D7E" w:rsidRPr="00722E63" w14:paraId="053CAEE3" w14:textId="77777777">
            <w:r w:rsidRPr="00722E63">
              <w:rPr>
                <w:rFonts w:ascii="仿宋" w:eastAsia="仿宋" w:hAnsi="仿宋"/>
                <w:sz w:val="20"/>
                <w:szCs w:val="20"/>
              </w:rPr>
              <w:t>19037.51</w:t>
            </w:r>
          </w:p>
        </w:tc>
        <w:tc>
          <w:tcPr>
            <w:tcW w:w="0" w:type="dxa"/>
            <w:shd w:val="clear" w:color="auto" w:fill="auto"/>
            <w:vAlign w:val="center"/>
          </w:tcPr>
          <w:p w:rsidR="00DD4D7E" w:rsidRPr="00722E63" w14:paraId="040DE70D" w14:textId="77777777"/>
        </w:tc>
      </w:tr>
      <w:tr w14:paraId="1365ABFF" w14:textId="77777777" w:rsidTr="007F1D13">
        <w:tblPrEx>
          <w:tblW w:w="0" w:type="auto"/>
          <w:tblLook w:val="04A0"/>
        </w:tblPrEx>
        <w:tc>
          <w:tcPr>
            <w:tcW w:w="0" w:type="dxa"/>
            <w:shd w:val="clear" w:color="auto" w:fill="auto"/>
            <w:vAlign w:val="center"/>
          </w:tcPr>
          <w:p w:rsidR="00DD4D7E" w:rsidRPr="00722E63" w14:paraId="67F03E27" w14:textId="77777777">
            <w:r w:rsidRPr="00722E63">
              <w:rPr>
                <w:rFonts w:ascii="仿宋" w:eastAsia="仿宋" w:hAnsi="仿宋"/>
                <w:sz w:val="20"/>
                <w:szCs w:val="20"/>
              </w:rPr>
              <w:t>1.6</w:t>
            </w:r>
          </w:p>
        </w:tc>
        <w:tc>
          <w:tcPr>
            <w:tcW w:w="0" w:type="dxa"/>
            <w:shd w:val="clear" w:color="auto" w:fill="auto"/>
            <w:vAlign w:val="center"/>
          </w:tcPr>
          <w:p w:rsidR="00DD4D7E" w:rsidRPr="00722E63" w14:paraId="068D56A8" w14:textId="77777777">
            <w:r w:rsidRPr="00722E63">
              <w:rPr>
                <w:rFonts w:ascii="仿宋" w:eastAsia="仿宋" w:hAnsi="仿宋"/>
                <w:sz w:val="20"/>
                <w:szCs w:val="20"/>
              </w:rPr>
              <w:t>绿化面积</w:t>
            </w:r>
          </w:p>
        </w:tc>
        <w:tc>
          <w:tcPr>
            <w:tcW w:w="0" w:type="dxa"/>
            <w:shd w:val="clear" w:color="auto" w:fill="auto"/>
            <w:vAlign w:val="center"/>
          </w:tcPr>
          <w:p w:rsidR="00DD4D7E" w:rsidRPr="00722E63" w14:paraId="77422180" w14:textId="77777777">
            <w:r w:rsidRPr="00722E63">
              <w:rPr>
                <w:rFonts w:ascii="仿宋" w:eastAsia="仿宋" w:hAnsi="仿宋"/>
                <w:sz w:val="20"/>
                <w:szCs w:val="20"/>
              </w:rPr>
              <w:t>平方米</w:t>
            </w:r>
          </w:p>
        </w:tc>
        <w:tc>
          <w:tcPr>
            <w:tcW w:w="0" w:type="dxa"/>
            <w:shd w:val="clear" w:color="auto" w:fill="auto"/>
            <w:vAlign w:val="center"/>
          </w:tcPr>
          <w:p w:rsidR="00DD4D7E" w:rsidRPr="00722E63" w14:paraId="3F0C2DBA" w14:textId="77777777">
            <w:r w:rsidRPr="00722E63">
              <w:rPr>
                <w:rFonts w:ascii="仿宋" w:eastAsia="仿宋" w:hAnsi="仿宋"/>
                <w:sz w:val="20"/>
                <w:szCs w:val="20"/>
              </w:rPr>
              <w:t>1070.04</w:t>
            </w:r>
          </w:p>
        </w:tc>
        <w:tc>
          <w:tcPr>
            <w:tcW w:w="0" w:type="dxa"/>
            <w:shd w:val="clear" w:color="auto" w:fill="auto"/>
            <w:vAlign w:val="center"/>
          </w:tcPr>
          <w:p w:rsidR="00DD4D7E" w:rsidRPr="00722E63" w14:paraId="514306B8" w14:textId="77777777">
            <w:r w:rsidRPr="00722E63">
              <w:rPr>
                <w:rFonts w:ascii="仿宋" w:eastAsia="仿宋" w:hAnsi="仿宋"/>
                <w:sz w:val="20"/>
                <w:szCs w:val="20"/>
              </w:rPr>
              <w:t>绿化率</w:t>
            </w:r>
            <w:r w:rsidRPr="00722E63">
              <w:rPr>
                <w:rFonts w:ascii="仿宋" w:eastAsia="仿宋" w:hAnsi="仿宋"/>
                <w:sz w:val="20"/>
                <w:szCs w:val="20"/>
              </w:rPr>
              <w:t>5.62%</w:t>
            </w:r>
          </w:p>
        </w:tc>
      </w:tr>
      <w:tr w14:paraId="7F11B703" w14:textId="77777777" w:rsidTr="007F1D13">
        <w:tblPrEx>
          <w:tblW w:w="0" w:type="auto"/>
          <w:tblLook w:val="04A0"/>
        </w:tblPrEx>
        <w:tc>
          <w:tcPr>
            <w:tcW w:w="0" w:type="dxa"/>
            <w:shd w:val="clear" w:color="auto" w:fill="auto"/>
            <w:vAlign w:val="center"/>
          </w:tcPr>
          <w:p w:rsidR="00DD4D7E" w:rsidRPr="00722E63" w14:paraId="3E83FF5F" w14:textId="77777777">
            <w:r w:rsidRPr="00722E63">
              <w:rPr>
                <w:rFonts w:ascii="仿宋" w:eastAsia="仿宋" w:hAnsi="仿宋"/>
                <w:sz w:val="20"/>
                <w:szCs w:val="20"/>
              </w:rPr>
              <w:t>2</w:t>
            </w:r>
          </w:p>
        </w:tc>
        <w:tc>
          <w:tcPr>
            <w:tcW w:w="0" w:type="dxa"/>
            <w:shd w:val="clear" w:color="auto" w:fill="auto"/>
            <w:vAlign w:val="center"/>
          </w:tcPr>
          <w:p w:rsidR="00DD4D7E" w:rsidRPr="00722E63" w14:paraId="68E8C004" w14:textId="77777777">
            <w:r w:rsidRPr="00722E63">
              <w:rPr>
                <w:rFonts w:ascii="仿宋" w:eastAsia="仿宋" w:hAnsi="仿宋"/>
                <w:sz w:val="20"/>
                <w:szCs w:val="20"/>
              </w:rPr>
              <w:t>总投资</w:t>
            </w:r>
          </w:p>
        </w:tc>
        <w:tc>
          <w:tcPr>
            <w:tcW w:w="0" w:type="dxa"/>
            <w:shd w:val="clear" w:color="auto" w:fill="auto"/>
            <w:vAlign w:val="center"/>
          </w:tcPr>
          <w:p w:rsidR="00DD4D7E" w:rsidRPr="00722E63" w14:paraId="441B57DB" w14:textId="77777777">
            <w:r w:rsidRPr="00722E63">
              <w:rPr>
                <w:rFonts w:ascii="仿宋" w:eastAsia="仿宋" w:hAnsi="仿宋"/>
                <w:sz w:val="20"/>
                <w:szCs w:val="20"/>
              </w:rPr>
              <w:t>万元</w:t>
            </w:r>
          </w:p>
        </w:tc>
        <w:tc>
          <w:tcPr>
            <w:tcW w:w="0" w:type="dxa"/>
            <w:shd w:val="clear" w:color="auto" w:fill="auto"/>
            <w:vAlign w:val="center"/>
          </w:tcPr>
          <w:p w:rsidR="00DD4D7E" w:rsidRPr="00722E63" w14:paraId="680656CE" w14:textId="77777777">
            <w:r w:rsidRPr="00722E63">
              <w:rPr>
                <w:rFonts w:ascii="仿宋" w:eastAsia="仿宋" w:hAnsi="仿宋"/>
                <w:sz w:val="20"/>
                <w:szCs w:val="20"/>
              </w:rPr>
              <w:t>4489.82</w:t>
            </w:r>
          </w:p>
        </w:tc>
        <w:tc>
          <w:tcPr>
            <w:tcW w:w="0" w:type="dxa"/>
            <w:shd w:val="clear" w:color="auto" w:fill="auto"/>
            <w:vAlign w:val="center"/>
          </w:tcPr>
          <w:p w:rsidR="00DD4D7E" w:rsidRPr="00722E63" w14:paraId="563D0C67" w14:textId="77777777"/>
        </w:tc>
      </w:tr>
      <w:tr w14:paraId="56F56789" w14:textId="77777777" w:rsidTr="007F1D13">
        <w:tblPrEx>
          <w:tblW w:w="0" w:type="auto"/>
          <w:tblLook w:val="04A0"/>
        </w:tblPrEx>
        <w:tc>
          <w:tcPr>
            <w:tcW w:w="0" w:type="dxa"/>
            <w:shd w:val="clear" w:color="auto" w:fill="auto"/>
            <w:vAlign w:val="center"/>
          </w:tcPr>
          <w:p w:rsidR="00DD4D7E" w:rsidRPr="00722E63" w14:paraId="65A6E7FF" w14:textId="77777777">
            <w:r w:rsidRPr="00722E63">
              <w:rPr>
                <w:rFonts w:ascii="仿宋" w:eastAsia="仿宋" w:hAnsi="仿宋"/>
                <w:sz w:val="20"/>
                <w:szCs w:val="20"/>
              </w:rPr>
              <w:t>2.1</w:t>
            </w:r>
          </w:p>
        </w:tc>
        <w:tc>
          <w:tcPr>
            <w:tcW w:w="0" w:type="dxa"/>
            <w:shd w:val="clear" w:color="auto" w:fill="auto"/>
            <w:vAlign w:val="center"/>
          </w:tcPr>
          <w:p w:rsidR="00DD4D7E" w:rsidRPr="00722E63" w14:paraId="4F1F0FDB" w14:textId="77777777">
            <w:r w:rsidRPr="00722E63">
              <w:rPr>
                <w:rFonts w:ascii="仿宋" w:eastAsia="仿宋" w:hAnsi="仿宋"/>
                <w:sz w:val="20"/>
                <w:szCs w:val="20"/>
              </w:rPr>
              <w:t>固定资产投资</w:t>
            </w:r>
          </w:p>
        </w:tc>
        <w:tc>
          <w:tcPr>
            <w:tcW w:w="0" w:type="dxa"/>
            <w:shd w:val="clear" w:color="auto" w:fill="auto"/>
            <w:vAlign w:val="center"/>
          </w:tcPr>
          <w:p w:rsidR="00DD4D7E" w:rsidRPr="00722E63" w14:paraId="75B025D0" w14:textId="77777777">
            <w:r w:rsidRPr="00722E63">
              <w:rPr>
                <w:rFonts w:ascii="仿宋" w:eastAsia="仿宋" w:hAnsi="仿宋"/>
                <w:sz w:val="20"/>
                <w:szCs w:val="20"/>
              </w:rPr>
              <w:t>万元</w:t>
            </w:r>
          </w:p>
        </w:tc>
        <w:tc>
          <w:tcPr>
            <w:tcW w:w="0" w:type="dxa"/>
            <w:shd w:val="clear" w:color="auto" w:fill="auto"/>
            <w:vAlign w:val="center"/>
          </w:tcPr>
          <w:p w:rsidR="00DD4D7E" w:rsidRPr="00722E63" w14:paraId="01A793ED" w14:textId="77777777">
            <w:r w:rsidRPr="00722E63">
              <w:rPr>
                <w:rFonts w:ascii="仿宋" w:eastAsia="仿宋" w:hAnsi="仿宋"/>
                <w:sz w:val="20"/>
                <w:szCs w:val="20"/>
              </w:rPr>
              <w:t>3644.22</w:t>
            </w:r>
          </w:p>
        </w:tc>
        <w:tc>
          <w:tcPr>
            <w:tcW w:w="0" w:type="dxa"/>
            <w:shd w:val="clear" w:color="auto" w:fill="auto"/>
            <w:vAlign w:val="center"/>
          </w:tcPr>
          <w:p w:rsidR="00DD4D7E" w:rsidRPr="00722E63" w14:paraId="14E2AC37" w14:textId="77777777"/>
        </w:tc>
      </w:tr>
      <w:tr w14:paraId="1DBD064B" w14:textId="77777777" w:rsidTr="007F1D13">
        <w:tblPrEx>
          <w:tblW w:w="0" w:type="auto"/>
          <w:tblLook w:val="04A0"/>
        </w:tblPrEx>
        <w:tc>
          <w:tcPr>
            <w:tcW w:w="0" w:type="dxa"/>
            <w:shd w:val="clear" w:color="auto" w:fill="auto"/>
            <w:vAlign w:val="center"/>
          </w:tcPr>
          <w:p w:rsidR="00DD4D7E" w:rsidRPr="00722E63" w14:paraId="1F91E8E5" w14:textId="77777777">
            <w:r w:rsidRPr="00722E63">
              <w:rPr>
                <w:rFonts w:ascii="仿宋" w:eastAsia="仿宋" w:hAnsi="仿宋"/>
                <w:sz w:val="20"/>
                <w:szCs w:val="20"/>
              </w:rPr>
              <w:t>2.1.1</w:t>
            </w:r>
          </w:p>
        </w:tc>
        <w:tc>
          <w:tcPr>
            <w:tcW w:w="0" w:type="dxa"/>
            <w:shd w:val="clear" w:color="auto" w:fill="auto"/>
            <w:vAlign w:val="center"/>
          </w:tcPr>
          <w:p w:rsidR="00DD4D7E" w:rsidRPr="00722E63" w14:paraId="3BA06D90" w14:textId="77777777">
            <w:r w:rsidRPr="00722E63">
              <w:rPr>
                <w:rFonts w:ascii="仿宋" w:eastAsia="仿宋" w:hAnsi="仿宋"/>
                <w:sz w:val="20"/>
                <w:szCs w:val="20"/>
              </w:rPr>
              <w:t>土建工程投资</w:t>
            </w:r>
          </w:p>
        </w:tc>
        <w:tc>
          <w:tcPr>
            <w:tcW w:w="0" w:type="dxa"/>
            <w:shd w:val="clear" w:color="auto" w:fill="auto"/>
            <w:vAlign w:val="center"/>
          </w:tcPr>
          <w:p w:rsidR="00DD4D7E" w:rsidRPr="00722E63" w14:paraId="1497F506" w14:textId="77777777">
            <w:r w:rsidRPr="00722E63">
              <w:rPr>
                <w:rFonts w:ascii="仿宋" w:eastAsia="仿宋" w:hAnsi="仿宋"/>
                <w:sz w:val="20"/>
                <w:szCs w:val="20"/>
              </w:rPr>
              <w:t>万元</w:t>
            </w:r>
          </w:p>
        </w:tc>
        <w:tc>
          <w:tcPr>
            <w:tcW w:w="0" w:type="dxa"/>
            <w:shd w:val="clear" w:color="auto" w:fill="auto"/>
            <w:vAlign w:val="center"/>
          </w:tcPr>
          <w:p w:rsidR="00DD4D7E" w:rsidRPr="00722E63" w14:paraId="249F9423" w14:textId="77777777">
            <w:r w:rsidRPr="00722E63">
              <w:rPr>
                <w:rFonts w:ascii="仿宋" w:eastAsia="仿宋" w:hAnsi="仿宋"/>
                <w:sz w:val="20"/>
                <w:szCs w:val="20"/>
              </w:rPr>
              <w:t>1455.66</w:t>
            </w:r>
          </w:p>
        </w:tc>
        <w:tc>
          <w:tcPr>
            <w:tcW w:w="0" w:type="dxa"/>
            <w:shd w:val="clear" w:color="auto" w:fill="auto"/>
            <w:vAlign w:val="center"/>
          </w:tcPr>
          <w:p w:rsidR="00DD4D7E" w:rsidRPr="00722E63" w14:paraId="1902DBF5" w14:textId="77777777"/>
        </w:tc>
      </w:tr>
      <w:tr w14:paraId="75BEAFAB" w14:textId="77777777" w:rsidTr="007F1D13">
        <w:tblPrEx>
          <w:tblW w:w="0" w:type="auto"/>
          <w:tblLook w:val="04A0"/>
        </w:tblPrEx>
        <w:tc>
          <w:tcPr>
            <w:tcW w:w="0" w:type="dxa"/>
            <w:shd w:val="clear" w:color="auto" w:fill="auto"/>
            <w:vAlign w:val="center"/>
          </w:tcPr>
          <w:p w:rsidR="00DD4D7E" w:rsidRPr="00722E63" w14:paraId="77A73F3D" w14:textId="77777777">
            <w:r w:rsidRPr="00722E63">
              <w:rPr>
                <w:rFonts w:ascii="仿宋" w:eastAsia="仿宋" w:hAnsi="仿宋"/>
                <w:sz w:val="20"/>
                <w:szCs w:val="20"/>
              </w:rPr>
              <w:t>2.1.1.1</w:t>
            </w:r>
          </w:p>
        </w:tc>
        <w:tc>
          <w:tcPr>
            <w:tcW w:w="0" w:type="dxa"/>
            <w:shd w:val="clear" w:color="auto" w:fill="auto"/>
            <w:vAlign w:val="center"/>
          </w:tcPr>
          <w:p w:rsidR="00DD4D7E" w:rsidRPr="00722E63" w14:paraId="6631F8C0" w14:textId="77777777">
            <w:r w:rsidRPr="00722E63">
              <w:rPr>
                <w:rFonts w:ascii="仿宋" w:eastAsia="仿宋" w:hAnsi="仿宋"/>
                <w:sz w:val="20"/>
                <w:szCs w:val="20"/>
              </w:rPr>
              <w:t>土建工程投资占比</w:t>
            </w:r>
          </w:p>
        </w:tc>
        <w:tc>
          <w:tcPr>
            <w:tcW w:w="0" w:type="dxa"/>
            <w:shd w:val="clear" w:color="auto" w:fill="auto"/>
            <w:vAlign w:val="center"/>
          </w:tcPr>
          <w:p w:rsidR="00DD4D7E" w:rsidRPr="00722E63" w14:paraId="2620C5AD" w14:textId="77777777">
            <w:r w:rsidRPr="00722E63">
              <w:rPr>
                <w:rFonts w:ascii="仿宋" w:eastAsia="仿宋" w:hAnsi="仿宋"/>
                <w:sz w:val="20"/>
                <w:szCs w:val="20"/>
              </w:rPr>
              <w:t>万元</w:t>
            </w:r>
          </w:p>
        </w:tc>
        <w:tc>
          <w:tcPr>
            <w:tcW w:w="0" w:type="dxa"/>
            <w:shd w:val="clear" w:color="auto" w:fill="auto"/>
            <w:vAlign w:val="center"/>
          </w:tcPr>
          <w:p w:rsidR="00DD4D7E" w:rsidRPr="00722E63" w14:paraId="524C5537" w14:textId="77777777">
            <w:r w:rsidRPr="00722E63">
              <w:rPr>
                <w:rFonts w:ascii="仿宋" w:eastAsia="仿宋" w:hAnsi="仿宋"/>
                <w:sz w:val="20"/>
                <w:szCs w:val="20"/>
              </w:rPr>
              <w:t>32.42%</w:t>
            </w:r>
          </w:p>
        </w:tc>
        <w:tc>
          <w:tcPr>
            <w:tcW w:w="0" w:type="dxa"/>
            <w:shd w:val="clear" w:color="auto" w:fill="auto"/>
            <w:vAlign w:val="center"/>
          </w:tcPr>
          <w:p w:rsidR="00DD4D7E" w:rsidRPr="00722E63" w14:paraId="556DF0E0" w14:textId="77777777"/>
        </w:tc>
      </w:tr>
      <w:tr w14:paraId="256E75F0" w14:textId="77777777" w:rsidTr="007F1D13">
        <w:tblPrEx>
          <w:tblW w:w="0" w:type="auto"/>
          <w:tblLook w:val="04A0"/>
        </w:tblPrEx>
        <w:tc>
          <w:tcPr>
            <w:tcW w:w="0" w:type="dxa"/>
            <w:shd w:val="clear" w:color="auto" w:fill="auto"/>
            <w:vAlign w:val="center"/>
          </w:tcPr>
          <w:p w:rsidR="00DD4D7E" w:rsidRPr="00722E63" w14:paraId="2F661B59" w14:textId="77777777">
            <w:r w:rsidRPr="00722E63">
              <w:rPr>
                <w:rFonts w:ascii="仿宋" w:eastAsia="仿宋" w:hAnsi="仿宋"/>
                <w:sz w:val="20"/>
                <w:szCs w:val="20"/>
              </w:rPr>
              <w:t>2.1.2</w:t>
            </w:r>
          </w:p>
        </w:tc>
        <w:tc>
          <w:tcPr>
            <w:tcW w:w="0" w:type="dxa"/>
            <w:shd w:val="clear" w:color="auto" w:fill="auto"/>
            <w:vAlign w:val="center"/>
          </w:tcPr>
          <w:p w:rsidR="00DD4D7E" w:rsidRPr="00722E63" w14:paraId="7B33F248" w14:textId="77777777">
            <w:r w:rsidRPr="00722E63">
              <w:rPr>
                <w:rFonts w:ascii="仿宋" w:eastAsia="仿宋" w:hAnsi="仿宋"/>
                <w:sz w:val="20"/>
                <w:szCs w:val="20"/>
              </w:rPr>
              <w:t>设备投资</w:t>
            </w:r>
          </w:p>
        </w:tc>
        <w:tc>
          <w:tcPr>
            <w:tcW w:w="0" w:type="dxa"/>
            <w:shd w:val="clear" w:color="auto" w:fill="auto"/>
            <w:vAlign w:val="center"/>
          </w:tcPr>
          <w:p w:rsidR="00DD4D7E" w:rsidRPr="00722E63" w14:paraId="12E2A2E7" w14:textId="77777777">
            <w:r w:rsidRPr="00722E63">
              <w:rPr>
                <w:rFonts w:ascii="仿宋" w:eastAsia="仿宋" w:hAnsi="仿宋"/>
                <w:sz w:val="20"/>
                <w:szCs w:val="20"/>
              </w:rPr>
              <w:t>万元</w:t>
            </w:r>
          </w:p>
        </w:tc>
        <w:tc>
          <w:tcPr>
            <w:tcW w:w="0" w:type="dxa"/>
            <w:shd w:val="clear" w:color="auto" w:fill="auto"/>
            <w:vAlign w:val="center"/>
          </w:tcPr>
          <w:p w:rsidR="00DD4D7E" w:rsidRPr="00722E63" w14:paraId="1B903D61" w14:textId="77777777">
            <w:r w:rsidRPr="00722E63">
              <w:rPr>
                <w:rFonts w:ascii="仿宋" w:eastAsia="仿宋" w:hAnsi="仿宋"/>
                <w:sz w:val="20"/>
                <w:szCs w:val="20"/>
              </w:rPr>
              <w:t>1560.62</w:t>
            </w:r>
          </w:p>
        </w:tc>
        <w:tc>
          <w:tcPr>
            <w:tcW w:w="0" w:type="dxa"/>
            <w:shd w:val="clear" w:color="auto" w:fill="auto"/>
            <w:vAlign w:val="center"/>
          </w:tcPr>
          <w:p w:rsidR="00DD4D7E" w:rsidRPr="00722E63" w14:paraId="078F7454" w14:textId="77777777"/>
        </w:tc>
      </w:tr>
      <w:tr w14:paraId="6D148A5A" w14:textId="77777777" w:rsidTr="007F1D13">
        <w:tblPrEx>
          <w:tblW w:w="0" w:type="auto"/>
          <w:tblLook w:val="04A0"/>
        </w:tblPrEx>
        <w:tc>
          <w:tcPr>
            <w:tcW w:w="0" w:type="dxa"/>
            <w:shd w:val="clear" w:color="auto" w:fill="auto"/>
            <w:vAlign w:val="center"/>
          </w:tcPr>
          <w:p w:rsidR="00DD4D7E" w:rsidRPr="00722E63" w14:paraId="19AF2D3D" w14:textId="77777777">
            <w:r w:rsidRPr="00722E63">
              <w:rPr>
                <w:rFonts w:ascii="仿宋" w:eastAsia="仿宋" w:hAnsi="仿宋"/>
                <w:sz w:val="20"/>
                <w:szCs w:val="20"/>
              </w:rPr>
              <w:t>2.1.2.1</w:t>
            </w:r>
          </w:p>
        </w:tc>
        <w:tc>
          <w:tcPr>
            <w:tcW w:w="0" w:type="dxa"/>
            <w:shd w:val="clear" w:color="auto" w:fill="auto"/>
            <w:vAlign w:val="center"/>
          </w:tcPr>
          <w:p w:rsidR="00DD4D7E" w:rsidRPr="00722E63" w14:paraId="706747B6" w14:textId="77777777">
            <w:r w:rsidRPr="00722E63">
              <w:rPr>
                <w:rFonts w:ascii="仿宋" w:eastAsia="仿宋" w:hAnsi="仿宋"/>
                <w:sz w:val="20"/>
                <w:szCs w:val="20"/>
              </w:rPr>
              <w:t>设备投资占比</w:t>
            </w:r>
          </w:p>
        </w:tc>
        <w:tc>
          <w:tcPr>
            <w:tcW w:w="0" w:type="dxa"/>
            <w:shd w:val="clear" w:color="auto" w:fill="auto"/>
            <w:vAlign w:val="center"/>
          </w:tcPr>
          <w:p w:rsidR="00DD4D7E" w:rsidRPr="00722E63" w14:paraId="4537070E" w14:textId="77777777"/>
        </w:tc>
        <w:tc>
          <w:tcPr>
            <w:tcW w:w="0" w:type="dxa"/>
            <w:shd w:val="clear" w:color="auto" w:fill="auto"/>
            <w:vAlign w:val="center"/>
          </w:tcPr>
          <w:p w:rsidR="00DD4D7E" w:rsidRPr="00722E63" w14:paraId="6B167A53" w14:textId="77777777">
            <w:r w:rsidRPr="00722E63">
              <w:rPr>
                <w:rFonts w:ascii="仿宋" w:eastAsia="仿宋" w:hAnsi="仿宋"/>
                <w:sz w:val="20"/>
                <w:szCs w:val="20"/>
              </w:rPr>
              <w:t>34.76%</w:t>
            </w:r>
          </w:p>
        </w:tc>
        <w:tc>
          <w:tcPr>
            <w:tcW w:w="0" w:type="dxa"/>
            <w:shd w:val="clear" w:color="auto" w:fill="auto"/>
            <w:vAlign w:val="center"/>
          </w:tcPr>
          <w:p w:rsidR="00DD4D7E" w:rsidRPr="00722E63" w14:paraId="585FC4FA" w14:textId="77777777"/>
        </w:tc>
      </w:tr>
      <w:tr w14:paraId="2DD5073A" w14:textId="77777777" w:rsidTr="007F1D13">
        <w:tblPrEx>
          <w:tblW w:w="0" w:type="auto"/>
          <w:tblLook w:val="04A0"/>
        </w:tblPrEx>
        <w:tc>
          <w:tcPr>
            <w:tcW w:w="0" w:type="dxa"/>
            <w:shd w:val="clear" w:color="auto" w:fill="auto"/>
            <w:vAlign w:val="center"/>
          </w:tcPr>
          <w:p w:rsidR="00DD4D7E" w:rsidRPr="00722E63" w14:paraId="480C8F3D" w14:textId="77777777">
            <w:r w:rsidRPr="00722E63">
              <w:rPr>
                <w:rFonts w:ascii="仿宋" w:eastAsia="仿宋" w:hAnsi="仿宋"/>
                <w:sz w:val="20"/>
                <w:szCs w:val="20"/>
              </w:rPr>
              <w:t>2.1.3</w:t>
            </w:r>
          </w:p>
        </w:tc>
        <w:tc>
          <w:tcPr>
            <w:tcW w:w="0" w:type="dxa"/>
            <w:shd w:val="clear" w:color="auto" w:fill="auto"/>
            <w:vAlign w:val="center"/>
          </w:tcPr>
          <w:p w:rsidR="00DD4D7E" w:rsidRPr="00722E63" w14:paraId="24DFEA68" w14:textId="77777777">
            <w:r w:rsidRPr="00722E63">
              <w:rPr>
                <w:rFonts w:ascii="仿宋" w:eastAsia="仿宋" w:hAnsi="仿宋"/>
                <w:sz w:val="20"/>
                <w:szCs w:val="20"/>
              </w:rPr>
              <w:t>其它投资</w:t>
            </w:r>
          </w:p>
        </w:tc>
        <w:tc>
          <w:tcPr>
            <w:tcW w:w="0" w:type="dxa"/>
            <w:shd w:val="clear" w:color="auto" w:fill="auto"/>
            <w:vAlign w:val="center"/>
          </w:tcPr>
          <w:p w:rsidR="00DD4D7E" w:rsidRPr="00722E63" w14:paraId="3D306A0E" w14:textId="77777777">
            <w:r w:rsidRPr="00722E63">
              <w:rPr>
                <w:rFonts w:ascii="仿宋" w:eastAsia="仿宋" w:hAnsi="仿宋"/>
                <w:sz w:val="20"/>
                <w:szCs w:val="20"/>
              </w:rPr>
              <w:t>万元</w:t>
            </w:r>
          </w:p>
        </w:tc>
        <w:tc>
          <w:tcPr>
            <w:tcW w:w="0" w:type="dxa"/>
            <w:shd w:val="clear" w:color="auto" w:fill="auto"/>
            <w:vAlign w:val="center"/>
          </w:tcPr>
          <w:p w:rsidR="00DD4D7E" w:rsidRPr="00722E63" w14:paraId="05615F80" w14:textId="77777777">
            <w:r w:rsidRPr="00722E63">
              <w:rPr>
                <w:rFonts w:ascii="仿宋" w:eastAsia="仿宋" w:hAnsi="仿宋"/>
                <w:sz w:val="20"/>
                <w:szCs w:val="20"/>
              </w:rPr>
              <w:t>627.94</w:t>
            </w:r>
          </w:p>
        </w:tc>
        <w:tc>
          <w:tcPr>
            <w:tcW w:w="0" w:type="dxa"/>
            <w:shd w:val="clear" w:color="auto" w:fill="auto"/>
            <w:vAlign w:val="center"/>
          </w:tcPr>
          <w:p w:rsidR="00DD4D7E" w:rsidRPr="00722E63" w14:paraId="03995EC3" w14:textId="77777777"/>
        </w:tc>
      </w:tr>
    </w:tbl>
    <w:p>
      <w:pPr>
        <w:sectPr w:rsidSect="00A02F19">
          <w:headerReference w:type="default" r:id="rId7"/>
          <w:type w:val="nextPage"/>
          <w:pgSz w:w="12240" w:h="15840"/>
          <w:pgMar w:top="1800" w:right="1200" w:bottom="1200" w:left="1200" w:header="720" w:footer="720" w:gutter="0"/>
          <w:pgNumType w:start="4"/>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2C998B73"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DD4D7E" w:rsidRPr="00722E63" w14:paraId="6083123C" w14:textId="77777777">
            <w:r w:rsidRPr="00722E63">
              <w:rPr>
                <w:rFonts w:ascii="仿宋" w:eastAsia="仿宋" w:hAnsi="仿宋"/>
                <w:sz w:val="20"/>
                <w:szCs w:val="20"/>
              </w:rPr>
              <w:t>2.1.3.1</w:t>
            </w:r>
          </w:p>
        </w:tc>
        <w:tc>
          <w:tcPr>
            <w:tcW w:w="0" w:type="dxa"/>
            <w:shd w:val="clear" w:color="auto" w:fill="auto"/>
            <w:vAlign w:val="center"/>
          </w:tcPr>
          <w:p w:rsidR="00DD4D7E" w:rsidRPr="00722E63" w14:paraId="1F5F83A8" w14:textId="77777777">
            <w:r w:rsidRPr="00722E63">
              <w:rPr>
                <w:rFonts w:ascii="仿宋" w:eastAsia="仿宋" w:hAnsi="仿宋"/>
                <w:sz w:val="20"/>
                <w:szCs w:val="20"/>
              </w:rPr>
              <w:t>其它投资占比</w:t>
            </w:r>
          </w:p>
        </w:tc>
        <w:tc>
          <w:tcPr>
            <w:tcW w:w="0" w:type="dxa"/>
            <w:shd w:val="clear" w:color="auto" w:fill="auto"/>
            <w:vAlign w:val="center"/>
          </w:tcPr>
          <w:p w:rsidR="00DD4D7E" w:rsidRPr="00722E63" w14:paraId="2E4A812D" w14:textId="77777777"/>
        </w:tc>
        <w:tc>
          <w:tcPr>
            <w:tcW w:w="0" w:type="dxa"/>
            <w:shd w:val="clear" w:color="auto" w:fill="auto"/>
            <w:vAlign w:val="center"/>
          </w:tcPr>
          <w:p w:rsidR="00DD4D7E" w:rsidRPr="00722E63" w14:paraId="7B4A5736" w14:textId="77777777">
            <w:r w:rsidRPr="00722E63">
              <w:rPr>
                <w:rFonts w:ascii="仿宋" w:eastAsia="仿宋" w:hAnsi="仿宋"/>
                <w:sz w:val="20"/>
                <w:szCs w:val="20"/>
              </w:rPr>
              <w:t>13.99%</w:t>
            </w:r>
          </w:p>
        </w:tc>
        <w:tc>
          <w:tcPr>
            <w:tcW w:w="0" w:type="dxa"/>
            <w:shd w:val="clear" w:color="auto" w:fill="auto"/>
            <w:vAlign w:val="center"/>
          </w:tcPr>
          <w:p w:rsidR="00DD4D7E" w:rsidRPr="00722E63" w14:paraId="6E00B7D6" w14:textId="77777777"/>
        </w:tc>
      </w:tr>
      <w:tr w14:paraId="741E1595" w14:textId="77777777" w:rsidTr="007F1D13">
        <w:tblPrEx>
          <w:tblW w:w="0" w:type="auto"/>
          <w:tblLook w:val="04A0"/>
        </w:tblPrEx>
        <w:tc>
          <w:tcPr>
            <w:tcW w:w="0" w:type="dxa"/>
            <w:shd w:val="clear" w:color="auto" w:fill="auto"/>
            <w:vAlign w:val="center"/>
          </w:tcPr>
          <w:p w:rsidR="00DD4D7E" w:rsidRPr="00722E63" w14:paraId="19877440" w14:textId="77777777">
            <w:r w:rsidRPr="00722E63">
              <w:rPr>
                <w:rFonts w:ascii="仿宋" w:eastAsia="仿宋" w:hAnsi="仿宋"/>
                <w:sz w:val="20"/>
                <w:szCs w:val="20"/>
              </w:rPr>
              <w:t>2.1.4</w:t>
            </w:r>
          </w:p>
        </w:tc>
        <w:tc>
          <w:tcPr>
            <w:tcW w:w="0" w:type="dxa"/>
            <w:shd w:val="clear" w:color="auto" w:fill="auto"/>
            <w:vAlign w:val="center"/>
          </w:tcPr>
          <w:p w:rsidR="00DD4D7E" w:rsidRPr="00722E63" w14:paraId="7C837AF0" w14:textId="77777777">
            <w:r w:rsidRPr="00722E63">
              <w:rPr>
                <w:rFonts w:ascii="仿宋" w:eastAsia="仿宋" w:hAnsi="仿宋"/>
                <w:sz w:val="20"/>
                <w:szCs w:val="20"/>
              </w:rPr>
              <w:t>固定资产投资占比</w:t>
            </w:r>
          </w:p>
        </w:tc>
        <w:tc>
          <w:tcPr>
            <w:tcW w:w="0" w:type="dxa"/>
            <w:shd w:val="clear" w:color="auto" w:fill="auto"/>
            <w:vAlign w:val="center"/>
          </w:tcPr>
          <w:p w:rsidR="00DD4D7E" w:rsidRPr="00722E63" w14:paraId="5B103229" w14:textId="77777777"/>
        </w:tc>
        <w:tc>
          <w:tcPr>
            <w:tcW w:w="0" w:type="dxa"/>
            <w:shd w:val="clear" w:color="auto" w:fill="auto"/>
            <w:vAlign w:val="center"/>
          </w:tcPr>
          <w:p w:rsidR="00DD4D7E" w:rsidRPr="00722E63" w14:paraId="17613B2B" w14:textId="77777777">
            <w:r w:rsidRPr="00722E63">
              <w:rPr>
                <w:rFonts w:ascii="仿宋" w:eastAsia="仿宋" w:hAnsi="仿宋"/>
                <w:sz w:val="20"/>
                <w:szCs w:val="20"/>
              </w:rPr>
              <w:t>81.17%</w:t>
            </w:r>
          </w:p>
        </w:tc>
        <w:tc>
          <w:tcPr>
            <w:tcW w:w="0" w:type="dxa"/>
            <w:shd w:val="clear" w:color="auto" w:fill="auto"/>
            <w:vAlign w:val="center"/>
          </w:tcPr>
          <w:p w:rsidR="00DD4D7E" w:rsidRPr="00722E63" w14:paraId="0827A629" w14:textId="77777777"/>
        </w:tc>
      </w:tr>
      <w:tr w14:paraId="006683AB" w14:textId="77777777" w:rsidTr="007F1D13">
        <w:tblPrEx>
          <w:tblW w:w="0" w:type="auto"/>
          <w:tblLook w:val="04A0"/>
        </w:tblPrEx>
        <w:tc>
          <w:tcPr>
            <w:tcW w:w="0" w:type="dxa"/>
            <w:shd w:val="clear" w:color="auto" w:fill="auto"/>
            <w:vAlign w:val="center"/>
          </w:tcPr>
          <w:p w:rsidR="00DD4D7E" w:rsidRPr="00722E63" w14:paraId="412EF927" w14:textId="77777777">
            <w:r w:rsidRPr="00722E63">
              <w:rPr>
                <w:rFonts w:ascii="仿宋" w:eastAsia="仿宋" w:hAnsi="仿宋"/>
                <w:sz w:val="20"/>
                <w:szCs w:val="20"/>
              </w:rPr>
              <w:t>2.2</w:t>
            </w:r>
          </w:p>
        </w:tc>
        <w:tc>
          <w:tcPr>
            <w:tcW w:w="0" w:type="dxa"/>
            <w:shd w:val="clear" w:color="auto" w:fill="auto"/>
            <w:vAlign w:val="center"/>
          </w:tcPr>
          <w:p w:rsidR="00DD4D7E" w:rsidRPr="00722E63" w14:paraId="4219291B" w14:textId="77777777">
            <w:r w:rsidRPr="00722E63">
              <w:rPr>
                <w:rFonts w:ascii="仿宋" w:eastAsia="仿宋" w:hAnsi="仿宋"/>
                <w:sz w:val="20"/>
                <w:szCs w:val="20"/>
              </w:rPr>
              <w:t>流动资金</w:t>
            </w:r>
          </w:p>
        </w:tc>
        <w:tc>
          <w:tcPr>
            <w:tcW w:w="0" w:type="dxa"/>
            <w:shd w:val="clear" w:color="auto" w:fill="auto"/>
            <w:vAlign w:val="center"/>
          </w:tcPr>
          <w:p w:rsidR="00DD4D7E" w:rsidRPr="00722E63" w14:paraId="5A4AC5C7" w14:textId="77777777">
            <w:r w:rsidRPr="00722E63">
              <w:rPr>
                <w:rFonts w:ascii="仿宋" w:eastAsia="仿宋" w:hAnsi="仿宋"/>
                <w:sz w:val="20"/>
                <w:szCs w:val="20"/>
              </w:rPr>
              <w:t>万元</w:t>
            </w:r>
          </w:p>
        </w:tc>
        <w:tc>
          <w:tcPr>
            <w:tcW w:w="0" w:type="dxa"/>
            <w:shd w:val="clear" w:color="auto" w:fill="auto"/>
            <w:vAlign w:val="center"/>
          </w:tcPr>
          <w:p w:rsidR="00DD4D7E" w:rsidRPr="00722E63" w14:paraId="01923C63" w14:textId="77777777">
            <w:r w:rsidRPr="00722E63">
              <w:rPr>
                <w:rFonts w:ascii="仿宋" w:eastAsia="仿宋" w:hAnsi="仿宋"/>
                <w:sz w:val="20"/>
                <w:szCs w:val="20"/>
              </w:rPr>
              <w:t>845.60</w:t>
            </w:r>
          </w:p>
        </w:tc>
        <w:tc>
          <w:tcPr>
            <w:tcW w:w="0" w:type="dxa"/>
            <w:shd w:val="clear" w:color="auto" w:fill="auto"/>
            <w:vAlign w:val="center"/>
          </w:tcPr>
          <w:p w:rsidR="00DD4D7E" w:rsidRPr="00722E63" w14:paraId="62235451" w14:textId="77777777"/>
        </w:tc>
      </w:tr>
      <w:tr w14:paraId="78231071" w14:textId="77777777" w:rsidTr="007F1D13">
        <w:tblPrEx>
          <w:tblW w:w="0" w:type="auto"/>
          <w:tblLook w:val="04A0"/>
        </w:tblPrEx>
        <w:tc>
          <w:tcPr>
            <w:tcW w:w="0" w:type="dxa"/>
            <w:shd w:val="clear" w:color="auto" w:fill="auto"/>
            <w:vAlign w:val="center"/>
          </w:tcPr>
          <w:p w:rsidR="00DD4D7E" w:rsidRPr="00722E63" w14:paraId="77D5E6B3" w14:textId="77777777">
            <w:r w:rsidRPr="00722E63">
              <w:rPr>
                <w:rFonts w:ascii="仿宋" w:eastAsia="仿宋" w:hAnsi="仿宋"/>
                <w:sz w:val="20"/>
                <w:szCs w:val="20"/>
              </w:rPr>
              <w:t>2.2.1</w:t>
            </w:r>
          </w:p>
        </w:tc>
        <w:tc>
          <w:tcPr>
            <w:tcW w:w="0" w:type="dxa"/>
            <w:shd w:val="clear" w:color="auto" w:fill="auto"/>
            <w:vAlign w:val="center"/>
          </w:tcPr>
          <w:p w:rsidR="00DD4D7E" w:rsidRPr="00722E63" w14:paraId="640047FA" w14:textId="77777777">
            <w:r w:rsidRPr="00722E63">
              <w:rPr>
                <w:rFonts w:ascii="仿宋" w:eastAsia="仿宋" w:hAnsi="仿宋"/>
                <w:sz w:val="20"/>
                <w:szCs w:val="20"/>
              </w:rPr>
              <w:t>流动资金占比</w:t>
            </w:r>
          </w:p>
        </w:tc>
        <w:tc>
          <w:tcPr>
            <w:tcW w:w="0" w:type="dxa"/>
            <w:shd w:val="clear" w:color="auto" w:fill="auto"/>
            <w:vAlign w:val="center"/>
          </w:tcPr>
          <w:p w:rsidR="00DD4D7E" w:rsidRPr="00722E63" w14:paraId="79D64012" w14:textId="77777777"/>
        </w:tc>
        <w:tc>
          <w:tcPr>
            <w:tcW w:w="0" w:type="dxa"/>
            <w:shd w:val="clear" w:color="auto" w:fill="auto"/>
            <w:vAlign w:val="center"/>
          </w:tcPr>
          <w:p w:rsidR="00DD4D7E" w:rsidRPr="00722E63" w14:paraId="2B64F537" w14:textId="77777777">
            <w:r w:rsidRPr="00722E63">
              <w:rPr>
                <w:rFonts w:ascii="仿宋" w:eastAsia="仿宋" w:hAnsi="仿宋"/>
                <w:sz w:val="20"/>
                <w:szCs w:val="20"/>
              </w:rPr>
              <w:t>18.83%</w:t>
            </w:r>
          </w:p>
        </w:tc>
        <w:tc>
          <w:tcPr>
            <w:tcW w:w="0" w:type="dxa"/>
            <w:shd w:val="clear" w:color="auto" w:fill="auto"/>
            <w:vAlign w:val="center"/>
          </w:tcPr>
          <w:p w:rsidR="00DD4D7E" w:rsidRPr="00722E63" w14:paraId="5B20106D" w14:textId="77777777"/>
        </w:tc>
      </w:tr>
      <w:tr w14:paraId="794C84D0" w14:textId="77777777" w:rsidTr="007F1D13">
        <w:tblPrEx>
          <w:tblW w:w="0" w:type="auto"/>
          <w:tblLook w:val="04A0"/>
        </w:tblPrEx>
        <w:tc>
          <w:tcPr>
            <w:tcW w:w="0" w:type="dxa"/>
            <w:shd w:val="clear" w:color="auto" w:fill="auto"/>
            <w:vAlign w:val="center"/>
          </w:tcPr>
          <w:p w:rsidR="00DD4D7E" w:rsidRPr="00722E63" w14:paraId="743AC000" w14:textId="77777777">
            <w:r w:rsidRPr="00722E63">
              <w:rPr>
                <w:rFonts w:ascii="仿宋" w:eastAsia="仿宋" w:hAnsi="仿宋"/>
                <w:sz w:val="20"/>
                <w:szCs w:val="20"/>
              </w:rPr>
              <w:t>3</w:t>
            </w:r>
          </w:p>
        </w:tc>
        <w:tc>
          <w:tcPr>
            <w:tcW w:w="0" w:type="dxa"/>
            <w:shd w:val="clear" w:color="auto" w:fill="auto"/>
            <w:vAlign w:val="center"/>
          </w:tcPr>
          <w:p w:rsidR="00DD4D7E" w:rsidRPr="00722E63" w14:paraId="0CE4B112" w14:textId="77777777">
            <w:r w:rsidRPr="00722E63">
              <w:rPr>
                <w:rFonts w:ascii="仿宋" w:eastAsia="仿宋" w:hAnsi="仿宋"/>
                <w:sz w:val="20"/>
                <w:szCs w:val="20"/>
              </w:rPr>
              <w:t>收入</w:t>
            </w:r>
          </w:p>
        </w:tc>
        <w:tc>
          <w:tcPr>
            <w:tcW w:w="0" w:type="dxa"/>
            <w:shd w:val="clear" w:color="auto" w:fill="auto"/>
            <w:vAlign w:val="center"/>
          </w:tcPr>
          <w:p w:rsidR="00DD4D7E" w:rsidRPr="00722E63" w14:paraId="3C69B6C3" w14:textId="77777777">
            <w:r w:rsidRPr="00722E63">
              <w:rPr>
                <w:rFonts w:ascii="仿宋" w:eastAsia="仿宋" w:hAnsi="仿宋"/>
                <w:sz w:val="20"/>
                <w:szCs w:val="20"/>
              </w:rPr>
              <w:t>万元</w:t>
            </w:r>
          </w:p>
        </w:tc>
        <w:tc>
          <w:tcPr>
            <w:tcW w:w="0" w:type="dxa"/>
            <w:shd w:val="clear" w:color="auto" w:fill="auto"/>
            <w:vAlign w:val="center"/>
          </w:tcPr>
          <w:p w:rsidR="00DD4D7E" w:rsidRPr="00722E63" w14:paraId="3E952BA9" w14:textId="77777777">
            <w:r w:rsidRPr="00722E63">
              <w:rPr>
                <w:rFonts w:ascii="仿宋" w:eastAsia="仿宋" w:hAnsi="仿宋"/>
                <w:sz w:val="20"/>
                <w:szCs w:val="20"/>
              </w:rPr>
              <w:t>6340.00</w:t>
            </w:r>
          </w:p>
        </w:tc>
        <w:tc>
          <w:tcPr>
            <w:tcW w:w="0" w:type="dxa"/>
            <w:shd w:val="clear" w:color="auto" w:fill="auto"/>
            <w:vAlign w:val="center"/>
          </w:tcPr>
          <w:p w:rsidR="00DD4D7E" w:rsidRPr="00722E63" w14:paraId="7BB8BD8B" w14:textId="77777777"/>
        </w:tc>
      </w:tr>
      <w:tr w14:paraId="608C6A94" w14:textId="77777777" w:rsidTr="007F1D13">
        <w:tblPrEx>
          <w:tblW w:w="0" w:type="auto"/>
          <w:tblLook w:val="04A0"/>
        </w:tblPrEx>
        <w:tc>
          <w:tcPr>
            <w:tcW w:w="0" w:type="dxa"/>
            <w:shd w:val="clear" w:color="auto" w:fill="auto"/>
            <w:vAlign w:val="center"/>
          </w:tcPr>
          <w:p w:rsidR="00DD4D7E" w:rsidRPr="00722E63" w14:paraId="07902191" w14:textId="77777777">
            <w:r w:rsidRPr="00722E63">
              <w:rPr>
                <w:rFonts w:ascii="仿宋" w:eastAsia="仿宋" w:hAnsi="仿宋"/>
                <w:sz w:val="20"/>
                <w:szCs w:val="20"/>
              </w:rPr>
              <w:t>4</w:t>
            </w:r>
          </w:p>
        </w:tc>
        <w:tc>
          <w:tcPr>
            <w:tcW w:w="0" w:type="dxa"/>
            <w:shd w:val="clear" w:color="auto" w:fill="auto"/>
            <w:vAlign w:val="center"/>
          </w:tcPr>
          <w:p w:rsidR="00DD4D7E" w:rsidRPr="00722E63" w14:paraId="3F6470D9" w14:textId="77777777">
            <w:r w:rsidRPr="00722E63">
              <w:rPr>
                <w:rFonts w:ascii="仿宋" w:eastAsia="仿宋" w:hAnsi="仿宋"/>
                <w:sz w:val="20"/>
                <w:szCs w:val="20"/>
              </w:rPr>
              <w:t>总成本</w:t>
            </w:r>
          </w:p>
        </w:tc>
        <w:tc>
          <w:tcPr>
            <w:tcW w:w="0" w:type="dxa"/>
            <w:shd w:val="clear" w:color="auto" w:fill="auto"/>
            <w:vAlign w:val="center"/>
          </w:tcPr>
          <w:p w:rsidR="00DD4D7E" w:rsidRPr="00722E63" w14:paraId="0B49FF04" w14:textId="77777777">
            <w:r w:rsidRPr="00722E63">
              <w:rPr>
                <w:rFonts w:ascii="仿宋" w:eastAsia="仿宋" w:hAnsi="仿宋"/>
                <w:sz w:val="20"/>
                <w:szCs w:val="20"/>
              </w:rPr>
              <w:t>万元</w:t>
            </w:r>
          </w:p>
        </w:tc>
        <w:tc>
          <w:tcPr>
            <w:tcW w:w="0" w:type="dxa"/>
            <w:shd w:val="clear" w:color="auto" w:fill="auto"/>
            <w:vAlign w:val="center"/>
          </w:tcPr>
          <w:p w:rsidR="00DD4D7E" w:rsidRPr="00722E63" w14:paraId="30C8E930" w14:textId="77777777">
            <w:r w:rsidRPr="00722E63">
              <w:rPr>
                <w:rFonts w:ascii="仿宋" w:eastAsia="仿宋" w:hAnsi="仿宋"/>
                <w:sz w:val="20"/>
                <w:szCs w:val="20"/>
              </w:rPr>
              <w:t>4978.52</w:t>
            </w:r>
          </w:p>
        </w:tc>
        <w:tc>
          <w:tcPr>
            <w:tcW w:w="0" w:type="dxa"/>
            <w:shd w:val="clear" w:color="auto" w:fill="auto"/>
            <w:vAlign w:val="center"/>
          </w:tcPr>
          <w:p w:rsidR="00DD4D7E" w:rsidRPr="00722E63" w14:paraId="26A69AC6" w14:textId="77777777"/>
        </w:tc>
      </w:tr>
      <w:tr w14:paraId="51EFAF4C" w14:textId="77777777" w:rsidTr="007F1D13">
        <w:tblPrEx>
          <w:tblW w:w="0" w:type="auto"/>
          <w:tblLook w:val="04A0"/>
        </w:tblPrEx>
        <w:tc>
          <w:tcPr>
            <w:tcW w:w="0" w:type="dxa"/>
            <w:shd w:val="clear" w:color="auto" w:fill="auto"/>
            <w:vAlign w:val="center"/>
          </w:tcPr>
          <w:p w:rsidR="00DD4D7E" w:rsidRPr="00722E63" w14:paraId="05E1A901" w14:textId="77777777">
            <w:r w:rsidRPr="00722E63">
              <w:rPr>
                <w:rFonts w:ascii="仿宋" w:eastAsia="仿宋" w:hAnsi="仿宋"/>
                <w:sz w:val="20"/>
                <w:szCs w:val="20"/>
              </w:rPr>
              <w:t>5</w:t>
            </w:r>
          </w:p>
        </w:tc>
        <w:tc>
          <w:tcPr>
            <w:tcW w:w="0" w:type="dxa"/>
            <w:shd w:val="clear" w:color="auto" w:fill="auto"/>
            <w:vAlign w:val="center"/>
          </w:tcPr>
          <w:p w:rsidR="00DD4D7E" w:rsidRPr="00722E63" w14:paraId="3D1D3ACB" w14:textId="77777777">
            <w:r w:rsidRPr="00722E63">
              <w:rPr>
                <w:rFonts w:ascii="仿宋" w:eastAsia="仿宋" w:hAnsi="仿宋"/>
                <w:sz w:val="20"/>
                <w:szCs w:val="20"/>
              </w:rPr>
              <w:t>利润总额</w:t>
            </w:r>
          </w:p>
        </w:tc>
        <w:tc>
          <w:tcPr>
            <w:tcW w:w="0" w:type="dxa"/>
            <w:shd w:val="clear" w:color="auto" w:fill="auto"/>
            <w:vAlign w:val="center"/>
          </w:tcPr>
          <w:p w:rsidR="00DD4D7E" w:rsidRPr="00722E63" w14:paraId="256556C3" w14:textId="77777777">
            <w:r w:rsidRPr="00722E63">
              <w:rPr>
                <w:rFonts w:ascii="仿宋" w:eastAsia="仿宋" w:hAnsi="仿宋"/>
                <w:sz w:val="20"/>
                <w:szCs w:val="20"/>
              </w:rPr>
              <w:t>万元</w:t>
            </w:r>
          </w:p>
        </w:tc>
        <w:tc>
          <w:tcPr>
            <w:tcW w:w="0" w:type="dxa"/>
            <w:shd w:val="clear" w:color="auto" w:fill="auto"/>
            <w:vAlign w:val="center"/>
          </w:tcPr>
          <w:p w:rsidR="00DD4D7E" w:rsidRPr="00722E63" w14:paraId="3BBE4896" w14:textId="77777777">
            <w:r w:rsidRPr="00722E63">
              <w:rPr>
                <w:rFonts w:ascii="仿宋" w:eastAsia="仿宋" w:hAnsi="仿宋"/>
                <w:sz w:val="20"/>
                <w:szCs w:val="20"/>
              </w:rPr>
              <w:t>1361.48</w:t>
            </w:r>
          </w:p>
        </w:tc>
        <w:tc>
          <w:tcPr>
            <w:tcW w:w="0" w:type="dxa"/>
            <w:shd w:val="clear" w:color="auto" w:fill="auto"/>
            <w:vAlign w:val="center"/>
          </w:tcPr>
          <w:p w:rsidR="00DD4D7E" w:rsidRPr="00722E63" w14:paraId="0DF382DA" w14:textId="77777777"/>
        </w:tc>
      </w:tr>
      <w:tr w14:paraId="6F67AFE4" w14:textId="77777777" w:rsidTr="007F1D13">
        <w:tblPrEx>
          <w:tblW w:w="0" w:type="auto"/>
          <w:tblLook w:val="04A0"/>
        </w:tblPrEx>
        <w:tc>
          <w:tcPr>
            <w:tcW w:w="0" w:type="dxa"/>
            <w:shd w:val="clear" w:color="auto" w:fill="auto"/>
            <w:vAlign w:val="center"/>
          </w:tcPr>
          <w:p w:rsidR="00DD4D7E" w:rsidRPr="00722E63" w14:paraId="7324E919" w14:textId="77777777">
            <w:r w:rsidRPr="00722E63">
              <w:rPr>
                <w:rFonts w:ascii="仿宋" w:eastAsia="仿宋" w:hAnsi="仿宋"/>
                <w:sz w:val="20"/>
                <w:szCs w:val="20"/>
              </w:rPr>
              <w:t>6</w:t>
            </w:r>
          </w:p>
        </w:tc>
        <w:tc>
          <w:tcPr>
            <w:tcW w:w="0" w:type="dxa"/>
            <w:shd w:val="clear" w:color="auto" w:fill="auto"/>
            <w:vAlign w:val="center"/>
          </w:tcPr>
          <w:p w:rsidR="00DD4D7E" w:rsidRPr="00722E63" w14:paraId="6A0F52E6" w14:textId="77777777">
            <w:r w:rsidRPr="00722E63">
              <w:rPr>
                <w:rFonts w:ascii="仿宋" w:eastAsia="仿宋" w:hAnsi="仿宋"/>
                <w:sz w:val="20"/>
                <w:szCs w:val="20"/>
              </w:rPr>
              <w:t>净利润</w:t>
            </w:r>
          </w:p>
        </w:tc>
        <w:tc>
          <w:tcPr>
            <w:tcW w:w="0" w:type="dxa"/>
            <w:shd w:val="clear" w:color="auto" w:fill="auto"/>
            <w:vAlign w:val="center"/>
          </w:tcPr>
          <w:p w:rsidR="00DD4D7E" w:rsidRPr="00722E63" w14:paraId="68EC3445" w14:textId="77777777">
            <w:r w:rsidRPr="00722E63">
              <w:rPr>
                <w:rFonts w:ascii="仿宋" w:eastAsia="仿宋" w:hAnsi="仿宋"/>
                <w:sz w:val="20"/>
                <w:szCs w:val="20"/>
              </w:rPr>
              <w:t>万元</w:t>
            </w:r>
          </w:p>
        </w:tc>
        <w:tc>
          <w:tcPr>
            <w:tcW w:w="0" w:type="dxa"/>
            <w:shd w:val="clear" w:color="auto" w:fill="auto"/>
            <w:vAlign w:val="center"/>
          </w:tcPr>
          <w:p w:rsidR="00DD4D7E" w:rsidRPr="00722E63" w14:paraId="489E186D" w14:textId="77777777">
            <w:r w:rsidRPr="00722E63">
              <w:rPr>
                <w:rFonts w:ascii="仿宋" w:eastAsia="仿宋" w:hAnsi="仿宋"/>
                <w:sz w:val="20"/>
                <w:szCs w:val="20"/>
              </w:rPr>
              <w:t>1021.11</w:t>
            </w:r>
          </w:p>
        </w:tc>
        <w:tc>
          <w:tcPr>
            <w:tcW w:w="0" w:type="dxa"/>
            <w:shd w:val="clear" w:color="auto" w:fill="auto"/>
            <w:vAlign w:val="center"/>
          </w:tcPr>
          <w:p w:rsidR="00DD4D7E" w:rsidRPr="00722E63" w14:paraId="741BF3DF" w14:textId="77777777"/>
        </w:tc>
      </w:tr>
      <w:tr w14:paraId="5ABD0279" w14:textId="77777777" w:rsidTr="007F1D13">
        <w:tblPrEx>
          <w:tblW w:w="0" w:type="auto"/>
          <w:tblLook w:val="04A0"/>
        </w:tblPrEx>
        <w:tc>
          <w:tcPr>
            <w:tcW w:w="0" w:type="dxa"/>
            <w:shd w:val="clear" w:color="auto" w:fill="auto"/>
            <w:vAlign w:val="center"/>
          </w:tcPr>
          <w:p w:rsidR="00DD4D7E" w:rsidRPr="00722E63" w14:paraId="77D39DA9" w14:textId="77777777">
            <w:r w:rsidRPr="00722E63">
              <w:rPr>
                <w:rFonts w:ascii="仿宋" w:eastAsia="仿宋" w:hAnsi="仿宋"/>
                <w:sz w:val="20"/>
                <w:szCs w:val="20"/>
              </w:rPr>
              <w:t>7</w:t>
            </w:r>
          </w:p>
        </w:tc>
        <w:tc>
          <w:tcPr>
            <w:tcW w:w="0" w:type="dxa"/>
            <w:shd w:val="clear" w:color="auto" w:fill="auto"/>
            <w:vAlign w:val="center"/>
          </w:tcPr>
          <w:p w:rsidR="00DD4D7E" w:rsidRPr="00722E63" w14:paraId="0C544286" w14:textId="77777777">
            <w:r w:rsidRPr="00722E63">
              <w:rPr>
                <w:rFonts w:ascii="仿宋" w:eastAsia="仿宋" w:hAnsi="仿宋"/>
                <w:sz w:val="20"/>
                <w:szCs w:val="20"/>
              </w:rPr>
              <w:t>所得税</w:t>
            </w:r>
          </w:p>
        </w:tc>
        <w:tc>
          <w:tcPr>
            <w:tcW w:w="0" w:type="dxa"/>
            <w:shd w:val="clear" w:color="auto" w:fill="auto"/>
            <w:vAlign w:val="center"/>
          </w:tcPr>
          <w:p w:rsidR="00DD4D7E" w:rsidRPr="00722E63" w14:paraId="1788D856" w14:textId="77777777">
            <w:r w:rsidRPr="00722E63">
              <w:rPr>
                <w:rFonts w:ascii="仿宋" w:eastAsia="仿宋" w:hAnsi="仿宋"/>
                <w:sz w:val="20"/>
                <w:szCs w:val="20"/>
              </w:rPr>
              <w:t>万元</w:t>
            </w:r>
          </w:p>
        </w:tc>
        <w:tc>
          <w:tcPr>
            <w:tcW w:w="0" w:type="dxa"/>
            <w:shd w:val="clear" w:color="auto" w:fill="auto"/>
            <w:vAlign w:val="center"/>
          </w:tcPr>
          <w:p w:rsidR="00DD4D7E" w:rsidRPr="00722E63" w14:paraId="77E023EB" w14:textId="77777777">
            <w:r w:rsidRPr="00722E63">
              <w:rPr>
                <w:rFonts w:ascii="仿宋" w:eastAsia="仿宋" w:hAnsi="仿宋"/>
                <w:sz w:val="20"/>
                <w:szCs w:val="20"/>
              </w:rPr>
              <w:t>1.34</w:t>
            </w:r>
          </w:p>
        </w:tc>
        <w:tc>
          <w:tcPr>
            <w:tcW w:w="0" w:type="dxa"/>
            <w:shd w:val="clear" w:color="auto" w:fill="auto"/>
            <w:vAlign w:val="center"/>
          </w:tcPr>
          <w:p w:rsidR="00DD4D7E" w:rsidRPr="00722E63" w14:paraId="6CCEF5EA" w14:textId="77777777"/>
        </w:tc>
      </w:tr>
      <w:tr w14:paraId="768451FD" w14:textId="77777777" w:rsidTr="007F1D13">
        <w:tblPrEx>
          <w:tblW w:w="0" w:type="auto"/>
          <w:tblLook w:val="04A0"/>
        </w:tblPrEx>
        <w:tc>
          <w:tcPr>
            <w:tcW w:w="0" w:type="dxa"/>
            <w:shd w:val="clear" w:color="auto" w:fill="auto"/>
            <w:vAlign w:val="center"/>
          </w:tcPr>
          <w:p w:rsidR="00DD4D7E" w:rsidRPr="00722E63" w14:paraId="2014CE86" w14:textId="77777777">
            <w:r w:rsidRPr="00722E63">
              <w:rPr>
                <w:rFonts w:ascii="仿宋" w:eastAsia="仿宋" w:hAnsi="仿宋"/>
                <w:sz w:val="20"/>
                <w:szCs w:val="20"/>
              </w:rPr>
              <w:t>8</w:t>
            </w:r>
          </w:p>
        </w:tc>
        <w:tc>
          <w:tcPr>
            <w:tcW w:w="0" w:type="dxa"/>
            <w:shd w:val="clear" w:color="auto" w:fill="auto"/>
            <w:vAlign w:val="center"/>
          </w:tcPr>
          <w:p w:rsidR="00DD4D7E" w:rsidRPr="00722E63" w14:paraId="5943BA1A" w14:textId="77777777">
            <w:r w:rsidRPr="00722E63">
              <w:rPr>
                <w:rFonts w:ascii="仿宋" w:eastAsia="仿宋" w:hAnsi="仿宋"/>
                <w:sz w:val="20"/>
                <w:szCs w:val="20"/>
              </w:rPr>
              <w:t>增值税</w:t>
            </w:r>
          </w:p>
        </w:tc>
        <w:tc>
          <w:tcPr>
            <w:tcW w:w="0" w:type="dxa"/>
            <w:shd w:val="clear" w:color="auto" w:fill="auto"/>
            <w:vAlign w:val="center"/>
          </w:tcPr>
          <w:p w:rsidR="00DD4D7E" w:rsidRPr="00722E63" w14:paraId="164765F8" w14:textId="77777777">
            <w:r w:rsidRPr="00722E63">
              <w:rPr>
                <w:rFonts w:ascii="仿宋" w:eastAsia="仿宋" w:hAnsi="仿宋"/>
                <w:sz w:val="20"/>
                <w:szCs w:val="20"/>
              </w:rPr>
              <w:t>万元</w:t>
            </w:r>
          </w:p>
        </w:tc>
        <w:tc>
          <w:tcPr>
            <w:tcW w:w="0" w:type="dxa"/>
            <w:shd w:val="clear" w:color="auto" w:fill="auto"/>
            <w:vAlign w:val="center"/>
          </w:tcPr>
          <w:p w:rsidR="00DD4D7E" w:rsidRPr="00722E63" w14:paraId="4C1F8B7F" w14:textId="77777777">
            <w:r w:rsidRPr="00722E63">
              <w:rPr>
                <w:rFonts w:ascii="仿宋" w:eastAsia="仿宋" w:hAnsi="仿宋"/>
                <w:sz w:val="20"/>
                <w:szCs w:val="20"/>
              </w:rPr>
              <w:t>187.79</w:t>
            </w:r>
          </w:p>
        </w:tc>
        <w:tc>
          <w:tcPr>
            <w:tcW w:w="0" w:type="dxa"/>
            <w:shd w:val="clear" w:color="auto" w:fill="auto"/>
            <w:vAlign w:val="center"/>
          </w:tcPr>
          <w:p w:rsidR="00DD4D7E" w:rsidRPr="00722E63" w14:paraId="71376E03" w14:textId="77777777"/>
        </w:tc>
      </w:tr>
      <w:tr w14:paraId="4CB0A7E7" w14:textId="77777777" w:rsidTr="007F1D13">
        <w:tblPrEx>
          <w:tblW w:w="0" w:type="auto"/>
          <w:tblLook w:val="04A0"/>
        </w:tblPrEx>
        <w:tc>
          <w:tcPr>
            <w:tcW w:w="0" w:type="dxa"/>
            <w:shd w:val="clear" w:color="auto" w:fill="auto"/>
            <w:vAlign w:val="center"/>
          </w:tcPr>
          <w:p w:rsidR="00DD4D7E" w:rsidRPr="00722E63" w14:paraId="4D4A3C23" w14:textId="77777777">
            <w:r w:rsidRPr="00722E63">
              <w:rPr>
                <w:rFonts w:ascii="仿宋" w:eastAsia="仿宋" w:hAnsi="仿宋"/>
                <w:sz w:val="20"/>
                <w:szCs w:val="20"/>
              </w:rPr>
              <w:t>9</w:t>
            </w:r>
          </w:p>
        </w:tc>
        <w:tc>
          <w:tcPr>
            <w:tcW w:w="0" w:type="dxa"/>
            <w:shd w:val="clear" w:color="auto" w:fill="auto"/>
            <w:vAlign w:val="center"/>
          </w:tcPr>
          <w:p w:rsidR="00DD4D7E" w:rsidRPr="00722E63" w14:paraId="33F1F3D7" w14:textId="77777777">
            <w:r w:rsidRPr="00722E63">
              <w:rPr>
                <w:rFonts w:ascii="仿宋" w:eastAsia="仿宋" w:hAnsi="仿宋"/>
                <w:sz w:val="20"/>
                <w:szCs w:val="20"/>
              </w:rPr>
              <w:t>税金及附加</w:t>
            </w:r>
          </w:p>
        </w:tc>
        <w:tc>
          <w:tcPr>
            <w:tcW w:w="0" w:type="dxa"/>
            <w:shd w:val="clear" w:color="auto" w:fill="auto"/>
            <w:vAlign w:val="center"/>
          </w:tcPr>
          <w:p w:rsidR="00DD4D7E" w:rsidRPr="00722E63" w14:paraId="642452E0" w14:textId="77777777">
            <w:r w:rsidRPr="00722E63">
              <w:rPr>
                <w:rFonts w:ascii="仿宋" w:eastAsia="仿宋" w:hAnsi="仿宋"/>
                <w:sz w:val="20"/>
                <w:szCs w:val="20"/>
              </w:rPr>
              <w:t>万元</w:t>
            </w:r>
          </w:p>
        </w:tc>
        <w:tc>
          <w:tcPr>
            <w:tcW w:w="0" w:type="dxa"/>
            <w:shd w:val="clear" w:color="auto" w:fill="auto"/>
            <w:vAlign w:val="center"/>
          </w:tcPr>
          <w:p w:rsidR="00DD4D7E" w:rsidRPr="00722E63" w14:paraId="608C380F" w14:textId="77777777">
            <w:r w:rsidRPr="00722E63">
              <w:rPr>
                <w:rFonts w:ascii="仿宋" w:eastAsia="仿宋" w:hAnsi="仿宋"/>
                <w:sz w:val="20"/>
                <w:szCs w:val="20"/>
              </w:rPr>
              <w:t>79.36</w:t>
            </w:r>
          </w:p>
        </w:tc>
        <w:tc>
          <w:tcPr>
            <w:tcW w:w="0" w:type="dxa"/>
            <w:shd w:val="clear" w:color="auto" w:fill="auto"/>
            <w:vAlign w:val="center"/>
          </w:tcPr>
          <w:p w:rsidR="00DD4D7E" w:rsidRPr="00722E63" w14:paraId="7E4F8BBC" w14:textId="77777777"/>
        </w:tc>
      </w:tr>
      <w:tr w14:paraId="026E033E" w14:textId="77777777" w:rsidTr="007F1D13">
        <w:tblPrEx>
          <w:tblW w:w="0" w:type="auto"/>
          <w:tblLook w:val="04A0"/>
        </w:tblPrEx>
        <w:tc>
          <w:tcPr>
            <w:tcW w:w="0" w:type="dxa"/>
            <w:shd w:val="clear" w:color="auto" w:fill="auto"/>
            <w:vAlign w:val="center"/>
          </w:tcPr>
          <w:p w:rsidR="00DD4D7E" w:rsidRPr="00722E63" w14:paraId="30262575" w14:textId="77777777">
            <w:r w:rsidRPr="00722E63">
              <w:rPr>
                <w:rFonts w:ascii="仿宋" w:eastAsia="仿宋" w:hAnsi="仿宋"/>
                <w:sz w:val="20"/>
                <w:szCs w:val="20"/>
              </w:rPr>
              <w:t>10</w:t>
            </w:r>
          </w:p>
        </w:tc>
        <w:tc>
          <w:tcPr>
            <w:tcW w:w="0" w:type="dxa"/>
            <w:shd w:val="clear" w:color="auto" w:fill="auto"/>
            <w:vAlign w:val="center"/>
          </w:tcPr>
          <w:p w:rsidR="00DD4D7E" w:rsidRPr="00722E63" w14:paraId="4277B97E" w14:textId="77777777">
            <w:r w:rsidRPr="00722E63">
              <w:rPr>
                <w:rFonts w:ascii="仿宋" w:eastAsia="仿宋" w:hAnsi="仿宋"/>
                <w:sz w:val="20"/>
                <w:szCs w:val="20"/>
              </w:rPr>
              <w:t>纳税总额</w:t>
            </w:r>
          </w:p>
        </w:tc>
        <w:tc>
          <w:tcPr>
            <w:tcW w:w="0" w:type="dxa"/>
            <w:shd w:val="clear" w:color="auto" w:fill="auto"/>
            <w:vAlign w:val="center"/>
          </w:tcPr>
          <w:p w:rsidR="00DD4D7E" w:rsidRPr="00722E63" w14:paraId="0613F543" w14:textId="77777777">
            <w:r w:rsidRPr="00722E63">
              <w:rPr>
                <w:rFonts w:ascii="仿宋" w:eastAsia="仿宋" w:hAnsi="仿宋"/>
                <w:sz w:val="20"/>
                <w:szCs w:val="20"/>
              </w:rPr>
              <w:t>万元</w:t>
            </w:r>
          </w:p>
        </w:tc>
        <w:tc>
          <w:tcPr>
            <w:tcW w:w="0" w:type="dxa"/>
            <w:shd w:val="clear" w:color="auto" w:fill="auto"/>
            <w:vAlign w:val="center"/>
          </w:tcPr>
          <w:p w:rsidR="00DD4D7E" w:rsidRPr="00722E63" w14:paraId="46B4C0B0" w14:textId="77777777">
            <w:r w:rsidRPr="00722E63">
              <w:rPr>
                <w:rFonts w:ascii="仿宋" w:eastAsia="仿宋" w:hAnsi="仿宋"/>
                <w:sz w:val="20"/>
                <w:szCs w:val="20"/>
              </w:rPr>
              <w:t>607.52</w:t>
            </w:r>
          </w:p>
        </w:tc>
        <w:tc>
          <w:tcPr>
            <w:tcW w:w="0" w:type="dxa"/>
            <w:shd w:val="clear" w:color="auto" w:fill="auto"/>
            <w:vAlign w:val="center"/>
          </w:tcPr>
          <w:p w:rsidR="00DD4D7E" w:rsidRPr="00722E63" w14:paraId="1F51065E" w14:textId="77777777"/>
        </w:tc>
      </w:tr>
      <w:tr w14:paraId="61F6BD0F" w14:textId="77777777" w:rsidTr="007F1D13">
        <w:tblPrEx>
          <w:tblW w:w="0" w:type="auto"/>
          <w:tblLook w:val="04A0"/>
        </w:tblPrEx>
        <w:tc>
          <w:tcPr>
            <w:tcW w:w="0" w:type="dxa"/>
            <w:shd w:val="clear" w:color="auto" w:fill="auto"/>
            <w:vAlign w:val="center"/>
          </w:tcPr>
          <w:p w:rsidR="00DD4D7E" w:rsidRPr="00722E63" w14:paraId="517F12C0" w14:textId="77777777">
            <w:r w:rsidRPr="00722E63">
              <w:rPr>
                <w:rFonts w:ascii="仿宋" w:eastAsia="仿宋" w:hAnsi="仿宋"/>
                <w:sz w:val="20"/>
                <w:szCs w:val="20"/>
              </w:rPr>
              <w:t>11</w:t>
            </w:r>
          </w:p>
        </w:tc>
        <w:tc>
          <w:tcPr>
            <w:tcW w:w="0" w:type="dxa"/>
            <w:shd w:val="clear" w:color="auto" w:fill="auto"/>
            <w:vAlign w:val="center"/>
          </w:tcPr>
          <w:p w:rsidR="00DD4D7E" w:rsidRPr="00722E63" w14:paraId="12FF368F" w14:textId="77777777">
            <w:r w:rsidRPr="00722E63">
              <w:rPr>
                <w:rFonts w:ascii="仿宋" w:eastAsia="仿宋" w:hAnsi="仿宋"/>
                <w:sz w:val="20"/>
                <w:szCs w:val="20"/>
              </w:rPr>
              <w:t>利税总额</w:t>
            </w:r>
          </w:p>
        </w:tc>
        <w:tc>
          <w:tcPr>
            <w:tcW w:w="0" w:type="dxa"/>
            <w:shd w:val="clear" w:color="auto" w:fill="auto"/>
            <w:vAlign w:val="center"/>
          </w:tcPr>
          <w:p w:rsidR="00DD4D7E" w:rsidRPr="00722E63" w14:paraId="63DCB828" w14:textId="77777777">
            <w:r w:rsidRPr="00722E63">
              <w:rPr>
                <w:rFonts w:ascii="仿宋" w:eastAsia="仿宋" w:hAnsi="仿宋"/>
                <w:sz w:val="20"/>
                <w:szCs w:val="20"/>
              </w:rPr>
              <w:t>万元</w:t>
            </w:r>
          </w:p>
        </w:tc>
        <w:tc>
          <w:tcPr>
            <w:tcW w:w="0" w:type="dxa"/>
            <w:shd w:val="clear" w:color="auto" w:fill="auto"/>
            <w:vAlign w:val="center"/>
          </w:tcPr>
          <w:p w:rsidR="00DD4D7E" w:rsidRPr="00722E63" w14:paraId="2591B6D1" w14:textId="77777777">
            <w:r w:rsidRPr="00722E63">
              <w:rPr>
                <w:rFonts w:ascii="仿宋" w:eastAsia="仿宋" w:hAnsi="仿宋"/>
                <w:sz w:val="20"/>
                <w:szCs w:val="20"/>
              </w:rPr>
              <w:t>1628.63</w:t>
            </w:r>
          </w:p>
        </w:tc>
        <w:tc>
          <w:tcPr>
            <w:tcW w:w="0" w:type="dxa"/>
            <w:shd w:val="clear" w:color="auto" w:fill="auto"/>
            <w:vAlign w:val="center"/>
          </w:tcPr>
          <w:p w:rsidR="00DD4D7E" w:rsidRPr="00722E63" w14:paraId="621F330F" w14:textId="77777777"/>
        </w:tc>
      </w:tr>
      <w:tr w14:paraId="7CB9EAA7" w14:textId="77777777" w:rsidTr="007F1D13">
        <w:tblPrEx>
          <w:tblW w:w="0" w:type="auto"/>
          <w:tblLook w:val="04A0"/>
        </w:tblPrEx>
        <w:tc>
          <w:tcPr>
            <w:tcW w:w="0" w:type="dxa"/>
            <w:shd w:val="clear" w:color="auto" w:fill="auto"/>
            <w:vAlign w:val="center"/>
          </w:tcPr>
          <w:p w:rsidR="00DD4D7E" w:rsidRPr="00722E63" w14:paraId="51BFD6E5" w14:textId="77777777">
            <w:r w:rsidRPr="00722E63">
              <w:rPr>
                <w:rFonts w:ascii="仿宋" w:eastAsia="仿宋" w:hAnsi="仿宋"/>
                <w:sz w:val="20"/>
                <w:szCs w:val="20"/>
              </w:rPr>
              <w:t>12</w:t>
            </w:r>
          </w:p>
        </w:tc>
        <w:tc>
          <w:tcPr>
            <w:tcW w:w="0" w:type="dxa"/>
            <w:shd w:val="clear" w:color="auto" w:fill="auto"/>
            <w:vAlign w:val="center"/>
          </w:tcPr>
          <w:p w:rsidR="00DD4D7E" w:rsidRPr="00722E63" w14:paraId="47A3DEFD" w14:textId="77777777">
            <w:r w:rsidRPr="00722E63">
              <w:rPr>
                <w:rFonts w:ascii="仿宋" w:eastAsia="仿宋" w:hAnsi="仿宋"/>
                <w:sz w:val="20"/>
                <w:szCs w:val="20"/>
              </w:rPr>
              <w:t>投资利润率</w:t>
            </w:r>
          </w:p>
        </w:tc>
        <w:tc>
          <w:tcPr>
            <w:tcW w:w="0" w:type="dxa"/>
            <w:shd w:val="clear" w:color="auto" w:fill="auto"/>
            <w:vAlign w:val="center"/>
          </w:tcPr>
          <w:p w:rsidR="00DD4D7E" w:rsidRPr="00722E63" w14:paraId="74AE7AE8" w14:textId="77777777"/>
        </w:tc>
        <w:tc>
          <w:tcPr>
            <w:tcW w:w="0" w:type="dxa"/>
            <w:shd w:val="clear" w:color="auto" w:fill="auto"/>
            <w:vAlign w:val="center"/>
          </w:tcPr>
          <w:p w:rsidR="00DD4D7E" w:rsidRPr="00722E63" w14:paraId="64ADFECE" w14:textId="77777777">
            <w:r w:rsidRPr="00722E63">
              <w:rPr>
                <w:rFonts w:ascii="仿宋" w:eastAsia="仿宋" w:hAnsi="仿宋"/>
                <w:sz w:val="20"/>
                <w:szCs w:val="20"/>
              </w:rPr>
              <w:t>30.32%</w:t>
            </w:r>
          </w:p>
        </w:tc>
        <w:tc>
          <w:tcPr>
            <w:tcW w:w="0" w:type="dxa"/>
            <w:shd w:val="clear" w:color="auto" w:fill="auto"/>
            <w:vAlign w:val="center"/>
          </w:tcPr>
          <w:p w:rsidR="00DD4D7E" w:rsidRPr="00722E63" w14:paraId="02150DAA" w14:textId="77777777"/>
        </w:tc>
      </w:tr>
      <w:tr w14:paraId="22E1D380" w14:textId="77777777" w:rsidTr="007F1D13">
        <w:tblPrEx>
          <w:tblW w:w="0" w:type="auto"/>
          <w:tblLook w:val="04A0"/>
        </w:tblPrEx>
        <w:tc>
          <w:tcPr>
            <w:tcW w:w="0" w:type="dxa"/>
            <w:shd w:val="clear" w:color="auto" w:fill="auto"/>
            <w:vAlign w:val="center"/>
          </w:tcPr>
          <w:p w:rsidR="00DD4D7E" w:rsidRPr="00722E63" w14:paraId="036BF5D8" w14:textId="77777777">
            <w:r w:rsidRPr="00722E63">
              <w:rPr>
                <w:rFonts w:ascii="仿宋" w:eastAsia="仿宋" w:hAnsi="仿宋"/>
                <w:sz w:val="20"/>
                <w:szCs w:val="20"/>
              </w:rPr>
              <w:t>13</w:t>
            </w:r>
          </w:p>
        </w:tc>
        <w:tc>
          <w:tcPr>
            <w:tcW w:w="0" w:type="dxa"/>
            <w:shd w:val="clear" w:color="auto" w:fill="auto"/>
            <w:vAlign w:val="center"/>
          </w:tcPr>
          <w:p w:rsidR="00DD4D7E" w:rsidRPr="00722E63" w14:paraId="5FC31C89" w14:textId="77777777">
            <w:r w:rsidRPr="00722E63">
              <w:rPr>
                <w:rFonts w:ascii="仿宋" w:eastAsia="仿宋" w:hAnsi="仿宋"/>
                <w:sz w:val="20"/>
                <w:szCs w:val="20"/>
              </w:rPr>
              <w:t>投资利税率</w:t>
            </w:r>
          </w:p>
        </w:tc>
        <w:tc>
          <w:tcPr>
            <w:tcW w:w="0" w:type="dxa"/>
            <w:shd w:val="clear" w:color="auto" w:fill="auto"/>
            <w:vAlign w:val="center"/>
          </w:tcPr>
          <w:p w:rsidR="00DD4D7E" w:rsidRPr="00722E63" w14:paraId="5B2A8F08" w14:textId="77777777"/>
        </w:tc>
        <w:tc>
          <w:tcPr>
            <w:tcW w:w="0" w:type="dxa"/>
            <w:shd w:val="clear" w:color="auto" w:fill="auto"/>
            <w:vAlign w:val="center"/>
          </w:tcPr>
          <w:p w:rsidR="00DD4D7E" w:rsidRPr="00722E63" w14:paraId="0ABE08E4" w14:textId="77777777">
            <w:r w:rsidRPr="00722E63">
              <w:rPr>
                <w:rFonts w:ascii="仿宋" w:eastAsia="仿宋" w:hAnsi="仿宋"/>
                <w:sz w:val="20"/>
                <w:szCs w:val="20"/>
              </w:rPr>
              <w:t>36.27%</w:t>
            </w:r>
          </w:p>
        </w:tc>
        <w:tc>
          <w:tcPr>
            <w:tcW w:w="0" w:type="dxa"/>
            <w:shd w:val="clear" w:color="auto" w:fill="auto"/>
            <w:vAlign w:val="center"/>
          </w:tcPr>
          <w:p w:rsidR="00DD4D7E" w:rsidRPr="00722E63" w14:paraId="3767C448" w14:textId="77777777"/>
        </w:tc>
      </w:tr>
      <w:tr w14:paraId="25FE46E2" w14:textId="77777777" w:rsidTr="007F1D13">
        <w:tblPrEx>
          <w:tblW w:w="0" w:type="auto"/>
          <w:tblLook w:val="04A0"/>
        </w:tblPrEx>
        <w:tc>
          <w:tcPr>
            <w:tcW w:w="0" w:type="dxa"/>
            <w:shd w:val="clear" w:color="auto" w:fill="auto"/>
            <w:vAlign w:val="center"/>
          </w:tcPr>
          <w:p w:rsidR="00DD4D7E" w:rsidRPr="00722E63" w14:paraId="4C7BAB11" w14:textId="77777777">
            <w:r w:rsidRPr="00722E63">
              <w:rPr>
                <w:rFonts w:ascii="仿宋" w:eastAsia="仿宋" w:hAnsi="仿宋"/>
                <w:sz w:val="20"/>
                <w:szCs w:val="20"/>
              </w:rPr>
              <w:t>14</w:t>
            </w:r>
          </w:p>
        </w:tc>
        <w:tc>
          <w:tcPr>
            <w:tcW w:w="0" w:type="dxa"/>
            <w:shd w:val="clear" w:color="auto" w:fill="auto"/>
            <w:vAlign w:val="center"/>
          </w:tcPr>
          <w:p w:rsidR="00DD4D7E" w:rsidRPr="00722E63" w14:paraId="3F5E95A6" w14:textId="77777777">
            <w:r w:rsidRPr="00722E63">
              <w:rPr>
                <w:rFonts w:ascii="仿宋" w:eastAsia="仿宋" w:hAnsi="仿宋"/>
                <w:sz w:val="20"/>
                <w:szCs w:val="20"/>
              </w:rPr>
              <w:t>投资回报率</w:t>
            </w:r>
          </w:p>
        </w:tc>
        <w:tc>
          <w:tcPr>
            <w:tcW w:w="0" w:type="dxa"/>
            <w:shd w:val="clear" w:color="auto" w:fill="auto"/>
            <w:vAlign w:val="center"/>
          </w:tcPr>
          <w:p w:rsidR="00DD4D7E" w:rsidRPr="00722E63" w14:paraId="2A9FDF6B" w14:textId="77777777"/>
        </w:tc>
        <w:tc>
          <w:tcPr>
            <w:tcW w:w="0" w:type="dxa"/>
            <w:shd w:val="clear" w:color="auto" w:fill="auto"/>
            <w:vAlign w:val="center"/>
          </w:tcPr>
          <w:p w:rsidR="00DD4D7E" w:rsidRPr="00722E63" w14:paraId="524AC4BE" w14:textId="77777777">
            <w:r w:rsidRPr="00722E63">
              <w:rPr>
                <w:rFonts w:ascii="仿宋" w:eastAsia="仿宋" w:hAnsi="仿宋"/>
                <w:sz w:val="20"/>
                <w:szCs w:val="20"/>
              </w:rPr>
              <w:t>22.74%</w:t>
            </w:r>
          </w:p>
        </w:tc>
        <w:tc>
          <w:tcPr>
            <w:tcW w:w="0" w:type="dxa"/>
            <w:shd w:val="clear" w:color="auto" w:fill="auto"/>
            <w:vAlign w:val="center"/>
          </w:tcPr>
          <w:p w:rsidR="00DD4D7E" w:rsidRPr="00722E63" w14:paraId="196A81B2" w14:textId="77777777"/>
        </w:tc>
      </w:tr>
      <w:tr w14:paraId="6794B4B6" w14:textId="77777777" w:rsidTr="007F1D13">
        <w:tblPrEx>
          <w:tblW w:w="0" w:type="auto"/>
          <w:tblLook w:val="04A0"/>
        </w:tblPrEx>
        <w:tc>
          <w:tcPr>
            <w:tcW w:w="0" w:type="dxa"/>
            <w:shd w:val="clear" w:color="auto" w:fill="auto"/>
            <w:vAlign w:val="center"/>
          </w:tcPr>
          <w:p w:rsidR="00DD4D7E" w:rsidRPr="00722E63" w14:paraId="26F20EF1" w14:textId="77777777">
            <w:r w:rsidRPr="00722E63">
              <w:rPr>
                <w:rFonts w:ascii="仿宋" w:eastAsia="仿宋" w:hAnsi="仿宋"/>
                <w:sz w:val="20"/>
                <w:szCs w:val="20"/>
              </w:rPr>
              <w:t>15</w:t>
            </w:r>
          </w:p>
        </w:tc>
        <w:tc>
          <w:tcPr>
            <w:tcW w:w="0" w:type="dxa"/>
            <w:shd w:val="clear" w:color="auto" w:fill="auto"/>
            <w:vAlign w:val="center"/>
          </w:tcPr>
          <w:p w:rsidR="00DD4D7E" w:rsidRPr="00722E63" w14:paraId="2F33E7ED" w14:textId="77777777">
            <w:r w:rsidRPr="00722E63">
              <w:rPr>
                <w:rFonts w:ascii="仿宋" w:eastAsia="仿宋" w:hAnsi="仿宋"/>
                <w:sz w:val="20"/>
                <w:szCs w:val="20"/>
              </w:rPr>
              <w:t>回收期</w:t>
            </w:r>
          </w:p>
        </w:tc>
        <w:tc>
          <w:tcPr>
            <w:tcW w:w="0" w:type="dxa"/>
            <w:shd w:val="clear" w:color="auto" w:fill="auto"/>
            <w:vAlign w:val="center"/>
          </w:tcPr>
          <w:p w:rsidR="00DD4D7E" w:rsidRPr="00722E63" w14:paraId="755547A9" w14:textId="77777777">
            <w:r w:rsidRPr="00722E63">
              <w:rPr>
                <w:rFonts w:ascii="仿宋" w:eastAsia="仿宋" w:hAnsi="仿宋"/>
                <w:sz w:val="20"/>
                <w:szCs w:val="20"/>
              </w:rPr>
              <w:t>年</w:t>
            </w:r>
          </w:p>
        </w:tc>
        <w:tc>
          <w:tcPr>
            <w:tcW w:w="0" w:type="dxa"/>
            <w:shd w:val="clear" w:color="auto" w:fill="auto"/>
            <w:vAlign w:val="center"/>
          </w:tcPr>
          <w:p w:rsidR="00DD4D7E" w:rsidRPr="00722E63" w14:paraId="63AB130E" w14:textId="77777777">
            <w:r w:rsidRPr="00722E63">
              <w:rPr>
                <w:rFonts w:ascii="仿宋" w:eastAsia="仿宋" w:hAnsi="仿宋"/>
                <w:sz w:val="20"/>
                <w:szCs w:val="20"/>
              </w:rPr>
              <w:t>5.90</w:t>
            </w:r>
          </w:p>
        </w:tc>
        <w:tc>
          <w:tcPr>
            <w:tcW w:w="0" w:type="dxa"/>
            <w:shd w:val="clear" w:color="auto" w:fill="auto"/>
            <w:vAlign w:val="center"/>
          </w:tcPr>
          <w:p w:rsidR="00DD4D7E" w:rsidRPr="00722E63" w14:paraId="3506F93F" w14:textId="77777777"/>
        </w:tc>
      </w:tr>
      <w:tr w14:paraId="4BD88AC7" w14:textId="77777777" w:rsidTr="007F1D13">
        <w:tblPrEx>
          <w:tblW w:w="0" w:type="auto"/>
          <w:tblLook w:val="04A0"/>
        </w:tblPrEx>
        <w:tc>
          <w:tcPr>
            <w:tcW w:w="0" w:type="dxa"/>
            <w:shd w:val="clear" w:color="auto" w:fill="auto"/>
            <w:vAlign w:val="center"/>
          </w:tcPr>
          <w:p w:rsidR="00DD4D7E" w:rsidRPr="00722E63" w14:paraId="4EE58741" w14:textId="77777777">
            <w:r w:rsidRPr="00722E63">
              <w:rPr>
                <w:rFonts w:ascii="仿宋" w:eastAsia="仿宋" w:hAnsi="仿宋"/>
                <w:sz w:val="20"/>
                <w:szCs w:val="20"/>
              </w:rPr>
              <w:t>16</w:t>
            </w:r>
          </w:p>
        </w:tc>
        <w:tc>
          <w:tcPr>
            <w:tcW w:w="0" w:type="dxa"/>
            <w:shd w:val="clear" w:color="auto" w:fill="auto"/>
            <w:vAlign w:val="center"/>
          </w:tcPr>
          <w:p w:rsidR="00DD4D7E" w:rsidRPr="00722E63" w14:paraId="568299FC" w14:textId="77777777">
            <w:r w:rsidRPr="00722E63">
              <w:rPr>
                <w:rFonts w:ascii="仿宋" w:eastAsia="仿宋" w:hAnsi="仿宋"/>
                <w:sz w:val="20"/>
                <w:szCs w:val="20"/>
              </w:rPr>
              <w:t>设备数量</w:t>
            </w:r>
          </w:p>
        </w:tc>
        <w:tc>
          <w:tcPr>
            <w:tcW w:w="0" w:type="dxa"/>
            <w:shd w:val="clear" w:color="auto" w:fill="auto"/>
            <w:vAlign w:val="center"/>
          </w:tcPr>
          <w:p w:rsidR="00DD4D7E" w:rsidRPr="00722E63" w14:paraId="6B5A3C6D" w14:textId="77777777">
            <w:r w:rsidRPr="00722E63">
              <w:rPr>
                <w:rFonts w:ascii="仿宋" w:eastAsia="仿宋" w:hAnsi="仿宋"/>
                <w:sz w:val="20"/>
                <w:szCs w:val="20"/>
              </w:rPr>
              <w:t>台（套）</w:t>
            </w:r>
          </w:p>
        </w:tc>
        <w:tc>
          <w:tcPr>
            <w:tcW w:w="0" w:type="dxa"/>
            <w:shd w:val="clear" w:color="auto" w:fill="auto"/>
            <w:vAlign w:val="center"/>
          </w:tcPr>
          <w:p w:rsidR="00DD4D7E" w:rsidRPr="00722E63" w14:paraId="7FCD004E" w14:textId="77777777">
            <w:r w:rsidRPr="00722E63">
              <w:rPr>
                <w:rFonts w:ascii="仿宋" w:eastAsia="仿宋" w:hAnsi="仿宋"/>
                <w:sz w:val="20"/>
                <w:szCs w:val="20"/>
              </w:rPr>
              <w:t>45</w:t>
            </w:r>
          </w:p>
        </w:tc>
        <w:tc>
          <w:tcPr>
            <w:tcW w:w="0" w:type="dxa"/>
            <w:shd w:val="clear" w:color="auto" w:fill="auto"/>
            <w:vAlign w:val="center"/>
          </w:tcPr>
          <w:p w:rsidR="00DD4D7E" w:rsidRPr="00722E63" w14:paraId="7691A0F3" w14:textId="77777777"/>
        </w:tc>
      </w:tr>
      <w:tr w14:paraId="2F1CC1C8" w14:textId="77777777" w:rsidTr="007F1D13">
        <w:tblPrEx>
          <w:tblW w:w="0" w:type="auto"/>
          <w:tblLook w:val="04A0"/>
        </w:tblPrEx>
        <w:tc>
          <w:tcPr>
            <w:tcW w:w="0" w:type="dxa"/>
            <w:shd w:val="clear" w:color="auto" w:fill="auto"/>
            <w:vAlign w:val="center"/>
          </w:tcPr>
          <w:p w:rsidR="00DD4D7E" w:rsidRPr="00722E63" w14:paraId="4D50E1EA" w14:textId="77777777">
            <w:r w:rsidRPr="00722E63">
              <w:rPr>
                <w:rFonts w:ascii="仿宋" w:eastAsia="仿宋" w:hAnsi="仿宋"/>
                <w:sz w:val="20"/>
                <w:szCs w:val="20"/>
              </w:rPr>
              <w:t>17</w:t>
            </w:r>
          </w:p>
        </w:tc>
        <w:tc>
          <w:tcPr>
            <w:tcW w:w="0" w:type="dxa"/>
            <w:shd w:val="clear" w:color="auto" w:fill="auto"/>
            <w:vAlign w:val="center"/>
          </w:tcPr>
          <w:p w:rsidR="00DD4D7E" w:rsidRPr="00722E63" w14:paraId="32F79DE2" w14:textId="77777777">
            <w:r w:rsidRPr="00722E63">
              <w:rPr>
                <w:rFonts w:ascii="仿宋" w:eastAsia="仿宋" w:hAnsi="仿宋"/>
                <w:sz w:val="20"/>
                <w:szCs w:val="20"/>
              </w:rPr>
              <w:t>年用电量</w:t>
            </w:r>
          </w:p>
        </w:tc>
        <w:tc>
          <w:tcPr>
            <w:tcW w:w="0" w:type="dxa"/>
            <w:shd w:val="clear" w:color="auto" w:fill="auto"/>
            <w:vAlign w:val="center"/>
          </w:tcPr>
          <w:p w:rsidR="00DD4D7E" w:rsidRPr="00722E63" w14:paraId="6070B2B4" w14:textId="77777777">
            <w:r w:rsidRPr="00722E63">
              <w:rPr>
                <w:rFonts w:ascii="仿宋" w:eastAsia="仿宋" w:hAnsi="仿宋"/>
                <w:sz w:val="20"/>
                <w:szCs w:val="20"/>
              </w:rPr>
              <w:t>千瓦时</w:t>
            </w:r>
          </w:p>
        </w:tc>
        <w:tc>
          <w:tcPr>
            <w:tcW w:w="0" w:type="dxa"/>
            <w:shd w:val="clear" w:color="auto" w:fill="auto"/>
            <w:vAlign w:val="center"/>
          </w:tcPr>
          <w:p w:rsidR="00DD4D7E" w:rsidRPr="00722E63" w14:paraId="5E8487CB" w14:textId="77777777">
            <w:r w:rsidRPr="00722E63">
              <w:rPr>
                <w:rFonts w:ascii="仿宋" w:eastAsia="仿宋" w:hAnsi="仿宋"/>
                <w:sz w:val="20"/>
                <w:szCs w:val="20"/>
              </w:rPr>
              <w:t>907556.36</w:t>
            </w:r>
          </w:p>
        </w:tc>
        <w:tc>
          <w:tcPr>
            <w:tcW w:w="0" w:type="dxa"/>
            <w:shd w:val="clear" w:color="auto" w:fill="auto"/>
            <w:vAlign w:val="center"/>
          </w:tcPr>
          <w:p w:rsidR="00DD4D7E" w:rsidRPr="00722E63" w14:paraId="1D5A5FDF" w14:textId="77777777"/>
        </w:tc>
      </w:tr>
      <w:tr w14:paraId="42B4E006" w14:textId="77777777" w:rsidTr="007F1D13">
        <w:tblPrEx>
          <w:tblW w:w="0" w:type="auto"/>
          <w:tblLook w:val="04A0"/>
        </w:tblPrEx>
        <w:tc>
          <w:tcPr>
            <w:tcW w:w="0" w:type="dxa"/>
            <w:shd w:val="clear" w:color="auto" w:fill="auto"/>
            <w:vAlign w:val="center"/>
          </w:tcPr>
          <w:p w:rsidR="00DD4D7E" w:rsidRPr="00722E63" w14:paraId="7D42F257" w14:textId="77777777">
            <w:r w:rsidRPr="00722E63">
              <w:rPr>
                <w:rFonts w:ascii="仿宋" w:eastAsia="仿宋" w:hAnsi="仿宋"/>
                <w:sz w:val="20"/>
                <w:szCs w:val="20"/>
              </w:rPr>
              <w:t>18</w:t>
            </w:r>
          </w:p>
        </w:tc>
        <w:tc>
          <w:tcPr>
            <w:tcW w:w="0" w:type="dxa"/>
            <w:shd w:val="clear" w:color="auto" w:fill="auto"/>
            <w:vAlign w:val="center"/>
          </w:tcPr>
          <w:p w:rsidR="00DD4D7E" w:rsidRPr="00722E63" w14:paraId="0C57E7E6" w14:textId="77777777">
            <w:r w:rsidRPr="00722E63">
              <w:rPr>
                <w:rFonts w:ascii="仿宋" w:eastAsia="仿宋" w:hAnsi="仿宋"/>
                <w:sz w:val="20"/>
                <w:szCs w:val="20"/>
              </w:rPr>
              <w:t>年用水量</w:t>
            </w:r>
          </w:p>
        </w:tc>
        <w:tc>
          <w:tcPr>
            <w:tcW w:w="0" w:type="dxa"/>
            <w:shd w:val="clear" w:color="auto" w:fill="auto"/>
            <w:vAlign w:val="center"/>
          </w:tcPr>
          <w:p w:rsidR="00DD4D7E" w:rsidRPr="00722E63" w14:paraId="23681270" w14:textId="77777777">
            <w:r w:rsidRPr="00722E63">
              <w:rPr>
                <w:rFonts w:ascii="仿宋" w:eastAsia="仿宋" w:hAnsi="仿宋"/>
                <w:sz w:val="20"/>
                <w:szCs w:val="20"/>
              </w:rPr>
              <w:t>立方米</w:t>
            </w:r>
          </w:p>
        </w:tc>
        <w:tc>
          <w:tcPr>
            <w:tcW w:w="0" w:type="dxa"/>
            <w:shd w:val="clear" w:color="auto" w:fill="auto"/>
            <w:vAlign w:val="center"/>
          </w:tcPr>
          <w:p w:rsidR="00DD4D7E" w:rsidRPr="00722E63" w14:paraId="6A9808C9" w14:textId="77777777">
            <w:r w:rsidRPr="00722E63">
              <w:rPr>
                <w:rFonts w:ascii="仿宋" w:eastAsia="仿宋" w:hAnsi="仿宋"/>
                <w:sz w:val="20"/>
                <w:szCs w:val="20"/>
              </w:rPr>
              <w:t>3862.16</w:t>
            </w:r>
          </w:p>
        </w:tc>
        <w:tc>
          <w:tcPr>
            <w:tcW w:w="0" w:type="dxa"/>
            <w:shd w:val="clear" w:color="auto" w:fill="auto"/>
            <w:vAlign w:val="center"/>
          </w:tcPr>
          <w:p w:rsidR="00DD4D7E" w:rsidRPr="00722E63" w14:paraId="6595E667" w14:textId="77777777"/>
        </w:tc>
      </w:tr>
      <w:tr w14:paraId="4F9CD7EE" w14:textId="77777777" w:rsidTr="007F1D13">
        <w:tblPrEx>
          <w:tblW w:w="0" w:type="auto"/>
          <w:tblLook w:val="04A0"/>
        </w:tblPrEx>
        <w:tc>
          <w:tcPr>
            <w:tcW w:w="0" w:type="dxa"/>
            <w:shd w:val="clear" w:color="auto" w:fill="auto"/>
            <w:vAlign w:val="center"/>
          </w:tcPr>
          <w:p w:rsidR="00DD4D7E" w:rsidRPr="00722E63" w14:paraId="30032185" w14:textId="77777777">
            <w:r w:rsidRPr="00722E63">
              <w:rPr>
                <w:rFonts w:ascii="仿宋" w:eastAsia="仿宋" w:hAnsi="仿宋"/>
                <w:sz w:val="20"/>
                <w:szCs w:val="20"/>
              </w:rPr>
              <w:t>19</w:t>
            </w:r>
          </w:p>
        </w:tc>
        <w:tc>
          <w:tcPr>
            <w:tcW w:w="0" w:type="dxa"/>
            <w:shd w:val="clear" w:color="auto" w:fill="auto"/>
            <w:vAlign w:val="center"/>
          </w:tcPr>
          <w:p w:rsidR="00DD4D7E" w:rsidRPr="00722E63" w14:paraId="0329AEE8" w14:textId="77777777">
            <w:r w:rsidRPr="00722E63">
              <w:rPr>
                <w:rFonts w:ascii="仿宋" w:eastAsia="仿宋" w:hAnsi="仿宋"/>
                <w:sz w:val="20"/>
                <w:szCs w:val="20"/>
              </w:rPr>
              <w:t>总能耗</w:t>
            </w:r>
          </w:p>
        </w:tc>
        <w:tc>
          <w:tcPr>
            <w:tcW w:w="0" w:type="dxa"/>
            <w:shd w:val="clear" w:color="auto" w:fill="auto"/>
            <w:vAlign w:val="center"/>
          </w:tcPr>
          <w:p w:rsidR="00DD4D7E" w:rsidRPr="00722E63" w14:paraId="7127A79C" w14:textId="77777777">
            <w:r w:rsidRPr="00722E63">
              <w:rPr>
                <w:rFonts w:ascii="仿宋" w:eastAsia="仿宋" w:hAnsi="仿宋"/>
                <w:sz w:val="20"/>
                <w:szCs w:val="20"/>
              </w:rPr>
              <w:t>吨标准煤</w:t>
            </w:r>
          </w:p>
        </w:tc>
        <w:tc>
          <w:tcPr>
            <w:tcW w:w="0" w:type="dxa"/>
            <w:shd w:val="clear" w:color="auto" w:fill="auto"/>
            <w:vAlign w:val="center"/>
          </w:tcPr>
          <w:p w:rsidR="00DD4D7E" w:rsidRPr="00722E63" w14:paraId="195607C2" w14:textId="77777777">
            <w:r w:rsidRPr="00722E63">
              <w:rPr>
                <w:rFonts w:ascii="仿宋" w:eastAsia="仿宋" w:hAnsi="仿宋"/>
                <w:sz w:val="20"/>
                <w:szCs w:val="20"/>
              </w:rPr>
              <w:t>111.87</w:t>
            </w:r>
          </w:p>
        </w:tc>
        <w:tc>
          <w:tcPr>
            <w:tcW w:w="0" w:type="dxa"/>
            <w:shd w:val="clear" w:color="auto" w:fill="auto"/>
            <w:vAlign w:val="center"/>
          </w:tcPr>
          <w:p w:rsidR="00DD4D7E" w:rsidRPr="00722E63" w14:paraId="1474603E" w14:textId="77777777"/>
        </w:tc>
      </w:tr>
      <w:tr w14:paraId="4AF3E9BC" w14:textId="77777777" w:rsidTr="007F1D13">
        <w:tblPrEx>
          <w:tblW w:w="0" w:type="auto"/>
          <w:tblLook w:val="04A0"/>
        </w:tblPrEx>
        <w:tc>
          <w:tcPr>
            <w:tcW w:w="0" w:type="dxa"/>
            <w:shd w:val="clear" w:color="auto" w:fill="auto"/>
            <w:vAlign w:val="center"/>
          </w:tcPr>
          <w:p w:rsidR="00DD4D7E" w:rsidRPr="00722E63" w14:paraId="4F14A226" w14:textId="77777777">
            <w:r w:rsidRPr="00722E63">
              <w:rPr>
                <w:rFonts w:ascii="仿宋" w:eastAsia="仿宋" w:hAnsi="仿宋"/>
                <w:sz w:val="20"/>
                <w:szCs w:val="20"/>
              </w:rPr>
              <w:t>20</w:t>
            </w:r>
          </w:p>
        </w:tc>
        <w:tc>
          <w:tcPr>
            <w:tcW w:w="0" w:type="dxa"/>
            <w:shd w:val="clear" w:color="auto" w:fill="auto"/>
            <w:vAlign w:val="center"/>
          </w:tcPr>
          <w:p w:rsidR="00DD4D7E" w:rsidRPr="00722E63" w14:paraId="659D59BA" w14:textId="77777777">
            <w:r w:rsidRPr="00722E63">
              <w:rPr>
                <w:rFonts w:ascii="仿宋" w:eastAsia="仿宋" w:hAnsi="仿宋"/>
                <w:sz w:val="20"/>
                <w:szCs w:val="20"/>
              </w:rPr>
              <w:t>节能率</w:t>
            </w:r>
          </w:p>
        </w:tc>
        <w:tc>
          <w:tcPr>
            <w:tcW w:w="0" w:type="dxa"/>
            <w:shd w:val="clear" w:color="auto" w:fill="auto"/>
            <w:vAlign w:val="center"/>
          </w:tcPr>
          <w:p w:rsidR="00DD4D7E" w:rsidRPr="00722E63" w14:paraId="6088312D" w14:textId="77777777"/>
        </w:tc>
        <w:tc>
          <w:tcPr>
            <w:tcW w:w="0" w:type="dxa"/>
            <w:shd w:val="clear" w:color="auto" w:fill="auto"/>
            <w:vAlign w:val="center"/>
          </w:tcPr>
          <w:p w:rsidR="00DD4D7E" w:rsidRPr="00722E63" w14:paraId="63D367CF" w14:textId="77777777">
            <w:r w:rsidRPr="00722E63">
              <w:rPr>
                <w:rFonts w:ascii="仿宋" w:eastAsia="仿宋" w:hAnsi="仿宋"/>
                <w:sz w:val="20"/>
                <w:szCs w:val="20"/>
              </w:rPr>
              <w:t>25.63%</w:t>
            </w:r>
          </w:p>
        </w:tc>
        <w:tc>
          <w:tcPr>
            <w:tcW w:w="0" w:type="dxa"/>
            <w:shd w:val="clear" w:color="auto" w:fill="auto"/>
            <w:vAlign w:val="center"/>
          </w:tcPr>
          <w:p w:rsidR="00DD4D7E" w:rsidRPr="00722E63" w14:paraId="40424F95" w14:textId="77777777"/>
        </w:tc>
      </w:tr>
      <w:tr w14:paraId="65C15289" w14:textId="77777777" w:rsidTr="007F1D13">
        <w:tblPrEx>
          <w:tblW w:w="0" w:type="auto"/>
          <w:tblLook w:val="04A0"/>
        </w:tblPrEx>
        <w:tc>
          <w:tcPr>
            <w:tcW w:w="0" w:type="dxa"/>
            <w:shd w:val="clear" w:color="auto" w:fill="auto"/>
            <w:vAlign w:val="center"/>
          </w:tcPr>
          <w:p w:rsidR="00DD4D7E" w:rsidRPr="00722E63" w14:paraId="0A5AACA3" w14:textId="77777777">
            <w:r w:rsidRPr="00722E63">
              <w:rPr>
                <w:rFonts w:ascii="仿宋" w:eastAsia="仿宋" w:hAnsi="仿宋"/>
                <w:sz w:val="20"/>
                <w:szCs w:val="20"/>
              </w:rPr>
              <w:t>21</w:t>
            </w:r>
          </w:p>
        </w:tc>
        <w:tc>
          <w:tcPr>
            <w:tcW w:w="0" w:type="dxa"/>
            <w:shd w:val="clear" w:color="auto" w:fill="auto"/>
            <w:vAlign w:val="center"/>
          </w:tcPr>
          <w:p w:rsidR="00DD4D7E" w:rsidRPr="00722E63" w14:paraId="539DACCD" w14:textId="77777777">
            <w:r w:rsidRPr="00722E63">
              <w:rPr>
                <w:rFonts w:ascii="仿宋" w:eastAsia="仿宋" w:hAnsi="仿宋"/>
                <w:sz w:val="20"/>
                <w:szCs w:val="20"/>
              </w:rPr>
              <w:t>节能量</w:t>
            </w:r>
          </w:p>
        </w:tc>
        <w:tc>
          <w:tcPr>
            <w:tcW w:w="0" w:type="dxa"/>
            <w:shd w:val="clear" w:color="auto" w:fill="auto"/>
            <w:vAlign w:val="center"/>
          </w:tcPr>
          <w:p w:rsidR="00DD4D7E" w:rsidRPr="00722E63" w14:paraId="62FB082A" w14:textId="77777777">
            <w:r w:rsidRPr="00722E63">
              <w:rPr>
                <w:rFonts w:ascii="仿宋" w:eastAsia="仿宋" w:hAnsi="仿宋"/>
                <w:sz w:val="20"/>
                <w:szCs w:val="20"/>
              </w:rPr>
              <w:t>吨标准煤</w:t>
            </w:r>
          </w:p>
        </w:tc>
        <w:tc>
          <w:tcPr>
            <w:tcW w:w="0" w:type="dxa"/>
            <w:shd w:val="clear" w:color="auto" w:fill="auto"/>
            <w:vAlign w:val="center"/>
          </w:tcPr>
          <w:p w:rsidR="00DD4D7E" w:rsidRPr="00722E63" w14:paraId="53752F57" w14:textId="77777777">
            <w:r w:rsidRPr="00722E63">
              <w:rPr>
                <w:rFonts w:ascii="仿宋" w:eastAsia="仿宋" w:hAnsi="仿宋"/>
                <w:sz w:val="20"/>
                <w:szCs w:val="20"/>
              </w:rPr>
              <w:t>43.51</w:t>
            </w:r>
          </w:p>
        </w:tc>
        <w:tc>
          <w:tcPr>
            <w:tcW w:w="0" w:type="dxa"/>
            <w:shd w:val="clear" w:color="auto" w:fill="auto"/>
            <w:vAlign w:val="center"/>
          </w:tcPr>
          <w:p w:rsidR="00DD4D7E" w:rsidRPr="00722E63" w14:paraId="51A5EEA7" w14:textId="77777777"/>
        </w:tc>
      </w:tr>
      <w:tr w14:paraId="403C52C1" w14:textId="77777777" w:rsidTr="007F1D13">
        <w:tblPrEx>
          <w:tblW w:w="0" w:type="auto"/>
          <w:tblLook w:val="04A0"/>
        </w:tblPrEx>
        <w:tc>
          <w:tcPr>
            <w:tcW w:w="0" w:type="dxa"/>
            <w:shd w:val="clear" w:color="auto" w:fill="auto"/>
            <w:vAlign w:val="center"/>
          </w:tcPr>
          <w:p w:rsidR="00DD4D7E" w:rsidRPr="00722E63" w14:paraId="448831C1" w14:textId="77777777">
            <w:r w:rsidRPr="00722E63">
              <w:rPr>
                <w:rFonts w:ascii="仿宋" w:eastAsia="仿宋" w:hAnsi="仿宋"/>
                <w:sz w:val="20"/>
                <w:szCs w:val="20"/>
              </w:rPr>
              <w:t>22</w:t>
            </w:r>
          </w:p>
        </w:tc>
        <w:tc>
          <w:tcPr>
            <w:tcW w:w="0" w:type="dxa"/>
            <w:shd w:val="clear" w:color="auto" w:fill="auto"/>
            <w:vAlign w:val="center"/>
          </w:tcPr>
          <w:p w:rsidR="00DD4D7E" w:rsidRPr="00722E63" w14:paraId="37E986BD" w14:textId="77777777">
            <w:r w:rsidRPr="00722E63">
              <w:rPr>
                <w:rFonts w:ascii="仿宋" w:eastAsia="仿宋" w:hAnsi="仿宋"/>
                <w:sz w:val="20"/>
                <w:szCs w:val="20"/>
              </w:rPr>
              <w:t>员工数量</w:t>
            </w:r>
          </w:p>
        </w:tc>
        <w:tc>
          <w:tcPr>
            <w:tcW w:w="0" w:type="dxa"/>
            <w:shd w:val="clear" w:color="auto" w:fill="auto"/>
            <w:vAlign w:val="center"/>
          </w:tcPr>
          <w:p w:rsidR="00DD4D7E" w:rsidRPr="00722E63" w14:paraId="14E2E165" w14:textId="77777777">
            <w:r w:rsidRPr="00722E63">
              <w:rPr>
                <w:rFonts w:ascii="仿宋" w:eastAsia="仿宋" w:hAnsi="仿宋"/>
                <w:sz w:val="20"/>
                <w:szCs w:val="20"/>
              </w:rPr>
              <w:t>人</w:t>
            </w:r>
          </w:p>
        </w:tc>
        <w:tc>
          <w:tcPr>
            <w:tcW w:w="0" w:type="dxa"/>
            <w:shd w:val="clear" w:color="auto" w:fill="auto"/>
            <w:vAlign w:val="center"/>
          </w:tcPr>
          <w:p w:rsidR="00DD4D7E" w:rsidRPr="00722E63" w14:paraId="5EEDA646" w14:textId="77777777">
            <w:r w:rsidRPr="00722E63">
              <w:rPr>
                <w:rFonts w:ascii="仿宋" w:eastAsia="仿宋" w:hAnsi="仿宋"/>
                <w:sz w:val="20"/>
                <w:szCs w:val="20"/>
              </w:rPr>
              <w:t>95</w:t>
            </w:r>
          </w:p>
        </w:tc>
        <w:tc>
          <w:tcPr>
            <w:tcW w:w="0" w:type="dxa"/>
            <w:shd w:val="clear" w:color="auto" w:fill="auto"/>
            <w:vAlign w:val="center"/>
          </w:tcPr>
          <w:p w:rsidR="00DD4D7E" w:rsidRPr="00722E63" w14:paraId="5E10A950" w14:textId="77777777"/>
        </w:tc>
      </w:tr>
    </w:tbl>
    <w:p w:rsidR="00DD4D7E" w14:paraId="653F9725" w14:textId="77777777">
      <w:pPr>
        <w:jc w:val="center"/>
        <w:sectPr w:rsidSect="00A02F19">
          <w:headerReference w:type="default" r:id="rId8"/>
          <w:type w:val="nextPage"/>
          <w:pgSz w:w="12240" w:h="15840"/>
          <w:pgMar w:top="1800" w:right="1200" w:bottom="1200" w:left="1200" w:header="720" w:footer="720" w:gutter="0"/>
          <w:pgNumType w:start="5"/>
          <w:cols w:space="720"/>
          <w:titlePg w:val="0"/>
          <w:docGrid w:linePitch="360"/>
        </w:sectPr>
      </w:pPr>
      <w:r>
        <w:rPr>
          <w:rFonts w:ascii="仿宋" w:eastAsia="仿宋" w:hAnsi="仿宋" w:cs="仿宋"/>
          <w:b/>
          <w:bCs/>
          <w:sz w:val="32"/>
          <w:szCs w:val="32"/>
        </w:rPr>
        <w:t xml:space="preserve"> </w:t>
      </w:r>
      <w:r>
        <w:br/>
      </w:r>
    </w:p>
    <w:p w:rsidR="00DD4D7E" w14:paraId="539648E5" w14:textId="77777777">
      <w:pPr>
        <w:jc w:val="center"/>
      </w:pPr>
      <w:r>
        <w:rPr>
          <w:rFonts w:ascii="仿宋" w:eastAsia="仿宋" w:hAnsi="仿宋" w:cs="仿宋"/>
          <w:b/>
          <w:bCs/>
          <w:sz w:val="32"/>
          <w:szCs w:val="32"/>
        </w:rPr>
        <w:t>第二章</w:t>
      </w:r>
      <w:r>
        <w:rPr>
          <w:rFonts w:ascii="仿宋" w:eastAsia="仿宋" w:hAnsi="仿宋" w:cs="仿宋"/>
          <w:b/>
          <w:bCs/>
          <w:sz w:val="32"/>
          <w:szCs w:val="32"/>
        </w:rPr>
        <w:t xml:space="preserve">  </w:t>
      </w:r>
      <w:r>
        <w:rPr>
          <w:rFonts w:ascii="仿宋" w:eastAsia="仿宋" w:hAnsi="仿宋" w:cs="仿宋"/>
          <w:b/>
          <w:bCs/>
          <w:sz w:val="32"/>
          <w:szCs w:val="32"/>
        </w:rPr>
        <w:t>项目投资单位</w:t>
      </w:r>
      <w:r>
        <w:br/>
      </w:r>
    </w:p>
    <w:p w:rsidR="00DD4D7E" w14:paraId="47776CF5" w14:textId="013F7C2A">
      <w:r>
        <w:rPr>
          <w:rFonts w:ascii="仿宋" w:eastAsia="仿宋" w:hAnsi="仿宋" w:cs="仿宋"/>
          <w:b/>
          <w:bCs/>
          <w:noProof/>
          <w:sz w:val="32"/>
          <w:szCs w:val="32"/>
        </w:rPr>
        <w:pict>
          <v:shape id="PageShape5" o:spid="_x0000_s1029" type="#_x0000_t202" style="width:500pt;height:5pt;margin-top:787pt;margin-left:0;mso-wrap-style:square;position:absolute;visibility:hidden;z-index:251662336">
            <v:textbox>
              <w:txbxContent>
                <w:p w:rsidR="00DD4D7E" w:rsidRPr="00DD4D7E" w14:paraId="601F5A36" w14:textId="2DD4A6FB">
                  <w:pPr>
                    <w:rPr>
                      <w:rFonts w:ascii="黑体" w:eastAsia="黑体"/>
                      <w:sz w:val="24"/>
                    </w:rPr>
                  </w:pPr>
                  <w:r w:rsidRPr="00DD4D7E">
                    <w:rPr>
                      <w:rFonts w:ascii="黑体" w:eastAsia="黑体" w:hint="eastAsia"/>
                      <w:sz w:val="24"/>
                    </w:rPr>
                    <w:t>粉笔项目可行性分析报告 全文共5页，当前为第5页。</w:t>
                  </w:r>
                </w:p>
              </w:txbxContent>
            </v:textbox>
          </v:shape>
        </w:pict>
      </w:r>
      <w:r>
        <w:rPr>
          <w:rFonts w:ascii="仿宋" w:eastAsia="仿宋" w:hAnsi="仿宋" w:cs="仿宋"/>
          <w:b/>
          <w:bCs/>
          <w:sz w:val="32"/>
          <w:szCs w:val="32"/>
        </w:rPr>
        <w:t>一、项目承办单位基本情况</w:t>
      </w:r>
    </w:p>
    <w:p w:rsidR="00DD4D7E" w14:paraId="4B9BBED5" w14:textId="77777777">
      <w:pPr>
        <w:ind w:firstLine="600"/>
      </w:pPr>
      <w:r>
        <w:rPr>
          <w:rFonts w:ascii="仿宋" w:eastAsia="仿宋" w:hAnsi="仿宋" w:cs="仿宋"/>
          <w:b/>
          <w:bCs/>
          <w:sz w:val="30"/>
          <w:szCs w:val="30"/>
        </w:rPr>
        <w:t>（一）公司名称</w:t>
      </w:r>
    </w:p>
    <w:p w:rsidR="00DD4D7E" w14:paraId="30F4C453" w14:textId="77777777">
      <w:pPr>
        <w:ind w:firstLine="600"/>
      </w:pPr>
      <w:r>
        <w:rPr>
          <w:rFonts w:ascii="仿宋" w:eastAsia="仿宋" w:hAnsi="仿宋" w:cs="仿宋"/>
          <w:sz w:val="30"/>
          <w:szCs w:val="30"/>
        </w:rPr>
        <w:t>xxx</w:t>
      </w:r>
      <w:r>
        <w:rPr>
          <w:rFonts w:ascii="仿宋" w:eastAsia="仿宋" w:hAnsi="仿宋" w:cs="仿宋"/>
          <w:sz w:val="30"/>
          <w:szCs w:val="30"/>
        </w:rPr>
        <w:t>有限公司</w:t>
      </w:r>
    </w:p>
    <w:p w:rsidR="00DD4D7E" w14:paraId="391C80EA" w14:textId="77777777">
      <w:pPr>
        <w:ind w:firstLine="600"/>
      </w:pPr>
      <w:r>
        <w:rPr>
          <w:rFonts w:ascii="仿宋" w:eastAsia="仿宋" w:hAnsi="仿宋" w:cs="仿宋"/>
          <w:b/>
          <w:bCs/>
          <w:sz w:val="30"/>
          <w:szCs w:val="30"/>
        </w:rPr>
        <w:t>（二）公司简介</w:t>
      </w:r>
    </w:p>
    <w:p w:rsidR="00DD4D7E" w14:paraId="158A65E8" w14:textId="77777777">
      <w:pPr>
        <w:ind w:firstLine="600"/>
      </w:pPr>
      <w:r>
        <w:rPr>
          <w:rFonts w:ascii="仿宋" w:eastAsia="仿宋" w:hAnsi="仿宋" w:cs="仿宋"/>
          <w:sz w:val="30"/>
          <w:szCs w:val="30"/>
        </w:rPr>
        <w:t>公司致力于一个符合现代企业制度要求，具有全球化、市场化竞争力的新型一流企业。公司是跨文化的组织，尊重不同文化和信仰，将诚信、平等、公平、和谐理念普及于企业并延伸至价值链；公司致力于制造和采购在技术、质量和按时交货上均能满足客户高标准要求的产品，并使用现代仓储和物流技术为客户提供配送及售后服务。</w:t>
      </w:r>
    </w:p>
    <w:p w:rsidR="00DD4D7E" w14:paraId="79742109" w14:textId="77777777">
      <w:pPr>
        <w:ind w:firstLine="600"/>
      </w:pPr>
    </w:p>
    <w:p w:rsidR="00DD4D7E" w14:paraId="77245977" w14:textId="77777777">
      <w:r>
        <w:rPr>
          <w:rFonts w:ascii="仿宋" w:eastAsia="仿宋" w:hAnsi="仿宋" w:cs="仿宋"/>
          <w:b/>
          <w:bCs/>
          <w:sz w:val="32"/>
          <w:szCs w:val="32"/>
        </w:rPr>
        <w:t>二、公司经济效益分析</w:t>
      </w:r>
    </w:p>
    <w:p w:rsidR="00DD4D7E" w14:paraId="48892C88" w14:textId="77777777">
      <w:pPr>
        <w:ind w:firstLine="600"/>
      </w:pPr>
      <w:r>
        <w:rPr>
          <w:rFonts w:ascii="仿宋" w:eastAsia="仿宋" w:hAnsi="仿宋" w:cs="仿宋"/>
          <w:sz w:val="30"/>
          <w:szCs w:val="30"/>
        </w:rPr>
        <w:t>上一年度，</w:t>
      </w:r>
      <w:r>
        <w:rPr>
          <w:rFonts w:ascii="仿宋" w:eastAsia="仿宋" w:hAnsi="仿宋" w:cs="仿宋"/>
          <w:sz w:val="30"/>
          <w:szCs w:val="30"/>
        </w:rPr>
        <w:t>xxx</w:t>
      </w:r>
      <w:r>
        <w:rPr>
          <w:rFonts w:ascii="仿宋" w:eastAsia="仿宋" w:hAnsi="仿宋" w:cs="仿宋"/>
          <w:sz w:val="30"/>
          <w:szCs w:val="30"/>
        </w:rPr>
        <w:t>投资公司实现营业收入</w:t>
      </w:r>
      <w:r>
        <w:rPr>
          <w:rFonts w:ascii="仿宋" w:eastAsia="仿宋" w:hAnsi="仿宋" w:cs="仿宋"/>
          <w:sz w:val="30"/>
          <w:szCs w:val="30"/>
        </w:rPr>
        <w:t>4046.58</w:t>
      </w:r>
      <w:r>
        <w:rPr>
          <w:rFonts w:ascii="仿宋" w:eastAsia="仿宋" w:hAnsi="仿宋" w:cs="仿宋"/>
          <w:sz w:val="30"/>
          <w:szCs w:val="30"/>
        </w:rPr>
        <w:t>万元，同比增长</w:t>
      </w:r>
      <w:r>
        <w:rPr>
          <w:rFonts w:ascii="仿宋" w:eastAsia="仿宋" w:hAnsi="仿宋" w:cs="仿宋"/>
          <w:sz w:val="30"/>
          <w:szCs w:val="30"/>
        </w:rPr>
        <w:t>19.56%</w:t>
      </w:r>
      <w:r>
        <w:rPr>
          <w:rFonts w:ascii="仿宋" w:eastAsia="仿宋" w:hAnsi="仿宋" w:cs="仿宋"/>
          <w:sz w:val="30"/>
          <w:szCs w:val="30"/>
        </w:rPr>
        <w:t>（</w:t>
      </w:r>
      <w:r>
        <w:rPr>
          <w:rFonts w:ascii="仿宋" w:eastAsia="仿宋" w:hAnsi="仿宋" w:cs="仿宋"/>
          <w:sz w:val="30"/>
          <w:szCs w:val="30"/>
        </w:rPr>
        <w:t>661.90</w:t>
      </w:r>
      <w:r>
        <w:rPr>
          <w:rFonts w:ascii="仿宋" w:eastAsia="仿宋" w:hAnsi="仿宋" w:cs="仿宋"/>
          <w:sz w:val="30"/>
          <w:szCs w:val="30"/>
        </w:rPr>
        <w:t>万元）。其中，主营业业务粉笔生产及销售收入为</w:t>
      </w:r>
      <w:r>
        <w:rPr>
          <w:rFonts w:ascii="仿宋" w:eastAsia="仿宋" w:hAnsi="仿宋" w:cs="仿宋"/>
          <w:sz w:val="30"/>
          <w:szCs w:val="30"/>
        </w:rPr>
        <w:t>3345.80</w:t>
      </w:r>
      <w:r>
        <w:rPr>
          <w:rFonts w:ascii="仿宋" w:eastAsia="仿宋" w:hAnsi="仿宋" w:cs="仿宋"/>
          <w:sz w:val="30"/>
          <w:szCs w:val="30"/>
        </w:rPr>
        <w:t>万元，占营业总收入的</w:t>
      </w:r>
      <w:r>
        <w:rPr>
          <w:rFonts w:ascii="仿宋" w:eastAsia="仿宋" w:hAnsi="仿宋" w:cs="仿宋"/>
          <w:sz w:val="30"/>
          <w:szCs w:val="30"/>
        </w:rPr>
        <w:t>82.68%</w:t>
      </w:r>
      <w:r>
        <w:rPr>
          <w:rFonts w:ascii="仿宋" w:eastAsia="仿宋" w:hAnsi="仿宋" w:cs="仿宋"/>
          <w:sz w:val="30"/>
          <w:szCs w:val="30"/>
        </w:rPr>
        <w:t>。</w:t>
      </w:r>
    </w:p>
    <w:p w:rsidR="00DD4D7E" w14:paraId="517E3273" w14:textId="77777777">
      <w:pPr>
        <w:ind w:firstLine="600"/>
        <w:sectPr w:rsidSect="00A02F19">
          <w:headerReference w:type="default" r:id="rId9"/>
          <w:type w:val="nextPage"/>
          <w:pgSz w:w="12240" w:h="15840"/>
          <w:pgMar w:top="1800" w:right="1200" w:bottom="1200" w:left="1200" w:header="720" w:footer="720" w:gutter="0"/>
          <w:pgNumType w:start="6"/>
          <w:cols w:space="720"/>
          <w:titlePg w:val="0"/>
          <w:docGrid w:linePitch="360"/>
        </w:sectPr>
      </w:pPr>
      <w:r>
        <w:rPr>
          <w:rFonts w:ascii="仿宋" w:eastAsia="仿宋" w:hAnsi="仿宋" w:cs="仿宋"/>
          <w:sz w:val="30"/>
          <w:szCs w:val="30"/>
        </w:rPr>
        <w:t>根据初步统计测算，公司实现利润总额</w:t>
      </w:r>
      <w:r>
        <w:rPr>
          <w:rFonts w:ascii="仿宋" w:eastAsia="仿宋" w:hAnsi="仿宋" w:cs="仿宋"/>
          <w:sz w:val="30"/>
          <w:szCs w:val="30"/>
        </w:rPr>
        <w:t>803.08</w:t>
      </w:r>
      <w:r>
        <w:rPr>
          <w:rFonts w:ascii="仿宋" w:eastAsia="仿宋" w:hAnsi="仿宋" w:cs="仿宋"/>
          <w:sz w:val="30"/>
          <w:szCs w:val="30"/>
        </w:rPr>
        <w:t>万元，较去年同期相比增长</w:t>
      </w:r>
      <w:r>
        <w:rPr>
          <w:rFonts w:ascii="仿宋" w:eastAsia="仿宋" w:hAnsi="仿宋" w:cs="仿宋"/>
          <w:sz w:val="30"/>
          <w:szCs w:val="30"/>
        </w:rPr>
        <w:t>198.38</w:t>
      </w:r>
      <w:r>
        <w:rPr>
          <w:rFonts w:ascii="仿宋" w:eastAsia="仿宋" w:hAnsi="仿宋" w:cs="仿宋"/>
          <w:sz w:val="30"/>
          <w:szCs w:val="30"/>
        </w:rPr>
        <w:t>万元，增长率</w:t>
      </w:r>
      <w:r>
        <w:rPr>
          <w:rFonts w:ascii="仿宋" w:eastAsia="仿宋" w:hAnsi="仿宋" w:cs="仿宋"/>
          <w:sz w:val="30"/>
          <w:szCs w:val="30"/>
        </w:rPr>
        <w:t>32.81%</w:t>
      </w:r>
      <w:r>
        <w:rPr>
          <w:rFonts w:ascii="仿宋" w:eastAsia="仿宋" w:hAnsi="仿宋" w:cs="仿宋"/>
          <w:sz w:val="30"/>
          <w:szCs w:val="30"/>
        </w:rPr>
        <w:t>；实现净利润</w:t>
      </w:r>
      <w:r>
        <w:rPr>
          <w:rFonts w:ascii="仿宋" w:eastAsia="仿宋" w:hAnsi="仿宋" w:cs="仿宋"/>
          <w:sz w:val="30"/>
          <w:szCs w:val="30"/>
        </w:rPr>
        <w:t>602.31</w:t>
      </w:r>
      <w:r>
        <w:rPr>
          <w:rFonts w:ascii="仿宋" w:eastAsia="仿宋" w:hAnsi="仿宋" w:cs="仿宋"/>
          <w:sz w:val="30"/>
          <w:szCs w:val="30"/>
        </w:rPr>
        <w:t>万元，较去年同期相比增长</w:t>
      </w:r>
      <w:r>
        <w:rPr>
          <w:rFonts w:ascii="仿宋" w:eastAsia="仿宋" w:hAnsi="仿宋" w:cs="仿宋"/>
          <w:sz w:val="30"/>
          <w:szCs w:val="30"/>
        </w:rPr>
        <w:t>116.50</w:t>
      </w:r>
      <w:r>
        <w:rPr>
          <w:rFonts w:ascii="仿宋" w:eastAsia="仿宋" w:hAnsi="仿宋" w:cs="仿宋"/>
          <w:sz w:val="30"/>
          <w:szCs w:val="30"/>
        </w:rPr>
        <w:t>万元，增长率</w:t>
      </w:r>
      <w:r>
        <w:rPr>
          <w:rFonts w:ascii="仿宋" w:eastAsia="仿宋" w:hAnsi="仿宋" w:cs="仿宋"/>
          <w:sz w:val="30"/>
          <w:szCs w:val="30"/>
        </w:rPr>
        <w:t>23.98%</w:t>
      </w:r>
      <w:r>
        <w:rPr>
          <w:rFonts w:ascii="仿宋" w:eastAsia="仿宋" w:hAnsi="仿宋" w:cs="仿宋"/>
          <w:sz w:val="30"/>
          <w:szCs w:val="30"/>
        </w:rPr>
        <w:t>。</w:t>
      </w:r>
      <w:r>
        <w:br/>
      </w:r>
    </w:p>
    <w:p w:rsidR="00DD4D7E" w14:paraId="716245D5" w14:textId="5216AB19">
      <w:pPr>
        <w:jc w:val="center"/>
      </w:pPr>
      <w:r>
        <w:rPr>
          <w:rFonts w:ascii="仿宋" w:eastAsia="仿宋" w:hAnsi="仿宋" w:cs="仿宋"/>
          <w:b/>
          <w:bCs/>
          <w:noProof/>
          <w:sz w:val="28"/>
          <w:szCs w:val="28"/>
        </w:rPr>
        <w:pict>
          <v:shape id="PageShape6" o:spid="_x0000_s1030" type="#_x0000_t202" style="width:500pt;height:5pt;margin-top:787pt;margin-left:0;mso-wrap-style:square;position:absolute;visibility:hidden;z-index:251663360">
            <v:textbox>
              <w:txbxContent>
                <w:p w:rsidR="00DD4D7E" w:rsidRPr="00DD4D7E" w14:paraId="71595E8F" w14:textId="0C8D7CED">
                  <w:pPr>
                    <w:rPr>
                      <w:rFonts w:ascii="黑体" w:eastAsia="黑体"/>
                      <w:sz w:val="24"/>
                    </w:rPr>
                  </w:pPr>
                  <w:r w:rsidRPr="00DD4D7E">
                    <w:rPr>
                      <w:rFonts w:ascii="黑体" w:eastAsia="黑体" w:hint="eastAsia"/>
                      <w:sz w:val="24"/>
                    </w:rPr>
                    <w:t>粉笔项目可行性分析报告 全文共6页，当前为第6页。</w:t>
                  </w:r>
                </w:p>
              </w:txbxContent>
            </v:textbox>
          </v:shape>
        </w:pict>
      </w:r>
      <w:r>
        <w:rPr>
          <w:rFonts w:ascii="仿宋" w:eastAsia="仿宋" w:hAnsi="仿宋" w:cs="仿宋"/>
          <w:b/>
          <w:bCs/>
          <w:sz w:val="28"/>
          <w:szCs w:val="28"/>
        </w:rPr>
        <w:t>上年度主要经济指标</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604F0E35"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3350" w:type="dxa"/>
            <w:shd w:val="clear" w:color="auto" w:fill="auto"/>
            <w:vAlign w:val="center"/>
          </w:tcPr>
          <w:p w:rsidR="00DD4D7E" w:rsidRPr="00722E63" w14:paraId="621DF756" w14:textId="77777777">
            <w:r w:rsidRPr="00722E63">
              <w:rPr>
                <w:rFonts w:ascii="仿宋" w:eastAsia="仿宋" w:hAnsi="仿宋"/>
                <w:b/>
              </w:rPr>
              <w:t>项目</w:t>
            </w:r>
          </w:p>
        </w:tc>
        <w:tc>
          <w:tcPr>
            <w:tcW w:w="3350" w:type="dxa"/>
            <w:shd w:val="clear" w:color="auto" w:fill="auto"/>
            <w:vAlign w:val="center"/>
          </w:tcPr>
          <w:p w:rsidR="00DD4D7E" w:rsidRPr="00722E63" w14:paraId="32A67AEE" w14:textId="77777777">
            <w:r w:rsidRPr="00722E63">
              <w:rPr>
                <w:rFonts w:ascii="仿宋" w:eastAsia="仿宋" w:hAnsi="仿宋"/>
                <w:b/>
              </w:rPr>
              <w:t>单位</w:t>
            </w:r>
          </w:p>
        </w:tc>
        <w:tc>
          <w:tcPr>
            <w:tcW w:w="3350" w:type="dxa"/>
            <w:shd w:val="clear" w:color="auto" w:fill="auto"/>
            <w:vAlign w:val="center"/>
          </w:tcPr>
          <w:p w:rsidR="00DD4D7E" w:rsidRPr="00722E63" w14:paraId="37C6CA63" w14:textId="77777777">
            <w:pPr>
              <w:jc w:val="center"/>
            </w:pPr>
            <w:r w:rsidRPr="00722E63">
              <w:rPr>
                <w:rFonts w:ascii="仿宋" w:eastAsia="仿宋" w:hAnsi="仿宋"/>
                <w:b/>
              </w:rPr>
              <w:t>指标</w:t>
            </w:r>
          </w:p>
        </w:tc>
      </w:tr>
      <w:tr w14:paraId="43A3582A" w14:textId="77777777" w:rsidTr="007F1D13">
        <w:tblPrEx>
          <w:tblW w:w="0" w:type="auto"/>
          <w:tblLook w:val="04A0"/>
        </w:tblPrEx>
        <w:tc>
          <w:tcPr>
            <w:tcW w:w="0" w:type="dxa"/>
            <w:shd w:val="clear" w:color="auto" w:fill="auto"/>
            <w:vAlign w:val="center"/>
          </w:tcPr>
          <w:p w:rsidR="00DD4D7E" w:rsidRPr="00722E63" w14:paraId="53E0E3B7" w14:textId="77777777">
            <w:r w:rsidRPr="00722E63">
              <w:rPr>
                <w:rFonts w:ascii="仿宋" w:eastAsia="仿宋" w:hAnsi="仿宋"/>
                <w:sz w:val="20"/>
                <w:szCs w:val="20"/>
              </w:rPr>
              <w:t>完成营业收入</w:t>
            </w:r>
          </w:p>
        </w:tc>
        <w:tc>
          <w:tcPr>
            <w:tcW w:w="0" w:type="dxa"/>
            <w:shd w:val="clear" w:color="auto" w:fill="auto"/>
            <w:vAlign w:val="center"/>
          </w:tcPr>
          <w:p w:rsidR="00DD4D7E" w:rsidRPr="00722E63" w14:paraId="758CC2DC" w14:textId="77777777">
            <w:r w:rsidRPr="00722E63">
              <w:rPr>
                <w:rFonts w:ascii="仿宋" w:eastAsia="仿宋" w:hAnsi="仿宋"/>
                <w:sz w:val="20"/>
                <w:szCs w:val="20"/>
              </w:rPr>
              <w:t>万元</w:t>
            </w:r>
          </w:p>
        </w:tc>
        <w:tc>
          <w:tcPr>
            <w:tcW w:w="0" w:type="dxa"/>
            <w:shd w:val="clear" w:color="auto" w:fill="auto"/>
            <w:vAlign w:val="center"/>
          </w:tcPr>
          <w:p w:rsidR="00DD4D7E" w:rsidRPr="00722E63" w14:paraId="341C7AE4" w14:textId="77777777">
            <w:r w:rsidRPr="00722E63">
              <w:rPr>
                <w:rFonts w:ascii="仿宋" w:eastAsia="仿宋" w:hAnsi="仿宋"/>
                <w:sz w:val="20"/>
                <w:szCs w:val="20"/>
              </w:rPr>
              <w:t>4046.58</w:t>
            </w:r>
          </w:p>
        </w:tc>
      </w:tr>
      <w:tr w14:paraId="4800908E" w14:textId="77777777" w:rsidTr="007F1D13">
        <w:tblPrEx>
          <w:tblW w:w="0" w:type="auto"/>
          <w:tblLook w:val="04A0"/>
        </w:tblPrEx>
        <w:tc>
          <w:tcPr>
            <w:tcW w:w="0" w:type="dxa"/>
            <w:shd w:val="clear" w:color="auto" w:fill="auto"/>
            <w:vAlign w:val="center"/>
          </w:tcPr>
          <w:p w:rsidR="00DD4D7E" w:rsidRPr="00722E63" w14:paraId="6C7A2D34" w14:textId="77777777">
            <w:r w:rsidRPr="00722E63">
              <w:rPr>
                <w:rFonts w:ascii="仿宋" w:eastAsia="仿宋" w:hAnsi="仿宋"/>
                <w:sz w:val="20"/>
                <w:szCs w:val="20"/>
              </w:rPr>
              <w:t>完成主营业务收入</w:t>
            </w:r>
          </w:p>
        </w:tc>
        <w:tc>
          <w:tcPr>
            <w:tcW w:w="0" w:type="dxa"/>
            <w:shd w:val="clear" w:color="auto" w:fill="auto"/>
            <w:vAlign w:val="center"/>
          </w:tcPr>
          <w:p w:rsidR="00DD4D7E" w:rsidRPr="00722E63" w14:paraId="26251DF3" w14:textId="77777777">
            <w:r w:rsidRPr="00722E63">
              <w:rPr>
                <w:rFonts w:ascii="仿宋" w:eastAsia="仿宋" w:hAnsi="仿宋"/>
                <w:sz w:val="20"/>
                <w:szCs w:val="20"/>
              </w:rPr>
              <w:t>万元</w:t>
            </w:r>
          </w:p>
        </w:tc>
        <w:tc>
          <w:tcPr>
            <w:tcW w:w="0" w:type="dxa"/>
            <w:shd w:val="clear" w:color="auto" w:fill="auto"/>
            <w:vAlign w:val="center"/>
          </w:tcPr>
          <w:p w:rsidR="00DD4D7E" w:rsidRPr="00722E63" w14:paraId="78FAC911" w14:textId="77777777">
            <w:r w:rsidRPr="00722E63">
              <w:rPr>
                <w:rFonts w:ascii="仿宋" w:eastAsia="仿宋" w:hAnsi="仿宋"/>
                <w:sz w:val="20"/>
                <w:szCs w:val="20"/>
              </w:rPr>
              <w:t>3345.80</w:t>
            </w:r>
          </w:p>
        </w:tc>
      </w:tr>
      <w:tr w14:paraId="4EFFC4D4" w14:textId="77777777" w:rsidTr="007F1D13">
        <w:tblPrEx>
          <w:tblW w:w="0" w:type="auto"/>
          <w:tblLook w:val="04A0"/>
        </w:tblPrEx>
        <w:tc>
          <w:tcPr>
            <w:tcW w:w="0" w:type="dxa"/>
            <w:shd w:val="clear" w:color="auto" w:fill="auto"/>
            <w:vAlign w:val="center"/>
          </w:tcPr>
          <w:p w:rsidR="00DD4D7E" w:rsidRPr="00722E63" w14:paraId="58B66955" w14:textId="77777777">
            <w:r w:rsidRPr="00722E63">
              <w:rPr>
                <w:rFonts w:ascii="仿宋" w:eastAsia="仿宋" w:hAnsi="仿宋"/>
                <w:sz w:val="20"/>
                <w:szCs w:val="20"/>
              </w:rPr>
              <w:t>主营业务收入占比</w:t>
            </w:r>
          </w:p>
        </w:tc>
        <w:tc>
          <w:tcPr>
            <w:tcW w:w="0" w:type="dxa"/>
            <w:shd w:val="clear" w:color="auto" w:fill="auto"/>
            <w:vAlign w:val="center"/>
          </w:tcPr>
          <w:p w:rsidR="00DD4D7E" w:rsidRPr="00722E63" w14:paraId="68F3C23C" w14:textId="77777777"/>
        </w:tc>
        <w:tc>
          <w:tcPr>
            <w:tcW w:w="0" w:type="dxa"/>
            <w:shd w:val="clear" w:color="auto" w:fill="auto"/>
            <w:vAlign w:val="center"/>
          </w:tcPr>
          <w:p w:rsidR="00DD4D7E" w:rsidRPr="00722E63" w14:paraId="6A6F6843" w14:textId="77777777">
            <w:r w:rsidRPr="00722E63">
              <w:rPr>
                <w:rFonts w:ascii="仿宋" w:eastAsia="仿宋" w:hAnsi="仿宋"/>
                <w:sz w:val="20"/>
                <w:szCs w:val="20"/>
              </w:rPr>
              <w:t>82.68%</w:t>
            </w:r>
          </w:p>
        </w:tc>
      </w:tr>
      <w:tr w14:paraId="6ECB2AA6" w14:textId="77777777" w:rsidTr="007F1D13">
        <w:tblPrEx>
          <w:tblW w:w="0" w:type="auto"/>
          <w:tblLook w:val="04A0"/>
        </w:tblPrEx>
        <w:tc>
          <w:tcPr>
            <w:tcW w:w="0" w:type="dxa"/>
            <w:shd w:val="clear" w:color="auto" w:fill="auto"/>
            <w:vAlign w:val="center"/>
          </w:tcPr>
          <w:p w:rsidR="00DD4D7E" w:rsidRPr="00722E63" w14:paraId="452EE7D6" w14:textId="77777777">
            <w:r w:rsidRPr="00722E63">
              <w:rPr>
                <w:rFonts w:ascii="仿宋" w:eastAsia="仿宋" w:hAnsi="仿宋"/>
                <w:sz w:val="20"/>
                <w:szCs w:val="20"/>
              </w:rPr>
              <w:t>营业收入增长率（同比）</w:t>
            </w:r>
          </w:p>
        </w:tc>
        <w:tc>
          <w:tcPr>
            <w:tcW w:w="0" w:type="dxa"/>
            <w:shd w:val="clear" w:color="auto" w:fill="auto"/>
            <w:vAlign w:val="center"/>
          </w:tcPr>
          <w:p w:rsidR="00DD4D7E" w:rsidRPr="00722E63" w14:paraId="3380C905" w14:textId="77777777"/>
        </w:tc>
        <w:tc>
          <w:tcPr>
            <w:tcW w:w="0" w:type="dxa"/>
            <w:shd w:val="clear" w:color="auto" w:fill="auto"/>
            <w:vAlign w:val="center"/>
          </w:tcPr>
          <w:p w:rsidR="00DD4D7E" w:rsidRPr="00722E63" w14:paraId="6EAC9B35" w14:textId="77777777">
            <w:r w:rsidRPr="00722E63">
              <w:rPr>
                <w:rFonts w:ascii="仿宋" w:eastAsia="仿宋" w:hAnsi="仿宋"/>
                <w:sz w:val="20"/>
                <w:szCs w:val="20"/>
              </w:rPr>
              <w:t>19.56%</w:t>
            </w:r>
          </w:p>
        </w:tc>
      </w:tr>
      <w:tr w14:paraId="01C4B1BD" w14:textId="77777777" w:rsidTr="007F1D13">
        <w:tblPrEx>
          <w:tblW w:w="0" w:type="auto"/>
          <w:tblLook w:val="04A0"/>
        </w:tblPrEx>
        <w:tc>
          <w:tcPr>
            <w:tcW w:w="0" w:type="dxa"/>
            <w:shd w:val="clear" w:color="auto" w:fill="auto"/>
            <w:vAlign w:val="center"/>
          </w:tcPr>
          <w:p w:rsidR="00DD4D7E" w:rsidRPr="00722E63" w14:paraId="03301FD0" w14:textId="77777777">
            <w:r w:rsidRPr="00722E63">
              <w:rPr>
                <w:rFonts w:ascii="仿宋" w:eastAsia="仿宋" w:hAnsi="仿宋"/>
                <w:sz w:val="20"/>
                <w:szCs w:val="20"/>
              </w:rPr>
              <w:t>营业收入增长量（同比）</w:t>
            </w:r>
          </w:p>
        </w:tc>
        <w:tc>
          <w:tcPr>
            <w:tcW w:w="0" w:type="dxa"/>
            <w:shd w:val="clear" w:color="auto" w:fill="auto"/>
            <w:vAlign w:val="center"/>
          </w:tcPr>
          <w:p w:rsidR="00DD4D7E" w:rsidRPr="00722E63" w14:paraId="68412BA0" w14:textId="77777777">
            <w:r w:rsidRPr="00722E63">
              <w:rPr>
                <w:rFonts w:ascii="仿宋" w:eastAsia="仿宋" w:hAnsi="仿宋"/>
                <w:sz w:val="20"/>
                <w:szCs w:val="20"/>
              </w:rPr>
              <w:t>万元</w:t>
            </w:r>
          </w:p>
        </w:tc>
        <w:tc>
          <w:tcPr>
            <w:tcW w:w="0" w:type="dxa"/>
            <w:shd w:val="clear" w:color="auto" w:fill="auto"/>
            <w:vAlign w:val="center"/>
          </w:tcPr>
          <w:p w:rsidR="00DD4D7E" w:rsidRPr="00722E63" w14:paraId="27339AC1" w14:textId="77777777">
            <w:r w:rsidRPr="00722E63">
              <w:rPr>
                <w:rFonts w:ascii="仿宋" w:eastAsia="仿宋" w:hAnsi="仿宋"/>
                <w:sz w:val="20"/>
                <w:szCs w:val="20"/>
              </w:rPr>
              <w:t>661.90</w:t>
            </w:r>
          </w:p>
        </w:tc>
      </w:tr>
      <w:tr w14:paraId="6DC12D71" w14:textId="77777777" w:rsidTr="007F1D13">
        <w:tblPrEx>
          <w:tblW w:w="0" w:type="auto"/>
          <w:tblLook w:val="04A0"/>
        </w:tblPrEx>
        <w:tc>
          <w:tcPr>
            <w:tcW w:w="0" w:type="dxa"/>
            <w:shd w:val="clear" w:color="auto" w:fill="auto"/>
            <w:vAlign w:val="center"/>
          </w:tcPr>
          <w:p w:rsidR="00DD4D7E" w:rsidRPr="00722E63" w14:paraId="71E3480B" w14:textId="77777777">
            <w:r w:rsidRPr="00722E63">
              <w:rPr>
                <w:rFonts w:ascii="仿宋" w:eastAsia="仿宋" w:hAnsi="仿宋"/>
                <w:sz w:val="20"/>
                <w:szCs w:val="20"/>
              </w:rPr>
              <w:t>利润总额</w:t>
            </w:r>
          </w:p>
        </w:tc>
        <w:tc>
          <w:tcPr>
            <w:tcW w:w="0" w:type="dxa"/>
            <w:shd w:val="clear" w:color="auto" w:fill="auto"/>
            <w:vAlign w:val="center"/>
          </w:tcPr>
          <w:p w:rsidR="00DD4D7E" w:rsidRPr="00722E63" w14:paraId="374FCA88" w14:textId="77777777">
            <w:r w:rsidRPr="00722E63">
              <w:rPr>
                <w:rFonts w:ascii="仿宋" w:eastAsia="仿宋" w:hAnsi="仿宋"/>
                <w:sz w:val="20"/>
                <w:szCs w:val="20"/>
              </w:rPr>
              <w:t>万元</w:t>
            </w:r>
          </w:p>
        </w:tc>
        <w:tc>
          <w:tcPr>
            <w:tcW w:w="0" w:type="dxa"/>
            <w:shd w:val="clear" w:color="auto" w:fill="auto"/>
            <w:vAlign w:val="center"/>
          </w:tcPr>
          <w:p w:rsidR="00DD4D7E" w:rsidRPr="00722E63" w14:paraId="0B19899E" w14:textId="77777777">
            <w:r w:rsidRPr="00722E63">
              <w:rPr>
                <w:rFonts w:ascii="仿宋" w:eastAsia="仿宋" w:hAnsi="仿宋"/>
                <w:sz w:val="20"/>
                <w:szCs w:val="20"/>
              </w:rPr>
              <w:t>803.08</w:t>
            </w:r>
          </w:p>
        </w:tc>
      </w:tr>
      <w:tr w14:paraId="28FCBCBC" w14:textId="77777777" w:rsidTr="007F1D13">
        <w:tblPrEx>
          <w:tblW w:w="0" w:type="auto"/>
          <w:tblLook w:val="04A0"/>
        </w:tblPrEx>
        <w:tc>
          <w:tcPr>
            <w:tcW w:w="0" w:type="dxa"/>
            <w:shd w:val="clear" w:color="auto" w:fill="auto"/>
            <w:vAlign w:val="center"/>
          </w:tcPr>
          <w:p w:rsidR="00DD4D7E" w:rsidRPr="00722E63" w14:paraId="26F926FD" w14:textId="77777777">
            <w:r w:rsidRPr="00722E63">
              <w:rPr>
                <w:rFonts w:ascii="仿宋" w:eastAsia="仿宋" w:hAnsi="仿宋"/>
                <w:sz w:val="20"/>
                <w:szCs w:val="20"/>
              </w:rPr>
              <w:t>利润总额增长率</w:t>
            </w:r>
          </w:p>
        </w:tc>
        <w:tc>
          <w:tcPr>
            <w:tcW w:w="0" w:type="dxa"/>
            <w:shd w:val="clear" w:color="auto" w:fill="auto"/>
            <w:vAlign w:val="center"/>
          </w:tcPr>
          <w:p w:rsidR="00DD4D7E" w:rsidRPr="00722E63" w14:paraId="3F5970C8" w14:textId="77777777"/>
        </w:tc>
        <w:tc>
          <w:tcPr>
            <w:tcW w:w="0" w:type="dxa"/>
            <w:shd w:val="clear" w:color="auto" w:fill="auto"/>
            <w:vAlign w:val="center"/>
          </w:tcPr>
          <w:p w:rsidR="00DD4D7E" w:rsidRPr="00722E63" w14:paraId="65487D53" w14:textId="77777777">
            <w:r w:rsidRPr="00722E63">
              <w:rPr>
                <w:rFonts w:ascii="仿宋" w:eastAsia="仿宋" w:hAnsi="仿宋"/>
                <w:sz w:val="20"/>
                <w:szCs w:val="20"/>
              </w:rPr>
              <w:t>32.81%</w:t>
            </w:r>
          </w:p>
        </w:tc>
      </w:tr>
      <w:tr w14:paraId="4F141709" w14:textId="77777777" w:rsidTr="007F1D13">
        <w:tblPrEx>
          <w:tblW w:w="0" w:type="auto"/>
          <w:tblLook w:val="04A0"/>
        </w:tblPrEx>
        <w:tc>
          <w:tcPr>
            <w:tcW w:w="0" w:type="dxa"/>
            <w:shd w:val="clear" w:color="auto" w:fill="auto"/>
            <w:vAlign w:val="center"/>
          </w:tcPr>
          <w:p w:rsidR="00DD4D7E" w:rsidRPr="00722E63" w14:paraId="02E13B23" w14:textId="77777777">
            <w:r w:rsidRPr="00722E63">
              <w:rPr>
                <w:rFonts w:ascii="仿宋" w:eastAsia="仿宋" w:hAnsi="仿宋"/>
                <w:sz w:val="20"/>
                <w:szCs w:val="20"/>
              </w:rPr>
              <w:t>利润总额增长量</w:t>
            </w:r>
          </w:p>
        </w:tc>
        <w:tc>
          <w:tcPr>
            <w:tcW w:w="0" w:type="dxa"/>
            <w:shd w:val="clear" w:color="auto" w:fill="auto"/>
            <w:vAlign w:val="center"/>
          </w:tcPr>
          <w:p w:rsidR="00DD4D7E" w:rsidRPr="00722E63" w14:paraId="15A66218" w14:textId="77777777">
            <w:r w:rsidRPr="00722E63">
              <w:rPr>
                <w:rFonts w:ascii="仿宋" w:eastAsia="仿宋" w:hAnsi="仿宋"/>
                <w:sz w:val="20"/>
                <w:szCs w:val="20"/>
              </w:rPr>
              <w:t>万元</w:t>
            </w:r>
          </w:p>
        </w:tc>
        <w:tc>
          <w:tcPr>
            <w:tcW w:w="0" w:type="dxa"/>
            <w:shd w:val="clear" w:color="auto" w:fill="auto"/>
            <w:vAlign w:val="center"/>
          </w:tcPr>
          <w:p w:rsidR="00DD4D7E" w:rsidRPr="00722E63" w14:paraId="2B0DE4ED" w14:textId="77777777">
            <w:r w:rsidRPr="00722E63">
              <w:rPr>
                <w:rFonts w:ascii="仿宋" w:eastAsia="仿宋" w:hAnsi="仿宋"/>
                <w:sz w:val="20"/>
                <w:szCs w:val="20"/>
              </w:rPr>
              <w:t>198.38</w:t>
            </w:r>
          </w:p>
        </w:tc>
      </w:tr>
      <w:tr w14:paraId="3A5A9E2B" w14:textId="77777777" w:rsidTr="007F1D13">
        <w:tblPrEx>
          <w:tblW w:w="0" w:type="auto"/>
          <w:tblLook w:val="04A0"/>
        </w:tblPrEx>
        <w:tc>
          <w:tcPr>
            <w:tcW w:w="0" w:type="dxa"/>
            <w:shd w:val="clear" w:color="auto" w:fill="auto"/>
            <w:vAlign w:val="center"/>
          </w:tcPr>
          <w:p w:rsidR="00DD4D7E" w:rsidRPr="00722E63" w14:paraId="50C4A449" w14:textId="77777777">
            <w:r w:rsidRPr="00722E63">
              <w:rPr>
                <w:rFonts w:ascii="仿宋" w:eastAsia="仿宋" w:hAnsi="仿宋"/>
                <w:sz w:val="20"/>
                <w:szCs w:val="20"/>
              </w:rPr>
              <w:t>净利润</w:t>
            </w:r>
          </w:p>
        </w:tc>
        <w:tc>
          <w:tcPr>
            <w:tcW w:w="0" w:type="dxa"/>
            <w:shd w:val="clear" w:color="auto" w:fill="auto"/>
            <w:vAlign w:val="center"/>
          </w:tcPr>
          <w:p w:rsidR="00DD4D7E" w:rsidRPr="00722E63" w14:paraId="22DF7391" w14:textId="77777777">
            <w:r w:rsidRPr="00722E63">
              <w:rPr>
                <w:rFonts w:ascii="仿宋" w:eastAsia="仿宋" w:hAnsi="仿宋"/>
                <w:sz w:val="20"/>
                <w:szCs w:val="20"/>
              </w:rPr>
              <w:t>万元</w:t>
            </w:r>
          </w:p>
        </w:tc>
        <w:tc>
          <w:tcPr>
            <w:tcW w:w="0" w:type="dxa"/>
            <w:shd w:val="clear" w:color="auto" w:fill="auto"/>
            <w:vAlign w:val="center"/>
          </w:tcPr>
          <w:p w:rsidR="00DD4D7E" w:rsidRPr="00722E63" w14:paraId="71613C7E" w14:textId="77777777">
            <w:r w:rsidRPr="00722E63">
              <w:rPr>
                <w:rFonts w:ascii="仿宋" w:eastAsia="仿宋" w:hAnsi="仿宋"/>
                <w:sz w:val="20"/>
                <w:szCs w:val="20"/>
              </w:rPr>
              <w:t>602.31</w:t>
            </w:r>
          </w:p>
        </w:tc>
      </w:tr>
      <w:tr w14:paraId="760A6AF0" w14:textId="77777777" w:rsidTr="007F1D13">
        <w:tblPrEx>
          <w:tblW w:w="0" w:type="auto"/>
          <w:tblLook w:val="04A0"/>
        </w:tblPrEx>
        <w:tc>
          <w:tcPr>
            <w:tcW w:w="0" w:type="dxa"/>
            <w:shd w:val="clear" w:color="auto" w:fill="auto"/>
            <w:vAlign w:val="center"/>
          </w:tcPr>
          <w:p w:rsidR="00DD4D7E" w:rsidRPr="00722E63" w14:paraId="41729CC8" w14:textId="77777777">
            <w:r w:rsidRPr="00722E63">
              <w:rPr>
                <w:rFonts w:ascii="仿宋" w:eastAsia="仿宋" w:hAnsi="仿宋"/>
                <w:sz w:val="20"/>
                <w:szCs w:val="20"/>
              </w:rPr>
              <w:t>净利润增长率</w:t>
            </w:r>
          </w:p>
        </w:tc>
        <w:tc>
          <w:tcPr>
            <w:tcW w:w="0" w:type="dxa"/>
            <w:shd w:val="clear" w:color="auto" w:fill="auto"/>
            <w:vAlign w:val="center"/>
          </w:tcPr>
          <w:p w:rsidR="00DD4D7E" w:rsidRPr="00722E63" w14:paraId="64F5713B" w14:textId="77777777"/>
        </w:tc>
        <w:tc>
          <w:tcPr>
            <w:tcW w:w="0" w:type="dxa"/>
            <w:shd w:val="clear" w:color="auto" w:fill="auto"/>
            <w:vAlign w:val="center"/>
          </w:tcPr>
          <w:p w:rsidR="00DD4D7E" w:rsidRPr="00722E63" w14:paraId="3705D6B3" w14:textId="77777777">
            <w:r w:rsidRPr="00722E63">
              <w:rPr>
                <w:rFonts w:ascii="仿宋" w:eastAsia="仿宋" w:hAnsi="仿宋"/>
                <w:sz w:val="20"/>
                <w:szCs w:val="20"/>
              </w:rPr>
              <w:t>23.98%</w:t>
            </w:r>
          </w:p>
        </w:tc>
      </w:tr>
      <w:tr w14:paraId="3F7C2133" w14:textId="77777777" w:rsidTr="007F1D13">
        <w:tblPrEx>
          <w:tblW w:w="0" w:type="auto"/>
          <w:tblLook w:val="04A0"/>
        </w:tblPrEx>
        <w:tc>
          <w:tcPr>
            <w:tcW w:w="0" w:type="dxa"/>
            <w:shd w:val="clear" w:color="auto" w:fill="auto"/>
            <w:vAlign w:val="center"/>
          </w:tcPr>
          <w:p w:rsidR="00DD4D7E" w:rsidRPr="00722E63" w14:paraId="08B57832" w14:textId="77777777">
            <w:r w:rsidRPr="00722E63">
              <w:rPr>
                <w:rFonts w:ascii="仿宋" w:eastAsia="仿宋" w:hAnsi="仿宋"/>
                <w:sz w:val="20"/>
                <w:szCs w:val="20"/>
              </w:rPr>
              <w:t>净利润增长量</w:t>
            </w:r>
          </w:p>
        </w:tc>
        <w:tc>
          <w:tcPr>
            <w:tcW w:w="0" w:type="dxa"/>
            <w:shd w:val="clear" w:color="auto" w:fill="auto"/>
            <w:vAlign w:val="center"/>
          </w:tcPr>
          <w:p w:rsidR="00DD4D7E" w:rsidRPr="00722E63" w14:paraId="34D0C525" w14:textId="77777777">
            <w:r w:rsidRPr="00722E63">
              <w:rPr>
                <w:rFonts w:ascii="仿宋" w:eastAsia="仿宋" w:hAnsi="仿宋"/>
                <w:sz w:val="20"/>
                <w:szCs w:val="20"/>
              </w:rPr>
              <w:t>万元</w:t>
            </w:r>
          </w:p>
        </w:tc>
        <w:tc>
          <w:tcPr>
            <w:tcW w:w="0" w:type="dxa"/>
            <w:shd w:val="clear" w:color="auto" w:fill="auto"/>
            <w:vAlign w:val="center"/>
          </w:tcPr>
          <w:p w:rsidR="00DD4D7E" w:rsidRPr="00722E63" w14:paraId="4827F202" w14:textId="77777777">
            <w:r w:rsidRPr="00722E63">
              <w:rPr>
                <w:rFonts w:ascii="仿宋" w:eastAsia="仿宋" w:hAnsi="仿宋"/>
                <w:sz w:val="20"/>
                <w:szCs w:val="20"/>
              </w:rPr>
              <w:t>116.50</w:t>
            </w:r>
          </w:p>
        </w:tc>
      </w:tr>
      <w:tr w14:paraId="1162EFFF" w14:textId="77777777" w:rsidTr="007F1D13">
        <w:tblPrEx>
          <w:tblW w:w="0" w:type="auto"/>
          <w:tblLook w:val="04A0"/>
        </w:tblPrEx>
        <w:tc>
          <w:tcPr>
            <w:tcW w:w="0" w:type="dxa"/>
            <w:shd w:val="clear" w:color="auto" w:fill="auto"/>
            <w:vAlign w:val="center"/>
          </w:tcPr>
          <w:p w:rsidR="00DD4D7E" w:rsidRPr="00722E63" w14:paraId="18127FA4" w14:textId="77777777">
            <w:r w:rsidRPr="00722E63">
              <w:rPr>
                <w:rFonts w:ascii="仿宋" w:eastAsia="仿宋" w:hAnsi="仿宋"/>
                <w:sz w:val="20"/>
                <w:szCs w:val="20"/>
              </w:rPr>
              <w:t>投资利润率</w:t>
            </w:r>
          </w:p>
        </w:tc>
        <w:tc>
          <w:tcPr>
            <w:tcW w:w="0" w:type="dxa"/>
            <w:shd w:val="clear" w:color="auto" w:fill="auto"/>
            <w:vAlign w:val="center"/>
          </w:tcPr>
          <w:p w:rsidR="00DD4D7E" w:rsidRPr="00722E63" w14:paraId="18B76F74" w14:textId="77777777"/>
        </w:tc>
        <w:tc>
          <w:tcPr>
            <w:tcW w:w="0" w:type="dxa"/>
            <w:shd w:val="clear" w:color="auto" w:fill="auto"/>
            <w:vAlign w:val="center"/>
          </w:tcPr>
          <w:p w:rsidR="00DD4D7E" w:rsidRPr="00722E63" w14:paraId="503B6372" w14:textId="77777777">
            <w:r w:rsidRPr="00722E63">
              <w:rPr>
                <w:rFonts w:ascii="仿宋" w:eastAsia="仿宋" w:hAnsi="仿宋"/>
                <w:sz w:val="20"/>
                <w:szCs w:val="20"/>
              </w:rPr>
              <w:t>33.36%</w:t>
            </w:r>
          </w:p>
        </w:tc>
      </w:tr>
      <w:tr w14:paraId="7B03CEBB" w14:textId="77777777" w:rsidTr="007F1D13">
        <w:tblPrEx>
          <w:tblW w:w="0" w:type="auto"/>
          <w:tblLook w:val="04A0"/>
        </w:tblPrEx>
        <w:tc>
          <w:tcPr>
            <w:tcW w:w="0" w:type="dxa"/>
            <w:shd w:val="clear" w:color="auto" w:fill="auto"/>
            <w:vAlign w:val="center"/>
          </w:tcPr>
          <w:p w:rsidR="00DD4D7E" w:rsidRPr="00722E63" w14:paraId="1B9DCC7A" w14:textId="77777777">
            <w:r w:rsidRPr="00722E63">
              <w:rPr>
                <w:rFonts w:ascii="仿宋" w:eastAsia="仿宋" w:hAnsi="仿宋"/>
                <w:sz w:val="20"/>
                <w:szCs w:val="20"/>
              </w:rPr>
              <w:t>投资回报率</w:t>
            </w:r>
          </w:p>
        </w:tc>
        <w:tc>
          <w:tcPr>
            <w:tcW w:w="0" w:type="dxa"/>
            <w:shd w:val="clear" w:color="auto" w:fill="auto"/>
            <w:vAlign w:val="center"/>
          </w:tcPr>
          <w:p w:rsidR="00DD4D7E" w:rsidRPr="00722E63" w14:paraId="0FBA18B3" w14:textId="77777777"/>
        </w:tc>
        <w:tc>
          <w:tcPr>
            <w:tcW w:w="0" w:type="dxa"/>
            <w:shd w:val="clear" w:color="auto" w:fill="auto"/>
            <w:vAlign w:val="center"/>
          </w:tcPr>
          <w:p w:rsidR="00DD4D7E" w:rsidRPr="00722E63" w14:paraId="71523D3A" w14:textId="77777777">
            <w:r w:rsidRPr="00722E63">
              <w:rPr>
                <w:rFonts w:ascii="仿宋" w:eastAsia="仿宋" w:hAnsi="仿宋"/>
                <w:sz w:val="20"/>
                <w:szCs w:val="20"/>
              </w:rPr>
              <w:t>25.02%</w:t>
            </w:r>
          </w:p>
        </w:tc>
      </w:tr>
      <w:tr w14:paraId="0BDCD71E" w14:textId="77777777" w:rsidTr="007F1D13">
        <w:tblPrEx>
          <w:tblW w:w="0" w:type="auto"/>
          <w:tblLook w:val="04A0"/>
        </w:tblPrEx>
        <w:tc>
          <w:tcPr>
            <w:tcW w:w="0" w:type="dxa"/>
            <w:shd w:val="clear" w:color="auto" w:fill="auto"/>
            <w:vAlign w:val="center"/>
          </w:tcPr>
          <w:p w:rsidR="00DD4D7E" w:rsidRPr="00722E63" w14:paraId="5C1ED517" w14:textId="77777777">
            <w:r w:rsidRPr="00722E63">
              <w:rPr>
                <w:rFonts w:ascii="仿宋" w:eastAsia="仿宋" w:hAnsi="仿宋"/>
                <w:sz w:val="20"/>
                <w:szCs w:val="20"/>
              </w:rPr>
              <w:t>财务内部收益率</w:t>
            </w:r>
          </w:p>
        </w:tc>
        <w:tc>
          <w:tcPr>
            <w:tcW w:w="0" w:type="dxa"/>
            <w:shd w:val="clear" w:color="auto" w:fill="auto"/>
            <w:vAlign w:val="center"/>
          </w:tcPr>
          <w:p w:rsidR="00DD4D7E" w:rsidRPr="00722E63" w14:paraId="25E1C89F" w14:textId="77777777"/>
        </w:tc>
        <w:tc>
          <w:tcPr>
            <w:tcW w:w="0" w:type="dxa"/>
            <w:shd w:val="clear" w:color="auto" w:fill="auto"/>
            <w:vAlign w:val="center"/>
          </w:tcPr>
          <w:p w:rsidR="00DD4D7E" w:rsidRPr="00722E63" w14:paraId="61DA3980" w14:textId="77777777">
            <w:r w:rsidRPr="00722E63">
              <w:rPr>
                <w:rFonts w:ascii="仿宋" w:eastAsia="仿宋" w:hAnsi="仿宋"/>
                <w:sz w:val="20"/>
                <w:szCs w:val="20"/>
              </w:rPr>
              <w:t>20.33%</w:t>
            </w:r>
          </w:p>
        </w:tc>
      </w:tr>
      <w:tr w14:paraId="063A4AAA" w14:textId="77777777" w:rsidTr="007F1D13">
        <w:tblPrEx>
          <w:tblW w:w="0" w:type="auto"/>
          <w:tblLook w:val="04A0"/>
        </w:tblPrEx>
        <w:tc>
          <w:tcPr>
            <w:tcW w:w="0" w:type="dxa"/>
            <w:shd w:val="clear" w:color="auto" w:fill="auto"/>
            <w:vAlign w:val="center"/>
          </w:tcPr>
          <w:p w:rsidR="00DD4D7E" w:rsidRPr="00722E63" w14:paraId="323557CA" w14:textId="77777777">
            <w:r w:rsidRPr="00722E63">
              <w:rPr>
                <w:rFonts w:ascii="仿宋" w:eastAsia="仿宋" w:hAnsi="仿宋"/>
                <w:sz w:val="20"/>
                <w:szCs w:val="20"/>
              </w:rPr>
              <w:t>企业总资产</w:t>
            </w:r>
          </w:p>
        </w:tc>
        <w:tc>
          <w:tcPr>
            <w:tcW w:w="0" w:type="dxa"/>
            <w:shd w:val="clear" w:color="auto" w:fill="auto"/>
            <w:vAlign w:val="center"/>
          </w:tcPr>
          <w:p w:rsidR="00DD4D7E" w:rsidRPr="00722E63" w14:paraId="4375BB92" w14:textId="77777777">
            <w:r w:rsidRPr="00722E63">
              <w:rPr>
                <w:rFonts w:ascii="仿宋" w:eastAsia="仿宋" w:hAnsi="仿宋"/>
                <w:sz w:val="20"/>
                <w:szCs w:val="20"/>
              </w:rPr>
              <w:t>万元</w:t>
            </w:r>
          </w:p>
        </w:tc>
        <w:tc>
          <w:tcPr>
            <w:tcW w:w="0" w:type="dxa"/>
            <w:shd w:val="clear" w:color="auto" w:fill="auto"/>
            <w:vAlign w:val="center"/>
          </w:tcPr>
          <w:p w:rsidR="00DD4D7E" w:rsidRPr="00722E63" w14:paraId="16A9AC0E" w14:textId="77777777">
            <w:r w:rsidRPr="00722E63">
              <w:rPr>
                <w:rFonts w:ascii="仿宋" w:eastAsia="仿宋" w:hAnsi="仿宋"/>
                <w:sz w:val="20"/>
                <w:szCs w:val="20"/>
              </w:rPr>
              <w:t>8102.11</w:t>
            </w:r>
          </w:p>
        </w:tc>
      </w:tr>
      <w:tr w14:paraId="3CB30A98" w14:textId="77777777" w:rsidTr="007F1D13">
        <w:tblPrEx>
          <w:tblW w:w="0" w:type="auto"/>
          <w:tblLook w:val="04A0"/>
        </w:tblPrEx>
        <w:tc>
          <w:tcPr>
            <w:tcW w:w="0" w:type="dxa"/>
            <w:shd w:val="clear" w:color="auto" w:fill="auto"/>
            <w:vAlign w:val="center"/>
          </w:tcPr>
          <w:p w:rsidR="00DD4D7E" w:rsidRPr="00722E63" w14:paraId="054F0A5E" w14:textId="77777777">
            <w:r w:rsidRPr="00722E63">
              <w:rPr>
                <w:rFonts w:ascii="仿宋" w:eastAsia="仿宋" w:hAnsi="仿宋"/>
                <w:sz w:val="20"/>
                <w:szCs w:val="20"/>
              </w:rPr>
              <w:t>流动资产总额占比</w:t>
            </w:r>
          </w:p>
        </w:tc>
        <w:tc>
          <w:tcPr>
            <w:tcW w:w="0" w:type="dxa"/>
            <w:shd w:val="clear" w:color="auto" w:fill="auto"/>
            <w:vAlign w:val="center"/>
          </w:tcPr>
          <w:p w:rsidR="00DD4D7E" w:rsidRPr="00722E63" w14:paraId="444D6AE0" w14:textId="77777777">
            <w:r w:rsidRPr="00722E63">
              <w:rPr>
                <w:rFonts w:ascii="仿宋" w:eastAsia="仿宋" w:hAnsi="仿宋"/>
                <w:sz w:val="20"/>
                <w:szCs w:val="20"/>
              </w:rPr>
              <w:t>万元</w:t>
            </w:r>
          </w:p>
        </w:tc>
        <w:tc>
          <w:tcPr>
            <w:tcW w:w="0" w:type="dxa"/>
            <w:shd w:val="clear" w:color="auto" w:fill="auto"/>
            <w:vAlign w:val="center"/>
          </w:tcPr>
          <w:p w:rsidR="00DD4D7E" w:rsidRPr="00722E63" w14:paraId="6909EC17" w14:textId="77777777">
            <w:r w:rsidRPr="00722E63">
              <w:rPr>
                <w:rFonts w:ascii="仿宋" w:eastAsia="仿宋" w:hAnsi="仿宋"/>
                <w:sz w:val="20"/>
                <w:szCs w:val="20"/>
              </w:rPr>
              <w:t>25.75%</w:t>
            </w:r>
          </w:p>
        </w:tc>
      </w:tr>
      <w:tr w14:paraId="5A250953" w14:textId="77777777" w:rsidTr="007F1D13">
        <w:tblPrEx>
          <w:tblW w:w="0" w:type="auto"/>
          <w:tblLook w:val="04A0"/>
        </w:tblPrEx>
        <w:tc>
          <w:tcPr>
            <w:tcW w:w="0" w:type="dxa"/>
            <w:shd w:val="clear" w:color="auto" w:fill="auto"/>
            <w:vAlign w:val="center"/>
          </w:tcPr>
          <w:p w:rsidR="00DD4D7E" w:rsidRPr="00722E63" w14:paraId="3BAA33B3" w14:textId="77777777">
            <w:r w:rsidRPr="00722E63">
              <w:rPr>
                <w:rFonts w:ascii="仿宋" w:eastAsia="仿宋" w:hAnsi="仿宋"/>
                <w:sz w:val="20"/>
                <w:szCs w:val="20"/>
              </w:rPr>
              <w:t>流动资产总额</w:t>
            </w:r>
          </w:p>
        </w:tc>
        <w:tc>
          <w:tcPr>
            <w:tcW w:w="0" w:type="dxa"/>
            <w:shd w:val="clear" w:color="auto" w:fill="auto"/>
            <w:vAlign w:val="center"/>
          </w:tcPr>
          <w:p w:rsidR="00DD4D7E" w:rsidRPr="00722E63" w14:paraId="0B8E22A3" w14:textId="77777777">
            <w:r w:rsidRPr="00722E63">
              <w:rPr>
                <w:rFonts w:ascii="仿宋" w:eastAsia="仿宋" w:hAnsi="仿宋"/>
                <w:sz w:val="20"/>
                <w:szCs w:val="20"/>
              </w:rPr>
              <w:t>万元</w:t>
            </w:r>
          </w:p>
        </w:tc>
        <w:tc>
          <w:tcPr>
            <w:tcW w:w="0" w:type="dxa"/>
            <w:shd w:val="clear" w:color="auto" w:fill="auto"/>
            <w:vAlign w:val="center"/>
          </w:tcPr>
          <w:p w:rsidR="00DD4D7E" w:rsidRPr="00722E63" w14:paraId="66D37B10" w14:textId="77777777">
            <w:r w:rsidRPr="00722E63">
              <w:rPr>
                <w:rFonts w:ascii="仿宋" w:eastAsia="仿宋" w:hAnsi="仿宋"/>
                <w:sz w:val="20"/>
                <w:szCs w:val="20"/>
              </w:rPr>
              <w:t>2086.59</w:t>
            </w:r>
          </w:p>
        </w:tc>
      </w:tr>
      <w:tr w14:paraId="1C8BD567" w14:textId="77777777" w:rsidTr="007F1D13">
        <w:tblPrEx>
          <w:tblW w:w="0" w:type="auto"/>
          <w:tblLook w:val="04A0"/>
        </w:tblPrEx>
        <w:tc>
          <w:tcPr>
            <w:tcW w:w="0" w:type="dxa"/>
            <w:shd w:val="clear" w:color="auto" w:fill="auto"/>
            <w:vAlign w:val="center"/>
          </w:tcPr>
          <w:p w:rsidR="00DD4D7E" w:rsidRPr="00722E63" w14:paraId="59E3A04C" w14:textId="77777777">
            <w:r w:rsidRPr="00722E63">
              <w:rPr>
                <w:rFonts w:ascii="仿宋" w:eastAsia="仿宋" w:hAnsi="仿宋"/>
                <w:sz w:val="20"/>
                <w:szCs w:val="20"/>
              </w:rPr>
              <w:t>资产负债率</w:t>
            </w:r>
          </w:p>
        </w:tc>
        <w:tc>
          <w:tcPr>
            <w:tcW w:w="0" w:type="dxa"/>
            <w:shd w:val="clear" w:color="auto" w:fill="auto"/>
            <w:vAlign w:val="center"/>
          </w:tcPr>
          <w:p w:rsidR="00DD4D7E" w:rsidRPr="00722E63" w14:paraId="0C897A13" w14:textId="77777777"/>
        </w:tc>
        <w:tc>
          <w:tcPr>
            <w:tcW w:w="0" w:type="dxa"/>
            <w:shd w:val="clear" w:color="auto" w:fill="auto"/>
            <w:vAlign w:val="center"/>
          </w:tcPr>
          <w:p w:rsidR="00DD4D7E" w:rsidRPr="00722E63" w14:paraId="111CE50D" w14:textId="77777777">
            <w:r w:rsidRPr="00722E63">
              <w:rPr>
                <w:rFonts w:ascii="仿宋" w:eastAsia="仿宋" w:hAnsi="仿宋"/>
                <w:sz w:val="20"/>
                <w:szCs w:val="20"/>
              </w:rPr>
              <w:t>46.54%</w:t>
            </w:r>
          </w:p>
        </w:tc>
      </w:tr>
    </w:tbl>
    <w:p w:rsidR="00DD4D7E" w14:paraId="3B86944E" w14:textId="77777777">
      <w:pPr>
        <w:jc w:val="center"/>
      </w:pPr>
      <w:r>
        <w:rPr>
          <w:rFonts w:ascii="仿宋" w:eastAsia="仿宋" w:hAnsi="仿宋" w:cs="仿宋"/>
          <w:b/>
          <w:bCs/>
          <w:sz w:val="32"/>
          <w:szCs w:val="32"/>
        </w:rPr>
        <w:t xml:space="preserve"> </w:t>
      </w:r>
      <w:r>
        <w:br/>
      </w:r>
    </w:p>
    <w:p w:rsidR="00DD4D7E" w14:paraId="34F43D8B" w14:textId="77777777">
      <w:pPr>
        <w:jc w:val="center"/>
      </w:pPr>
      <w:r>
        <w:rPr>
          <w:rFonts w:ascii="仿宋" w:eastAsia="仿宋" w:hAnsi="仿宋" w:cs="仿宋"/>
          <w:b/>
          <w:bCs/>
          <w:sz w:val="32"/>
          <w:szCs w:val="32"/>
        </w:rPr>
        <w:t>第三章</w:t>
      </w:r>
      <w:r>
        <w:rPr>
          <w:rFonts w:ascii="仿宋" w:eastAsia="仿宋" w:hAnsi="仿宋" w:cs="仿宋"/>
          <w:b/>
          <w:bCs/>
          <w:sz w:val="32"/>
          <w:szCs w:val="32"/>
        </w:rPr>
        <w:t xml:space="preserve">  </w:t>
      </w:r>
      <w:r>
        <w:rPr>
          <w:rFonts w:ascii="仿宋" w:eastAsia="仿宋" w:hAnsi="仿宋" w:cs="仿宋"/>
          <w:b/>
          <w:bCs/>
          <w:sz w:val="32"/>
          <w:szCs w:val="32"/>
        </w:rPr>
        <w:t>项目背景、必要性</w:t>
      </w:r>
      <w:r>
        <w:br/>
      </w:r>
    </w:p>
    <w:p w:rsidR="00DD4D7E" w14:paraId="18E9C2BC" w14:textId="77777777">
      <w:pPr>
        <w:sectPr w:rsidSect="00A02F19">
          <w:headerReference w:type="default" r:id="rId10"/>
          <w:type w:val="nextPage"/>
          <w:pgSz w:w="12240" w:h="15840"/>
          <w:pgMar w:top="1800" w:right="1200" w:bottom="1200" w:left="1200" w:header="720" w:footer="720" w:gutter="0"/>
          <w:pgNumType w:start="7"/>
          <w:cols w:space="720"/>
          <w:titlePg w:val="0"/>
          <w:docGrid w:linePitch="360"/>
        </w:sectPr>
      </w:pPr>
      <w:r>
        <w:rPr>
          <w:rFonts w:ascii="仿宋" w:eastAsia="仿宋" w:hAnsi="仿宋" w:cs="仿宋"/>
          <w:b/>
          <w:bCs/>
          <w:sz w:val="32"/>
          <w:szCs w:val="32"/>
        </w:rPr>
        <w:t>一、项目建设背景</w:t>
      </w:r>
    </w:p>
    <w:p w:rsidR="00DD4D7E" w14:paraId="5AE0537A" w14:textId="2AFE5602">
      <w:pPr>
        <w:ind w:firstLine="600"/>
      </w:pPr>
      <w:r>
        <w:rPr>
          <w:rFonts w:ascii="仿宋" w:eastAsia="仿宋" w:hAnsi="仿宋" w:cs="仿宋"/>
          <w:noProof/>
          <w:sz w:val="30"/>
          <w:szCs w:val="30"/>
        </w:rPr>
        <w:pict>
          <v:shape id="PageShape7" o:spid="_x0000_s1031" type="#_x0000_t202" style="width:500pt;height:5pt;margin-top:787pt;margin-left:0;mso-wrap-style:square;position:absolute;visibility:hidden;z-index:251664384">
            <v:textbox>
              <w:txbxContent>
                <w:p w:rsidR="00DD4D7E" w:rsidRPr="00DD4D7E" w14:paraId="136D776E" w14:textId="698B735A">
                  <w:pPr>
                    <w:rPr>
                      <w:rFonts w:ascii="黑体" w:eastAsia="黑体"/>
                      <w:sz w:val="24"/>
                    </w:rPr>
                  </w:pPr>
                  <w:r w:rsidRPr="00DD4D7E">
                    <w:rPr>
                      <w:rFonts w:ascii="黑体" w:eastAsia="黑体" w:hint="eastAsia"/>
                      <w:sz w:val="24"/>
                    </w:rPr>
                    <w:t>粉笔项目可行性分析报告 全文共7页，当前为第7页。</w:t>
                  </w:r>
                </w:p>
              </w:txbxContent>
            </v:textbox>
          </v:shape>
        </w:pict>
      </w:r>
      <w:r>
        <w:rPr>
          <w:rFonts w:ascii="仿宋" w:eastAsia="仿宋" w:hAnsi="仿宋" w:cs="仿宋"/>
          <w:sz w:val="30"/>
          <w:szCs w:val="30"/>
        </w:rPr>
        <w:t>1</w:t>
      </w:r>
      <w:r>
        <w:rPr>
          <w:rFonts w:ascii="仿宋" w:eastAsia="仿宋" w:hAnsi="仿宋" w:cs="仿宋"/>
          <w:sz w:val="30"/>
          <w:szCs w:val="30"/>
        </w:rPr>
        <w:t>、从长远看，中国制造的优势不应体现在低劳动力成本上，而应是充分发挥综合优势和积极推进技术创新、商业模式创新，实现质量增进和成本优势的双重提升。从劳动密集型到低端加工再到中高端输出，如今的</w:t>
      </w:r>
      <w:r>
        <w:rPr>
          <w:rFonts w:ascii="仿宋" w:eastAsia="仿宋" w:hAnsi="仿宋" w:cs="仿宋"/>
          <w:sz w:val="30"/>
          <w:szCs w:val="30"/>
        </w:rPr>
        <w:t>“</w:t>
      </w:r>
      <w:r>
        <w:rPr>
          <w:rFonts w:ascii="仿宋" w:eastAsia="仿宋" w:hAnsi="仿宋" w:cs="仿宋"/>
          <w:sz w:val="30"/>
          <w:szCs w:val="30"/>
        </w:rPr>
        <w:t>中国制造</w:t>
      </w:r>
      <w:r>
        <w:rPr>
          <w:rFonts w:ascii="仿宋" w:eastAsia="仿宋" w:hAnsi="仿宋" w:cs="仿宋"/>
          <w:sz w:val="30"/>
          <w:szCs w:val="30"/>
        </w:rPr>
        <w:t>”</w:t>
      </w:r>
      <w:r>
        <w:rPr>
          <w:rFonts w:ascii="仿宋" w:eastAsia="仿宋" w:hAnsi="仿宋" w:cs="仿宋"/>
          <w:sz w:val="30"/>
          <w:szCs w:val="30"/>
        </w:rPr>
        <w:t>不再是以往低附加值、粗加工的低价产品，而是具备自主产</w:t>
      </w:r>
      <w:r>
        <w:rPr>
          <w:rFonts w:ascii="仿宋" w:eastAsia="仿宋" w:hAnsi="仿宋" w:cs="仿宋"/>
          <w:sz w:val="30"/>
          <w:szCs w:val="30"/>
        </w:rPr>
        <w:t>权、精细制造的高性价比产品，资本密集型产业、技术密集型产业正在成为中国制造参与全球竞争的主要环节。而这正是中国制造近年来的巨大变化，也是未来中国制造的出路。另一方面，新一代信息技术与制造业的深度融合，正在引发影响深远的产业变革，形成新的生产方式、产业形态、商业模式和经济增长点。这为我国制造业转型升级、创新发展迎来重大机遇。由此，中国制造不能因</w:t>
      </w:r>
      <w:r>
        <w:rPr>
          <w:rFonts w:ascii="仿宋" w:eastAsia="仿宋" w:hAnsi="仿宋" w:cs="仿宋"/>
          <w:sz w:val="30"/>
          <w:szCs w:val="30"/>
        </w:rPr>
        <w:t>“</w:t>
      </w:r>
      <w:r>
        <w:rPr>
          <w:rFonts w:ascii="仿宋" w:eastAsia="仿宋" w:hAnsi="仿宋" w:cs="仿宋"/>
          <w:sz w:val="30"/>
          <w:szCs w:val="30"/>
        </w:rPr>
        <w:t>大</w:t>
      </w:r>
      <w:r>
        <w:rPr>
          <w:rFonts w:ascii="仿宋" w:eastAsia="仿宋" w:hAnsi="仿宋" w:cs="仿宋"/>
          <w:sz w:val="30"/>
          <w:szCs w:val="30"/>
        </w:rPr>
        <w:t>”</w:t>
      </w:r>
      <w:r>
        <w:rPr>
          <w:rFonts w:ascii="仿宋" w:eastAsia="仿宋" w:hAnsi="仿宋" w:cs="仿宋"/>
          <w:sz w:val="30"/>
          <w:szCs w:val="30"/>
        </w:rPr>
        <w:t>而固步自封，更不能面对压力而妄自菲薄，必须全面、客观、清醒地认识中国制造的优势、不足以及所面临的内外环境，加紧战略部署，固本培元，抢占制造业新一轮竞争制高点，加快推动中国制造向中国创造转变、中国速度向中国质量转变、中国产品向中国品牌转变。欣慰的是，中国制造已经在行动，依靠创新驱动全面提高发展质量和核心制造业是国民经济的支柱，是立国之本、兴国之器、强国之基。</w:t>
      </w:r>
      <w:r>
        <w:rPr>
          <w:rFonts w:ascii="仿宋" w:eastAsia="仿宋" w:hAnsi="仿宋" w:cs="仿宋"/>
          <w:sz w:val="30"/>
          <w:szCs w:val="30"/>
        </w:rPr>
        <w:t>“</w:t>
      </w:r>
      <w:r>
        <w:rPr>
          <w:rFonts w:ascii="仿宋" w:eastAsia="仿宋" w:hAnsi="仿宋" w:cs="仿宋"/>
          <w:sz w:val="30"/>
          <w:szCs w:val="30"/>
        </w:rPr>
        <w:t>中国制造</w:t>
      </w:r>
      <w:r>
        <w:rPr>
          <w:rFonts w:ascii="仿宋" w:eastAsia="仿宋" w:hAnsi="仿宋" w:cs="仿宋"/>
          <w:sz w:val="30"/>
          <w:szCs w:val="30"/>
        </w:rPr>
        <w:t>2025”</w:t>
      </w:r>
      <w:r>
        <w:rPr>
          <w:rFonts w:ascii="仿宋" w:eastAsia="仿宋" w:hAnsi="仿宋" w:cs="仿宋"/>
          <w:sz w:val="30"/>
          <w:szCs w:val="30"/>
        </w:rPr>
        <w:t>战略实施一年多来，中国制造业现状如何？</w:t>
      </w:r>
    </w:p>
    <w:p w:rsidR="00DD4D7E" w14:paraId="6AEF5D76" w14:textId="77777777">
      <w:pPr>
        <w:ind w:firstLine="600"/>
      </w:pPr>
    </w:p>
    <w:p w:rsidR="00DD4D7E" w14:paraId="7BE17884" w14:textId="77777777">
      <w:pPr>
        <w:ind w:firstLine="600"/>
      </w:pPr>
    </w:p>
    <w:p w:rsidR="00DD4D7E" w14:paraId="13D95B83" w14:textId="25D52CF9">
      <w:pPr>
        <w:ind w:firstLine="600"/>
        <w:sectPr w:rsidSect="00A02F19">
          <w:headerReference w:type="default" r:id="rId11"/>
          <w:type w:val="nextPage"/>
          <w:pgSz w:w="12240" w:h="15840"/>
          <w:pgMar w:top="1800" w:right="1200" w:bottom="1200" w:left="1200" w:header="720" w:footer="720" w:gutter="0"/>
          <w:pgNumType w:start="8"/>
          <w:cols w:space="720"/>
          <w:titlePg w:val="0"/>
          <w:docGrid w:linePitch="360"/>
        </w:sectPr>
      </w:pPr>
      <w:r>
        <w:rPr>
          <w:rFonts w:ascii="仿宋" w:eastAsia="仿宋" w:hAnsi="仿宋" w:cs="仿宋"/>
          <w:noProof/>
          <w:sz w:val="30"/>
          <w:szCs w:val="30"/>
        </w:rPr>
        <w:pict>
          <v:shape id="PageShape8" o:spid="_x0000_s1032" type="#_x0000_t202" style="width:500pt;height:5pt;margin-top:787pt;margin-left:0;mso-wrap-style:square;position:absolute;visibility:hidden;z-index:251665408">
            <v:textbox>
              <w:txbxContent>
                <w:p w:rsidR="00DD4D7E" w:rsidRPr="00DD4D7E" w14:paraId="7DBD611E" w14:textId="6543B86D">
                  <w:pPr>
                    <w:rPr>
                      <w:rFonts w:ascii="黑体" w:eastAsia="黑体"/>
                      <w:sz w:val="24"/>
                    </w:rPr>
                  </w:pPr>
                  <w:r w:rsidRPr="00DD4D7E">
                    <w:rPr>
                      <w:rFonts w:ascii="黑体" w:eastAsia="黑体" w:hint="eastAsia"/>
                      <w:sz w:val="24"/>
                    </w:rPr>
                    <w:t>粉笔项目可行性分析报告 全文共8页，当前为第8页。</w:t>
                  </w:r>
                </w:p>
              </w:txbxContent>
            </v:textbox>
          </v:shape>
        </w:pict>
      </w:r>
      <w:r>
        <w:rPr>
          <w:rFonts w:ascii="仿宋" w:eastAsia="仿宋" w:hAnsi="仿宋" w:cs="仿宋"/>
          <w:sz w:val="30"/>
          <w:szCs w:val="30"/>
        </w:rPr>
        <w:t>2</w:t>
      </w:r>
      <w:r>
        <w:rPr>
          <w:rFonts w:ascii="仿宋" w:eastAsia="仿宋" w:hAnsi="仿宋" w:cs="仿宋"/>
          <w:sz w:val="30"/>
          <w:szCs w:val="30"/>
        </w:rPr>
        <w:t>、积极把握战略性新兴产业的投资机遇。</w:t>
      </w:r>
      <w:r>
        <w:rPr>
          <w:rFonts w:ascii="仿宋" w:eastAsia="仿宋" w:hAnsi="仿宋" w:cs="仿宋"/>
          <w:sz w:val="30"/>
          <w:szCs w:val="30"/>
        </w:rPr>
        <w:t>“</w:t>
      </w:r>
      <w:r>
        <w:rPr>
          <w:rFonts w:ascii="仿宋" w:eastAsia="仿宋" w:hAnsi="仿宋" w:cs="仿宋"/>
          <w:sz w:val="30"/>
          <w:szCs w:val="30"/>
        </w:rPr>
        <w:t>十二五</w:t>
      </w:r>
      <w:r>
        <w:rPr>
          <w:rFonts w:ascii="仿宋" w:eastAsia="仿宋" w:hAnsi="仿宋" w:cs="仿宋"/>
          <w:sz w:val="30"/>
          <w:szCs w:val="30"/>
        </w:rPr>
        <w:t>”</w:t>
      </w:r>
    </w:p>
    <w:p w:rsidR="00DD4D7E" w14:textId="25D52CF9">
      <w:pPr>
        <w:ind w:firstLine="600"/>
      </w:pPr>
      <w:r>
        <w:rPr>
          <w:rFonts w:ascii="仿宋" w:eastAsia="仿宋" w:hAnsi="仿宋" w:cs="仿宋"/>
          <w:sz w:val="30"/>
          <w:szCs w:val="30"/>
        </w:rPr>
        <w:t>期间，我国节能环保、新一代信息技术、生物、高端装备制造、新能源、新材料和新能源汽车等战略性新兴产业快速发展。</w:t>
      </w:r>
      <w:r>
        <w:rPr>
          <w:rFonts w:ascii="仿宋" w:eastAsia="仿宋" w:hAnsi="仿宋" w:cs="仿宋"/>
          <w:sz w:val="30"/>
          <w:szCs w:val="30"/>
        </w:rPr>
        <w:t>2016</w:t>
      </w:r>
      <w:r>
        <w:rPr>
          <w:rFonts w:ascii="仿宋" w:eastAsia="仿宋" w:hAnsi="仿宋" w:cs="仿宋"/>
          <w:sz w:val="30"/>
          <w:szCs w:val="30"/>
        </w:rPr>
        <w:t>年，战略性新兴产业增加值占国内生产总值比重达到</w:t>
      </w:r>
      <w:r>
        <w:rPr>
          <w:rFonts w:ascii="仿宋" w:eastAsia="仿宋" w:hAnsi="仿宋" w:cs="仿宋"/>
          <w:sz w:val="30"/>
          <w:szCs w:val="30"/>
        </w:rPr>
        <w:t>10%</w:t>
      </w:r>
      <w:r>
        <w:rPr>
          <w:rFonts w:ascii="仿宋" w:eastAsia="仿宋" w:hAnsi="仿宋" w:cs="仿宋"/>
          <w:sz w:val="30"/>
          <w:szCs w:val="30"/>
        </w:rPr>
        <w:t>左右，产业创新能力和盈利能力明显提升。新一代信息技术、生物、新能源等领域一批企业的竞争力进入国际市场第一方阵，高铁、通信、航天装备、核电设备等国际化发展实现突破，一批产值规模</w:t>
      </w:r>
      <w:r>
        <w:rPr>
          <w:rFonts w:ascii="仿宋" w:eastAsia="仿宋" w:hAnsi="仿宋" w:cs="仿宋"/>
          <w:sz w:val="30"/>
          <w:szCs w:val="30"/>
        </w:rPr>
        <w:t>千亿元以上的新兴产业集群有力支撑了区域经济转型升级。大众创业、万众创新蓬勃兴起，战略性新兴产业广泛融合，加快推动了传统产业转型升级，涌现了大批新技术、新产品、新业态、新模式，创造了大量就业岗位，成为稳增长、促改革、调结构、惠民生的有力支撑。</w:t>
      </w:r>
    </w:p>
    <w:p w:rsidR="00DD4D7E" w14:paraId="1498784D" w14:textId="77777777">
      <w:pPr>
        <w:ind w:firstLine="600"/>
      </w:pPr>
    </w:p>
    <w:p w:rsidR="00DD4D7E" w14:paraId="384BCEEE" w14:textId="77777777">
      <w:pPr>
        <w:ind w:firstLine="600"/>
      </w:pPr>
    </w:p>
    <w:p w:rsidR="00DD4D7E" w14:paraId="4F4E59B3" w14:textId="77777777">
      <w:r>
        <w:rPr>
          <w:rFonts w:ascii="仿宋" w:eastAsia="仿宋" w:hAnsi="仿宋" w:cs="仿宋"/>
          <w:b/>
          <w:bCs/>
          <w:sz w:val="32"/>
          <w:szCs w:val="32"/>
        </w:rPr>
        <w:t>二、必要性分析</w:t>
      </w:r>
    </w:p>
    <w:p w:rsidR="00DD4D7E" w14:paraId="0BD40EAF" w14:textId="77777777">
      <w:pPr>
        <w:ind w:firstLine="600"/>
        <w:sectPr w:rsidSect="00A02F19">
          <w:headerReference w:type="default" r:id="rId12"/>
          <w:type w:val="nextPage"/>
          <w:pgSz w:w="12240" w:h="15840"/>
          <w:pgMar w:top="1800" w:right="1200" w:bottom="1200" w:left="1200" w:header="720" w:footer="720" w:gutter="0"/>
          <w:pgNumType w:start="9"/>
          <w:cols w:space="720"/>
          <w:titlePg w:val="0"/>
          <w:docGrid w:linePitch="360"/>
        </w:sectPr>
      </w:pPr>
      <w:r>
        <w:rPr>
          <w:rFonts w:ascii="仿宋" w:eastAsia="仿宋" w:hAnsi="仿宋" w:cs="仿宋"/>
          <w:sz w:val="30"/>
          <w:szCs w:val="30"/>
        </w:rPr>
        <w:t>1</w:t>
      </w:r>
      <w:r>
        <w:rPr>
          <w:rFonts w:ascii="仿宋" w:eastAsia="仿宋" w:hAnsi="仿宋" w:cs="仿宋"/>
          <w:sz w:val="30"/>
          <w:szCs w:val="30"/>
        </w:rPr>
        <w:t>、新常态下全面深化改革，还要紧紧围绕发展中面临的突出问题推进改革，推出既具有年度特点，又有利于长远制度安排的改革举措，确保改革开放始终处于</w:t>
      </w:r>
      <w:r>
        <w:rPr>
          <w:rFonts w:ascii="仿宋" w:eastAsia="仿宋" w:hAnsi="仿宋" w:cs="仿宋"/>
          <w:sz w:val="30"/>
          <w:szCs w:val="30"/>
        </w:rPr>
        <w:t>“</w:t>
      </w:r>
      <w:r>
        <w:rPr>
          <w:rFonts w:ascii="仿宋" w:eastAsia="仿宋" w:hAnsi="仿宋" w:cs="仿宋"/>
          <w:sz w:val="30"/>
          <w:szCs w:val="30"/>
        </w:rPr>
        <w:t>进行时</w:t>
      </w:r>
      <w:r>
        <w:rPr>
          <w:rFonts w:ascii="仿宋" w:eastAsia="仿宋" w:hAnsi="仿宋" w:cs="仿宋"/>
          <w:sz w:val="30"/>
          <w:szCs w:val="30"/>
        </w:rPr>
        <w:t>”</w:t>
      </w:r>
      <w:r>
        <w:rPr>
          <w:rFonts w:ascii="仿宋" w:eastAsia="仿宋" w:hAnsi="仿宋" w:cs="仿宋"/>
          <w:sz w:val="30"/>
          <w:szCs w:val="30"/>
        </w:rPr>
        <w:t>。各级政府要积极主动地认识新常态，适应新常态，引领新常态，以政府自身革命带动重要领域改革。通过进一步加快政府职能转变，推动行政审批、投资、价格、垄断行业、特许经营、政府购买服务、资本市场、民营银行准入、对外投资等领域改革，为大众创业、市场主体创新营造更加有利的政策环境和制度环境，让全面深化改革成为推进经济社会持续健康发展的强劲动力。</w:t>
      </w:r>
    </w:p>
    <w:p w:rsidR="00DD4D7E" w14:paraId="6143FD34" w14:textId="7207299A">
      <w:pPr>
        <w:ind w:firstLine="600"/>
      </w:pPr>
      <w:r>
        <w:rPr>
          <w:rFonts w:ascii="仿宋" w:eastAsia="仿宋" w:hAnsi="仿宋" w:cs="仿宋"/>
          <w:noProof/>
          <w:sz w:val="30"/>
          <w:szCs w:val="30"/>
        </w:rPr>
        <w:pict>
          <v:shape id="PageShape9" o:spid="_x0000_s1033" type="#_x0000_t202" style="width:500pt;height:5pt;margin-top:787pt;margin-left:0;mso-wrap-style:square;position:absolute;visibility:hidden;z-index:251666432">
            <v:textbox>
              <w:txbxContent>
                <w:p w:rsidR="00DD4D7E" w:rsidRPr="00DD4D7E" w14:paraId="4F647CFD" w14:textId="5D1BE52D">
                  <w:pPr>
                    <w:rPr>
                      <w:rFonts w:ascii="黑体" w:eastAsia="黑体"/>
                      <w:sz w:val="24"/>
                    </w:rPr>
                  </w:pPr>
                  <w:r w:rsidRPr="00DD4D7E">
                    <w:rPr>
                      <w:rFonts w:ascii="黑体" w:eastAsia="黑体" w:hint="eastAsia"/>
                      <w:sz w:val="24"/>
                    </w:rPr>
                    <w:t>粉笔项目可行性分析报告 全文共9页，当前为第9页。</w:t>
                  </w:r>
                </w:p>
              </w:txbxContent>
            </v:textbox>
          </v:shape>
        </w:pict>
      </w:r>
      <w:r>
        <w:rPr>
          <w:rFonts w:ascii="仿宋" w:eastAsia="仿宋" w:hAnsi="仿宋" w:cs="仿宋"/>
          <w:sz w:val="30"/>
          <w:szCs w:val="30"/>
        </w:rPr>
        <w:t>推动绿色发展取得新突破，还要加快形成绿色的生活方式。绿色发展是理念，更是需要落实在社会生活中的具体实践。要开展全民节能、节水行动，反对浪费，推进垃圾分类处理，健全再生资源回收利用网络；要提倡绿色消费，扩大新能源汽车、节能家电等的生产应用，引导市场将资源向环境友好型产品配置；要在全社会树立绿色发展的价值取向和思维方式，</w:t>
      </w:r>
      <w:r>
        <w:rPr>
          <w:rFonts w:ascii="仿宋" w:eastAsia="仿宋" w:hAnsi="仿宋" w:cs="仿宋"/>
          <w:sz w:val="30"/>
          <w:szCs w:val="30"/>
        </w:rPr>
        <w:t>营造</w:t>
      </w:r>
      <w:r>
        <w:rPr>
          <w:rFonts w:ascii="仿宋" w:eastAsia="仿宋" w:hAnsi="仿宋" w:cs="仿宋"/>
          <w:sz w:val="30"/>
          <w:szCs w:val="30"/>
        </w:rPr>
        <w:t>“</w:t>
      </w:r>
      <w:r>
        <w:rPr>
          <w:rFonts w:ascii="仿宋" w:eastAsia="仿宋" w:hAnsi="仿宋" w:cs="仿宋"/>
          <w:sz w:val="30"/>
          <w:szCs w:val="30"/>
        </w:rPr>
        <w:t>像保护眼睛一样保护生态环境，像对待生命一样对待生态环境</w:t>
      </w:r>
      <w:r>
        <w:rPr>
          <w:rFonts w:ascii="仿宋" w:eastAsia="仿宋" w:hAnsi="仿宋" w:cs="仿宋"/>
          <w:sz w:val="30"/>
          <w:szCs w:val="30"/>
        </w:rPr>
        <w:t>”</w:t>
      </w:r>
      <w:r>
        <w:rPr>
          <w:rFonts w:ascii="仿宋" w:eastAsia="仿宋" w:hAnsi="仿宋" w:cs="仿宋"/>
          <w:sz w:val="30"/>
          <w:szCs w:val="30"/>
        </w:rPr>
        <w:t>的氛围，使绿色发展成为全社会的自觉行动。</w:t>
      </w:r>
    </w:p>
    <w:p w:rsidR="00DD4D7E" w14:paraId="0855A57C" w14:textId="77777777">
      <w:pPr>
        <w:ind w:firstLine="600"/>
      </w:pPr>
      <w:r>
        <w:rPr>
          <w:rFonts w:ascii="仿宋" w:eastAsia="仿宋" w:hAnsi="仿宋" w:cs="仿宋"/>
          <w:sz w:val="30"/>
          <w:szCs w:val="30"/>
        </w:rPr>
        <w:t>2</w:t>
      </w:r>
      <w:r>
        <w:rPr>
          <w:rFonts w:ascii="仿宋" w:eastAsia="仿宋" w:hAnsi="仿宋" w:cs="仿宋"/>
          <w:sz w:val="30"/>
          <w:szCs w:val="30"/>
        </w:rPr>
        <w:t>、总理在</w:t>
      </w:r>
      <w:r>
        <w:rPr>
          <w:rFonts w:ascii="仿宋" w:eastAsia="仿宋" w:hAnsi="仿宋" w:cs="仿宋"/>
          <w:sz w:val="30"/>
          <w:szCs w:val="30"/>
        </w:rPr>
        <w:t>2016</w:t>
      </w:r>
      <w:r>
        <w:rPr>
          <w:rFonts w:ascii="仿宋" w:eastAsia="仿宋" w:hAnsi="仿宋" w:cs="仿宋"/>
          <w:sz w:val="30"/>
          <w:szCs w:val="30"/>
        </w:rPr>
        <w:t>年《政府工作报告》中指出，</w:t>
      </w:r>
      <w:r>
        <w:rPr>
          <w:rFonts w:ascii="仿宋" w:eastAsia="仿宋" w:hAnsi="仿宋" w:cs="仿宋"/>
          <w:sz w:val="30"/>
          <w:szCs w:val="30"/>
        </w:rPr>
        <w:t>“</w:t>
      </w:r>
      <w:r>
        <w:rPr>
          <w:rFonts w:ascii="仿宋" w:eastAsia="仿宋" w:hAnsi="仿宋" w:cs="仿宋"/>
          <w:sz w:val="30"/>
          <w:szCs w:val="30"/>
        </w:rPr>
        <w:t>当传统动能由强变弱时，需要新动能异军突起和传统动能转型，加快新旧发展动能接续转换，形成新的</w:t>
      </w:r>
      <w:r>
        <w:rPr>
          <w:rFonts w:ascii="仿宋" w:eastAsia="仿宋" w:hAnsi="仿宋" w:cs="仿宋"/>
          <w:sz w:val="30"/>
          <w:szCs w:val="30"/>
        </w:rPr>
        <w:t>‘</w:t>
      </w:r>
      <w:r>
        <w:rPr>
          <w:rFonts w:ascii="仿宋" w:eastAsia="仿宋" w:hAnsi="仿宋" w:cs="仿宋"/>
          <w:sz w:val="30"/>
          <w:szCs w:val="30"/>
        </w:rPr>
        <w:t>双引擎，才能推动经济持续增长、跃上新台阶</w:t>
      </w:r>
      <w:r>
        <w:rPr>
          <w:rFonts w:ascii="仿宋" w:eastAsia="仿宋" w:hAnsi="仿宋" w:cs="仿宋"/>
          <w:sz w:val="30"/>
          <w:szCs w:val="30"/>
        </w:rPr>
        <w:t>”</w:t>
      </w:r>
      <w:r>
        <w:rPr>
          <w:rFonts w:ascii="仿宋" w:eastAsia="仿宋" w:hAnsi="仿宋" w:cs="仿宋"/>
          <w:sz w:val="30"/>
          <w:szCs w:val="30"/>
        </w:rPr>
        <w:t>。国务院发布的《国务院关于加快培育和发展战略性新兴产业的决定》指出，</w:t>
      </w:r>
      <w:r>
        <w:rPr>
          <w:rFonts w:ascii="仿宋" w:eastAsia="仿宋" w:hAnsi="仿宋" w:cs="仿宋"/>
          <w:sz w:val="30"/>
          <w:szCs w:val="30"/>
        </w:rPr>
        <w:t>“</w:t>
      </w:r>
      <w:r>
        <w:rPr>
          <w:rFonts w:ascii="仿宋" w:eastAsia="仿宋" w:hAnsi="仿宋" w:cs="仿宋"/>
          <w:sz w:val="30"/>
          <w:szCs w:val="30"/>
        </w:rPr>
        <w:t>将节能环保、新一代信息技术、生物、高端装备制造、新能源、新材料与新能源汽车列为现阶段重点发展和培育的战略型新兴产业，并决定对这七大产业加强扶持力度</w:t>
      </w:r>
      <w:r>
        <w:rPr>
          <w:rFonts w:ascii="仿宋" w:eastAsia="仿宋" w:hAnsi="仿宋" w:cs="仿宋"/>
          <w:sz w:val="30"/>
          <w:szCs w:val="30"/>
        </w:rPr>
        <w:t>”</w:t>
      </w:r>
      <w:r>
        <w:rPr>
          <w:rFonts w:ascii="仿宋" w:eastAsia="仿宋" w:hAnsi="仿宋" w:cs="仿宋"/>
          <w:sz w:val="30"/>
          <w:szCs w:val="30"/>
        </w:rPr>
        <w:t>。</w:t>
      </w:r>
    </w:p>
    <w:p w:rsidR="00DD4D7E" w14:paraId="58BA479C" w14:textId="77777777">
      <w:pPr>
        <w:ind w:firstLine="600"/>
      </w:pPr>
    </w:p>
    <w:p w:rsidR="00DD4D7E" w14:paraId="7D5A0309" w14:textId="77777777">
      <w:pPr>
        <w:ind w:firstLine="600"/>
        <w:sectPr w:rsidSect="00A02F19">
          <w:headerReference w:type="default" r:id="rId13"/>
          <w:type w:val="nextPage"/>
          <w:pgSz w:w="12240" w:h="15840"/>
          <w:pgMar w:top="1800" w:right="1200" w:bottom="1200" w:left="1200" w:header="720" w:footer="720" w:gutter="0"/>
          <w:pgNumType w:start="10"/>
          <w:cols w:space="720"/>
          <w:titlePg w:val="0"/>
          <w:docGrid w:linePitch="360"/>
        </w:sectPr>
      </w:pPr>
      <w:r>
        <w:rPr>
          <w:rFonts w:ascii="仿宋" w:eastAsia="仿宋" w:hAnsi="仿宋" w:cs="仿宋"/>
          <w:sz w:val="30"/>
          <w:szCs w:val="30"/>
        </w:rPr>
        <w:t>近年来，项目承办单位培养了一大批精通各个工艺流程的优秀技术工人；企业的人才培养和建设始终走在当地相关行业的前列，具有显著的人才优势；项目承办单位还与多家科研院所建立了长期的紧密合作关系，并建立了向科研开发倾斜的奖励机制，每年都拿出一定数量的专项资金用于对重点产品及关键工艺开发的奖励。</w:t>
      </w:r>
    </w:p>
    <w:p w:rsidR="00DD4D7E" w14:paraId="01336889" w14:textId="77777777">
      <w:pPr>
        <w:jc w:val="center"/>
      </w:pPr>
      <w:r>
        <w:rPr>
          <w:rFonts w:ascii="仿宋" w:eastAsia="仿宋" w:hAnsi="仿宋" w:cs="仿宋"/>
          <w:b/>
          <w:bCs/>
          <w:sz w:val="32"/>
          <w:szCs w:val="32"/>
        </w:rPr>
        <w:t xml:space="preserve"> </w:t>
      </w:r>
      <w:r>
        <w:br/>
      </w:r>
    </w:p>
    <w:p w:rsidR="00DD4D7E" w14:paraId="2C3DF16A" w14:textId="77777777">
      <w:pPr>
        <w:jc w:val="center"/>
      </w:pPr>
      <w:r>
        <w:rPr>
          <w:rFonts w:ascii="仿宋" w:eastAsia="仿宋" w:hAnsi="仿宋" w:cs="仿宋"/>
          <w:b/>
          <w:bCs/>
          <w:sz w:val="32"/>
          <w:szCs w:val="32"/>
        </w:rPr>
        <w:t>第四章</w:t>
      </w:r>
      <w:r>
        <w:rPr>
          <w:rFonts w:ascii="仿宋" w:eastAsia="仿宋" w:hAnsi="仿宋" w:cs="仿宋"/>
          <w:b/>
          <w:bCs/>
          <w:sz w:val="32"/>
          <w:szCs w:val="32"/>
        </w:rPr>
        <w:t xml:space="preserve">  </w:t>
      </w:r>
      <w:r>
        <w:rPr>
          <w:rFonts w:ascii="仿宋" w:eastAsia="仿宋" w:hAnsi="仿宋" w:cs="仿宋"/>
          <w:b/>
          <w:bCs/>
          <w:sz w:val="32"/>
          <w:szCs w:val="32"/>
        </w:rPr>
        <w:t>项目调研分析</w:t>
      </w:r>
      <w:r>
        <w:br/>
      </w:r>
    </w:p>
    <w:p w:rsidR="00DD4D7E" w14:paraId="5F633856" w14:textId="1233E570">
      <w:r>
        <w:rPr>
          <w:rFonts w:ascii="仿宋" w:eastAsia="仿宋" w:hAnsi="仿宋" w:cs="仿宋"/>
          <w:b/>
          <w:bCs/>
          <w:noProof/>
          <w:sz w:val="32"/>
          <w:szCs w:val="32"/>
        </w:rPr>
        <w:pict>
          <v:shape id="PageShape10" o:spid="_x0000_s1034" type="#_x0000_t202" style="width:500pt;height:5pt;margin-top:787pt;margin-left:0;mso-wrap-style:square;position:absolute;visibility:hidden;z-index:251667456">
            <v:textbox>
              <w:txbxContent>
                <w:p w:rsidR="00DD4D7E" w:rsidRPr="00DD4D7E" w14:paraId="144FC622" w14:textId="5370C8BD">
                  <w:pPr>
                    <w:rPr>
                      <w:rFonts w:ascii="黑体" w:eastAsia="黑体"/>
                      <w:sz w:val="24"/>
                    </w:rPr>
                  </w:pPr>
                  <w:r w:rsidRPr="00DD4D7E">
                    <w:rPr>
                      <w:rFonts w:ascii="黑体" w:eastAsia="黑体" w:hint="eastAsia"/>
                      <w:sz w:val="24"/>
                    </w:rPr>
                    <w:t>粉笔项目可行性分析报告 全文共10页，当前为第10页。</w:t>
                  </w:r>
                </w:p>
              </w:txbxContent>
            </v:textbox>
          </v:shape>
        </w:pict>
      </w:r>
      <w:r>
        <w:rPr>
          <w:rFonts w:ascii="仿宋" w:eastAsia="仿宋" w:hAnsi="仿宋" w:cs="仿宋"/>
          <w:b/>
          <w:bCs/>
          <w:sz w:val="32"/>
          <w:szCs w:val="32"/>
        </w:rPr>
        <w:t>一、建设地经济发展概况</w:t>
      </w:r>
    </w:p>
    <w:p w:rsidR="00DD4D7E" w14:paraId="7C7535DC" w14:textId="77777777">
      <w:pPr>
        <w:ind w:firstLine="600"/>
      </w:pPr>
      <w:r>
        <w:rPr>
          <w:rFonts w:ascii="仿宋" w:eastAsia="仿宋" w:hAnsi="仿宋" w:cs="仿宋"/>
          <w:sz w:val="30"/>
          <w:szCs w:val="30"/>
        </w:rPr>
        <w:t>地区生产总值</w:t>
      </w:r>
      <w:r>
        <w:rPr>
          <w:rFonts w:ascii="仿宋" w:eastAsia="仿宋" w:hAnsi="仿宋" w:cs="仿宋"/>
          <w:sz w:val="30"/>
          <w:szCs w:val="30"/>
        </w:rPr>
        <w:t>2157.33</w:t>
      </w:r>
      <w:r>
        <w:rPr>
          <w:rFonts w:ascii="仿宋" w:eastAsia="仿宋" w:hAnsi="仿宋" w:cs="仿宋"/>
          <w:sz w:val="30"/>
          <w:szCs w:val="30"/>
        </w:rPr>
        <w:t>亿元，比上年增长</w:t>
      </w:r>
      <w:r>
        <w:rPr>
          <w:rFonts w:ascii="仿宋" w:eastAsia="仿宋" w:hAnsi="仿宋" w:cs="仿宋"/>
          <w:sz w:val="30"/>
          <w:szCs w:val="30"/>
        </w:rPr>
        <w:t>8.59%</w:t>
      </w:r>
      <w:r>
        <w:rPr>
          <w:rFonts w:ascii="仿宋" w:eastAsia="仿宋" w:hAnsi="仿宋" w:cs="仿宋"/>
          <w:sz w:val="30"/>
          <w:szCs w:val="30"/>
        </w:rPr>
        <w:t>。其中，第一产业增加值</w:t>
      </w:r>
      <w:r>
        <w:rPr>
          <w:rFonts w:ascii="仿宋" w:eastAsia="仿宋" w:hAnsi="仿宋" w:cs="仿宋"/>
          <w:sz w:val="30"/>
          <w:szCs w:val="30"/>
        </w:rPr>
        <w:t>172.59</w:t>
      </w:r>
      <w:r>
        <w:rPr>
          <w:rFonts w:ascii="仿宋" w:eastAsia="仿宋" w:hAnsi="仿宋" w:cs="仿宋"/>
          <w:sz w:val="30"/>
          <w:szCs w:val="30"/>
        </w:rPr>
        <w:t>亿元，增长</w:t>
      </w:r>
      <w:r>
        <w:rPr>
          <w:rFonts w:ascii="仿宋" w:eastAsia="仿宋" w:hAnsi="仿宋" w:cs="仿宋"/>
          <w:sz w:val="30"/>
          <w:szCs w:val="30"/>
        </w:rPr>
        <w:t>7.96%</w:t>
      </w:r>
      <w:r>
        <w:rPr>
          <w:rFonts w:ascii="仿宋" w:eastAsia="仿宋" w:hAnsi="仿宋" w:cs="仿宋"/>
          <w:sz w:val="30"/>
          <w:szCs w:val="30"/>
        </w:rPr>
        <w:t>；第二产业增加值</w:t>
      </w:r>
      <w:r>
        <w:rPr>
          <w:rFonts w:ascii="仿宋" w:eastAsia="仿宋" w:hAnsi="仿宋" w:cs="仿宋"/>
          <w:sz w:val="30"/>
          <w:szCs w:val="30"/>
        </w:rPr>
        <w:t>1337.54</w:t>
      </w:r>
      <w:r>
        <w:rPr>
          <w:rFonts w:ascii="仿宋" w:eastAsia="仿宋" w:hAnsi="仿宋" w:cs="仿宋"/>
          <w:sz w:val="30"/>
          <w:szCs w:val="30"/>
        </w:rPr>
        <w:t>亿元，增长</w:t>
      </w:r>
      <w:r>
        <w:rPr>
          <w:rFonts w:ascii="仿宋" w:eastAsia="仿宋" w:hAnsi="仿宋" w:cs="仿宋"/>
          <w:sz w:val="30"/>
          <w:szCs w:val="30"/>
        </w:rPr>
        <w:t>5.61%</w:t>
      </w:r>
      <w:r>
        <w:rPr>
          <w:rFonts w:ascii="仿宋" w:eastAsia="仿宋" w:hAnsi="仿宋" w:cs="仿宋"/>
          <w:sz w:val="30"/>
          <w:szCs w:val="30"/>
        </w:rPr>
        <w:t>第三产业增加值</w:t>
      </w:r>
      <w:r>
        <w:rPr>
          <w:rFonts w:ascii="仿宋" w:eastAsia="仿宋" w:hAnsi="仿宋" w:cs="仿宋"/>
          <w:sz w:val="30"/>
          <w:szCs w:val="30"/>
        </w:rPr>
        <w:t>647.20</w:t>
      </w:r>
      <w:r>
        <w:rPr>
          <w:rFonts w:ascii="仿宋" w:eastAsia="仿宋" w:hAnsi="仿宋" w:cs="仿宋"/>
          <w:sz w:val="30"/>
          <w:szCs w:val="30"/>
        </w:rPr>
        <w:t>亿元，增长</w:t>
      </w:r>
      <w:r>
        <w:rPr>
          <w:rFonts w:ascii="仿宋" w:eastAsia="仿宋" w:hAnsi="仿宋" w:cs="仿宋"/>
          <w:sz w:val="30"/>
          <w:szCs w:val="30"/>
        </w:rPr>
        <w:t>9.55%</w:t>
      </w:r>
      <w:r>
        <w:rPr>
          <w:rFonts w:ascii="仿宋" w:eastAsia="仿宋" w:hAnsi="仿宋" w:cs="仿宋"/>
          <w:sz w:val="30"/>
          <w:szCs w:val="30"/>
        </w:rPr>
        <w:t>。</w:t>
      </w:r>
    </w:p>
    <w:p w:rsidR="00DD4D7E" w14:paraId="37A02FC2" w14:textId="77777777">
      <w:pPr>
        <w:ind w:firstLine="600"/>
      </w:pPr>
      <w:r>
        <w:rPr>
          <w:rFonts w:ascii="仿宋" w:eastAsia="仿宋" w:hAnsi="仿宋" w:cs="仿宋"/>
          <w:sz w:val="30"/>
          <w:szCs w:val="30"/>
        </w:rPr>
        <w:t>一般公共预算收入</w:t>
      </w:r>
      <w:r>
        <w:rPr>
          <w:rFonts w:ascii="仿宋" w:eastAsia="仿宋" w:hAnsi="仿宋" w:cs="仿宋"/>
          <w:sz w:val="30"/>
          <w:szCs w:val="30"/>
        </w:rPr>
        <w:t>299.27</w:t>
      </w:r>
      <w:r>
        <w:rPr>
          <w:rFonts w:ascii="仿宋" w:eastAsia="仿宋" w:hAnsi="仿宋" w:cs="仿宋"/>
          <w:sz w:val="30"/>
          <w:szCs w:val="30"/>
        </w:rPr>
        <w:t>亿元，同比增长</w:t>
      </w:r>
      <w:r>
        <w:rPr>
          <w:rFonts w:ascii="仿宋" w:eastAsia="仿宋" w:hAnsi="仿宋" w:cs="仿宋"/>
          <w:sz w:val="30"/>
          <w:szCs w:val="30"/>
        </w:rPr>
        <w:t>7.65%</w:t>
      </w:r>
      <w:r>
        <w:rPr>
          <w:rFonts w:ascii="仿宋" w:eastAsia="仿宋" w:hAnsi="仿宋" w:cs="仿宋"/>
          <w:sz w:val="30"/>
          <w:szCs w:val="30"/>
        </w:rPr>
        <w:t>，一般公共预算支出</w:t>
      </w:r>
      <w:r>
        <w:rPr>
          <w:rFonts w:ascii="仿宋" w:eastAsia="仿宋" w:hAnsi="仿宋" w:cs="仿宋"/>
          <w:sz w:val="30"/>
          <w:szCs w:val="30"/>
        </w:rPr>
        <w:t>507.67</w:t>
      </w:r>
      <w:r>
        <w:rPr>
          <w:rFonts w:ascii="仿宋" w:eastAsia="仿宋" w:hAnsi="仿宋" w:cs="仿宋"/>
          <w:sz w:val="30"/>
          <w:szCs w:val="30"/>
        </w:rPr>
        <w:t>亿元，同比增长</w:t>
      </w:r>
      <w:r>
        <w:rPr>
          <w:rFonts w:ascii="仿宋" w:eastAsia="仿宋" w:hAnsi="仿宋" w:cs="仿宋"/>
          <w:sz w:val="30"/>
          <w:szCs w:val="30"/>
        </w:rPr>
        <w:t>10.21%</w:t>
      </w:r>
      <w:r>
        <w:rPr>
          <w:rFonts w:ascii="仿宋" w:eastAsia="仿宋" w:hAnsi="仿宋" w:cs="仿宋"/>
          <w:sz w:val="30"/>
          <w:szCs w:val="30"/>
        </w:rPr>
        <w:t>。国税收入</w:t>
      </w:r>
      <w:r>
        <w:rPr>
          <w:rFonts w:ascii="仿宋" w:eastAsia="仿宋" w:hAnsi="仿宋" w:cs="仿宋"/>
          <w:sz w:val="30"/>
          <w:szCs w:val="30"/>
        </w:rPr>
        <w:t>378.77</w:t>
      </w:r>
      <w:r>
        <w:rPr>
          <w:rFonts w:ascii="仿宋" w:eastAsia="仿宋" w:hAnsi="仿宋" w:cs="仿宋"/>
          <w:sz w:val="30"/>
          <w:szCs w:val="30"/>
        </w:rPr>
        <w:t>亿元，同比增长</w:t>
      </w:r>
      <w:r>
        <w:rPr>
          <w:rFonts w:ascii="仿宋" w:eastAsia="仿宋" w:hAnsi="仿宋" w:cs="仿宋"/>
          <w:sz w:val="30"/>
          <w:szCs w:val="30"/>
        </w:rPr>
        <w:t>9.82%</w:t>
      </w:r>
      <w:r>
        <w:rPr>
          <w:rFonts w:ascii="仿宋" w:eastAsia="仿宋" w:hAnsi="仿宋" w:cs="仿宋"/>
          <w:sz w:val="30"/>
          <w:szCs w:val="30"/>
        </w:rPr>
        <w:t>；地税收入亿元</w:t>
      </w:r>
      <w:r>
        <w:rPr>
          <w:rFonts w:ascii="仿宋" w:eastAsia="仿宋" w:hAnsi="仿宋" w:cs="仿宋"/>
          <w:sz w:val="30"/>
          <w:szCs w:val="30"/>
        </w:rPr>
        <w:t>22.24</w:t>
      </w:r>
      <w:r>
        <w:rPr>
          <w:rFonts w:ascii="仿宋" w:eastAsia="仿宋" w:hAnsi="仿宋" w:cs="仿宋"/>
          <w:sz w:val="30"/>
          <w:szCs w:val="30"/>
        </w:rPr>
        <w:t>，同比增长</w:t>
      </w:r>
      <w:r>
        <w:rPr>
          <w:rFonts w:ascii="仿宋" w:eastAsia="仿宋" w:hAnsi="仿宋" w:cs="仿宋"/>
          <w:sz w:val="30"/>
          <w:szCs w:val="30"/>
        </w:rPr>
        <w:t>7.01%</w:t>
      </w:r>
      <w:r>
        <w:rPr>
          <w:rFonts w:ascii="仿宋" w:eastAsia="仿宋" w:hAnsi="仿宋" w:cs="仿宋"/>
          <w:sz w:val="30"/>
          <w:szCs w:val="30"/>
        </w:rPr>
        <w:t>。</w:t>
      </w:r>
    </w:p>
    <w:p w:rsidR="00DD4D7E" w14:paraId="1755029E" w14:textId="77777777">
      <w:pPr>
        <w:ind w:firstLine="600"/>
      </w:pPr>
      <w:r>
        <w:rPr>
          <w:rFonts w:ascii="仿宋" w:eastAsia="仿宋" w:hAnsi="仿宋" w:cs="仿宋"/>
          <w:sz w:val="30"/>
          <w:szCs w:val="30"/>
        </w:rPr>
        <w:t>居民消费价格上涨</w:t>
      </w:r>
      <w:r>
        <w:rPr>
          <w:rFonts w:ascii="仿宋" w:eastAsia="仿宋" w:hAnsi="仿宋" w:cs="仿宋"/>
          <w:sz w:val="30"/>
          <w:szCs w:val="30"/>
        </w:rPr>
        <w:t>1.07%</w:t>
      </w:r>
      <w:r>
        <w:rPr>
          <w:rFonts w:ascii="仿宋" w:eastAsia="仿宋" w:hAnsi="仿宋" w:cs="仿宋"/>
          <w:sz w:val="30"/>
          <w:szCs w:val="30"/>
        </w:rPr>
        <w:t>。其中，食品烟酒上涨</w:t>
      </w:r>
      <w:r>
        <w:rPr>
          <w:rFonts w:ascii="仿宋" w:eastAsia="仿宋" w:hAnsi="仿宋" w:cs="仿宋"/>
          <w:sz w:val="30"/>
          <w:szCs w:val="30"/>
        </w:rPr>
        <w:t>0.92%</w:t>
      </w:r>
      <w:r>
        <w:rPr>
          <w:rFonts w:ascii="仿宋" w:eastAsia="仿宋" w:hAnsi="仿宋" w:cs="仿宋"/>
          <w:sz w:val="30"/>
          <w:szCs w:val="30"/>
        </w:rPr>
        <w:t>，衣着上涨</w:t>
      </w:r>
      <w:r>
        <w:rPr>
          <w:rFonts w:ascii="仿宋" w:eastAsia="仿宋" w:hAnsi="仿宋" w:cs="仿宋"/>
          <w:sz w:val="30"/>
          <w:szCs w:val="30"/>
        </w:rPr>
        <w:t>0.99%</w:t>
      </w:r>
      <w:r>
        <w:rPr>
          <w:rFonts w:ascii="仿宋" w:eastAsia="仿宋" w:hAnsi="仿宋" w:cs="仿宋"/>
          <w:sz w:val="30"/>
          <w:szCs w:val="30"/>
        </w:rPr>
        <w:t>，居住上涨</w:t>
      </w:r>
      <w:r>
        <w:rPr>
          <w:rFonts w:ascii="仿宋" w:eastAsia="仿宋" w:hAnsi="仿宋" w:cs="仿宋"/>
          <w:sz w:val="30"/>
          <w:szCs w:val="30"/>
        </w:rPr>
        <w:t>1.06%</w:t>
      </w:r>
      <w:r>
        <w:rPr>
          <w:rFonts w:ascii="仿宋" w:eastAsia="仿宋" w:hAnsi="仿宋" w:cs="仿宋"/>
          <w:sz w:val="30"/>
          <w:szCs w:val="30"/>
        </w:rPr>
        <w:t>，生活用品及服务上涨</w:t>
      </w:r>
      <w:r>
        <w:rPr>
          <w:rFonts w:ascii="仿宋" w:eastAsia="仿宋" w:hAnsi="仿宋" w:cs="仿宋"/>
          <w:sz w:val="30"/>
          <w:szCs w:val="30"/>
        </w:rPr>
        <w:t>0.73%</w:t>
      </w:r>
      <w:r>
        <w:rPr>
          <w:rFonts w:ascii="仿宋" w:eastAsia="仿宋" w:hAnsi="仿宋" w:cs="仿宋"/>
          <w:sz w:val="30"/>
          <w:szCs w:val="30"/>
        </w:rPr>
        <w:t>，教育文化和娱乐上涨</w:t>
      </w:r>
      <w:r>
        <w:rPr>
          <w:rFonts w:ascii="仿宋" w:eastAsia="仿宋" w:hAnsi="仿宋" w:cs="仿宋"/>
          <w:sz w:val="30"/>
          <w:szCs w:val="30"/>
        </w:rPr>
        <w:t>1.02%</w:t>
      </w:r>
      <w:r>
        <w:rPr>
          <w:rFonts w:ascii="仿宋" w:eastAsia="仿宋" w:hAnsi="仿宋" w:cs="仿宋"/>
          <w:sz w:val="30"/>
          <w:szCs w:val="30"/>
        </w:rPr>
        <w:t>，医疗保健上涨</w:t>
      </w:r>
      <w:r>
        <w:rPr>
          <w:rFonts w:ascii="仿宋" w:eastAsia="仿宋" w:hAnsi="仿宋" w:cs="仿宋"/>
          <w:sz w:val="30"/>
          <w:szCs w:val="30"/>
        </w:rPr>
        <w:t>0.64%</w:t>
      </w:r>
      <w:r>
        <w:rPr>
          <w:rFonts w:ascii="仿宋" w:eastAsia="仿宋" w:hAnsi="仿宋" w:cs="仿宋"/>
          <w:sz w:val="30"/>
          <w:szCs w:val="30"/>
        </w:rPr>
        <w:t>，其他用品和服务上涨</w:t>
      </w:r>
      <w:r>
        <w:rPr>
          <w:rFonts w:ascii="仿宋" w:eastAsia="仿宋" w:hAnsi="仿宋" w:cs="仿宋"/>
          <w:sz w:val="30"/>
          <w:szCs w:val="30"/>
        </w:rPr>
        <w:t>1.05%</w:t>
      </w:r>
      <w:r>
        <w:rPr>
          <w:rFonts w:ascii="仿宋" w:eastAsia="仿宋" w:hAnsi="仿宋" w:cs="仿宋"/>
          <w:sz w:val="30"/>
          <w:szCs w:val="30"/>
        </w:rPr>
        <w:t>，交通和通信上涨</w:t>
      </w:r>
      <w:r>
        <w:rPr>
          <w:rFonts w:ascii="仿宋" w:eastAsia="仿宋" w:hAnsi="仿宋" w:cs="仿宋"/>
          <w:sz w:val="30"/>
          <w:szCs w:val="30"/>
        </w:rPr>
        <w:t>1.18%</w:t>
      </w:r>
      <w:r>
        <w:rPr>
          <w:rFonts w:ascii="仿宋" w:eastAsia="仿宋" w:hAnsi="仿宋" w:cs="仿宋"/>
          <w:sz w:val="30"/>
          <w:szCs w:val="30"/>
        </w:rPr>
        <w:t>。</w:t>
      </w:r>
    </w:p>
    <w:p w:rsidR="00DD4D7E" w14:paraId="33521269" w14:textId="77777777">
      <w:pPr>
        <w:ind w:firstLine="600"/>
      </w:pPr>
      <w:r>
        <w:rPr>
          <w:rFonts w:ascii="仿宋" w:eastAsia="仿宋" w:hAnsi="仿宋" w:cs="仿宋"/>
          <w:sz w:val="30"/>
          <w:szCs w:val="30"/>
        </w:rPr>
        <w:t>全部工业完成增加值</w:t>
      </w:r>
      <w:r>
        <w:rPr>
          <w:rFonts w:ascii="仿宋" w:eastAsia="仿宋" w:hAnsi="仿宋" w:cs="仿宋"/>
          <w:sz w:val="30"/>
          <w:szCs w:val="30"/>
        </w:rPr>
        <w:t>1951.11</w:t>
      </w:r>
      <w:r>
        <w:rPr>
          <w:rFonts w:ascii="仿宋" w:eastAsia="仿宋" w:hAnsi="仿宋" w:cs="仿宋"/>
          <w:sz w:val="30"/>
          <w:szCs w:val="30"/>
        </w:rPr>
        <w:t>亿元。规模以上工业企业实现增加值</w:t>
      </w:r>
      <w:r>
        <w:rPr>
          <w:rFonts w:ascii="仿宋" w:eastAsia="仿宋" w:hAnsi="仿宋" w:cs="仿宋"/>
          <w:sz w:val="30"/>
          <w:szCs w:val="30"/>
        </w:rPr>
        <w:t>1487.36</w:t>
      </w:r>
      <w:r>
        <w:rPr>
          <w:rFonts w:ascii="仿宋" w:eastAsia="仿宋" w:hAnsi="仿宋" w:cs="仿宋"/>
          <w:sz w:val="30"/>
          <w:szCs w:val="30"/>
        </w:rPr>
        <w:t>亿元，比上年增长</w:t>
      </w:r>
      <w:r>
        <w:rPr>
          <w:rFonts w:ascii="仿宋" w:eastAsia="仿宋" w:hAnsi="仿宋" w:cs="仿宋"/>
          <w:sz w:val="30"/>
          <w:szCs w:val="30"/>
        </w:rPr>
        <w:t>7.06%</w:t>
      </w:r>
      <w:r>
        <w:rPr>
          <w:rFonts w:ascii="仿宋" w:eastAsia="仿宋" w:hAnsi="仿宋" w:cs="仿宋"/>
          <w:sz w:val="30"/>
          <w:szCs w:val="30"/>
        </w:rPr>
        <w:t>。</w:t>
      </w:r>
    </w:p>
    <w:p w:rsidR="00DD4D7E" w14:paraId="6E9903A8" w14:textId="77777777">
      <w:pPr>
        <w:ind w:firstLine="600"/>
        <w:sectPr w:rsidSect="00A02F19">
          <w:headerReference w:type="default" r:id="rId14"/>
          <w:type w:val="nextPage"/>
          <w:pgSz w:w="12240" w:h="15840"/>
          <w:pgMar w:top="1800" w:right="1200" w:bottom="1200" w:left="1200" w:header="720" w:footer="720" w:gutter="0"/>
          <w:pgNumType w:start="11"/>
          <w:cols w:space="720"/>
          <w:titlePg w:val="0"/>
          <w:docGrid w:linePitch="360"/>
        </w:sectPr>
      </w:pPr>
      <w:r>
        <w:rPr>
          <w:rFonts w:ascii="仿宋" w:eastAsia="仿宋" w:hAnsi="仿宋" w:cs="仿宋"/>
          <w:sz w:val="30"/>
          <w:szCs w:val="30"/>
        </w:rPr>
        <w:t>规模以上</w:t>
      </w:r>
      <w:r>
        <w:rPr>
          <w:rFonts w:ascii="仿宋" w:eastAsia="仿宋" w:hAnsi="仿宋" w:cs="仿宋"/>
          <w:sz w:val="30"/>
          <w:szCs w:val="30"/>
        </w:rPr>
        <w:t>AA</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（含粉笔）等主导行业共完成工业增加值</w:t>
      </w:r>
      <w:r>
        <w:rPr>
          <w:rFonts w:ascii="仿宋" w:eastAsia="仿宋" w:hAnsi="仿宋" w:cs="仿宋"/>
          <w:sz w:val="30"/>
          <w:szCs w:val="30"/>
        </w:rPr>
        <w:t>1223.05</w:t>
      </w:r>
      <w:r>
        <w:rPr>
          <w:rFonts w:ascii="仿宋" w:eastAsia="仿宋" w:hAnsi="仿宋" w:cs="仿宋"/>
          <w:sz w:val="30"/>
          <w:szCs w:val="30"/>
        </w:rPr>
        <w:t>亿元，增长</w:t>
      </w:r>
      <w:r>
        <w:rPr>
          <w:rFonts w:ascii="仿宋" w:eastAsia="仿宋" w:hAnsi="仿宋" w:cs="仿宋"/>
          <w:sz w:val="30"/>
          <w:szCs w:val="30"/>
        </w:rPr>
        <w:t>7.85%</w:t>
      </w:r>
      <w:r>
        <w:rPr>
          <w:rFonts w:ascii="仿宋" w:eastAsia="仿宋" w:hAnsi="仿宋" w:cs="仿宋"/>
          <w:sz w:val="30"/>
          <w:szCs w:val="30"/>
        </w:rPr>
        <w:t>。</w:t>
      </w:r>
      <w:r>
        <w:rPr>
          <w:rFonts w:ascii="仿宋" w:eastAsia="仿宋" w:hAnsi="仿宋" w:cs="仿宋"/>
          <w:sz w:val="30"/>
          <w:szCs w:val="30"/>
        </w:rPr>
        <w:t>AA</w:t>
      </w:r>
      <w:r>
        <w:rPr>
          <w:rFonts w:ascii="仿宋" w:eastAsia="仿宋" w:hAnsi="仿宋" w:cs="仿宋"/>
          <w:sz w:val="30"/>
          <w:szCs w:val="30"/>
        </w:rPr>
        <w:t>完成增加值</w:t>
      </w:r>
      <w:r>
        <w:rPr>
          <w:rFonts w:ascii="仿宋" w:eastAsia="仿宋" w:hAnsi="仿宋" w:cs="仿宋"/>
          <w:sz w:val="30"/>
          <w:szCs w:val="30"/>
        </w:rPr>
        <w:t>496.93</w:t>
      </w:r>
      <w:r>
        <w:rPr>
          <w:rFonts w:ascii="仿宋" w:eastAsia="仿宋" w:hAnsi="仿宋" w:cs="仿宋"/>
          <w:sz w:val="30"/>
          <w:szCs w:val="30"/>
        </w:rPr>
        <w:t>亿元，增长</w:t>
      </w:r>
      <w:r>
        <w:rPr>
          <w:rFonts w:ascii="仿宋" w:eastAsia="仿宋" w:hAnsi="仿宋" w:cs="仿宋"/>
          <w:sz w:val="30"/>
          <w:szCs w:val="30"/>
        </w:rPr>
        <w:t>10.94%</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完成工业增加值</w:t>
      </w:r>
      <w:r>
        <w:rPr>
          <w:rFonts w:ascii="仿宋" w:eastAsia="仿宋" w:hAnsi="仿宋" w:cs="仿宋"/>
          <w:sz w:val="30"/>
          <w:szCs w:val="30"/>
        </w:rPr>
        <w:t>310.64</w:t>
      </w:r>
      <w:r>
        <w:rPr>
          <w:rFonts w:ascii="仿宋" w:eastAsia="仿宋" w:hAnsi="仿宋" w:cs="仿宋"/>
          <w:sz w:val="30"/>
          <w:szCs w:val="30"/>
        </w:rPr>
        <w:t>亿元，增长</w:t>
      </w:r>
      <w:r>
        <w:rPr>
          <w:rFonts w:ascii="仿宋" w:eastAsia="仿宋" w:hAnsi="仿宋" w:cs="仿宋"/>
          <w:sz w:val="30"/>
          <w:szCs w:val="30"/>
        </w:rPr>
        <w:t>10.37%</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完成工业增加值</w:t>
      </w:r>
      <w:r>
        <w:rPr>
          <w:rFonts w:ascii="仿宋" w:eastAsia="仿宋" w:hAnsi="仿宋" w:cs="仿宋"/>
          <w:sz w:val="30"/>
          <w:szCs w:val="30"/>
        </w:rPr>
        <w:t>220.85</w:t>
      </w:r>
    </w:p>
    <w:p w:rsidR="00DD4D7E" w14:textId="77777777">
      <w:pPr>
        <w:ind w:firstLine="600"/>
      </w:pPr>
      <w:r>
        <w:rPr>
          <w:rFonts w:ascii="仿宋" w:eastAsia="仿宋" w:hAnsi="仿宋" w:cs="仿宋"/>
          <w:sz w:val="30"/>
          <w:szCs w:val="30"/>
        </w:rPr>
        <w:t>亿元，增长</w:t>
      </w:r>
      <w:r>
        <w:rPr>
          <w:rFonts w:ascii="仿宋" w:eastAsia="仿宋" w:hAnsi="仿宋" w:cs="仿宋"/>
          <w:sz w:val="30"/>
          <w:szCs w:val="30"/>
        </w:rPr>
        <w:t>7.35%</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完成工业增加值</w:t>
      </w:r>
      <w:r>
        <w:rPr>
          <w:rFonts w:ascii="仿宋" w:eastAsia="仿宋" w:hAnsi="仿宋" w:cs="仿宋"/>
          <w:sz w:val="30"/>
          <w:szCs w:val="30"/>
        </w:rPr>
        <w:t>109.95</w:t>
      </w:r>
      <w:r>
        <w:rPr>
          <w:rFonts w:ascii="仿宋" w:eastAsia="仿宋" w:hAnsi="仿宋" w:cs="仿宋"/>
          <w:sz w:val="30"/>
          <w:szCs w:val="30"/>
        </w:rPr>
        <w:t>亿元，增长</w:t>
      </w:r>
      <w:r>
        <w:rPr>
          <w:rFonts w:ascii="仿宋" w:eastAsia="仿宋" w:hAnsi="仿宋" w:cs="仿宋"/>
          <w:sz w:val="30"/>
          <w:szCs w:val="30"/>
        </w:rPr>
        <w:t>9.15%</w:t>
      </w:r>
      <w:r>
        <w:rPr>
          <w:rFonts w:ascii="仿宋" w:eastAsia="仿宋" w:hAnsi="仿宋" w:cs="仿宋"/>
          <w:sz w:val="30"/>
          <w:szCs w:val="30"/>
        </w:rPr>
        <w:t>。规模以上工业企业实现主营业务收入</w:t>
      </w:r>
      <w:r>
        <w:rPr>
          <w:rFonts w:ascii="仿宋" w:eastAsia="仿宋" w:hAnsi="仿宋" w:cs="仿宋"/>
          <w:sz w:val="30"/>
          <w:szCs w:val="30"/>
        </w:rPr>
        <w:t>6030.35</w:t>
      </w:r>
      <w:r>
        <w:rPr>
          <w:rFonts w:ascii="仿宋" w:eastAsia="仿宋" w:hAnsi="仿宋" w:cs="仿宋"/>
          <w:sz w:val="30"/>
          <w:szCs w:val="30"/>
        </w:rPr>
        <w:t>亿元，比上年增长</w:t>
      </w:r>
      <w:r>
        <w:rPr>
          <w:rFonts w:ascii="仿宋" w:eastAsia="仿宋" w:hAnsi="仿宋" w:cs="仿宋"/>
          <w:sz w:val="30"/>
          <w:szCs w:val="30"/>
        </w:rPr>
        <w:t>5.72%</w:t>
      </w:r>
      <w:r>
        <w:rPr>
          <w:rFonts w:ascii="仿宋" w:eastAsia="仿宋" w:hAnsi="仿宋" w:cs="仿宋"/>
          <w:sz w:val="30"/>
          <w:szCs w:val="30"/>
        </w:rPr>
        <w:t>。实现利润总额</w:t>
      </w:r>
      <w:r>
        <w:rPr>
          <w:rFonts w:ascii="仿宋" w:eastAsia="仿宋" w:hAnsi="仿宋" w:cs="仿宋"/>
          <w:sz w:val="30"/>
          <w:szCs w:val="30"/>
        </w:rPr>
        <w:t>790.02</w:t>
      </w:r>
      <w:r>
        <w:rPr>
          <w:rFonts w:ascii="仿宋" w:eastAsia="仿宋" w:hAnsi="仿宋" w:cs="仿宋"/>
          <w:sz w:val="30"/>
          <w:szCs w:val="30"/>
        </w:rPr>
        <w:t>亿元，比上年增长</w:t>
      </w:r>
      <w:r>
        <w:rPr>
          <w:rFonts w:ascii="仿宋" w:eastAsia="仿宋" w:hAnsi="仿宋" w:cs="仿宋"/>
          <w:sz w:val="30"/>
          <w:szCs w:val="30"/>
        </w:rPr>
        <w:t>7.72%</w:t>
      </w:r>
      <w:r>
        <w:rPr>
          <w:rFonts w:ascii="仿宋" w:eastAsia="仿宋" w:hAnsi="仿宋" w:cs="仿宋"/>
          <w:sz w:val="30"/>
          <w:szCs w:val="30"/>
        </w:rPr>
        <w:t>。</w:t>
      </w:r>
    </w:p>
    <w:p w:rsidR="00DD4D7E" w14:paraId="7F2E491A" w14:textId="28D1D1F4">
      <w:pPr>
        <w:ind w:firstLine="600"/>
      </w:pPr>
      <w:r>
        <w:rPr>
          <w:rFonts w:ascii="仿宋" w:eastAsia="仿宋" w:hAnsi="仿宋" w:cs="仿宋"/>
          <w:noProof/>
          <w:sz w:val="30"/>
          <w:szCs w:val="30"/>
        </w:rPr>
        <w:pict>
          <v:shape id="PageShape11" o:spid="_x0000_s1035" type="#_x0000_t202" style="width:500pt;height:5pt;margin-top:787pt;margin-left:0;mso-wrap-style:square;position:absolute;visibility:hidden;z-index:251668480">
            <v:textbox>
              <w:txbxContent>
                <w:p w:rsidR="00DD4D7E" w:rsidRPr="00DD4D7E" w14:paraId="45A7BB35" w14:textId="4EC5B0A7">
                  <w:pPr>
                    <w:rPr>
                      <w:rFonts w:ascii="黑体" w:eastAsia="黑体"/>
                      <w:sz w:val="24"/>
                    </w:rPr>
                  </w:pPr>
                  <w:r w:rsidRPr="00DD4D7E">
                    <w:rPr>
                      <w:rFonts w:ascii="黑体" w:eastAsia="黑体" w:hint="eastAsia"/>
                      <w:sz w:val="24"/>
                    </w:rPr>
                    <w:t>粉笔项目可行性分析报告 全文共11页，当前为第11页。</w:t>
                  </w:r>
                </w:p>
              </w:txbxContent>
            </v:textbox>
          </v:shape>
        </w:pict>
      </w:r>
      <w:r>
        <w:rPr>
          <w:rFonts w:ascii="仿宋" w:eastAsia="仿宋" w:hAnsi="仿宋" w:cs="仿宋"/>
          <w:sz w:val="30"/>
          <w:szCs w:val="30"/>
        </w:rPr>
        <w:t>固定资产投资完成</w:t>
      </w:r>
      <w:r>
        <w:rPr>
          <w:rFonts w:ascii="仿宋" w:eastAsia="仿宋" w:hAnsi="仿宋" w:cs="仿宋"/>
          <w:sz w:val="30"/>
          <w:szCs w:val="30"/>
        </w:rPr>
        <w:t>4287.34</w:t>
      </w:r>
      <w:r>
        <w:rPr>
          <w:rFonts w:ascii="仿宋" w:eastAsia="仿宋" w:hAnsi="仿宋" w:cs="仿宋"/>
          <w:sz w:val="30"/>
          <w:szCs w:val="30"/>
        </w:rPr>
        <w:t>亿元，比上年增长</w:t>
      </w:r>
      <w:r>
        <w:rPr>
          <w:rFonts w:ascii="仿宋" w:eastAsia="仿宋" w:hAnsi="仿宋" w:cs="仿宋"/>
          <w:sz w:val="30"/>
          <w:szCs w:val="30"/>
        </w:rPr>
        <w:t>8.55%</w:t>
      </w:r>
      <w:r>
        <w:rPr>
          <w:rFonts w:ascii="仿宋" w:eastAsia="仿宋" w:hAnsi="仿宋" w:cs="仿宋"/>
          <w:sz w:val="30"/>
          <w:szCs w:val="30"/>
        </w:rPr>
        <w:t>。其中，建设项目投资完成</w:t>
      </w:r>
      <w:r>
        <w:rPr>
          <w:rFonts w:ascii="仿宋" w:eastAsia="仿宋" w:hAnsi="仿宋" w:cs="仿宋"/>
          <w:sz w:val="30"/>
          <w:szCs w:val="30"/>
        </w:rPr>
        <w:t>3772.86</w:t>
      </w:r>
      <w:r>
        <w:rPr>
          <w:rFonts w:ascii="仿宋" w:eastAsia="仿宋" w:hAnsi="仿宋" w:cs="仿宋"/>
          <w:sz w:val="30"/>
          <w:szCs w:val="30"/>
        </w:rPr>
        <w:t>亿元，增长</w:t>
      </w:r>
      <w:r>
        <w:rPr>
          <w:rFonts w:ascii="仿宋" w:eastAsia="仿宋" w:hAnsi="仿宋" w:cs="仿宋"/>
          <w:sz w:val="30"/>
          <w:szCs w:val="30"/>
        </w:rPr>
        <w:t>9.70%</w:t>
      </w:r>
      <w:r>
        <w:rPr>
          <w:rFonts w:ascii="仿宋" w:eastAsia="仿宋" w:hAnsi="仿宋" w:cs="仿宋"/>
          <w:sz w:val="30"/>
          <w:szCs w:val="30"/>
        </w:rPr>
        <w:t>；房地产开发投资完成</w:t>
      </w:r>
      <w:r>
        <w:rPr>
          <w:rFonts w:ascii="仿宋" w:eastAsia="仿宋" w:hAnsi="仿宋" w:cs="仿宋"/>
          <w:sz w:val="30"/>
          <w:szCs w:val="30"/>
        </w:rPr>
        <w:t>514.48</w:t>
      </w:r>
      <w:r>
        <w:rPr>
          <w:rFonts w:ascii="仿宋" w:eastAsia="仿宋" w:hAnsi="仿宋" w:cs="仿宋"/>
          <w:sz w:val="30"/>
          <w:szCs w:val="30"/>
        </w:rPr>
        <w:t>亿元，</w:t>
      </w:r>
      <w:r>
        <w:rPr>
          <w:rFonts w:ascii="仿宋" w:eastAsia="仿宋" w:hAnsi="仿宋" w:cs="仿宋"/>
          <w:sz w:val="30"/>
          <w:szCs w:val="30"/>
        </w:rPr>
        <w:t>增长</w:t>
      </w:r>
      <w:r>
        <w:rPr>
          <w:rFonts w:ascii="仿宋" w:eastAsia="仿宋" w:hAnsi="仿宋" w:cs="仿宋"/>
          <w:sz w:val="30"/>
          <w:szCs w:val="30"/>
        </w:rPr>
        <w:t>5.23%</w:t>
      </w:r>
      <w:r>
        <w:rPr>
          <w:rFonts w:ascii="仿宋" w:eastAsia="仿宋" w:hAnsi="仿宋" w:cs="仿宋"/>
          <w:sz w:val="30"/>
          <w:szCs w:val="30"/>
        </w:rPr>
        <w:t>。在固定资产投资中，第一产业投资完成</w:t>
      </w:r>
      <w:r>
        <w:rPr>
          <w:rFonts w:ascii="仿宋" w:eastAsia="仿宋" w:hAnsi="仿宋" w:cs="仿宋"/>
          <w:sz w:val="30"/>
          <w:szCs w:val="30"/>
        </w:rPr>
        <w:t>214.37</w:t>
      </w:r>
      <w:r>
        <w:rPr>
          <w:rFonts w:ascii="仿宋" w:eastAsia="仿宋" w:hAnsi="仿宋" w:cs="仿宋"/>
          <w:sz w:val="30"/>
          <w:szCs w:val="30"/>
        </w:rPr>
        <w:t>亿元，同比增长</w:t>
      </w:r>
      <w:r>
        <w:rPr>
          <w:rFonts w:ascii="仿宋" w:eastAsia="仿宋" w:hAnsi="仿宋" w:cs="仿宋"/>
          <w:sz w:val="30"/>
          <w:szCs w:val="30"/>
        </w:rPr>
        <w:t>7.99%</w:t>
      </w:r>
      <w:r>
        <w:rPr>
          <w:rFonts w:ascii="仿宋" w:eastAsia="仿宋" w:hAnsi="仿宋" w:cs="仿宋"/>
          <w:sz w:val="30"/>
          <w:szCs w:val="30"/>
        </w:rPr>
        <w:t>；第二产业投资完成</w:t>
      </w:r>
      <w:r>
        <w:rPr>
          <w:rFonts w:ascii="仿宋" w:eastAsia="仿宋" w:hAnsi="仿宋" w:cs="仿宋"/>
          <w:sz w:val="30"/>
          <w:szCs w:val="30"/>
        </w:rPr>
        <w:t>3258.38</w:t>
      </w:r>
      <w:r>
        <w:rPr>
          <w:rFonts w:ascii="仿宋" w:eastAsia="仿宋" w:hAnsi="仿宋" w:cs="仿宋"/>
          <w:sz w:val="30"/>
          <w:szCs w:val="30"/>
        </w:rPr>
        <w:t>亿元，同比增长</w:t>
      </w:r>
      <w:r>
        <w:rPr>
          <w:rFonts w:ascii="仿宋" w:eastAsia="仿宋" w:hAnsi="仿宋" w:cs="仿宋"/>
          <w:sz w:val="30"/>
          <w:szCs w:val="30"/>
        </w:rPr>
        <w:t>6.36%</w:t>
      </w:r>
      <w:r>
        <w:rPr>
          <w:rFonts w:ascii="仿宋" w:eastAsia="仿宋" w:hAnsi="仿宋" w:cs="仿宋"/>
          <w:sz w:val="30"/>
          <w:szCs w:val="30"/>
        </w:rPr>
        <w:t>；第三产业投资完成</w:t>
      </w:r>
      <w:r>
        <w:rPr>
          <w:rFonts w:ascii="仿宋" w:eastAsia="仿宋" w:hAnsi="仿宋" w:cs="仿宋"/>
          <w:sz w:val="30"/>
          <w:szCs w:val="30"/>
        </w:rPr>
        <w:t>814.59</w:t>
      </w:r>
      <w:r>
        <w:rPr>
          <w:rFonts w:ascii="仿宋" w:eastAsia="仿宋" w:hAnsi="仿宋" w:cs="仿宋"/>
          <w:sz w:val="30"/>
          <w:szCs w:val="30"/>
        </w:rPr>
        <w:t>亿元，增长</w:t>
      </w:r>
      <w:r>
        <w:rPr>
          <w:rFonts w:ascii="仿宋" w:eastAsia="仿宋" w:hAnsi="仿宋" w:cs="仿宋"/>
          <w:sz w:val="30"/>
          <w:szCs w:val="30"/>
        </w:rPr>
        <w:t>9.19%</w:t>
      </w:r>
      <w:r>
        <w:rPr>
          <w:rFonts w:ascii="仿宋" w:eastAsia="仿宋" w:hAnsi="仿宋" w:cs="仿宋"/>
          <w:sz w:val="30"/>
          <w:szCs w:val="30"/>
        </w:rPr>
        <w:t>。高新技术产业投资</w:t>
      </w:r>
      <w:r>
        <w:rPr>
          <w:rFonts w:ascii="仿宋" w:eastAsia="仿宋" w:hAnsi="仿宋" w:cs="仿宋"/>
          <w:sz w:val="30"/>
          <w:szCs w:val="30"/>
        </w:rPr>
        <w:t>662.53</w:t>
      </w:r>
      <w:r>
        <w:rPr>
          <w:rFonts w:ascii="仿宋" w:eastAsia="仿宋" w:hAnsi="仿宋" w:cs="仿宋"/>
          <w:sz w:val="30"/>
          <w:szCs w:val="30"/>
        </w:rPr>
        <w:t>亿元，增长</w:t>
      </w:r>
      <w:r>
        <w:rPr>
          <w:rFonts w:ascii="仿宋" w:eastAsia="仿宋" w:hAnsi="仿宋" w:cs="仿宋"/>
          <w:sz w:val="30"/>
          <w:szCs w:val="30"/>
        </w:rPr>
        <w:t>10.11%</w:t>
      </w:r>
      <w:r>
        <w:rPr>
          <w:rFonts w:ascii="仿宋" w:eastAsia="仿宋" w:hAnsi="仿宋" w:cs="仿宋"/>
          <w:sz w:val="30"/>
          <w:szCs w:val="30"/>
        </w:rPr>
        <w:t>。民间投资</w:t>
      </w:r>
      <w:r>
        <w:rPr>
          <w:rFonts w:ascii="仿宋" w:eastAsia="仿宋" w:hAnsi="仿宋" w:cs="仿宋"/>
          <w:sz w:val="30"/>
          <w:szCs w:val="30"/>
        </w:rPr>
        <w:t>3647.23</w:t>
      </w:r>
      <w:r>
        <w:rPr>
          <w:rFonts w:ascii="仿宋" w:eastAsia="仿宋" w:hAnsi="仿宋" w:cs="仿宋"/>
          <w:sz w:val="30"/>
          <w:szCs w:val="30"/>
        </w:rPr>
        <w:t>亿元，增长</w:t>
      </w:r>
      <w:r>
        <w:rPr>
          <w:rFonts w:ascii="仿宋" w:eastAsia="仿宋" w:hAnsi="仿宋" w:cs="仿宋"/>
          <w:sz w:val="30"/>
          <w:szCs w:val="30"/>
        </w:rPr>
        <w:t>7.52%</w:t>
      </w:r>
      <w:r>
        <w:rPr>
          <w:rFonts w:ascii="仿宋" w:eastAsia="仿宋" w:hAnsi="仿宋" w:cs="仿宋"/>
          <w:sz w:val="30"/>
          <w:szCs w:val="30"/>
        </w:rPr>
        <w:t>。城市基础设施投资</w:t>
      </w:r>
      <w:r>
        <w:rPr>
          <w:rFonts w:ascii="仿宋" w:eastAsia="仿宋" w:hAnsi="仿宋" w:cs="仿宋"/>
          <w:sz w:val="30"/>
          <w:szCs w:val="30"/>
        </w:rPr>
        <w:t>511.34</w:t>
      </w:r>
      <w:r>
        <w:rPr>
          <w:rFonts w:ascii="仿宋" w:eastAsia="仿宋" w:hAnsi="仿宋" w:cs="仿宋"/>
          <w:sz w:val="30"/>
          <w:szCs w:val="30"/>
        </w:rPr>
        <w:t>亿元，增长</w:t>
      </w:r>
      <w:r>
        <w:rPr>
          <w:rFonts w:ascii="仿宋" w:eastAsia="仿宋" w:hAnsi="仿宋" w:cs="仿宋"/>
          <w:sz w:val="30"/>
          <w:szCs w:val="30"/>
        </w:rPr>
        <w:t>6.04%</w:t>
      </w:r>
      <w:r>
        <w:rPr>
          <w:rFonts w:ascii="仿宋" w:eastAsia="仿宋" w:hAnsi="仿宋" w:cs="仿宋"/>
          <w:sz w:val="30"/>
          <w:szCs w:val="30"/>
        </w:rPr>
        <w:t>。重点项目</w:t>
      </w:r>
      <w:r>
        <w:rPr>
          <w:rFonts w:ascii="仿宋" w:eastAsia="仿宋" w:hAnsi="仿宋" w:cs="仿宋"/>
          <w:sz w:val="30"/>
          <w:szCs w:val="30"/>
        </w:rPr>
        <w:t>1167</w:t>
      </w:r>
      <w:r>
        <w:rPr>
          <w:rFonts w:ascii="仿宋" w:eastAsia="仿宋" w:hAnsi="仿宋" w:cs="仿宋"/>
          <w:sz w:val="30"/>
          <w:szCs w:val="30"/>
        </w:rPr>
        <w:t>个，完成投资</w:t>
      </w:r>
      <w:r>
        <w:rPr>
          <w:rFonts w:ascii="仿宋" w:eastAsia="仿宋" w:hAnsi="仿宋" w:cs="仿宋"/>
          <w:sz w:val="30"/>
          <w:szCs w:val="30"/>
        </w:rPr>
        <w:t>2734.63</w:t>
      </w:r>
      <w:r>
        <w:rPr>
          <w:rFonts w:ascii="仿宋" w:eastAsia="仿宋" w:hAnsi="仿宋" w:cs="仿宋"/>
          <w:sz w:val="30"/>
          <w:szCs w:val="30"/>
        </w:rPr>
        <w:t>亿元，增长</w:t>
      </w:r>
      <w:r>
        <w:rPr>
          <w:rFonts w:ascii="仿宋" w:eastAsia="仿宋" w:hAnsi="仿宋" w:cs="仿宋"/>
          <w:sz w:val="30"/>
          <w:szCs w:val="30"/>
        </w:rPr>
        <w:t>6.47%</w:t>
      </w:r>
      <w:r>
        <w:rPr>
          <w:rFonts w:ascii="仿宋" w:eastAsia="仿宋" w:hAnsi="仿宋" w:cs="仿宋"/>
          <w:sz w:val="30"/>
          <w:szCs w:val="30"/>
        </w:rPr>
        <w:t>。</w:t>
      </w:r>
    </w:p>
    <w:p w:rsidR="00DD4D7E" w14:paraId="2DB75B10" w14:textId="77777777">
      <w:pPr>
        <w:ind w:firstLine="600"/>
      </w:pPr>
      <w:r>
        <w:rPr>
          <w:rFonts w:ascii="仿宋" w:eastAsia="仿宋" w:hAnsi="仿宋" w:cs="仿宋"/>
          <w:sz w:val="30"/>
          <w:szCs w:val="30"/>
        </w:rPr>
        <w:t>全市实现社会消费品零售总额</w:t>
      </w:r>
      <w:r>
        <w:rPr>
          <w:rFonts w:ascii="仿宋" w:eastAsia="仿宋" w:hAnsi="仿宋" w:cs="仿宋"/>
          <w:sz w:val="30"/>
          <w:szCs w:val="30"/>
        </w:rPr>
        <w:t>1790.57</w:t>
      </w:r>
      <w:r>
        <w:rPr>
          <w:rFonts w:ascii="仿宋" w:eastAsia="仿宋" w:hAnsi="仿宋" w:cs="仿宋"/>
          <w:sz w:val="30"/>
          <w:szCs w:val="30"/>
        </w:rPr>
        <w:t>亿元，比上年增长</w:t>
      </w:r>
      <w:r>
        <w:rPr>
          <w:rFonts w:ascii="仿宋" w:eastAsia="仿宋" w:hAnsi="仿宋" w:cs="仿宋"/>
          <w:sz w:val="30"/>
          <w:szCs w:val="30"/>
        </w:rPr>
        <w:t>11.66%</w:t>
      </w:r>
      <w:r>
        <w:rPr>
          <w:rFonts w:ascii="仿宋" w:eastAsia="仿宋" w:hAnsi="仿宋" w:cs="仿宋"/>
          <w:sz w:val="30"/>
          <w:szCs w:val="30"/>
        </w:rPr>
        <w:t>。城镇实现零售额</w:t>
      </w:r>
      <w:r>
        <w:rPr>
          <w:rFonts w:ascii="仿宋" w:eastAsia="仿宋" w:hAnsi="仿宋" w:cs="仿宋"/>
          <w:sz w:val="30"/>
          <w:szCs w:val="30"/>
        </w:rPr>
        <w:t>1116.15</w:t>
      </w:r>
      <w:r>
        <w:rPr>
          <w:rFonts w:ascii="仿宋" w:eastAsia="仿宋" w:hAnsi="仿宋" w:cs="仿宋"/>
          <w:sz w:val="30"/>
          <w:szCs w:val="30"/>
        </w:rPr>
        <w:t>亿元，增长</w:t>
      </w:r>
      <w:r>
        <w:rPr>
          <w:rFonts w:ascii="仿宋" w:eastAsia="仿宋" w:hAnsi="仿宋" w:cs="仿宋"/>
          <w:sz w:val="30"/>
          <w:szCs w:val="30"/>
        </w:rPr>
        <w:t>5.71%</w:t>
      </w:r>
      <w:r>
        <w:rPr>
          <w:rFonts w:ascii="仿宋" w:eastAsia="仿宋" w:hAnsi="仿宋" w:cs="仿宋"/>
          <w:sz w:val="30"/>
          <w:szCs w:val="30"/>
        </w:rPr>
        <w:t>；乡村实现零售额</w:t>
      </w:r>
      <w:r>
        <w:rPr>
          <w:rFonts w:ascii="仿宋" w:eastAsia="仿宋" w:hAnsi="仿宋" w:cs="仿宋"/>
          <w:sz w:val="30"/>
          <w:szCs w:val="30"/>
        </w:rPr>
        <w:t>346.11</w:t>
      </w:r>
      <w:r>
        <w:rPr>
          <w:rFonts w:ascii="仿宋" w:eastAsia="仿宋" w:hAnsi="仿宋" w:cs="仿宋"/>
          <w:sz w:val="30"/>
          <w:szCs w:val="30"/>
        </w:rPr>
        <w:t>亿元，增长</w:t>
      </w:r>
      <w:r>
        <w:rPr>
          <w:rFonts w:ascii="仿宋" w:eastAsia="仿宋" w:hAnsi="仿宋" w:cs="仿宋"/>
          <w:sz w:val="30"/>
          <w:szCs w:val="30"/>
        </w:rPr>
        <w:t>10.27%</w:t>
      </w:r>
      <w:r>
        <w:rPr>
          <w:rFonts w:ascii="仿宋" w:eastAsia="仿宋" w:hAnsi="仿宋" w:cs="仿宋"/>
          <w:sz w:val="30"/>
          <w:szCs w:val="30"/>
        </w:rPr>
        <w:t>。限额以上批发零售企业商品零售额亿元</w:t>
      </w:r>
      <w:r>
        <w:rPr>
          <w:rFonts w:ascii="仿宋" w:eastAsia="仿宋" w:hAnsi="仿宋" w:cs="仿宋"/>
          <w:sz w:val="30"/>
          <w:szCs w:val="30"/>
        </w:rPr>
        <w:t>314.07</w:t>
      </w:r>
      <w:r>
        <w:rPr>
          <w:rFonts w:ascii="仿宋" w:eastAsia="仿宋" w:hAnsi="仿宋" w:cs="仿宋"/>
          <w:sz w:val="30"/>
          <w:szCs w:val="30"/>
        </w:rPr>
        <w:t>，增长</w:t>
      </w:r>
      <w:r>
        <w:rPr>
          <w:rFonts w:ascii="仿宋" w:eastAsia="仿宋" w:hAnsi="仿宋" w:cs="仿宋"/>
          <w:sz w:val="30"/>
          <w:szCs w:val="30"/>
        </w:rPr>
        <w:t>14.30%</w:t>
      </w:r>
      <w:r>
        <w:rPr>
          <w:rFonts w:ascii="仿宋" w:eastAsia="仿宋" w:hAnsi="仿宋" w:cs="仿宋"/>
          <w:sz w:val="30"/>
          <w:szCs w:val="30"/>
        </w:rPr>
        <w:t>。</w:t>
      </w:r>
    </w:p>
    <w:p w:rsidR="00DD4D7E" w14:paraId="6E2D4EF3" w14:textId="77777777">
      <w:pPr>
        <w:ind w:firstLine="600"/>
      </w:pPr>
      <w:r>
        <w:rPr>
          <w:rFonts w:ascii="仿宋" w:eastAsia="仿宋" w:hAnsi="仿宋" w:cs="仿宋"/>
          <w:sz w:val="30"/>
          <w:szCs w:val="30"/>
        </w:rPr>
        <w:t>实际利用外资</w:t>
      </w:r>
      <w:r>
        <w:rPr>
          <w:rFonts w:ascii="仿宋" w:eastAsia="仿宋" w:hAnsi="仿宋" w:cs="仿宋"/>
          <w:sz w:val="30"/>
          <w:szCs w:val="30"/>
        </w:rPr>
        <w:t>65141.71</w:t>
      </w:r>
      <w:r>
        <w:rPr>
          <w:rFonts w:ascii="仿宋" w:eastAsia="仿宋" w:hAnsi="仿宋" w:cs="仿宋"/>
          <w:sz w:val="30"/>
          <w:szCs w:val="30"/>
        </w:rPr>
        <w:t>万美元，同比增长</w:t>
      </w:r>
      <w:r>
        <w:rPr>
          <w:rFonts w:ascii="仿宋" w:eastAsia="仿宋" w:hAnsi="仿宋" w:cs="仿宋"/>
          <w:sz w:val="30"/>
          <w:szCs w:val="30"/>
        </w:rPr>
        <w:t>50.29%</w:t>
      </w:r>
      <w:r>
        <w:rPr>
          <w:rFonts w:ascii="仿宋" w:eastAsia="仿宋" w:hAnsi="仿宋" w:cs="仿宋"/>
          <w:sz w:val="30"/>
          <w:szCs w:val="30"/>
        </w:rPr>
        <w:t>。外贸进出口总值</w:t>
      </w:r>
      <w:r>
        <w:rPr>
          <w:rFonts w:ascii="仿宋" w:eastAsia="仿宋" w:hAnsi="仿宋" w:cs="仿宋"/>
          <w:sz w:val="30"/>
          <w:szCs w:val="30"/>
        </w:rPr>
        <w:t>310.74</w:t>
      </w:r>
      <w:r>
        <w:rPr>
          <w:rFonts w:ascii="仿宋" w:eastAsia="仿宋" w:hAnsi="仿宋" w:cs="仿宋"/>
          <w:sz w:val="30"/>
          <w:szCs w:val="30"/>
        </w:rPr>
        <w:t>亿元，同比增长</w:t>
      </w:r>
      <w:r>
        <w:rPr>
          <w:rFonts w:ascii="仿宋" w:eastAsia="仿宋" w:hAnsi="仿宋" w:cs="仿宋"/>
          <w:sz w:val="30"/>
          <w:szCs w:val="30"/>
        </w:rPr>
        <w:t>59.46%</w:t>
      </w:r>
      <w:r>
        <w:rPr>
          <w:rFonts w:ascii="仿宋" w:eastAsia="仿宋" w:hAnsi="仿宋" w:cs="仿宋"/>
          <w:sz w:val="30"/>
          <w:szCs w:val="30"/>
        </w:rPr>
        <w:t>。其中，出口总值</w:t>
      </w:r>
      <w:r>
        <w:rPr>
          <w:rFonts w:ascii="仿宋" w:eastAsia="仿宋" w:hAnsi="仿宋" w:cs="仿宋"/>
          <w:sz w:val="30"/>
          <w:szCs w:val="30"/>
        </w:rPr>
        <w:t>201.98</w:t>
      </w:r>
      <w:r>
        <w:rPr>
          <w:rFonts w:ascii="仿宋" w:eastAsia="仿宋" w:hAnsi="仿宋" w:cs="仿宋"/>
          <w:sz w:val="30"/>
          <w:szCs w:val="30"/>
        </w:rPr>
        <w:t>亿元，同比增长</w:t>
      </w:r>
      <w:r>
        <w:rPr>
          <w:rFonts w:ascii="仿宋" w:eastAsia="仿宋" w:hAnsi="仿宋" w:cs="仿宋"/>
          <w:sz w:val="30"/>
          <w:szCs w:val="30"/>
        </w:rPr>
        <w:t>54.54%</w:t>
      </w:r>
      <w:r>
        <w:rPr>
          <w:rFonts w:ascii="仿宋" w:eastAsia="仿宋" w:hAnsi="仿宋" w:cs="仿宋"/>
          <w:sz w:val="30"/>
          <w:szCs w:val="30"/>
        </w:rPr>
        <w:t>；进口总值</w:t>
      </w:r>
      <w:r>
        <w:rPr>
          <w:rFonts w:ascii="仿宋" w:eastAsia="仿宋" w:hAnsi="仿宋" w:cs="仿宋"/>
          <w:sz w:val="30"/>
          <w:szCs w:val="30"/>
        </w:rPr>
        <w:t>108.76</w:t>
      </w:r>
      <w:r>
        <w:rPr>
          <w:rFonts w:ascii="仿宋" w:eastAsia="仿宋" w:hAnsi="仿宋" w:cs="仿宋"/>
          <w:sz w:val="30"/>
          <w:szCs w:val="30"/>
        </w:rPr>
        <w:t>亿元，同比增长</w:t>
      </w:r>
      <w:r>
        <w:rPr>
          <w:rFonts w:ascii="仿宋" w:eastAsia="仿宋" w:hAnsi="仿宋" w:cs="仿宋"/>
          <w:sz w:val="30"/>
          <w:szCs w:val="30"/>
        </w:rPr>
        <w:t>50.87%</w:t>
      </w:r>
      <w:r>
        <w:rPr>
          <w:rFonts w:ascii="仿宋" w:eastAsia="仿宋" w:hAnsi="仿宋" w:cs="仿宋"/>
          <w:sz w:val="30"/>
          <w:szCs w:val="30"/>
        </w:rPr>
        <w:t>。</w:t>
      </w:r>
    </w:p>
    <w:p w:rsidR="00DD4D7E" w14:paraId="5B3AADD2" w14:textId="77777777">
      <w:pPr>
        <w:sectPr w:rsidSect="00A02F19">
          <w:headerReference w:type="default" r:id="rId15"/>
          <w:type w:val="nextPage"/>
          <w:pgSz w:w="12240" w:h="15840"/>
          <w:pgMar w:top="1800" w:right="1200" w:bottom="1200" w:left="1200" w:header="720" w:footer="720" w:gutter="0"/>
          <w:pgNumType w:start="12"/>
          <w:cols w:space="720"/>
          <w:titlePg w:val="0"/>
          <w:docGrid w:linePitch="360"/>
        </w:sectPr>
      </w:pPr>
      <w:r>
        <w:rPr>
          <w:rFonts w:ascii="仿宋" w:eastAsia="仿宋" w:hAnsi="仿宋" w:cs="仿宋"/>
          <w:b/>
          <w:bCs/>
          <w:sz w:val="32"/>
          <w:szCs w:val="32"/>
        </w:rPr>
        <w:t>二、区域内粉笔行业市场分析</w:t>
      </w:r>
    </w:p>
    <w:p w:rsidR="00DD4D7E" w14:paraId="752B40B4" w14:textId="77777777">
      <w:pPr>
        <w:ind w:firstLine="600"/>
      </w:pPr>
      <w:r>
        <w:rPr>
          <w:rFonts w:ascii="仿宋" w:eastAsia="仿宋" w:hAnsi="仿宋" w:cs="仿宋"/>
          <w:sz w:val="30"/>
          <w:szCs w:val="30"/>
        </w:rPr>
        <w:t>目前，区域内拥有各类粉笔企业</w:t>
      </w:r>
      <w:r>
        <w:rPr>
          <w:rFonts w:ascii="仿宋" w:eastAsia="仿宋" w:hAnsi="仿宋" w:cs="仿宋"/>
          <w:sz w:val="30"/>
          <w:szCs w:val="30"/>
        </w:rPr>
        <w:t>986</w:t>
      </w:r>
      <w:r>
        <w:rPr>
          <w:rFonts w:ascii="仿宋" w:eastAsia="仿宋" w:hAnsi="仿宋" w:cs="仿宋"/>
          <w:sz w:val="30"/>
          <w:szCs w:val="30"/>
        </w:rPr>
        <w:t>家，规模以上企业</w:t>
      </w:r>
      <w:r>
        <w:rPr>
          <w:rFonts w:ascii="仿宋" w:eastAsia="仿宋" w:hAnsi="仿宋" w:cs="仿宋"/>
          <w:sz w:val="30"/>
          <w:szCs w:val="30"/>
        </w:rPr>
        <w:t>46</w:t>
      </w:r>
      <w:r>
        <w:rPr>
          <w:rFonts w:ascii="仿宋" w:eastAsia="仿宋" w:hAnsi="仿宋" w:cs="仿宋"/>
          <w:sz w:val="30"/>
          <w:szCs w:val="30"/>
        </w:rPr>
        <w:t>家，从业人员</w:t>
      </w:r>
      <w:r>
        <w:rPr>
          <w:rFonts w:ascii="仿宋" w:eastAsia="仿宋" w:hAnsi="仿宋" w:cs="仿宋"/>
          <w:sz w:val="30"/>
          <w:szCs w:val="30"/>
        </w:rPr>
        <w:t>49300</w:t>
      </w:r>
      <w:r>
        <w:rPr>
          <w:rFonts w:ascii="仿宋" w:eastAsia="仿宋" w:hAnsi="仿宋" w:cs="仿宋"/>
          <w:sz w:val="30"/>
          <w:szCs w:val="30"/>
        </w:rPr>
        <w:t>人。截至</w:t>
      </w:r>
      <w:r>
        <w:rPr>
          <w:rFonts w:ascii="仿宋" w:eastAsia="仿宋" w:hAnsi="仿宋" w:cs="仿宋"/>
          <w:sz w:val="30"/>
          <w:szCs w:val="30"/>
        </w:rPr>
        <w:t>2017</w:t>
      </w:r>
      <w:r>
        <w:rPr>
          <w:rFonts w:ascii="仿宋" w:eastAsia="仿宋" w:hAnsi="仿宋" w:cs="仿宋"/>
          <w:sz w:val="30"/>
          <w:szCs w:val="30"/>
        </w:rPr>
        <w:t>年底，区域内粉笔产值</w:t>
      </w:r>
      <w:r>
        <w:rPr>
          <w:rFonts w:ascii="仿宋" w:eastAsia="仿宋" w:hAnsi="仿宋" w:cs="仿宋"/>
          <w:sz w:val="30"/>
          <w:szCs w:val="30"/>
        </w:rPr>
        <w:t>113866.67</w:t>
      </w:r>
      <w:r>
        <w:rPr>
          <w:rFonts w:ascii="仿宋" w:eastAsia="仿宋" w:hAnsi="仿宋" w:cs="仿宋"/>
          <w:sz w:val="30"/>
          <w:szCs w:val="30"/>
        </w:rPr>
        <w:t>万元，较</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101214.82</w:t>
      </w:r>
      <w:r>
        <w:rPr>
          <w:rFonts w:ascii="仿宋" w:eastAsia="仿宋" w:hAnsi="仿宋" w:cs="仿宋"/>
          <w:sz w:val="30"/>
          <w:szCs w:val="30"/>
        </w:rPr>
        <w:t>万元增长</w:t>
      </w:r>
      <w:r>
        <w:rPr>
          <w:rFonts w:ascii="仿宋" w:eastAsia="仿宋" w:hAnsi="仿宋" w:cs="仿宋"/>
          <w:sz w:val="30"/>
          <w:szCs w:val="30"/>
        </w:rPr>
        <w:t>12.50%</w:t>
      </w:r>
      <w:r>
        <w:rPr>
          <w:rFonts w:ascii="仿宋" w:eastAsia="仿宋" w:hAnsi="仿宋" w:cs="仿宋"/>
          <w:sz w:val="30"/>
          <w:szCs w:val="30"/>
        </w:rPr>
        <w:t>。产值前十位企业合计收入</w:t>
      </w:r>
      <w:r>
        <w:rPr>
          <w:rFonts w:ascii="仿宋" w:eastAsia="仿宋" w:hAnsi="仿宋" w:cs="仿宋"/>
          <w:sz w:val="30"/>
          <w:szCs w:val="30"/>
        </w:rPr>
        <w:t>47599.33</w:t>
      </w:r>
      <w:r>
        <w:rPr>
          <w:rFonts w:ascii="仿宋" w:eastAsia="仿宋" w:hAnsi="仿宋" w:cs="仿宋"/>
          <w:sz w:val="30"/>
          <w:szCs w:val="30"/>
        </w:rPr>
        <w:t>万元，较去年</w:t>
      </w:r>
      <w:r>
        <w:rPr>
          <w:rFonts w:ascii="仿宋" w:eastAsia="仿宋" w:hAnsi="仿宋" w:cs="仿宋"/>
          <w:sz w:val="30"/>
          <w:szCs w:val="30"/>
        </w:rPr>
        <w:t>40613.76</w:t>
      </w:r>
      <w:r>
        <w:rPr>
          <w:rFonts w:ascii="仿宋" w:eastAsia="仿宋" w:hAnsi="仿宋" w:cs="仿宋"/>
          <w:sz w:val="30"/>
          <w:szCs w:val="30"/>
        </w:rPr>
        <w:t>万元同比增长</w:t>
      </w:r>
      <w:r>
        <w:rPr>
          <w:rFonts w:ascii="仿宋" w:eastAsia="仿宋" w:hAnsi="仿宋" w:cs="仿宋"/>
          <w:sz w:val="30"/>
          <w:szCs w:val="30"/>
        </w:rPr>
        <w:t>17.20%</w:t>
      </w:r>
      <w:r>
        <w:rPr>
          <w:rFonts w:ascii="仿宋" w:eastAsia="仿宋" w:hAnsi="仿宋" w:cs="仿宋"/>
          <w:sz w:val="30"/>
          <w:szCs w:val="30"/>
        </w:rPr>
        <w:t>。</w:t>
      </w:r>
      <w:r>
        <w:br/>
      </w:r>
    </w:p>
    <w:p w:rsidR="00DD4D7E" w14:paraId="175E3D6B" w14:textId="1116CCB0">
      <w:pPr>
        <w:jc w:val="center"/>
      </w:pPr>
      <w:r>
        <w:rPr>
          <w:rFonts w:ascii="仿宋" w:eastAsia="仿宋" w:hAnsi="仿宋" w:cs="仿宋"/>
          <w:b/>
          <w:bCs/>
          <w:noProof/>
          <w:sz w:val="28"/>
          <w:szCs w:val="28"/>
        </w:rPr>
        <w:pict>
          <v:shape id="PageShape12" o:spid="_x0000_s1036" type="#_x0000_t202" style="width:500pt;height:5pt;margin-top:787pt;margin-left:0;mso-wrap-style:square;position:absolute;visibility:hidden;z-index:251669504">
            <v:textbox>
              <w:txbxContent>
                <w:p w:rsidR="00DD4D7E" w:rsidRPr="00DD4D7E" w14:paraId="4976E3CC" w14:textId="710DEF02">
                  <w:pPr>
                    <w:rPr>
                      <w:rFonts w:ascii="黑体" w:eastAsia="黑体"/>
                      <w:sz w:val="24"/>
                    </w:rPr>
                  </w:pPr>
                  <w:r w:rsidRPr="00DD4D7E">
                    <w:rPr>
                      <w:rFonts w:ascii="黑体" w:eastAsia="黑体" w:hint="eastAsia"/>
                      <w:sz w:val="24"/>
                    </w:rPr>
                    <w:t>粉笔项目可行性分析报告 全文共12页，当前为第12页。</w:t>
                  </w:r>
                </w:p>
              </w:txbxContent>
            </v:textbox>
          </v:shape>
        </w:pict>
      </w:r>
      <w:r>
        <w:rPr>
          <w:rFonts w:ascii="仿宋" w:eastAsia="仿宋" w:hAnsi="仿宋" w:cs="仿宋"/>
          <w:b/>
          <w:bCs/>
          <w:sz w:val="28"/>
          <w:szCs w:val="28"/>
        </w:rPr>
        <w:t>区域内粉笔行业经营情况</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00"/>
        <w:gridCol w:w="1500"/>
        <w:gridCol w:w="1500"/>
        <w:gridCol w:w="3000"/>
      </w:tblGrid>
      <w:tr w14:paraId="68D3E9B0"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4000" w:type="dxa"/>
            <w:shd w:val="clear" w:color="auto" w:fill="auto"/>
            <w:vAlign w:val="center"/>
          </w:tcPr>
          <w:p w:rsidR="00DD4D7E" w:rsidRPr="00722E63" w14:paraId="1566E773" w14:textId="77777777">
            <w:r w:rsidRPr="00722E63">
              <w:rPr>
                <w:rFonts w:ascii="仿宋" w:eastAsia="仿宋" w:hAnsi="仿宋"/>
                <w:b/>
              </w:rPr>
              <w:t>项目</w:t>
            </w:r>
          </w:p>
        </w:tc>
        <w:tc>
          <w:tcPr>
            <w:tcW w:w="1500" w:type="dxa"/>
            <w:shd w:val="clear" w:color="auto" w:fill="auto"/>
            <w:vAlign w:val="center"/>
          </w:tcPr>
          <w:p w:rsidR="00DD4D7E" w:rsidRPr="00722E63" w14:paraId="27C9D562" w14:textId="77777777">
            <w:r w:rsidRPr="00722E63">
              <w:rPr>
                <w:rFonts w:ascii="仿宋" w:eastAsia="仿宋" w:hAnsi="仿宋"/>
                <w:b/>
              </w:rPr>
              <w:t>单位</w:t>
            </w:r>
          </w:p>
        </w:tc>
        <w:tc>
          <w:tcPr>
            <w:tcW w:w="1500" w:type="dxa"/>
            <w:shd w:val="clear" w:color="auto" w:fill="auto"/>
            <w:vAlign w:val="center"/>
          </w:tcPr>
          <w:p w:rsidR="00DD4D7E" w:rsidRPr="00722E63" w14:paraId="050BE9B2" w14:textId="77777777">
            <w:r w:rsidRPr="00722E63">
              <w:rPr>
                <w:rFonts w:ascii="仿宋" w:eastAsia="仿宋" w:hAnsi="仿宋"/>
                <w:b/>
              </w:rPr>
              <w:t>指标</w:t>
            </w:r>
          </w:p>
        </w:tc>
        <w:tc>
          <w:tcPr>
            <w:tcW w:w="3000" w:type="dxa"/>
            <w:shd w:val="clear" w:color="auto" w:fill="auto"/>
            <w:vAlign w:val="center"/>
          </w:tcPr>
          <w:p w:rsidR="00DD4D7E" w:rsidRPr="00722E63" w14:paraId="35110404" w14:textId="77777777">
            <w:r w:rsidRPr="00722E63">
              <w:rPr>
                <w:rFonts w:ascii="仿宋" w:eastAsia="仿宋" w:hAnsi="仿宋"/>
                <w:b/>
              </w:rPr>
              <w:t>备注</w:t>
            </w:r>
          </w:p>
        </w:tc>
      </w:tr>
      <w:tr w14:paraId="54268685" w14:textId="77777777" w:rsidTr="007F1D13">
        <w:tblPrEx>
          <w:tblW w:w="0" w:type="auto"/>
          <w:tblLook w:val="04A0"/>
        </w:tblPrEx>
        <w:tc>
          <w:tcPr>
            <w:tcW w:w="0" w:type="dxa"/>
            <w:shd w:val="clear" w:color="auto" w:fill="auto"/>
            <w:vAlign w:val="center"/>
          </w:tcPr>
          <w:p w:rsidR="00DD4D7E" w:rsidRPr="00722E63" w14:paraId="24B8F5C8" w14:textId="77777777">
            <w:r w:rsidRPr="00722E63">
              <w:rPr>
                <w:rFonts w:ascii="仿宋" w:eastAsia="仿宋" w:hAnsi="仿宋"/>
                <w:sz w:val="20"/>
                <w:szCs w:val="20"/>
              </w:rPr>
              <w:t>行业产值</w:t>
            </w:r>
          </w:p>
        </w:tc>
        <w:tc>
          <w:tcPr>
            <w:tcW w:w="0" w:type="dxa"/>
            <w:shd w:val="clear" w:color="auto" w:fill="auto"/>
            <w:vAlign w:val="center"/>
          </w:tcPr>
          <w:p w:rsidR="00DD4D7E" w:rsidRPr="00722E63" w14:paraId="66B9C242" w14:textId="77777777">
            <w:r w:rsidRPr="00722E63">
              <w:rPr>
                <w:rFonts w:ascii="仿宋" w:eastAsia="仿宋" w:hAnsi="仿宋"/>
                <w:sz w:val="20"/>
                <w:szCs w:val="20"/>
              </w:rPr>
              <w:t>万元</w:t>
            </w:r>
          </w:p>
        </w:tc>
        <w:tc>
          <w:tcPr>
            <w:tcW w:w="0" w:type="dxa"/>
            <w:shd w:val="clear" w:color="auto" w:fill="auto"/>
            <w:vAlign w:val="center"/>
          </w:tcPr>
          <w:p w:rsidR="00DD4D7E" w:rsidRPr="00722E63" w14:paraId="7F5E5E8D" w14:textId="77777777">
            <w:r w:rsidRPr="00722E63">
              <w:rPr>
                <w:rFonts w:ascii="仿宋" w:eastAsia="仿宋" w:hAnsi="仿宋"/>
                <w:sz w:val="20"/>
                <w:szCs w:val="20"/>
              </w:rPr>
              <w:t>113866.67</w:t>
            </w:r>
          </w:p>
        </w:tc>
        <w:tc>
          <w:tcPr>
            <w:tcW w:w="0" w:type="dxa"/>
            <w:shd w:val="clear" w:color="auto" w:fill="auto"/>
            <w:vAlign w:val="center"/>
          </w:tcPr>
          <w:p w:rsidR="00DD4D7E" w:rsidRPr="00722E63" w14:paraId="625E3BBC" w14:textId="77777777"/>
        </w:tc>
      </w:tr>
      <w:tr w14:paraId="2072BCB4" w14:textId="77777777" w:rsidTr="007F1D13">
        <w:tblPrEx>
          <w:tblW w:w="0" w:type="auto"/>
          <w:tblLook w:val="04A0"/>
        </w:tblPrEx>
        <w:tc>
          <w:tcPr>
            <w:tcW w:w="0" w:type="dxa"/>
            <w:shd w:val="clear" w:color="auto" w:fill="auto"/>
            <w:vAlign w:val="center"/>
          </w:tcPr>
          <w:p w:rsidR="00DD4D7E" w:rsidRPr="00722E63" w14:paraId="65037362" w14:textId="77777777">
            <w:r w:rsidRPr="00722E63">
              <w:rPr>
                <w:rFonts w:ascii="仿宋" w:eastAsia="仿宋" w:hAnsi="仿宋"/>
                <w:sz w:val="20"/>
                <w:szCs w:val="20"/>
              </w:rPr>
              <w:t>同期产值</w:t>
            </w:r>
          </w:p>
        </w:tc>
        <w:tc>
          <w:tcPr>
            <w:tcW w:w="0" w:type="dxa"/>
            <w:shd w:val="clear" w:color="auto" w:fill="auto"/>
            <w:vAlign w:val="center"/>
          </w:tcPr>
          <w:p w:rsidR="00DD4D7E" w:rsidRPr="00722E63" w14:paraId="506E52FD" w14:textId="77777777">
            <w:r w:rsidRPr="00722E63">
              <w:rPr>
                <w:rFonts w:ascii="仿宋" w:eastAsia="仿宋" w:hAnsi="仿宋"/>
                <w:sz w:val="20"/>
                <w:szCs w:val="20"/>
              </w:rPr>
              <w:t>万元</w:t>
            </w:r>
          </w:p>
        </w:tc>
        <w:tc>
          <w:tcPr>
            <w:tcW w:w="0" w:type="dxa"/>
            <w:shd w:val="clear" w:color="auto" w:fill="auto"/>
            <w:vAlign w:val="center"/>
          </w:tcPr>
          <w:p w:rsidR="00DD4D7E" w:rsidRPr="00722E63" w14:paraId="33728C54" w14:textId="77777777">
            <w:r w:rsidRPr="00722E63">
              <w:rPr>
                <w:rFonts w:ascii="仿宋" w:eastAsia="仿宋" w:hAnsi="仿宋"/>
                <w:sz w:val="20"/>
                <w:szCs w:val="20"/>
              </w:rPr>
              <w:t>101214.82</w:t>
            </w:r>
          </w:p>
        </w:tc>
        <w:tc>
          <w:tcPr>
            <w:tcW w:w="0" w:type="dxa"/>
            <w:shd w:val="clear" w:color="auto" w:fill="auto"/>
            <w:vAlign w:val="center"/>
          </w:tcPr>
          <w:p w:rsidR="00DD4D7E" w:rsidRPr="00722E63" w14:paraId="4C7E32E1" w14:textId="77777777"/>
        </w:tc>
      </w:tr>
      <w:tr w14:paraId="79EA389D" w14:textId="77777777" w:rsidTr="007F1D13">
        <w:tblPrEx>
          <w:tblW w:w="0" w:type="auto"/>
          <w:tblLook w:val="04A0"/>
        </w:tblPrEx>
        <w:tc>
          <w:tcPr>
            <w:tcW w:w="0" w:type="dxa"/>
            <w:shd w:val="clear" w:color="auto" w:fill="auto"/>
            <w:vAlign w:val="center"/>
          </w:tcPr>
          <w:p w:rsidR="00DD4D7E" w:rsidRPr="00722E63" w14:paraId="6CBE0C7F" w14:textId="77777777">
            <w:r w:rsidRPr="00722E63">
              <w:rPr>
                <w:rFonts w:ascii="仿宋" w:eastAsia="仿宋" w:hAnsi="仿宋"/>
                <w:sz w:val="20"/>
                <w:szCs w:val="20"/>
              </w:rPr>
              <w:t>同比增长</w:t>
            </w:r>
          </w:p>
        </w:tc>
        <w:tc>
          <w:tcPr>
            <w:tcW w:w="0" w:type="dxa"/>
            <w:shd w:val="clear" w:color="auto" w:fill="auto"/>
            <w:vAlign w:val="center"/>
          </w:tcPr>
          <w:p w:rsidR="00DD4D7E" w:rsidRPr="00722E63" w14:paraId="51F24C70" w14:textId="77777777"/>
        </w:tc>
        <w:tc>
          <w:tcPr>
            <w:tcW w:w="0" w:type="dxa"/>
            <w:shd w:val="clear" w:color="auto" w:fill="auto"/>
            <w:vAlign w:val="center"/>
          </w:tcPr>
          <w:p w:rsidR="00DD4D7E" w:rsidRPr="00722E63" w14:paraId="576B3888" w14:textId="77777777">
            <w:r w:rsidRPr="00722E63">
              <w:rPr>
                <w:rFonts w:ascii="仿宋" w:eastAsia="仿宋" w:hAnsi="仿宋"/>
                <w:sz w:val="20"/>
                <w:szCs w:val="20"/>
              </w:rPr>
              <w:t>12.50%</w:t>
            </w:r>
          </w:p>
        </w:tc>
        <w:tc>
          <w:tcPr>
            <w:tcW w:w="0" w:type="dxa"/>
            <w:shd w:val="clear" w:color="auto" w:fill="auto"/>
            <w:vAlign w:val="center"/>
          </w:tcPr>
          <w:p w:rsidR="00DD4D7E" w:rsidRPr="00722E63" w14:paraId="47649D10" w14:textId="77777777"/>
        </w:tc>
      </w:tr>
      <w:tr w14:paraId="0BA1EDA3" w14:textId="77777777" w:rsidTr="007F1D13">
        <w:tblPrEx>
          <w:tblW w:w="0" w:type="auto"/>
          <w:tblLook w:val="04A0"/>
        </w:tblPrEx>
        <w:tc>
          <w:tcPr>
            <w:tcW w:w="0" w:type="dxa"/>
            <w:shd w:val="clear" w:color="auto" w:fill="auto"/>
            <w:vAlign w:val="center"/>
          </w:tcPr>
          <w:p w:rsidR="00DD4D7E" w:rsidRPr="00722E63" w14:paraId="298ADC04" w14:textId="77777777">
            <w:r w:rsidRPr="00722E63">
              <w:rPr>
                <w:rFonts w:ascii="仿宋" w:eastAsia="仿宋" w:hAnsi="仿宋"/>
                <w:sz w:val="20"/>
                <w:szCs w:val="20"/>
              </w:rPr>
              <w:t>从业企业数量</w:t>
            </w:r>
          </w:p>
        </w:tc>
        <w:tc>
          <w:tcPr>
            <w:tcW w:w="0" w:type="dxa"/>
            <w:shd w:val="clear" w:color="auto" w:fill="auto"/>
            <w:vAlign w:val="center"/>
          </w:tcPr>
          <w:p w:rsidR="00DD4D7E" w:rsidRPr="00722E63" w14:paraId="4F275E64" w14:textId="77777777">
            <w:r w:rsidRPr="00722E63">
              <w:rPr>
                <w:rFonts w:ascii="仿宋" w:eastAsia="仿宋" w:hAnsi="仿宋"/>
                <w:sz w:val="20"/>
                <w:szCs w:val="20"/>
              </w:rPr>
              <w:t>家</w:t>
            </w:r>
          </w:p>
        </w:tc>
        <w:tc>
          <w:tcPr>
            <w:tcW w:w="0" w:type="dxa"/>
            <w:shd w:val="clear" w:color="auto" w:fill="auto"/>
            <w:vAlign w:val="center"/>
          </w:tcPr>
          <w:p w:rsidR="00DD4D7E" w:rsidRPr="00722E63" w14:paraId="345D1379" w14:textId="77777777">
            <w:r w:rsidRPr="00722E63">
              <w:rPr>
                <w:rFonts w:ascii="仿宋" w:eastAsia="仿宋" w:hAnsi="仿宋"/>
                <w:sz w:val="20"/>
                <w:szCs w:val="20"/>
              </w:rPr>
              <w:t>986</w:t>
            </w:r>
          </w:p>
        </w:tc>
        <w:tc>
          <w:tcPr>
            <w:tcW w:w="0" w:type="dxa"/>
            <w:shd w:val="clear" w:color="auto" w:fill="auto"/>
            <w:vAlign w:val="center"/>
          </w:tcPr>
          <w:p w:rsidR="00DD4D7E" w:rsidRPr="00722E63" w14:paraId="71C0C712" w14:textId="77777777"/>
        </w:tc>
      </w:tr>
      <w:tr w14:paraId="7FF014E3" w14:textId="77777777" w:rsidTr="007F1D13">
        <w:tblPrEx>
          <w:tblW w:w="0" w:type="auto"/>
          <w:tblLook w:val="04A0"/>
        </w:tblPrEx>
        <w:tc>
          <w:tcPr>
            <w:tcW w:w="0" w:type="dxa"/>
            <w:shd w:val="clear" w:color="auto" w:fill="auto"/>
            <w:vAlign w:val="center"/>
          </w:tcPr>
          <w:p w:rsidR="00DD4D7E" w:rsidRPr="00722E63" w14:paraId="5E262F80" w14:textId="77777777">
            <w:r w:rsidRPr="00722E63">
              <w:rPr>
                <w:rFonts w:ascii="仿宋" w:eastAsia="仿宋" w:hAnsi="仿宋"/>
                <w:sz w:val="20"/>
                <w:szCs w:val="20"/>
              </w:rPr>
              <w:t>—</w:t>
            </w:r>
            <w:r w:rsidRPr="00722E63">
              <w:rPr>
                <w:rFonts w:ascii="仿宋" w:eastAsia="仿宋" w:hAnsi="仿宋"/>
                <w:sz w:val="20"/>
                <w:szCs w:val="20"/>
              </w:rPr>
              <w:t>规上企业</w:t>
            </w:r>
          </w:p>
        </w:tc>
        <w:tc>
          <w:tcPr>
            <w:tcW w:w="0" w:type="dxa"/>
            <w:shd w:val="clear" w:color="auto" w:fill="auto"/>
            <w:vAlign w:val="center"/>
          </w:tcPr>
          <w:p w:rsidR="00DD4D7E" w:rsidRPr="00722E63" w14:paraId="79F91E8F" w14:textId="77777777">
            <w:r w:rsidRPr="00722E63">
              <w:rPr>
                <w:rFonts w:ascii="仿宋" w:eastAsia="仿宋" w:hAnsi="仿宋"/>
                <w:sz w:val="20"/>
                <w:szCs w:val="20"/>
              </w:rPr>
              <w:t>家</w:t>
            </w:r>
          </w:p>
        </w:tc>
        <w:tc>
          <w:tcPr>
            <w:tcW w:w="0" w:type="dxa"/>
            <w:shd w:val="clear" w:color="auto" w:fill="auto"/>
            <w:vAlign w:val="center"/>
          </w:tcPr>
          <w:p w:rsidR="00DD4D7E" w:rsidRPr="00722E63" w14:paraId="651644B7" w14:textId="77777777">
            <w:r w:rsidRPr="00722E63">
              <w:rPr>
                <w:rFonts w:ascii="仿宋" w:eastAsia="仿宋" w:hAnsi="仿宋"/>
                <w:sz w:val="20"/>
                <w:szCs w:val="20"/>
              </w:rPr>
              <w:t>46</w:t>
            </w:r>
          </w:p>
        </w:tc>
        <w:tc>
          <w:tcPr>
            <w:tcW w:w="0" w:type="dxa"/>
            <w:shd w:val="clear" w:color="auto" w:fill="auto"/>
            <w:vAlign w:val="center"/>
          </w:tcPr>
          <w:p w:rsidR="00DD4D7E" w:rsidRPr="00722E63" w14:paraId="2257088F" w14:textId="77777777"/>
        </w:tc>
      </w:tr>
      <w:tr w14:paraId="730107CD" w14:textId="77777777" w:rsidTr="007F1D13">
        <w:tblPrEx>
          <w:tblW w:w="0" w:type="auto"/>
          <w:tblLook w:val="04A0"/>
        </w:tblPrEx>
        <w:tc>
          <w:tcPr>
            <w:tcW w:w="0" w:type="dxa"/>
            <w:shd w:val="clear" w:color="auto" w:fill="auto"/>
            <w:vAlign w:val="center"/>
          </w:tcPr>
          <w:p w:rsidR="00DD4D7E" w:rsidRPr="00722E63" w14:paraId="385E387C" w14:textId="77777777">
            <w:r w:rsidRPr="00722E63">
              <w:rPr>
                <w:rFonts w:ascii="仿宋" w:eastAsia="仿宋" w:hAnsi="仿宋"/>
                <w:sz w:val="20"/>
                <w:szCs w:val="20"/>
              </w:rPr>
              <w:t>—</w:t>
            </w:r>
            <w:r w:rsidRPr="00722E63">
              <w:rPr>
                <w:rFonts w:ascii="仿宋" w:eastAsia="仿宋" w:hAnsi="仿宋"/>
                <w:sz w:val="20"/>
                <w:szCs w:val="20"/>
              </w:rPr>
              <w:t>从业人数</w:t>
            </w:r>
          </w:p>
        </w:tc>
        <w:tc>
          <w:tcPr>
            <w:tcW w:w="0" w:type="dxa"/>
            <w:shd w:val="clear" w:color="auto" w:fill="auto"/>
            <w:vAlign w:val="center"/>
          </w:tcPr>
          <w:p w:rsidR="00DD4D7E" w:rsidRPr="00722E63" w14:paraId="11A9B5CE" w14:textId="77777777">
            <w:r w:rsidRPr="00722E63">
              <w:rPr>
                <w:rFonts w:ascii="仿宋" w:eastAsia="仿宋" w:hAnsi="仿宋"/>
                <w:sz w:val="20"/>
                <w:szCs w:val="20"/>
              </w:rPr>
              <w:t>人</w:t>
            </w:r>
          </w:p>
        </w:tc>
        <w:tc>
          <w:tcPr>
            <w:tcW w:w="0" w:type="dxa"/>
            <w:shd w:val="clear" w:color="auto" w:fill="auto"/>
            <w:vAlign w:val="center"/>
          </w:tcPr>
          <w:p w:rsidR="00DD4D7E" w:rsidRPr="00722E63" w14:paraId="36B061A0" w14:textId="77777777">
            <w:r w:rsidRPr="00722E63">
              <w:rPr>
                <w:rFonts w:ascii="仿宋" w:eastAsia="仿宋" w:hAnsi="仿宋"/>
                <w:sz w:val="20"/>
                <w:szCs w:val="20"/>
              </w:rPr>
              <w:t>49300</w:t>
            </w:r>
          </w:p>
        </w:tc>
        <w:tc>
          <w:tcPr>
            <w:tcW w:w="0" w:type="dxa"/>
            <w:shd w:val="clear" w:color="auto" w:fill="auto"/>
            <w:vAlign w:val="center"/>
          </w:tcPr>
          <w:p w:rsidR="00DD4D7E" w:rsidRPr="00722E63" w14:paraId="279DFD09" w14:textId="77777777"/>
        </w:tc>
      </w:tr>
      <w:tr w14:paraId="3C1B078F" w14:textId="77777777" w:rsidTr="007F1D13">
        <w:tblPrEx>
          <w:tblW w:w="0" w:type="auto"/>
          <w:tblLook w:val="04A0"/>
        </w:tblPrEx>
        <w:tc>
          <w:tcPr>
            <w:tcW w:w="0" w:type="dxa"/>
            <w:shd w:val="clear" w:color="auto" w:fill="auto"/>
            <w:vAlign w:val="center"/>
          </w:tcPr>
          <w:p w:rsidR="00DD4D7E" w:rsidRPr="00722E63" w14:paraId="099532E5" w14:textId="77777777">
            <w:r w:rsidRPr="00722E63">
              <w:rPr>
                <w:rFonts w:ascii="仿宋" w:eastAsia="仿宋" w:hAnsi="仿宋"/>
                <w:sz w:val="20"/>
                <w:szCs w:val="20"/>
              </w:rPr>
              <w:t>前十位企业产值</w:t>
            </w:r>
          </w:p>
        </w:tc>
        <w:tc>
          <w:tcPr>
            <w:tcW w:w="0" w:type="dxa"/>
            <w:shd w:val="clear" w:color="auto" w:fill="auto"/>
            <w:vAlign w:val="center"/>
          </w:tcPr>
          <w:p w:rsidR="00DD4D7E" w:rsidRPr="00722E63" w14:paraId="3BCE3290" w14:textId="77777777">
            <w:r w:rsidRPr="00722E63">
              <w:rPr>
                <w:rFonts w:ascii="仿宋" w:eastAsia="仿宋" w:hAnsi="仿宋"/>
                <w:sz w:val="20"/>
                <w:szCs w:val="20"/>
              </w:rPr>
              <w:t>万元</w:t>
            </w:r>
          </w:p>
        </w:tc>
        <w:tc>
          <w:tcPr>
            <w:tcW w:w="0" w:type="dxa"/>
            <w:shd w:val="clear" w:color="auto" w:fill="auto"/>
            <w:vAlign w:val="center"/>
          </w:tcPr>
          <w:p w:rsidR="00DD4D7E" w:rsidRPr="00722E63" w14:paraId="7076A111" w14:textId="77777777">
            <w:r w:rsidRPr="00722E63">
              <w:rPr>
                <w:rFonts w:ascii="仿宋" w:eastAsia="仿宋" w:hAnsi="仿宋"/>
                <w:sz w:val="20"/>
                <w:szCs w:val="20"/>
              </w:rPr>
              <w:t>47599.33</w:t>
            </w:r>
          </w:p>
        </w:tc>
        <w:tc>
          <w:tcPr>
            <w:tcW w:w="0" w:type="dxa"/>
            <w:shd w:val="clear" w:color="auto" w:fill="auto"/>
            <w:vAlign w:val="center"/>
          </w:tcPr>
          <w:p w:rsidR="00DD4D7E" w:rsidRPr="00722E63" w14:paraId="120DF274" w14:textId="77777777">
            <w:r w:rsidRPr="00722E63">
              <w:rPr>
                <w:rFonts w:ascii="仿宋" w:eastAsia="仿宋" w:hAnsi="仿宋"/>
                <w:sz w:val="20"/>
                <w:szCs w:val="20"/>
              </w:rPr>
              <w:t>去年同期</w:t>
            </w:r>
            <w:r w:rsidRPr="00722E63">
              <w:rPr>
                <w:rFonts w:ascii="仿宋" w:eastAsia="仿宋" w:hAnsi="仿宋"/>
                <w:sz w:val="20"/>
                <w:szCs w:val="20"/>
              </w:rPr>
              <w:t>40613.76</w:t>
            </w:r>
            <w:r w:rsidRPr="00722E63">
              <w:rPr>
                <w:rFonts w:ascii="仿宋" w:eastAsia="仿宋" w:hAnsi="仿宋"/>
                <w:sz w:val="20"/>
                <w:szCs w:val="20"/>
              </w:rPr>
              <w:t>万元。</w:t>
            </w:r>
          </w:p>
        </w:tc>
      </w:tr>
      <w:tr w14:paraId="1A17A020" w14:textId="77777777" w:rsidTr="007F1D13">
        <w:tblPrEx>
          <w:tblW w:w="0" w:type="auto"/>
          <w:tblLook w:val="04A0"/>
        </w:tblPrEx>
        <w:tc>
          <w:tcPr>
            <w:tcW w:w="0" w:type="dxa"/>
            <w:shd w:val="clear" w:color="auto" w:fill="auto"/>
            <w:vAlign w:val="center"/>
          </w:tcPr>
          <w:p w:rsidR="00DD4D7E" w:rsidRPr="00722E63" w14:paraId="73FDD45C" w14:textId="77777777">
            <w:r w:rsidRPr="00722E63">
              <w:rPr>
                <w:rFonts w:ascii="仿宋" w:eastAsia="仿宋" w:hAnsi="仿宋"/>
                <w:sz w:val="20"/>
                <w:szCs w:val="20"/>
              </w:rPr>
              <w:t>1</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投资公司（</w:t>
            </w:r>
            <w:r w:rsidRPr="00722E63">
              <w:rPr>
                <w:rFonts w:ascii="仿宋" w:eastAsia="仿宋" w:hAnsi="仿宋"/>
                <w:sz w:val="20"/>
                <w:szCs w:val="20"/>
              </w:rPr>
              <w:t>AAA</w:t>
            </w:r>
            <w:r w:rsidRPr="00722E63">
              <w:rPr>
                <w:rFonts w:ascii="仿宋" w:eastAsia="仿宋" w:hAnsi="仿宋"/>
                <w:sz w:val="20"/>
                <w:szCs w:val="20"/>
              </w:rPr>
              <w:t>）</w:t>
            </w:r>
          </w:p>
        </w:tc>
        <w:tc>
          <w:tcPr>
            <w:tcW w:w="0" w:type="dxa"/>
            <w:shd w:val="clear" w:color="auto" w:fill="auto"/>
            <w:vAlign w:val="center"/>
          </w:tcPr>
          <w:p w:rsidR="00DD4D7E" w:rsidRPr="00722E63" w14:paraId="6BC8BE56" w14:textId="77777777">
            <w:r w:rsidRPr="00722E63">
              <w:rPr>
                <w:rFonts w:ascii="仿宋" w:eastAsia="仿宋" w:hAnsi="仿宋"/>
                <w:sz w:val="20"/>
                <w:szCs w:val="20"/>
              </w:rPr>
              <w:t>万元</w:t>
            </w:r>
          </w:p>
        </w:tc>
        <w:tc>
          <w:tcPr>
            <w:tcW w:w="0" w:type="dxa"/>
            <w:shd w:val="clear" w:color="auto" w:fill="auto"/>
            <w:vAlign w:val="center"/>
          </w:tcPr>
          <w:p w:rsidR="00DD4D7E" w:rsidRPr="00722E63" w14:paraId="0F3ADF42" w14:textId="77777777">
            <w:r w:rsidRPr="00722E63">
              <w:rPr>
                <w:rFonts w:ascii="仿宋" w:eastAsia="仿宋" w:hAnsi="仿宋"/>
                <w:sz w:val="20"/>
                <w:szCs w:val="20"/>
              </w:rPr>
              <w:t>11661.84</w:t>
            </w:r>
          </w:p>
        </w:tc>
        <w:tc>
          <w:tcPr>
            <w:tcW w:w="0" w:type="dxa"/>
            <w:shd w:val="clear" w:color="auto" w:fill="auto"/>
            <w:vAlign w:val="center"/>
          </w:tcPr>
          <w:p w:rsidR="00DD4D7E" w:rsidRPr="00722E63" w14:paraId="60939DBF" w14:textId="77777777"/>
        </w:tc>
      </w:tr>
      <w:tr w14:paraId="5D90645E" w14:textId="77777777" w:rsidTr="007F1D13">
        <w:tblPrEx>
          <w:tblW w:w="0" w:type="auto"/>
          <w:tblLook w:val="04A0"/>
        </w:tblPrEx>
        <w:tc>
          <w:tcPr>
            <w:tcW w:w="0" w:type="dxa"/>
            <w:shd w:val="clear" w:color="auto" w:fill="auto"/>
            <w:vAlign w:val="center"/>
          </w:tcPr>
          <w:p w:rsidR="00DD4D7E" w:rsidRPr="00722E63" w14:paraId="1766A925" w14:textId="77777777">
            <w:r w:rsidRPr="00722E63">
              <w:rPr>
                <w:rFonts w:ascii="仿宋" w:eastAsia="仿宋" w:hAnsi="仿宋"/>
                <w:sz w:val="20"/>
                <w:szCs w:val="20"/>
              </w:rPr>
              <w:t>2</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有限公司</w:t>
            </w:r>
          </w:p>
        </w:tc>
        <w:tc>
          <w:tcPr>
            <w:tcW w:w="0" w:type="dxa"/>
            <w:shd w:val="clear" w:color="auto" w:fill="auto"/>
            <w:vAlign w:val="center"/>
          </w:tcPr>
          <w:p w:rsidR="00DD4D7E" w:rsidRPr="00722E63" w14:paraId="5873A8C9" w14:textId="77777777">
            <w:r w:rsidRPr="00722E63">
              <w:rPr>
                <w:rFonts w:ascii="仿宋" w:eastAsia="仿宋" w:hAnsi="仿宋"/>
                <w:sz w:val="20"/>
                <w:szCs w:val="20"/>
              </w:rPr>
              <w:t>万元</w:t>
            </w:r>
          </w:p>
        </w:tc>
        <w:tc>
          <w:tcPr>
            <w:tcW w:w="0" w:type="dxa"/>
            <w:shd w:val="clear" w:color="auto" w:fill="auto"/>
            <w:vAlign w:val="center"/>
          </w:tcPr>
          <w:p w:rsidR="00DD4D7E" w:rsidRPr="00722E63" w14:paraId="681F17A2" w14:textId="77777777">
            <w:r w:rsidRPr="00722E63">
              <w:rPr>
                <w:rFonts w:ascii="仿宋" w:eastAsia="仿宋" w:hAnsi="仿宋"/>
                <w:sz w:val="20"/>
                <w:szCs w:val="20"/>
              </w:rPr>
              <w:t>10471.85</w:t>
            </w:r>
          </w:p>
        </w:tc>
        <w:tc>
          <w:tcPr>
            <w:tcW w:w="0" w:type="dxa"/>
            <w:shd w:val="clear" w:color="auto" w:fill="auto"/>
            <w:vAlign w:val="center"/>
          </w:tcPr>
          <w:p w:rsidR="00DD4D7E" w:rsidRPr="00722E63" w14:paraId="0BDAA248" w14:textId="77777777"/>
        </w:tc>
      </w:tr>
      <w:tr w14:paraId="425C7C27" w14:textId="77777777" w:rsidTr="007F1D13">
        <w:tblPrEx>
          <w:tblW w:w="0" w:type="auto"/>
          <w:tblLook w:val="04A0"/>
        </w:tblPrEx>
        <w:tc>
          <w:tcPr>
            <w:tcW w:w="0" w:type="dxa"/>
            <w:shd w:val="clear" w:color="auto" w:fill="auto"/>
            <w:vAlign w:val="center"/>
          </w:tcPr>
          <w:p w:rsidR="00DD4D7E" w:rsidRPr="00722E63" w14:paraId="07675D8B" w14:textId="77777777">
            <w:r w:rsidRPr="00722E63">
              <w:rPr>
                <w:rFonts w:ascii="仿宋" w:eastAsia="仿宋" w:hAnsi="仿宋"/>
                <w:sz w:val="20"/>
                <w:szCs w:val="20"/>
              </w:rPr>
              <w:t>3</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公司</w:t>
            </w:r>
          </w:p>
        </w:tc>
        <w:tc>
          <w:tcPr>
            <w:tcW w:w="0" w:type="dxa"/>
            <w:shd w:val="clear" w:color="auto" w:fill="auto"/>
            <w:vAlign w:val="center"/>
          </w:tcPr>
          <w:p w:rsidR="00DD4D7E" w:rsidRPr="00722E63" w14:paraId="237C467C" w14:textId="77777777">
            <w:r w:rsidRPr="00722E63">
              <w:rPr>
                <w:rFonts w:ascii="仿宋" w:eastAsia="仿宋" w:hAnsi="仿宋"/>
                <w:sz w:val="20"/>
                <w:szCs w:val="20"/>
              </w:rPr>
              <w:t>万元</w:t>
            </w:r>
          </w:p>
        </w:tc>
        <w:tc>
          <w:tcPr>
            <w:tcW w:w="0" w:type="dxa"/>
            <w:shd w:val="clear" w:color="auto" w:fill="auto"/>
            <w:vAlign w:val="center"/>
          </w:tcPr>
          <w:p w:rsidR="00DD4D7E" w:rsidRPr="00722E63" w14:paraId="71A8C43B" w14:textId="77777777">
            <w:r w:rsidRPr="00722E63">
              <w:rPr>
                <w:rFonts w:ascii="仿宋" w:eastAsia="仿宋" w:hAnsi="仿宋"/>
                <w:sz w:val="20"/>
                <w:szCs w:val="20"/>
              </w:rPr>
              <w:t>6187.91</w:t>
            </w:r>
          </w:p>
        </w:tc>
        <w:tc>
          <w:tcPr>
            <w:tcW w:w="0" w:type="dxa"/>
            <w:shd w:val="clear" w:color="auto" w:fill="auto"/>
            <w:vAlign w:val="center"/>
          </w:tcPr>
          <w:p w:rsidR="00DD4D7E" w:rsidRPr="00722E63" w14:paraId="727D0CAF" w14:textId="77777777"/>
        </w:tc>
      </w:tr>
      <w:tr w14:paraId="6D563799" w14:textId="77777777" w:rsidTr="007F1D13">
        <w:tblPrEx>
          <w:tblW w:w="0" w:type="auto"/>
          <w:tblLook w:val="04A0"/>
        </w:tblPrEx>
        <w:tc>
          <w:tcPr>
            <w:tcW w:w="0" w:type="dxa"/>
            <w:shd w:val="clear" w:color="auto" w:fill="auto"/>
            <w:vAlign w:val="center"/>
          </w:tcPr>
          <w:p w:rsidR="00DD4D7E" w:rsidRPr="00722E63" w14:paraId="7113B144" w14:textId="77777777">
            <w:r w:rsidRPr="00722E63">
              <w:rPr>
                <w:rFonts w:ascii="仿宋" w:eastAsia="仿宋" w:hAnsi="仿宋"/>
                <w:sz w:val="20"/>
                <w:szCs w:val="20"/>
              </w:rPr>
              <w:t>4</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投资公司</w:t>
            </w:r>
          </w:p>
        </w:tc>
        <w:tc>
          <w:tcPr>
            <w:tcW w:w="0" w:type="dxa"/>
            <w:shd w:val="clear" w:color="auto" w:fill="auto"/>
            <w:vAlign w:val="center"/>
          </w:tcPr>
          <w:p w:rsidR="00DD4D7E" w:rsidRPr="00722E63" w14:paraId="1B847A63" w14:textId="77777777">
            <w:r w:rsidRPr="00722E63">
              <w:rPr>
                <w:rFonts w:ascii="仿宋" w:eastAsia="仿宋" w:hAnsi="仿宋"/>
                <w:sz w:val="20"/>
                <w:szCs w:val="20"/>
              </w:rPr>
              <w:t>万元</w:t>
            </w:r>
          </w:p>
        </w:tc>
        <w:tc>
          <w:tcPr>
            <w:tcW w:w="0" w:type="dxa"/>
            <w:shd w:val="clear" w:color="auto" w:fill="auto"/>
            <w:vAlign w:val="center"/>
          </w:tcPr>
          <w:p w:rsidR="00DD4D7E" w:rsidRPr="00722E63" w14:paraId="4457E508" w14:textId="77777777">
            <w:r w:rsidRPr="00722E63">
              <w:rPr>
                <w:rFonts w:ascii="仿宋" w:eastAsia="仿宋" w:hAnsi="仿宋"/>
                <w:sz w:val="20"/>
                <w:szCs w:val="20"/>
              </w:rPr>
              <w:t>5235.93</w:t>
            </w:r>
          </w:p>
        </w:tc>
        <w:tc>
          <w:tcPr>
            <w:tcW w:w="0" w:type="dxa"/>
            <w:shd w:val="clear" w:color="auto" w:fill="auto"/>
            <w:vAlign w:val="center"/>
          </w:tcPr>
          <w:p w:rsidR="00DD4D7E" w:rsidRPr="00722E63" w14:paraId="7AFA3F2A" w14:textId="77777777"/>
        </w:tc>
      </w:tr>
      <w:tr w14:paraId="7520AA67" w14:textId="77777777" w:rsidTr="007F1D13">
        <w:tblPrEx>
          <w:tblW w:w="0" w:type="auto"/>
          <w:tblLook w:val="04A0"/>
        </w:tblPrEx>
        <w:tc>
          <w:tcPr>
            <w:tcW w:w="0" w:type="dxa"/>
            <w:shd w:val="clear" w:color="auto" w:fill="auto"/>
            <w:vAlign w:val="center"/>
          </w:tcPr>
          <w:p w:rsidR="00DD4D7E" w:rsidRPr="00722E63" w14:paraId="1F9FE6D7" w14:textId="77777777">
            <w:r w:rsidRPr="00722E63">
              <w:rPr>
                <w:rFonts w:ascii="仿宋" w:eastAsia="仿宋" w:hAnsi="仿宋"/>
                <w:sz w:val="20"/>
                <w:szCs w:val="20"/>
              </w:rPr>
              <w:t>5</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w:t>
            </w:r>
          </w:p>
        </w:tc>
        <w:tc>
          <w:tcPr>
            <w:tcW w:w="0" w:type="dxa"/>
            <w:shd w:val="clear" w:color="auto" w:fill="auto"/>
            <w:vAlign w:val="center"/>
          </w:tcPr>
          <w:p w:rsidR="00DD4D7E" w:rsidRPr="00722E63" w14:paraId="54677C21" w14:textId="77777777">
            <w:r w:rsidRPr="00722E63">
              <w:rPr>
                <w:rFonts w:ascii="仿宋" w:eastAsia="仿宋" w:hAnsi="仿宋"/>
                <w:sz w:val="20"/>
                <w:szCs w:val="20"/>
              </w:rPr>
              <w:t>万元</w:t>
            </w:r>
          </w:p>
        </w:tc>
        <w:tc>
          <w:tcPr>
            <w:tcW w:w="0" w:type="dxa"/>
            <w:shd w:val="clear" w:color="auto" w:fill="auto"/>
            <w:vAlign w:val="center"/>
          </w:tcPr>
          <w:p w:rsidR="00DD4D7E" w:rsidRPr="00722E63" w14:paraId="2111D668" w14:textId="77777777">
            <w:r w:rsidRPr="00722E63">
              <w:rPr>
                <w:rFonts w:ascii="仿宋" w:eastAsia="仿宋" w:hAnsi="仿宋"/>
                <w:sz w:val="20"/>
                <w:szCs w:val="20"/>
              </w:rPr>
              <w:t>3331.95</w:t>
            </w:r>
          </w:p>
        </w:tc>
        <w:tc>
          <w:tcPr>
            <w:tcW w:w="0" w:type="dxa"/>
            <w:shd w:val="clear" w:color="auto" w:fill="auto"/>
            <w:vAlign w:val="center"/>
          </w:tcPr>
          <w:p w:rsidR="00DD4D7E" w:rsidRPr="00722E63" w14:paraId="445B1425" w14:textId="77777777"/>
        </w:tc>
      </w:tr>
      <w:tr w14:paraId="62DD04A5" w14:textId="77777777" w:rsidTr="007F1D13">
        <w:tblPrEx>
          <w:tblW w:w="0" w:type="auto"/>
          <w:tblLook w:val="04A0"/>
        </w:tblPrEx>
        <w:tc>
          <w:tcPr>
            <w:tcW w:w="0" w:type="dxa"/>
            <w:shd w:val="clear" w:color="auto" w:fill="auto"/>
            <w:vAlign w:val="center"/>
          </w:tcPr>
          <w:p w:rsidR="00DD4D7E" w:rsidRPr="00722E63" w14:paraId="01361EE4" w14:textId="77777777">
            <w:r w:rsidRPr="00722E63">
              <w:rPr>
                <w:rFonts w:ascii="仿宋" w:eastAsia="仿宋" w:hAnsi="仿宋"/>
                <w:sz w:val="20"/>
                <w:szCs w:val="20"/>
              </w:rPr>
              <w:t>6</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公司</w:t>
            </w:r>
          </w:p>
        </w:tc>
        <w:tc>
          <w:tcPr>
            <w:tcW w:w="0" w:type="dxa"/>
            <w:shd w:val="clear" w:color="auto" w:fill="auto"/>
            <w:vAlign w:val="center"/>
          </w:tcPr>
          <w:p w:rsidR="00DD4D7E" w:rsidRPr="00722E63" w14:paraId="144BD2D8" w14:textId="77777777">
            <w:r w:rsidRPr="00722E63">
              <w:rPr>
                <w:rFonts w:ascii="仿宋" w:eastAsia="仿宋" w:hAnsi="仿宋"/>
                <w:sz w:val="20"/>
                <w:szCs w:val="20"/>
              </w:rPr>
              <w:t>万元</w:t>
            </w:r>
          </w:p>
        </w:tc>
        <w:tc>
          <w:tcPr>
            <w:tcW w:w="0" w:type="dxa"/>
            <w:shd w:val="clear" w:color="auto" w:fill="auto"/>
            <w:vAlign w:val="center"/>
          </w:tcPr>
          <w:p w:rsidR="00DD4D7E" w:rsidRPr="00722E63" w14:paraId="3BE45CEC" w14:textId="77777777">
            <w:r w:rsidRPr="00722E63">
              <w:rPr>
                <w:rFonts w:ascii="仿宋" w:eastAsia="仿宋" w:hAnsi="仿宋"/>
                <w:sz w:val="20"/>
                <w:szCs w:val="20"/>
              </w:rPr>
              <w:t>3093.96</w:t>
            </w:r>
          </w:p>
        </w:tc>
        <w:tc>
          <w:tcPr>
            <w:tcW w:w="0" w:type="dxa"/>
            <w:shd w:val="clear" w:color="auto" w:fill="auto"/>
            <w:vAlign w:val="center"/>
          </w:tcPr>
          <w:p w:rsidR="00DD4D7E" w:rsidRPr="00722E63" w14:paraId="42CD8E68" w14:textId="77777777"/>
        </w:tc>
      </w:tr>
      <w:tr w14:paraId="37FB876C" w14:textId="77777777" w:rsidTr="007F1D13">
        <w:tblPrEx>
          <w:tblW w:w="0" w:type="auto"/>
          <w:tblLook w:val="04A0"/>
        </w:tblPrEx>
        <w:tc>
          <w:tcPr>
            <w:tcW w:w="0" w:type="dxa"/>
            <w:shd w:val="clear" w:color="auto" w:fill="auto"/>
            <w:vAlign w:val="center"/>
          </w:tcPr>
          <w:p w:rsidR="00DD4D7E" w:rsidRPr="00722E63" w14:paraId="5408181D" w14:textId="77777777">
            <w:r w:rsidRPr="00722E63">
              <w:rPr>
                <w:rFonts w:ascii="仿宋" w:eastAsia="仿宋" w:hAnsi="仿宋"/>
                <w:sz w:val="20"/>
                <w:szCs w:val="20"/>
              </w:rPr>
              <w:t>7</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公司</w:t>
            </w:r>
          </w:p>
        </w:tc>
        <w:tc>
          <w:tcPr>
            <w:tcW w:w="0" w:type="dxa"/>
            <w:shd w:val="clear" w:color="auto" w:fill="auto"/>
            <w:vAlign w:val="center"/>
          </w:tcPr>
          <w:p w:rsidR="00DD4D7E" w:rsidRPr="00722E63" w14:paraId="5591F922" w14:textId="77777777">
            <w:r w:rsidRPr="00722E63">
              <w:rPr>
                <w:rFonts w:ascii="仿宋" w:eastAsia="仿宋" w:hAnsi="仿宋"/>
                <w:sz w:val="20"/>
                <w:szCs w:val="20"/>
              </w:rPr>
              <w:t>万元</w:t>
            </w:r>
          </w:p>
        </w:tc>
        <w:tc>
          <w:tcPr>
            <w:tcW w:w="0" w:type="dxa"/>
            <w:shd w:val="clear" w:color="auto" w:fill="auto"/>
            <w:vAlign w:val="center"/>
          </w:tcPr>
          <w:p w:rsidR="00DD4D7E" w:rsidRPr="00722E63" w14:paraId="5C0F7D11" w14:textId="77777777">
            <w:r w:rsidRPr="00722E63">
              <w:rPr>
                <w:rFonts w:ascii="仿宋" w:eastAsia="仿宋" w:hAnsi="仿宋"/>
                <w:sz w:val="20"/>
                <w:szCs w:val="20"/>
              </w:rPr>
              <w:t>238.00</w:t>
            </w:r>
          </w:p>
        </w:tc>
        <w:tc>
          <w:tcPr>
            <w:tcW w:w="0" w:type="dxa"/>
            <w:shd w:val="clear" w:color="auto" w:fill="auto"/>
            <w:vAlign w:val="center"/>
          </w:tcPr>
          <w:p w:rsidR="00DD4D7E" w:rsidRPr="00722E63" w14:paraId="593DEEB5" w14:textId="77777777"/>
        </w:tc>
      </w:tr>
      <w:tr w14:paraId="376D00F9" w14:textId="77777777" w:rsidTr="007F1D13">
        <w:tblPrEx>
          <w:tblW w:w="0" w:type="auto"/>
          <w:tblLook w:val="04A0"/>
        </w:tblPrEx>
        <w:tc>
          <w:tcPr>
            <w:tcW w:w="0" w:type="dxa"/>
            <w:shd w:val="clear" w:color="auto" w:fill="auto"/>
            <w:vAlign w:val="center"/>
          </w:tcPr>
          <w:p w:rsidR="00DD4D7E" w:rsidRPr="00722E63" w14:paraId="478702C4" w14:textId="77777777">
            <w:r w:rsidRPr="00722E63">
              <w:rPr>
                <w:rFonts w:ascii="仿宋" w:eastAsia="仿宋" w:hAnsi="仿宋"/>
                <w:sz w:val="20"/>
                <w:szCs w:val="20"/>
              </w:rPr>
              <w:t>8</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投资公司</w:t>
            </w:r>
          </w:p>
        </w:tc>
        <w:tc>
          <w:tcPr>
            <w:tcW w:w="0" w:type="dxa"/>
            <w:shd w:val="clear" w:color="auto" w:fill="auto"/>
            <w:vAlign w:val="center"/>
          </w:tcPr>
          <w:p w:rsidR="00DD4D7E" w:rsidRPr="00722E63" w14:paraId="2181EC73" w14:textId="77777777">
            <w:r w:rsidRPr="00722E63">
              <w:rPr>
                <w:rFonts w:ascii="仿宋" w:eastAsia="仿宋" w:hAnsi="仿宋"/>
                <w:sz w:val="20"/>
                <w:szCs w:val="20"/>
              </w:rPr>
              <w:t>万元</w:t>
            </w:r>
          </w:p>
        </w:tc>
        <w:tc>
          <w:tcPr>
            <w:tcW w:w="0" w:type="dxa"/>
            <w:shd w:val="clear" w:color="auto" w:fill="auto"/>
            <w:vAlign w:val="center"/>
          </w:tcPr>
          <w:p w:rsidR="00DD4D7E" w:rsidRPr="00722E63" w14:paraId="1058CA0D" w14:textId="77777777">
            <w:r w:rsidRPr="00722E63">
              <w:rPr>
                <w:rFonts w:ascii="仿宋" w:eastAsia="仿宋" w:hAnsi="仿宋"/>
                <w:sz w:val="20"/>
                <w:szCs w:val="20"/>
              </w:rPr>
              <w:t>1951.57</w:t>
            </w:r>
          </w:p>
        </w:tc>
        <w:tc>
          <w:tcPr>
            <w:tcW w:w="0" w:type="dxa"/>
            <w:shd w:val="clear" w:color="auto" w:fill="auto"/>
            <w:vAlign w:val="center"/>
          </w:tcPr>
          <w:p w:rsidR="00DD4D7E" w:rsidRPr="00722E63" w14:paraId="394C1922" w14:textId="77777777"/>
        </w:tc>
      </w:tr>
      <w:tr w14:paraId="7646BBE9" w14:textId="77777777" w:rsidTr="007F1D13">
        <w:tblPrEx>
          <w:tblW w:w="0" w:type="auto"/>
          <w:tblLook w:val="04A0"/>
        </w:tblPrEx>
        <w:tc>
          <w:tcPr>
            <w:tcW w:w="0" w:type="dxa"/>
            <w:shd w:val="clear" w:color="auto" w:fill="auto"/>
            <w:vAlign w:val="center"/>
          </w:tcPr>
          <w:p w:rsidR="00DD4D7E" w:rsidRPr="00722E63" w14:paraId="6BCB1F34" w14:textId="77777777">
            <w:r w:rsidRPr="00722E63">
              <w:rPr>
                <w:rFonts w:ascii="仿宋" w:eastAsia="仿宋" w:hAnsi="仿宋"/>
                <w:sz w:val="20"/>
                <w:szCs w:val="20"/>
              </w:rPr>
              <w:t>9</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w:t>
            </w:r>
          </w:p>
        </w:tc>
        <w:tc>
          <w:tcPr>
            <w:tcW w:w="0" w:type="dxa"/>
            <w:shd w:val="clear" w:color="auto" w:fill="auto"/>
            <w:vAlign w:val="center"/>
          </w:tcPr>
          <w:p w:rsidR="00DD4D7E" w:rsidRPr="00722E63" w14:paraId="6A790A6B" w14:textId="77777777">
            <w:r w:rsidRPr="00722E63">
              <w:rPr>
                <w:rFonts w:ascii="仿宋" w:eastAsia="仿宋" w:hAnsi="仿宋"/>
                <w:sz w:val="20"/>
                <w:szCs w:val="20"/>
              </w:rPr>
              <w:t>万元</w:t>
            </w:r>
          </w:p>
        </w:tc>
        <w:tc>
          <w:tcPr>
            <w:tcW w:w="0" w:type="dxa"/>
            <w:shd w:val="clear" w:color="auto" w:fill="auto"/>
            <w:vAlign w:val="center"/>
          </w:tcPr>
          <w:p w:rsidR="00DD4D7E" w:rsidRPr="00722E63" w14:paraId="4091A6E1" w14:textId="77777777">
            <w:r w:rsidRPr="00722E63">
              <w:rPr>
                <w:rFonts w:ascii="仿宋" w:eastAsia="仿宋" w:hAnsi="仿宋"/>
                <w:sz w:val="20"/>
                <w:szCs w:val="20"/>
              </w:rPr>
              <w:t>1856.37</w:t>
            </w:r>
          </w:p>
        </w:tc>
        <w:tc>
          <w:tcPr>
            <w:tcW w:w="0" w:type="dxa"/>
            <w:shd w:val="clear" w:color="auto" w:fill="auto"/>
            <w:vAlign w:val="center"/>
          </w:tcPr>
          <w:p w:rsidR="00DD4D7E" w:rsidRPr="00722E63" w14:paraId="2EBBD0D1" w14:textId="77777777"/>
        </w:tc>
      </w:tr>
      <w:tr w14:paraId="42C03F45" w14:textId="77777777" w:rsidTr="007F1D13">
        <w:tblPrEx>
          <w:tblW w:w="0" w:type="auto"/>
          <w:tblLook w:val="04A0"/>
        </w:tblPrEx>
        <w:tc>
          <w:tcPr>
            <w:tcW w:w="0" w:type="dxa"/>
            <w:shd w:val="clear" w:color="auto" w:fill="auto"/>
            <w:vAlign w:val="center"/>
          </w:tcPr>
          <w:p w:rsidR="00DD4D7E" w:rsidRPr="00722E63" w14:paraId="12A3DF9F" w14:textId="77777777">
            <w:r w:rsidRPr="00722E63">
              <w:rPr>
                <w:rFonts w:ascii="仿宋" w:eastAsia="仿宋" w:hAnsi="仿宋"/>
                <w:sz w:val="20"/>
                <w:szCs w:val="20"/>
              </w:rPr>
              <w:t>10</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公司</w:t>
            </w:r>
          </w:p>
        </w:tc>
        <w:tc>
          <w:tcPr>
            <w:tcW w:w="0" w:type="dxa"/>
            <w:shd w:val="clear" w:color="auto" w:fill="auto"/>
            <w:vAlign w:val="center"/>
          </w:tcPr>
          <w:p w:rsidR="00DD4D7E" w:rsidRPr="00722E63" w14:paraId="33C6818C" w14:textId="77777777">
            <w:r w:rsidRPr="00722E63">
              <w:rPr>
                <w:rFonts w:ascii="仿宋" w:eastAsia="仿宋" w:hAnsi="仿宋"/>
                <w:sz w:val="20"/>
                <w:szCs w:val="20"/>
              </w:rPr>
              <w:t>万元</w:t>
            </w:r>
          </w:p>
        </w:tc>
        <w:tc>
          <w:tcPr>
            <w:tcW w:w="0" w:type="dxa"/>
            <w:shd w:val="clear" w:color="auto" w:fill="auto"/>
            <w:vAlign w:val="center"/>
          </w:tcPr>
          <w:p w:rsidR="00DD4D7E" w:rsidRPr="00722E63" w14:paraId="6164A6D5" w14:textId="77777777">
            <w:r w:rsidRPr="00722E63">
              <w:rPr>
                <w:rFonts w:ascii="仿宋" w:eastAsia="仿宋" w:hAnsi="仿宋"/>
                <w:sz w:val="20"/>
                <w:szCs w:val="20"/>
              </w:rPr>
              <w:t>1427.98</w:t>
            </w:r>
          </w:p>
        </w:tc>
        <w:tc>
          <w:tcPr>
            <w:tcW w:w="0" w:type="dxa"/>
            <w:shd w:val="clear" w:color="auto" w:fill="auto"/>
            <w:vAlign w:val="center"/>
          </w:tcPr>
          <w:p w:rsidR="00DD4D7E" w:rsidRPr="00722E63" w14:paraId="6D612473" w14:textId="77777777"/>
        </w:tc>
      </w:tr>
    </w:tbl>
    <w:p w:rsidR="00DD4D7E" w14:paraId="64481EB1" w14:textId="77777777">
      <w:pPr>
        <w:ind w:firstLine="600"/>
        <w:sectPr w:rsidSect="00A02F19">
          <w:headerReference w:type="default" r:id="rId16"/>
          <w:type w:val="nextPage"/>
          <w:pgSz w:w="12240" w:h="15840"/>
          <w:pgMar w:top="1800" w:right="1200" w:bottom="1200" w:left="1200" w:header="720" w:footer="720" w:gutter="0"/>
          <w:pgNumType w:start="13"/>
          <w:cols w:space="720"/>
          <w:titlePg w:val="0"/>
          <w:docGrid w:linePitch="360"/>
        </w:sectPr>
      </w:pPr>
    </w:p>
    <w:p w:rsidR="00DD4D7E" w14:paraId="3DCE6A55" w14:textId="77777777">
      <w:pPr>
        <w:ind w:firstLine="600"/>
      </w:pPr>
      <w:r>
        <w:rPr>
          <w:rFonts w:ascii="仿宋" w:eastAsia="仿宋" w:hAnsi="仿宋" w:cs="仿宋"/>
          <w:sz w:val="30"/>
          <w:szCs w:val="30"/>
        </w:rPr>
        <w:t>区域内粉笔企业经营状况良好。以</w:t>
      </w:r>
      <w:r>
        <w:rPr>
          <w:rFonts w:ascii="仿宋" w:eastAsia="仿宋" w:hAnsi="仿宋" w:cs="仿宋"/>
          <w:sz w:val="30"/>
          <w:szCs w:val="30"/>
        </w:rPr>
        <w:t>AAA</w:t>
      </w:r>
      <w:r>
        <w:rPr>
          <w:rFonts w:ascii="仿宋" w:eastAsia="仿宋" w:hAnsi="仿宋" w:cs="仿宋"/>
          <w:sz w:val="30"/>
          <w:szCs w:val="30"/>
        </w:rPr>
        <w:t>为例，</w:t>
      </w:r>
      <w:r>
        <w:rPr>
          <w:rFonts w:ascii="仿宋" w:eastAsia="仿宋" w:hAnsi="仿宋" w:cs="仿宋"/>
          <w:sz w:val="30"/>
          <w:szCs w:val="30"/>
        </w:rPr>
        <w:t>2017</w:t>
      </w:r>
      <w:r>
        <w:rPr>
          <w:rFonts w:ascii="仿宋" w:eastAsia="仿宋" w:hAnsi="仿宋" w:cs="仿宋"/>
          <w:sz w:val="30"/>
          <w:szCs w:val="30"/>
        </w:rPr>
        <w:t>年产值</w:t>
      </w:r>
      <w:r>
        <w:rPr>
          <w:rFonts w:ascii="仿宋" w:eastAsia="仿宋" w:hAnsi="仿宋" w:cs="仿宋"/>
          <w:sz w:val="30"/>
          <w:szCs w:val="30"/>
        </w:rPr>
        <w:t>11661.84</w:t>
      </w:r>
      <w:r>
        <w:rPr>
          <w:rFonts w:ascii="仿宋" w:eastAsia="仿宋" w:hAnsi="仿宋" w:cs="仿宋"/>
          <w:sz w:val="30"/>
          <w:szCs w:val="30"/>
        </w:rPr>
        <w:t>万元，较上年度</w:t>
      </w:r>
      <w:r>
        <w:rPr>
          <w:rFonts w:ascii="仿宋" w:eastAsia="仿宋" w:hAnsi="仿宋" w:cs="仿宋"/>
          <w:sz w:val="30"/>
          <w:szCs w:val="30"/>
        </w:rPr>
        <w:t>10099.45</w:t>
      </w:r>
      <w:r>
        <w:rPr>
          <w:rFonts w:ascii="仿宋" w:eastAsia="仿宋" w:hAnsi="仿宋" w:cs="仿宋"/>
          <w:sz w:val="30"/>
          <w:szCs w:val="30"/>
        </w:rPr>
        <w:t>万元增长</w:t>
      </w:r>
      <w:r>
        <w:rPr>
          <w:rFonts w:ascii="仿宋" w:eastAsia="仿宋" w:hAnsi="仿宋" w:cs="仿宋"/>
          <w:sz w:val="30"/>
          <w:szCs w:val="30"/>
        </w:rPr>
        <w:t>15.47%</w:t>
      </w:r>
      <w:r>
        <w:rPr>
          <w:rFonts w:ascii="仿宋" w:eastAsia="仿宋" w:hAnsi="仿宋" w:cs="仿宋"/>
          <w:sz w:val="30"/>
          <w:szCs w:val="30"/>
        </w:rPr>
        <w:t>，其中主营业务收入</w:t>
      </w:r>
      <w:r>
        <w:rPr>
          <w:rFonts w:ascii="仿宋" w:eastAsia="仿宋" w:hAnsi="仿宋" w:cs="仿宋"/>
          <w:sz w:val="30"/>
          <w:szCs w:val="30"/>
        </w:rPr>
        <w:t>10922.68</w:t>
      </w:r>
      <w:r>
        <w:rPr>
          <w:rFonts w:ascii="仿宋" w:eastAsia="仿宋" w:hAnsi="仿宋" w:cs="仿宋"/>
          <w:sz w:val="30"/>
          <w:szCs w:val="30"/>
        </w:rPr>
        <w:t>万元。</w:t>
      </w:r>
      <w:r>
        <w:rPr>
          <w:rFonts w:ascii="仿宋" w:eastAsia="仿宋" w:hAnsi="仿宋" w:cs="仿宋"/>
          <w:sz w:val="30"/>
          <w:szCs w:val="30"/>
        </w:rPr>
        <w:t>2017</w:t>
      </w:r>
      <w:r>
        <w:rPr>
          <w:rFonts w:ascii="仿宋" w:eastAsia="仿宋" w:hAnsi="仿宋" w:cs="仿宋"/>
          <w:sz w:val="30"/>
          <w:szCs w:val="30"/>
        </w:rPr>
        <w:t>年实现利润总额</w:t>
      </w:r>
      <w:r>
        <w:rPr>
          <w:rFonts w:ascii="仿宋" w:eastAsia="仿宋" w:hAnsi="仿宋" w:cs="仿宋"/>
          <w:sz w:val="30"/>
          <w:szCs w:val="30"/>
        </w:rPr>
        <w:t>3516.30</w:t>
      </w:r>
      <w:r>
        <w:rPr>
          <w:rFonts w:ascii="仿宋" w:eastAsia="仿宋" w:hAnsi="仿宋" w:cs="仿宋"/>
          <w:sz w:val="30"/>
          <w:szCs w:val="30"/>
        </w:rPr>
        <w:t>万元，同比增长</w:t>
      </w:r>
      <w:r>
        <w:rPr>
          <w:rFonts w:ascii="仿宋" w:eastAsia="仿宋" w:hAnsi="仿宋" w:cs="仿宋"/>
          <w:sz w:val="30"/>
          <w:szCs w:val="30"/>
        </w:rPr>
        <w:t>27.65%</w:t>
      </w:r>
      <w:r>
        <w:rPr>
          <w:rFonts w:ascii="仿宋" w:eastAsia="仿宋" w:hAnsi="仿宋" w:cs="仿宋"/>
          <w:sz w:val="30"/>
          <w:szCs w:val="30"/>
        </w:rPr>
        <w:t>；实现净利润</w:t>
      </w:r>
      <w:r>
        <w:rPr>
          <w:rFonts w:ascii="仿宋" w:eastAsia="仿宋" w:hAnsi="仿宋" w:cs="仿宋"/>
          <w:sz w:val="30"/>
          <w:szCs w:val="30"/>
        </w:rPr>
        <w:t>1076.60</w:t>
      </w:r>
      <w:r>
        <w:rPr>
          <w:rFonts w:ascii="仿宋" w:eastAsia="仿宋" w:hAnsi="仿宋" w:cs="仿宋"/>
          <w:sz w:val="30"/>
          <w:szCs w:val="30"/>
        </w:rPr>
        <w:t>万元，同比增长</w:t>
      </w:r>
      <w:r>
        <w:rPr>
          <w:rFonts w:ascii="仿宋" w:eastAsia="仿宋" w:hAnsi="仿宋" w:cs="仿宋"/>
          <w:sz w:val="30"/>
          <w:szCs w:val="30"/>
        </w:rPr>
        <w:t>28.37%</w:t>
      </w:r>
      <w:r>
        <w:rPr>
          <w:rFonts w:ascii="仿宋" w:eastAsia="仿宋" w:hAnsi="仿宋" w:cs="仿宋"/>
          <w:sz w:val="30"/>
          <w:szCs w:val="30"/>
        </w:rPr>
        <w:t>；纳税总额</w:t>
      </w:r>
      <w:r>
        <w:rPr>
          <w:rFonts w:ascii="仿宋" w:eastAsia="仿宋" w:hAnsi="仿宋" w:cs="仿宋"/>
          <w:sz w:val="30"/>
          <w:szCs w:val="30"/>
        </w:rPr>
        <w:t>66.68</w:t>
      </w:r>
      <w:r>
        <w:rPr>
          <w:rFonts w:ascii="仿宋" w:eastAsia="仿宋" w:hAnsi="仿宋" w:cs="仿宋"/>
          <w:sz w:val="30"/>
          <w:szCs w:val="30"/>
        </w:rPr>
        <w:t>万元，同比增长</w:t>
      </w:r>
      <w:r>
        <w:rPr>
          <w:rFonts w:ascii="仿宋" w:eastAsia="仿宋" w:hAnsi="仿宋" w:cs="仿宋"/>
          <w:sz w:val="30"/>
          <w:szCs w:val="30"/>
        </w:rPr>
        <w:t>15.63%</w:t>
      </w:r>
      <w:r>
        <w:rPr>
          <w:rFonts w:ascii="仿宋" w:eastAsia="仿宋" w:hAnsi="仿宋" w:cs="仿宋"/>
          <w:sz w:val="30"/>
          <w:szCs w:val="30"/>
        </w:rPr>
        <w:t>。</w:t>
      </w:r>
      <w:r>
        <w:rPr>
          <w:rFonts w:ascii="仿宋" w:eastAsia="仿宋" w:hAnsi="仿宋" w:cs="仿宋"/>
          <w:sz w:val="30"/>
          <w:szCs w:val="30"/>
        </w:rPr>
        <w:t>2017</w:t>
      </w:r>
      <w:r>
        <w:rPr>
          <w:rFonts w:ascii="仿宋" w:eastAsia="仿宋" w:hAnsi="仿宋" w:cs="仿宋"/>
          <w:sz w:val="30"/>
          <w:szCs w:val="30"/>
        </w:rPr>
        <w:t>年底，</w:t>
      </w:r>
      <w:r>
        <w:rPr>
          <w:rFonts w:ascii="仿宋" w:eastAsia="仿宋" w:hAnsi="仿宋" w:cs="仿宋"/>
          <w:sz w:val="30"/>
          <w:szCs w:val="30"/>
        </w:rPr>
        <w:t>AAA</w:t>
      </w:r>
      <w:r>
        <w:rPr>
          <w:rFonts w:ascii="仿宋" w:eastAsia="仿宋" w:hAnsi="仿宋" w:cs="仿宋"/>
          <w:sz w:val="30"/>
          <w:szCs w:val="30"/>
        </w:rPr>
        <w:t>资产总额</w:t>
      </w:r>
      <w:r>
        <w:rPr>
          <w:rFonts w:ascii="仿宋" w:eastAsia="仿宋" w:hAnsi="仿宋" w:cs="仿宋"/>
          <w:sz w:val="30"/>
          <w:szCs w:val="30"/>
        </w:rPr>
        <w:t>24023.86</w:t>
      </w:r>
      <w:r>
        <w:rPr>
          <w:rFonts w:ascii="仿宋" w:eastAsia="仿宋" w:hAnsi="仿宋" w:cs="仿宋"/>
          <w:sz w:val="30"/>
          <w:szCs w:val="30"/>
        </w:rPr>
        <w:t>万元，资产负债率</w:t>
      </w:r>
      <w:r>
        <w:rPr>
          <w:rFonts w:ascii="仿宋" w:eastAsia="仿宋" w:hAnsi="仿宋" w:cs="仿宋"/>
          <w:sz w:val="30"/>
          <w:szCs w:val="30"/>
        </w:rPr>
        <w:t>44.44%</w:t>
      </w:r>
      <w:r>
        <w:rPr>
          <w:rFonts w:ascii="仿宋" w:eastAsia="仿宋" w:hAnsi="仿宋" w:cs="仿宋"/>
          <w:sz w:val="30"/>
          <w:szCs w:val="30"/>
        </w:rPr>
        <w:t>。</w:t>
      </w:r>
    </w:p>
    <w:p w:rsidR="00DD4D7E" w14:paraId="32D20649" w14:textId="3E972121">
      <w:pPr>
        <w:ind w:firstLine="600"/>
      </w:pPr>
      <w:r>
        <w:rPr>
          <w:rFonts w:ascii="仿宋" w:eastAsia="仿宋" w:hAnsi="仿宋" w:cs="仿宋"/>
          <w:noProof/>
          <w:sz w:val="30"/>
          <w:szCs w:val="30"/>
        </w:rPr>
        <w:pict>
          <v:shape id="PageShape13" o:spid="_x0000_s1037" type="#_x0000_t202" style="width:500pt;height:5pt;margin-top:787pt;margin-left:0;mso-wrap-style:square;position:absolute;visibility:hidden;z-index:251670528">
            <v:textbox>
              <w:txbxContent>
                <w:p w:rsidR="00DD4D7E" w:rsidRPr="00DD4D7E" w14:paraId="3C483862" w14:textId="39A7E81C">
                  <w:pPr>
                    <w:rPr>
                      <w:rFonts w:ascii="黑体" w:eastAsia="黑体"/>
                      <w:sz w:val="24"/>
                    </w:rPr>
                  </w:pPr>
                  <w:r w:rsidRPr="00DD4D7E">
                    <w:rPr>
                      <w:rFonts w:ascii="黑体" w:eastAsia="黑体" w:hint="eastAsia"/>
                      <w:sz w:val="24"/>
                    </w:rPr>
                    <w:t>粉笔项目可行性分析报告 全文共13页，当前为第13页。</w:t>
                  </w:r>
                </w:p>
              </w:txbxContent>
            </v:textbox>
          </v:shape>
        </w:pict>
      </w:r>
      <w:r>
        <w:rPr>
          <w:rFonts w:ascii="仿宋" w:eastAsia="仿宋" w:hAnsi="仿宋" w:cs="仿宋"/>
          <w:sz w:val="30"/>
          <w:szCs w:val="30"/>
        </w:rPr>
        <w:t>2017</w:t>
      </w:r>
      <w:r>
        <w:rPr>
          <w:rFonts w:ascii="仿宋" w:eastAsia="仿宋" w:hAnsi="仿宋" w:cs="仿宋"/>
          <w:sz w:val="30"/>
          <w:szCs w:val="30"/>
        </w:rPr>
        <w:t>年区域内粉笔企业实现工业增加值</w:t>
      </w:r>
      <w:r>
        <w:rPr>
          <w:rFonts w:ascii="仿宋" w:eastAsia="仿宋" w:hAnsi="仿宋" w:cs="仿宋"/>
          <w:sz w:val="30"/>
          <w:szCs w:val="30"/>
        </w:rPr>
        <w:t>44312.81</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38128.39</w:t>
      </w:r>
      <w:r>
        <w:rPr>
          <w:rFonts w:ascii="仿宋" w:eastAsia="仿宋" w:hAnsi="仿宋" w:cs="仿宋"/>
          <w:sz w:val="30"/>
          <w:szCs w:val="30"/>
        </w:rPr>
        <w:t>万元增长</w:t>
      </w:r>
      <w:r>
        <w:rPr>
          <w:rFonts w:ascii="仿宋" w:eastAsia="仿宋" w:hAnsi="仿宋" w:cs="仿宋"/>
          <w:sz w:val="30"/>
          <w:szCs w:val="30"/>
        </w:rPr>
        <w:t>16.22%</w:t>
      </w:r>
      <w:r>
        <w:rPr>
          <w:rFonts w:ascii="仿宋" w:eastAsia="仿宋" w:hAnsi="仿宋" w:cs="仿宋"/>
          <w:sz w:val="30"/>
          <w:szCs w:val="30"/>
        </w:rPr>
        <w:t>；行业净利润</w:t>
      </w:r>
      <w:r>
        <w:rPr>
          <w:rFonts w:ascii="仿宋" w:eastAsia="仿宋" w:hAnsi="仿宋" w:cs="仿宋"/>
          <w:sz w:val="30"/>
          <w:szCs w:val="30"/>
        </w:rPr>
        <w:t>9669.09</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8788.48</w:t>
      </w:r>
      <w:r>
        <w:rPr>
          <w:rFonts w:ascii="仿宋" w:eastAsia="仿宋" w:hAnsi="仿宋" w:cs="仿宋"/>
          <w:sz w:val="30"/>
          <w:szCs w:val="30"/>
        </w:rPr>
        <w:t>万元增长</w:t>
      </w:r>
      <w:r>
        <w:rPr>
          <w:rFonts w:ascii="仿宋" w:eastAsia="仿宋" w:hAnsi="仿宋" w:cs="仿宋"/>
          <w:sz w:val="30"/>
          <w:szCs w:val="30"/>
        </w:rPr>
        <w:t>10.02%</w:t>
      </w:r>
      <w:r>
        <w:rPr>
          <w:rFonts w:ascii="仿宋" w:eastAsia="仿宋" w:hAnsi="仿宋" w:cs="仿宋"/>
          <w:sz w:val="30"/>
          <w:szCs w:val="30"/>
        </w:rPr>
        <w:t>；行业纳税总额</w:t>
      </w:r>
      <w:r>
        <w:rPr>
          <w:rFonts w:ascii="仿宋" w:eastAsia="仿宋" w:hAnsi="仿宋" w:cs="仿宋"/>
          <w:sz w:val="30"/>
          <w:szCs w:val="30"/>
        </w:rPr>
        <w:t>20478.77</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18017.57</w:t>
      </w:r>
      <w:r>
        <w:rPr>
          <w:rFonts w:ascii="仿宋" w:eastAsia="仿宋" w:hAnsi="仿宋" w:cs="仿宋"/>
          <w:sz w:val="30"/>
          <w:szCs w:val="30"/>
        </w:rPr>
        <w:t>万元增长</w:t>
      </w:r>
      <w:r>
        <w:rPr>
          <w:rFonts w:ascii="仿宋" w:eastAsia="仿宋" w:hAnsi="仿宋" w:cs="仿宋"/>
          <w:sz w:val="30"/>
          <w:szCs w:val="30"/>
        </w:rPr>
        <w:t>13.66%</w:t>
      </w:r>
      <w:r>
        <w:rPr>
          <w:rFonts w:ascii="仿宋" w:eastAsia="仿宋" w:hAnsi="仿宋" w:cs="仿宋"/>
          <w:sz w:val="30"/>
          <w:szCs w:val="30"/>
        </w:rPr>
        <w:t>；粉笔行业完成投资</w:t>
      </w:r>
      <w:r>
        <w:rPr>
          <w:rFonts w:ascii="仿宋" w:eastAsia="仿宋" w:hAnsi="仿宋" w:cs="仿宋"/>
          <w:sz w:val="30"/>
          <w:szCs w:val="30"/>
        </w:rPr>
        <w:t>28807.84</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25869.11</w:t>
      </w:r>
      <w:r>
        <w:rPr>
          <w:rFonts w:ascii="仿宋" w:eastAsia="仿宋" w:hAnsi="仿宋" w:cs="仿宋"/>
          <w:sz w:val="30"/>
          <w:szCs w:val="30"/>
        </w:rPr>
        <w:t>万元增长</w:t>
      </w:r>
      <w:r>
        <w:rPr>
          <w:rFonts w:ascii="仿宋" w:eastAsia="仿宋" w:hAnsi="仿宋" w:cs="仿宋"/>
          <w:sz w:val="30"/>
          <w:szCs w:val="30"/>
        </w:rPr>
        <w:t>11.36%</w:t>
      </w:r>
      <w:r>
        <w:rPr>
          <w:rFonts w:ascii="仿宋" w:eastAsia="仿宋" w:hAnsi="仿宋" w:cs="仿宋"/>
          <w:sz w:val="30"/>
          <w:szCs w:val="30"/>
        </w:rPr>
        <w:t>。</w:t>
      </w:r>
      <w:r>
        <w:br/>
      </w:r>
    </w:p>
    <w:p w:rsidR="00DD4D7E" w14:paraId="3E47FC55" w14:textId="77777777">
      <w:pPr>
        <w:jc w:val="center"/>
      </w:pPr>
      <w:r>
        <w:rPr>
          <w:rFonts w:ascii="仿宋" w:eastAsia="仿宋" w:hAnsi="仿宋" w:cs="仿宋"/>
          <w:b/>
          <w:bCs/>
          <w:sz w:val="28"/>
          <w:szCs w:val="28"/>
        </w:rPr>
        <w:t>区域内粉笔行业营业能力分析</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08144C39"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DD4D7E" w:rsidRPr="00722E63" w14:paraId="6AA80C3D" w14:textId="77777777">
            <w:r w:rsidRPr="00722E63">
              <w:rPr>
                <w:rFonts w:ascii="仿宋" w:eastAsia="仿宋" w:hAnsi="仿宋"/>
                <w:b/>
              </w:rPr>
              <w:t>序号</w:t>
            </w:r>
          </w:p>
        </w:tc>
        <w:tc>
          <w:tcPr>
            <w:tcW w:w="3000" w:type="dxa"/>
            <w:shd w:val="clear" w:color="auto" w:fill="auto"/>
            <w:vAlign w:val="center"/>
          </w:tcPr>
          <w:p w:rsidR="00DD4D7E" w:rsidRPr="00722E63" w14:paraId="4BEA6550" w14:textId="77777777">
            <w:r w:rsidRPr="00722E63">
              <w:rPr>
                <w:rFonts w:ascii="仿宋" w:eastAsia="仿宋" w:hAnsi="仿宋"/>
                <w:b/>
              </w:rPr>
              <w:t>项目</w:t>
            </w:r>
          </w:p>
        </w:tc>
        <w:tc>
          <w:tcPr>
            <w:tcW w:w="2500" w:type="dxa"/>
            <w:shd w:val="clear" w:color="auto" w:fill="auto"/>
            <w:vAlign w:val="center"/>
          </w:tcPr>
          <w:p w:rsidR="00DD4D7E" w:rsidRPr="00722E63" w14:paraId="7A3D9024" w14:textId="77777777">
            <w:r w:rsidRPr="00722E63">
              <w:rPr>
                <w:rFonts w:ascii="仿宋" w:eastAsia="仿宋" w:hAnsi="仿宋"/>
                <w:b/>
              </w:rPr>
              <w:t>单位</w:t>
            </w:r>
          </w:p>
        </w:tc>
        <w:tc>
          <w:tcPr>
            <w:tcW w:w="3500" w:type="dxa"/>
            <w:shd w:val="clear" w:color="auto" w:fill="auto"/>
            <w:vAlign w:val="center"/>
          </w:tcPr>
          <w:p w:rsidR="00DD4D7E" w:rsidRPr="00722E63" w14:paraId="26CFAC5E" w14:textId="77777777">
            <w:r w:rsidRPr="00722E63">
              <w:rPr>
                <w:rFonts w:ascii="仿宋" w:eastAsia="仿宋" w:hAnsi="仿宋"/>
                <w:b/>
              </w:rPr>
              <w:t>指标</w:t>
            </w:r>
          </w:p>
        </w:tc>
      </w:tr>
      <w:tr w14:paraId="1128E9E6" w14:textId="77777777" w:rsidTr="007F1D13">
        <w:tblPrEx>
          <w:tblW w:w="0" w:type="auto"/>
          <w:tblLook w:val="04A0"/>
        </w:tblPrEx>
        <w:tc>
          <w:tcPr>
            <w:tcW w:w="0" w:type="dxa"/>
            <w:shd w:val="clear" w:color="auto" w:fill="auto"/>
            <w:vAlign w:val="center"/>
          </w:tcPr>
          <w:p w:rsidR="00DD4D7E" w:rsidRPr="00722E63" w14:paraId="0DBCD16B" w14:textId="77777777">
            <w:r w:rsidRPr="00722E63">
              <w:rPr>
                <w:rFonts w:ascii="仿宋" w:eastAsia="仿宋" w:hAnsi="仿宋"/>
                <w:sz w:val="20"/>
                <w:szCs w:val="20"/>
              </w:rPr>
              <w:t>1</w:t>
            </w:r>
          </w:p>
        </w:tc>
        <w:tc>
          <w:tcPr>
            <w:tcW w:w="0" w:type="dxa"/>
            <w:shd w:val="clear" w:color="auto" w:fill="auto"/>
            <w:vAlign w:val="center"/>
          </w:tcPr>
          <w:p w:rsidR="00DD4D7E" w:rsidRPr="00722E63" w14:paraId="1FBABDE1" w14:textId="77777777">
            <w:r w:rsidRPr="00722E63">
              <w:rPr>
                <w:rFonts w:ascii="仿宋" w:eastAsia="仿宋" w:hAnsi="仿宋"/>
                <w:sz w:val="20"/>
                <w:szCs w:val="20"/>
              </w:rPr>
              <w:t>行业工业增加值</w:t>
            </w:r>
          </w:p>
        </w:tc>
        <w:tc>
          <w:tcPr>
            <w:tcW w:w="0" w:type="dxa"/>
            <w:shd w:val="clear" w:color="auto" w:fill="auto"/>
            <w:vAlign w:val="center"/>
          </w:tcPr>
          <w:p w:rsidR="00DD4D7E" w:rsidRPr="00722E63" w14:paraId="5A132991" w14:textId="77777777">
            <w:r w:rsidRPr="00722E63">
              <w:rPr>
                <w:rFonts w:ascii="仿宋" w:eastAsia="仿宋" w:hAnsi="仿宋"/>
                <w:sz w:val="20"/>
                <w:szCs w:val="20"/>
              </w:rPr>
              <w:t>万元</w:t>
            </w:r>
          </w:p>
        </w:tc>
        <w:tc>
          <w:tcPr>
            <w:tcW w:w="0" w:type="dxa"/>
            <w:shd w:val="clear" w:color="auto" w:fill="auto"/>
            <w:vAlign w:val="center"/>
          </w:tcPr>
          <w:p w:rsidR="00DD4D7E" w:rsidRPr="00722E63" w14:paraId="2C2E8ECC" w14:textId="77777777">
            <w:r w:rsidRPr="00722E63">
              <w:rPr>
                <w:rFonts w:ascii="仿宋" w:eastAsia="仿宋" w:hAnsi="仿宋"/>
                <w:sz w:val="20"/>
                <w:szCs w:val="20"/>
              </w:rPr>
              <w:t>44312.81</w:t>
            </w:r>
          </w:p>
        </w:tc>
      </w:tr>
      <w:tr w14:paraId="1BB16902" w14:textId="77777777" w:rsidTr="007F1D13">
        <w:tblPrEx>
          <w:tblW w:w="0" w:type="auto"/>
          <w:tblLook w:val="04A0"/>
        </w:tblPrEx>
        <w:tc>
          <w:tcPr>
            <w:tcW w:w="0" w:type="dxa"/>
            <w:shd w:val="clear" w:color="auto" w:fill="auto"/>
            <w:vAlign w:val="center"/>
          </w:tcPr>
          <w:p w:rsidR="00DD4D7E" w:rsidRPr="00722E63" w14:paraId="69A1E276" w14:textId="77777777">
            <w:r w:rsidRPr="00722E63">
              <w:rPr>
                <w:rFonts w:ascii="仿宋" w:eastAsia="仿宋" w:hAnsi="仿宋"/>
                <w:sz w:val="20"/>
                <w:szCs w:val="20"/>
              </w:rPr>
              <w:t>1.1</w:t>
            </w:r>
          </w:p>
        </w:tc>
        <w:tc>
          <w:tcPr>
            <w:tcW w:w="0" w:type="dxa"/>
            <w:shd w:val="clear" w:color="auto" w:fill="auto"/>
            <w:vAlign w:val="center"/>
          </w:tcPr>
          <w:p w:rsidR="00DD4D7E" w:rsidRPr="00722E63" w14:paraId="0279B4C5" w14:textId="77777777">
            <w:r w:rsidRPr="00722E63">
              <w:rPr>
                <w:rFonts w:ascii="仿宋" w:eastAsia="仿宋" w:hAnsi="仿宋"/>
                <w:sz w:val="20"/>
                <w:szCs w:val="20"/>
              </w:rPr>
              <w:t>—</w:t>
            </w:r>
            <w:r w:rsidRPr="00722E63">
              <w:rPr>
                <w:rFonts w:ascii="仿宋" w:eastAsia="仿宋" w:hAnsi="仿宋"/>
                <w:sz w:val="20"/>
                <w:szCs w:val="20"/>
              </w:rPr>
              <w:t>同期增加值</w:t>
            </w:r>
          </w:p>
        </w:tc>
        <w:tc>
          <w:tcPr>
            <w:tcW w:w="0" w:type="dxa"/>
            <w:shd w:val="clear" w:color="auto" w:fill="auto"/>
            <w:vAlign w:val="center"/>
          </w:tcPr>
          <w:p w:rsidR="00DD4D7E" w:rsidRPr="00722E63" w14:paraId="12188C43" w14:textId="77777777">
            <w:r w:rsidRPr="00722E63">
              <w:rPr>
                <w:rFonts w:ascii="仿宋" w:eastAsia="仿宋" w:hAnsi="仿宋"/>
                <w:sz w:val="20"/>
                <w:szCs w:val="20"/>
              </w:rPr>
              <w:t>万元</w:t>
            </w:r>
          </w:p>
        </w:tc>
        <w:tc>
          <w:tcPr>
            <w:tcW w:w="0" w:type="dxa"/>
            <w:shd w:val="clear" w:color="auto" w:fill="auto"/>
            <w:vAlign w:val="center"/>
          </w:tcPr>
          <w:p w:rsidR="00DD4D7E" w:rsidRPr="00722E63" w14:paraId="52C99DA3" w14:textId="77777777">
            <w:r w:rsidRPr="00722E63">
              <w:rPr>
                <w:rFonts w:ascii="仿宋" w:eastAsia="仿宋" w:hAnsi="仿宋"/>
                <w:sz w:val="20"/>
                <w:szCs w:val="20"/>
              </w:rPr>
              <w:t>38128.39</w:t>
            </w:r>
          </w:p>
        </w:tc>
      </w:tr>
      <w:tr w14:paraId="5DE46A24" w14:textId="77777777" w:rsidTr="007F1D13">
        <w:tblPrEx>
          <w:tblW w:w="0" w:type="auto"/>
          <w:tblLook w:val="04A0"/>
        </w:tblPrEx>
        <w:tc>
          <w:tcPr>
            <w:tcW w:w="0" w:type="dxa"/>
            <w:shd w:val="clear" w:color="auto" w:fill="auto"/>
            <w:vAlign w:val="center"/>
          </w:tcPr>
          <w:p w:rsidR="00DD4D7E" w:rsidRPr="00722E63" w14:paraId="00162FB2" w14:textId="77777777">
            <w:r w:rsidRPr="00722E63">
              <w:rPr>
                <w:rFonts w:ascii="仿宋" w:eastAsia="仿宋" w:hAnsi="仿宋"/>
                <w:sz w:val="20"/>
                <w:szCs w:val="20"/>
              </w:rPr>
              <w:t>1.2</w:t>
            </w:r>
          </w:p>
        </w:tc>
        <w:tc>
          <w:tcPr>
            <w:tcW w:w="0" w:type="dxa"/>
            <w:shd w:val="clear" w:color="auto" w:fill="auto"/>
            <w:vAlign w:val="center"/>
          </w:tcPr>
          <w:p w:rsidR="00DD4D7E" w:rsidRPr="00722E63" w14:paraId="6E307B74"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DD4D7E" w:rsidRPr="00722E63" w14:paraId="54FD0F65" w14:textId="77777777"/>
        </w:tc>
        <w:tc>
          <w:tcPr>
            <w:tcW w:w="0" w:type="dxa"/>
            <w:shd w:val="clear" w:color="auto" w:fill="auto"/>
            <w:vAlign w:val="center"/>
          </w:tcPr>
          <w:p w:rsidR="00DD4D7E" w:rsidRPr="00722E63" w14:paraId="0B447FB8" w14:textId="77777777">
            <w:r w:rsidRPr="00722E63">
              <w:rPr>
                <w:rFonts w:ascii="仿宋" w:eastAsia="仿宋" w:hAnsi="仿宋"/>
                <w:sz w:val="20"/>
                <w:szCs w:val="20"/>
              </w:rPr>
              <w:t>16.22%</w:t>
            </w:r>
          </w:p>
        </w:tc>
      </w:tr>
      <w:tr w14:paraId="0B4A8DE5" w14:textId="77777777" w:rsidTr="007F1D13">
        <w:tblPrEx>
          <w:tblW w:w="0" w:type="auto"/>
          <w:tblLook w:val="04A0"/>
        </w:tblPrEx>
        <w:tc>
          <w:tcPr>
            <w:tcW w:w="0" w:type="dxa"/>
            <w:shd w:val="clear" w:color="auto" w:fill="auto"/>
            <w:vAlign w:val="center"/>
          </w:tcPr>
          <w:p w:rsidR="00DD4D7E" w:rsidRPr="00722E63" w14:paraId="1EC8DF0A" w14:textId="77777777">
            <w:r w:rsidRPr="00722E63">
              <w:rPr>
                <w:rFonts w:ascii="仿宋" w:eastAsia="仿宋" w:hAnsi="仿宋"/>
                <w:sz w:val="20"/>
                <w:szCs w:val="20"/>
              </w:rPr>
              <w:t>2</w:t>
            </w:r>
          </w:p>
        </w:tc>
        <w:tc>
          <w:tcPr>
            <w:tcW w:w="0" w:type="dxa"/>
            <w:shd w:val="clear" w:color="auto" w:fill="auto"/>
            <w:vAlign w:val="center"/>
          </w:tcPr>
          <w:p w:rsidR="00DD4D7E" w:rsidRPr="00722E63" w14:paraId="1B21550E" w14:textId="77777777">
            <w:r w:rsidRPr="00722E63">
              <w:rPr>
                <w:rFonts w:ascii="仿宋" w:eastAsia="仿宋" w:hAnsi="仿宋"/>
                <w:sz w:val="20"/>
                <w:szCs w:val="20"/>
              </w:rPr>
              <w:t>行业净利润</w:t>
            </w:r>
          </w:p>
        </w:tc>
        <w:tc>
          <w:tcPr>
            <w:tcW w:w="0" w:type="dxa"/>
            <w:shd w:val="clear" w:color="auto" w:fill="auto"/>
            <w:vAlign w:val="center"/>
          </w:tcPr>
          <w:p w:rsidR="00DD4D7E" w:rsidRPr="00722E63" w14:paraId="68C8CC6E" w14:textId="77777777">
            <w:r w:rsidRPr="00722E63">
              <w:rPr>
                <w:rFonts w:ascii="仿宋" w:eastAsia="仿宋" w:hAnsi="仿宋"/>
                <w:sz w:val="20"/>
                <w:szCs w:val="20"/>
              </w:rPr>
              <w:t>万元</w:t>
            </w:r>
          </w:p>
        </w:tc>
        <w:tc>
          <w:tcPr>
            <w:tcW w:w="0" w:type="dxa"/>
            <w:shd w:val="clear" w:color="auto" w:fill="auto"/>
            <w:vAlign w:val="center"/>
          </w:tcPr>
          <w:p w:rsidR="00DD4D7E" w:rsidRPr="00722E63" w14:paraId="7A5789B3" w14:textId="77777777">
            <w:r w:rsidRPr="00722E63">
              <w:rPr>
                <w:rFonts w:ascii="仿宋" w:eastAsia="仿宋" w:hAnsi="仿宋"/>
                <w:sz w:val="20"/>
                <w:szCs w:val="20"/>
              </w:rPr>
              <w:t>9669.09</w:t>
            </w:r>
          </w:p>
        </w:tc>
      </w:tr>
      <w:tr w14:paraId="0BD0FDE9" w14:textId="77777777" w:rsidTr="007F1D13">
        <w:tblPrEx>
          <w:tblW w:w="0" w:type="auto"/>
          <w:tblLook w:val="04A0"/>
        </w:tblPrEx>
        <w:tc>
          <w:tcPr>
            <w:tcW w:w="0" w:type="dxa"/>
            <w:shd w:val="clear" w:color="auto" w:fill="auto"/>
            <w:vAlign w:val="center"/>
          </w:tcPr>
          <w:p w:rsidR="00DD4D7E" w:rsidRPr="00722E63" w14:paraId="46323307" w14:textId="77777777">
            <w:r w:rsidRPr="00722E63">
              <w:rPr>
                <w:rFonts w:ascii="仿宋" w:eastAsia="仿宋" w:hAnsi="仿宋"/>
                <w:sz w:val="20"/>
                <w:szCs w:val="20"/>
              </w:rPr>
              <w:t>2.1</w:t>
            </w:r>
          </w:p>
        </w:tc>
        <w:tc>
          <w:tcPr>
            <w:tcW w:w="0" w:type="dxa"/>
            <w:shd w:val="clear" w:color="auto" w:fill="auto"/>
            <w:vAlign w:val="center"/>
          </w:tcPr>
          <w:p w:rsidR="00DD4D7E" w:rsidRPr="00722E63" w14:paraId="0EDC6D29" w14:textId="77777777">
            <w:r w:rsidRPr="00722E63">
              <w:rPr>
                <w:rFonts w:ascii="仿宋" w:eastAsia="仿宋" w:hAnsi="仿宋"/>
                <w:sz w:val="20"/>
                <w:szCs w:val="20"/>
              </w:rPr>
              <w:t>—2016</w:t>
            </w:r>
            <w:r w:rsidRPr="00722E63">
              <w:rPr>
                <w:rFonts w:ascii="仿宋" w:eastAsia="仿宋" w:hAnsi="仿宋"/>
                <w:sz w:val="20"/>
                <w:szCs w:val="20"/>
              </w:rPr>
              <w:t>年净利润</w:t>
            </w:r>
          </w:p>
        </w:tc>
        <w:tc>
          <w:tcPr>
            <w:tcW w:w="0" w:type="dxa"/>
            <w:shd w:val="clear" w:color="auto" w:fill="auto"/>
            <w:vAlign w:val="center"/>
          </w:tcPr>
          <w:p w:rsidR="00DD4D7E" w:rsidRPr="00722E63" w14:paraId="39547AAA" w14:textId="77777777">
            <w:r w:rsidRPr="00722E63">
              <w:rPr>
                <w:rFonts w:ascii="仿宋" w:eastAsia="仿宋" w:hAnsi="仿宋"/>
                <w:sz w:val="20"/>
                <w:szCs w:val="20"/>
              </w:rPr>
              <w:t>万元</w:t>
            </w:r>
          </w:p>
        </w:tc>
        <w:tc>
          <w:tcPr>
            <w:tcW w:w="0" w:type="dxa"/>
            <w:shd w:val="clear" w:color="auto" w:fill="auto"/>
            <w:vAlign w:val="center"/>
          </w:tcPr>
          <w:p w:rsidR="00DD4D7E" w:rsidRPr="00722E63" w14:paraId="78F28B25" w14:textId="77777777">
            <w:r w:rsidRPr="00722E63">
              <w:rPr>
                <w:rFonts w:ascii="仿宋" w:eastAsia="仿宋" w:hAnsi="仿宋"/>
                <w:sz w:val="20"/>
                <w:szCs w:val="20"/>
              </w:rPr>
              <w:t>8788.48</w:t>
            </w:r>
          </w:p>
        </w:tc>
      </w:tr>
      <w:tr w14:paraId="65926508" w14:textId="77777777" w:rsidTr="007F1D13">
        <w:tblPrEx>
          <w:tblW w:w="0" w:type="auto"/>
          <w:tblLook w:val="04A0"/>
        </w:tblPrEx>
        <w:tc>
          <w:tcPr>
            <w:tcW w:w="0" w:type="dxa"/>
            <w:shd w:val="clear" w:color="auto" w:fill="auto"/>
            <w:vAlign w:val="center"/>
          </w:tcPr>
          <w:p w:rsidR="00DD4D7E" w:rsidRPr="00722E63" w14:paraId="6BA983AC" w14:textId="77777777">
            <w:r w:rsidRPr="00722E63">
              <w:rPr>
                <w:rFonts w:ascii="仿宋" w:eastAsia="仿宋" w:hAnsi="仿宋"/>
                <w:sz w:val="20"/>
                <w:szCs w:val="20"/>
              </w:rPr>
              <w:t>2.2</w:t>
            </w:r>
          </w:p>
        </w:tc>
        <w:tc>
          <w:tcPr>
            <w:tcW w:w="0" w:type="dxa"/>
            <w:shd w:val="clear" w:color="auto" w:fill="auto"/>
            <w:vAlign w:val="center"/>
          </w:tcPr>
          <w:p w:rsidR="00DD4D7E" w:rsidRPr="00722E63" w14:paraId="612D47E1"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DD4D7E" w:rsidRPr="00722E63" w14:paraId="212B803F" w14:textId="77777777"/>
        </w:tc>
        <w:tc>
          <w:tcPr>
            <w:tcW w:w="0" w:type="dxa"/>
            <w:shd w:val="clear" w:color="auto" w:fill="auto"/>
            <w:vAlign w:val="center"/>
          </w:tcPr>
          <w:p w:rsidR="00DD4D7E" w:rsidRPr="00722E63" w14:paraId="1CE3ADE1" w14:textId="77777777">
            <w:r w:rsidRPr="00722E63">
              <w:rPr>
                <w:rFonts w:ascii="仿宋" w:eastAsia="仿宋" w:hAnsi="仿宋"/>
                <w:sz w:val="20"/>
                <w:szCs w:val="20"/>
              </w:rPr>
              <w:t>10.02%</w:t>
            </w:r>
          </w:p>
        </w:tc>
      </w:tr>
      <w:tr w14:paraId="0335F8F3" w14:textId="77777777" w:rsidTr="007F1D13">
        <w:tblPrEx>
          <w:tblW w:w="0" w:type="auto"/>
          <w:tblLook w:val="04A0"/>
        </w:tblPrEx>
        <w:tc>
          <w:tcPr>
            <w:tcW w:w="0" w:type="dxa"/>
            <w:shd w:val="clear" w:color="auto" w:fill="auto"/>
            <w:vAlign w:val="center"/>
          </w:tcPr>
          <w:p w:rsidR="00DD4D7E" w:rsidRPr="00722E63" w14:paraId="3C3ACB02" w14:textId="77777777">
            <w:r w:rsidRPr="00722E63">
              <w:rPr>
                <w:rFonts w:ascii="仿宋" w:eastAsia="仿宋" w:hAnsi="仿宋"/>
                <w:sz w:val="20"/>
                <w:szCs w:val="20"/>
              </w:rPr>
              <w:t>3</w:t>
            </w:r>
          </w:p>
        </w:tc>
        <w:tc>
          <w:tcPr>
            <w:tcW w:w="0" w:type="dxa"/>
            <w:shd w:val="clear" w:color="auto" w:fill="auto"/>
            <w:vAlign w:val="center"/>
          </w:tcPr>
          <w:p w:rsidR="00DD4D7E" w:rsidRPr="00722E63" w14:paraId="368AE32B" w14:textId="77777777">
            <w:r w:rsidRPr="00722E63">
              <w:rPr>
                <w:rFonts w:ascii="仿宋" w:eastAsia="仿宋" w:hAnsi="仿宋"/>
                <w:sz w:val="20"/>
                <w:szCs w:val="20"/>
              </w:rPr>
              <w:t>行业纳税总额</w:t>
            </w:r>
          </w:p>
        </w:tc>
        <w:tc>
          <w:tcPr>
            <w:tcW w:w="0" w:type="dxa"/>
            <w:shd w:val="clear" w:color="auto" w:fill="auto"/>
            <w:vAlign w:val="center"/>
          </w:tcPr>
          <w:p w:rsidR="00DD4D7E" w:rsidRPr="00722E63" w14:paraId="0939C17D" w14:textId="77777777">
            <w:r w:rsidRPr="00722E63">
              <w:rPr>
                <w:rFonts w:ascii="仿宋" w:eastAsia="仿宋" w:hAnsi="仿宋"/>
                <w:sz w:val="20"/>
                <w:szCs w:val="20"/>
              </w:rPr>
              <w:t>万元</w:t>
            </w:r>
          </w:p>
        </w:tc>
        <w:tc>
          <w:tcPr>
            <w:tcW w:w="0" w:type="dxa"/>
            <w:shd w:val="clear" w:color="auto" w:fill="auto"/>
            <w:vAlign w:val="center"/>
          </w:tcPr>
          <w:p w:rsidR="00DD4D7E" w:rsidRPr="00722E63" w14:paraId="07C09C39" w14:textId="77777777">
            <w:r w:rsidRPr="00722E63">
              <w:rPr>
                <w:rFonts w:ascii="仿宋" w:eastAsia="仿宋" w:hAnsi="仿宋"/>
                <w:sz w:val="20"/>
                <w:szCs w:val="20"/>
              </w:rPr>
              <w:t>20478.77</w:t>
            </w:r>
          </w:p>
        </w:tc>
      </w:tr>
      <w:tr w14:paraId="7E54BF84" w14:textId="77777777" w:rsidTr="007F1D13">
        <w:tblPrEx>
          <w:tblW w:w="0" w:type="auto"/>
          <w:tblLook w:val="04A0"/>
        </w:tblPrEx>
        <w:tc>
          <w:tcPr>
            <w:tcW w:w="0" w:type="dxa"/>
            <w:shd w:val="clear" w:color="auto" w:fill="auto"/>
            <w:vAlign w:val="center"/>
          </w:tcPr>
          <w:p w:rsidR="00DD4D7E" w:rsidRPr="00722E63" w14:paraId="489C2545" w14:textId="77777777">
            <w:r w:rsidRPr="00722E63">
              <w:rPr>
                <w:rFonts w:ascii="仿宋" w:eastAsia="仿宋" w:hAnsi="仿宋"/>
                <w:sz w:val="20"/>
                <w:szCs w:val="20"/>
              </w:rPr>
              <w:t>3.1</w:t>
            </w:r>
          </w:p>
        </w:tc>
        <w:tc>
          <w:tcPr>
            <w:tcW w:w="0" w:type="dxa"/>
            <w:shd w:val="clear" w:color="auto" w:fill="auto"/>
            <w:vAlign w:val="center"/>
          </w:tcPr>
          <w:p w:rsidR="00DD4D7E" w:rsidRPr="00722E63" w14:paraId="294E9B3E" w14:textId="77777777">
            <w:r w:rsidRPr="00722E63">
              <w:rPr>
                <w:rFonts w:ascii="仿宋" w:eastAsia="仿宋" w:hAnsi="仿宋"/>
                <w:sz w:val="20"/>
                <w:szCs w:val="20"/>
              </w:rPr>
              <w:t>—2016</w:t>
            </w:r>
            <w:r w:rsidRPr="00722E63">
              <w:rPr>
                <w:rFonts w:ascii="仿宋" w:eastAsia="仿宋" w:hAnsi="仿宋"/>
                <w:sz w:val="20"/>
                <w:szCs w:val="20"/>
              </w:rPr>
              <w:t>纳税总额</w:t>
            </w:r>
          </w:p>
        </w:tc>
        <w:tc>
          <w:tcPr>
            <w:tcW w:w="0" w:type="dxa"/>
            <w:shd w:val="clear" w:color="auto" w:fill="auto"/>
            <w:vAlign w:val="center"/>
          </w:tcPr>
          <w:p w:rsidR="00DD4D7E" w:rsidRPr="00722E63" w14:paraId="47A65577" w14:textId="77777777">
            <w:r w:rsidRPr="00722E63">
              <w:rPr>
                <w:rFonts w:ascii="仿宋" w:eastAsia="仿宋" w:hAnsi="仿宋"/>
                <w:sz w:val="20"/>
                <w:szCs w:val="20"/>
              </w:rPr>
              <w:t>万元</w:t>
            </w:r>
          </w:p>
        </w:tc>
        <w:tc>
          <w:tcPr>
            <w:tcW w:w="0" w:type="dxa"/>
            <w:shd w:val="clear" w:color="auto" w:fill="auto"/>
            <w:vAlign w:val="center"/>
          </w:tcPr>
          <w:p w:rsidR="00DD4D7E" w:rsidRPr="00722E63" w14:paraId="53299C0F" w14:textId="77777777">
            <w:r w:rsidRPr="00722E63">
              <w:rPr>
                <w:rFonts w:ascii="仿宋" w:eastAsia="仿宋" w:hAnsi="仿宋"/>
                <w:sz w:val="20"/>
                <w:szCs w:val="20"/>
              </w:rPr>
              <w:t>18017.57</w:t>
            </w:r>
          </w:p>
        </w:tc>
      </w:tr>
      <w:tr w14:paraId="318F22EC" w14:textId="77777777" w:rsidTr="007F1D13">
        <w:tblPrEx>
          <w:tblW w:w="0" w:type="auto"/>
          <w:tblLook w:val="04A0"/>
        </w:tblPrEx>
        <w:tc>
          <w:tcPr>
            <w:tcW w:w="0" w:type="dxa"/>
            <w:shd w:val="clear" w:color="auto" w:fill="auto"/>
            <w:vAlign w:val="center"/>
          </w:tcPr>
          <w:p w:rsidR="00DD4D7E" w:rsidRPr="00722E63" w14:paraId="14442384" w14:textId="77777777">
            <w:r w:rsidRPr="00722E63">
              <w:rPr>
                <w:rFonts w:ascii="仿宋" w:eastAsia="仿宋" w:hAnsi="仿宋"/>
                <w:sz w:val="20"/>
                <w:szCs w:val="20"/>
              </w:rPr>
              <w:t>3.2</w:t>
            </w:r>
          </w:p>
        </w:tc>
        <w:tc>
          <w:tcPr>
            <w:tcW w:w="0" w:type="dxa"/>
            <w:shd w:val="clear" w:color="auto" w:fill="auto"/>
            <w:vAlign w:val="center"/>
          </w:tcPr>
          <w:p w:rsidR="00DD4D7E" w:rsidRPr="00722E63" w14:paraId="15133C79"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DD4D7E" w:rsidRPr="00722E63" w14:paraId="1E03A64E" w14:textId="77777777"/>
        </w:tc>
        <w:tc>
          <w:tcPr>
            <w:tcW w:w="0" w:type="dxa"/>
            <w:shd w:val="clear" w:color="auto" w:fill="auto"/>
            <w:vAlign w:val="center"/>
          </w:tcPr>
          <w:p w:rsidR="00DD4D7E" w:rsidRPr="00722E63" w14:paraId="0D0FC898" w14:textId="77777777">
            <w:r w:rsidRPr="00722E63">
              <w:rPr>
                <w:rFonts w:ascii="仿宋" w:eastAsia="仿宋" w:hAnsi="仿宋"/>
                <w:sz w:val="20"/>
                <w:szCs w:val="20"/>
              </w:rPr>
              <w:t>13.66%</w:t>
            </w:r>
          </w:p>
        </w:tc>
      </w:tr>
      <w:tr w14:paraId="7C889482" w14:textId="77777777" w:rsidTr="007F1D13">
        <w:tblPrEx>
          <w:tblW w:w="0" w:type="auto"/>
          <w:tblLook w:val="04A0"/>
        </w:tblPrEx>
        <w:tc>
          <w:tcPr>
            <w:tcW w:w="0" w:type="dxa"/>
            <w:shd w:val="clear" w:color="auto" w:fill="auto"/>
            <w:vAlign w:val="center"/>
          </w:tcPr>
          <w:p w:rsidR="00DD4D7E" w:rsidRPr="00722E63" w14:paraId="5B3B77F2" w14:textId="77777777">
            <w:r w:rsidRPr="00722E63">
              <w:rPr>
                <w:rFonts w:ascii="仿宋" w:eastAsia="仿宋" w:hAnsi="仿宋"/>
                <w:sz w:val="20"/>
                <w:szCs w:val="20"/>
              </w:rPr>
              <w:t>4</w:t>
            </w:r>
          </w:p>
        </w:tc>
        <w:tc>
          <w:tcPr>
            <w:tcW w:w="0" w:type="dxa"/>
            <w:shd w:val="clear" w:color="auto" w:fill="auto"/>
            <w:vAlign w:val="center"/>
          </w:tcPr>
          <w:p w:rsidR="00DD4D7E" w:rsidRPr="00722E63" w14:paraId="1375724F" w14:textId="77777777">
            <w:r w:rsidRPr="00722E63">
              <w:rPr>
                <w:rFonts w:ascii="仿宋" w:eastAsia="仿宋" w:hAnsi="仿宋"/>
                <w:sz w:val="20"/>
                <w:szCs w:val="20"/>
              </w:rPr>
              <w:t>2017</w:t>
            </w:r>
            <w:r w:rsidRPr="00722E63">
              <w:rPr>
                <w:rFonts w:ascii="仿宋" w:eastAsia="仿宋" w:hAnsi="仿宋"/>
                <w:sz w:val="20"/>
                <w:szCs w:val="20"/>
              </w:rPr>
              <w:t>完成投资</w:t>
            </w:r>
          </w:p>
        </w:tc>
        <w:tc>
          <w:tcPr>
            <w:tcW w:w="0" w:type="dxa"/>
            <w:shd w:val="clear" w:color="auto" w:fill="auto"/>
            <w:vAlign w:val="center"/>
          </w:tcPr>
          <w:p w:rsidR="00DD4D7E" w:rsidRPr="00722E63" w14:paraId="1BAEE9B0" w14:textId="77777777">
            <w:r w:rsidRPr="00722E63">
              <w:rPr>
                <w:rFonts w:ascii="仿宋" w:eastAsia="仿宋" w:hAnsi="仿宋"/>
                <w:sz w:val="20"/>
                <w:szCs w:val="20"/>
              </w:rPr>
              <w:t>万元</w:t>
            </w:r>
          </w:p>
        </w:tc>
        <w:tc>
          <w:tcPr>
            <w:tcW w:w="0" w:type="dxa"/>
            <w:shd w:val="clear" w:color="auto" w:fill="auto"/>
            <w:vAlign w:val="center"/>
          </w:tcPr>
          <w:p w:rsidR="00DD4D7E" w:rsidRPr="00722E63" w14:paraId="2047C621" w14:textId="77777777">
            <w:r w:rsidRPr="00722E63">
              <w:rPr>
                <w:rFonts w:ascii="仿宋" w:eastAsia="仿宋" w:hAnsi="仿宋"/>
                <w:sz w:val="20"/>
                <w:szCs w:val="20"/>
              </w:rPr>
              <w:t>28807.84</w:t>
            </w:r>
          </w:p>
        </w:tc>
      </w:tr>
    </w:tbl>
    <w:p>
      <w:pPr>
        <w:sectPr w:rsidSect="00A02F19">
          <w:headerReference w:type="default" r:id="rId17"/>
          <w:type w:val="nextPage"/>
          <w:pgSz w:w="12240" w:h="15840"/>
          <w:pgMar w:top="1800" w:right="1200" w:bottom="1200" w:left="1200" w:header="720" w:footer="720" w:gutter="0"/>
          <w:pgNumType w:start="14"/>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5B9186DD"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DD4D7E" w:rsidRPr="00722E63" w14:paraId="1EB64C18" w14:textId="77777777">
            <w:r w:rsidRPr="00722E63">
              <w:rPr>
                <w:rFonts w:ascii="仿宋" w:eastAsia="仿宋" w:hAnsi="仿宋"/>
                <w:sz w:val="20"/>
                <w:szCs w:val="20"/>
              </w:rPr>
              <w:t>4.1</w:t>
            </w:r>
          </w:p>
        </w:tc>
        <w:tc>
          <w:tcPr>
            <w:tcW w:w="0" w:type="dxa"/>
            <w:shd w:val="clear" w:color="auto" w:fill="auto"/>
            <w:vAlign w:val="center"/>
          </w:tcPr>
          <w:p w:rsidR="00DD4D7E" w:rsidRPr="00722E63" w14:paraId="5291FAC7" w14:textId="77777777">
            <w:r w:rsidRPr="00722E63">
              <w:rPr>
                <w:rFonts w:ascii="仿宋" w:eastAsia="仿宋" w:hAnsi="仿宋"/>
                <w:sz w:val="20"/>
                <w:szCs w:val="20"/>
              </w:rPr>
              <w:t>—2016</w:t>
            </w:r>
            <w:r w:rsidRPr="00722E63">
              <w:rPr>
                <w:rFonts w:ascii="仿宋" w:eastAsia="仿宋" w:hAnsi="仿宋"/>
                <w:sz w:val="20"/>
                <w:szCs w:val="20"/>
              </w:rPr>
              <w:t>行业投资</w:t>
            </w:r>
          </w:p>
        </w:tc>
        <w:tc>
          <w:tcPr>
            <w:tcW w:w="0" w:type="dxa"/>
            <w:shd w:val="clear" w:color="auto" w:fill="auto"/>
            <w:vAlign w:val="center"/>
          </w:tcPr>
          <w:p w:rsidR="00DD4D7E" w:rsidRPr="00722E63" w14:paraId="454E77C3" w14:textId="77777777">
            <w:r w:rsidRPr="00722E63">
              <w:rPr>
                <w:rFonts w:ascii="仿宋" w:eastAsia="仿宋" w:hAnsi="仿宋"/>
                <w:sz w:val="20"/>
                <w:szCs w:val="20"/>
              </w:rPr>
              <w:t>万元</w:t>
            </w:r>
          </w:p>
        </w:tc>
        <w:tc>
          <w:tcPr>
            <w:tcW w:w="0" w:type="dxa"/>
            <w:shd w:val="clear" w:color="auto" w:fill="auto"/>
            <w:vAlign w:val="center"/>
          </w:tcPr>
          <w:p w:rsidR="00DD4D7E" w:rsidRPr="00722E63" w14:paraId="6E555B03" w14:textId="77777777">
            <w:r w:rsidRPr="00722E63">
              <w:rPr>
                <w:rFonts w:ascii="仿宋" w:eastAsia="仿宋" w:hAnsi="仿宋"/>
                <w:sz w:val="20"/>
                <w:szCs w:val="20"/>
              </w:rPr>
              <w:t>11.36%</w:t>
            </w:r>
          </w:p>
        </w:tc>
      </w:tr>
    </w:tbl>
    <w:p w:rsidR="00DD4D7E" w14:paraId="78EFA107" w14:textId="77777777">
      <w:pPr>
        <w:ind w:firstLine="600"/>
      </w:pPr>
    </w:p>
    <w:p w:rsidR="00DD4D7E" w14:paraId="1C017418" w14:textId="77777777">
      <w:pPr>
        <w:ind w:firstLine="600"/>
      </w:pPr>
      <w:r>
        <w:rPr>
          <w:rFonts w:ascii="仿宋" w:eastAsia="仿宋" w:hAnsi="仿宋" w:cs="仿宋"/>
          <w:sz w:val="30"/>
          <w:szCs w:val="30"/>
        </w:rPr>
        <w:t>区域内经济发展持续向好，预计到</w:t>
      </w:r>
      <w:r>
        <w:rPr>
          <w:rFonts w:ascii="仿宋" w:eastAsia="仿宋" w:hAnsi="仿宋" w:cs="仿宋"/>
          <w:sz w:val="30"/>
          <w:szCs w:val="30"/>
        </w:rPr>
        <w:t>2020</w:t>
      </w:r>
      <w:r>
        <w:rPr>
          <w:rFonts w:ascii="仿宋" w:eastAsia="仿宋" w:hAnsi="仿宋" w:cs="仿宋"/>
          <w:sz w:val="30"/>
          <w:szCs w:val="30"/>
        </w:rPr>
        <w:t>年地区生产总值</w:t>
      </w:r>
      <w:r>
        <w:rPr>
          <w:rFonts w:ascii="仿宋" w:eastAsia="仿宋" w:hAnsi="仿宋" w:cs="仿宋"/>
          <w:sz w:val="30"/>
          <w:szCs w:val="30"/>
        </w:rPr>
        <w:t>6000.03</w:t>
      </w:r>
      <w:r>
        <w:rPr>
          <w:rFonts w:ascii="仿宋" w:eastAsia="仿宋" w:hAnsi="仿宋" w:cs="仿宋"/>
          <w:sz w:val="30"/>
          <w:szCs w:val="30"/>
        </w:rPr>
        <w:t>亿元，年均增长</w:t>
      </w:r>
      <w:r>
        <w:rPr>
          <w:rFonts w:ascii="仿宋" w:eastAsia="仿宋" w:hAnsi="仿宋" w:cs="仿宋"/>
          <w:sz w:val="30"/>
          <w:szCs w:val="30"/>
        </w:rPr>
        <w:t>6.94%</w:t>
      </w:r>
      <w:r>
        <w:rPr>
          <w:rFonts w:ascii="仿宋" w:eastAsia="仿宋" w:hAnsi="仿宋" w:cs="仿宋"/>
          <w:sz w:val="30"/>
          <w:szCs w:val="30"/>
        </w:rPr>
        <w:t>。预计区域内粉笔行业市场需求规模将达到</w:t>
      </w:r>
      <w:r>
        <w:rPr>
          <w:rFonts w:ascii="仿宋" w:eastAsia="仿宋" w:hAnsi="仿宋" w:cs="仿宋"/>
          <w:sz w:val="30"/>
          <w:szCs w:val="30"/>
        </w:rPr>
        <w:t>171573.18</w:t>
      </w:r>
      <w:r>
        <w:rPr>
          <w:rFonts w:ascii="仿宋" w:eastAsia="仿宋" w:hAnsi="仿宋" w:cs="仿宋"/>
          <w:sz w:val="30"/>
          <w:szCs w:val="30"/>
        </w:rPr>
        <w:t>万元，利润总额</w:t>
      </w:r>
      <w:r>
        <w:rPr>
          <w:rFonts w:ascii="仿宋" w:eastAsia="仿宋" w:hAnsi="仿宋" w:cs="仿宋"/>
          <w:sz w:val="30"/>
          <w:szCs w:val="30"/>
        </w:rPr>
        <w:t>47197.51</w:t>
      </w:r>
      <w:r>
        <w:rPr>
          <w:rFonts w:ascii="仿宋" w:eastAsia="仿宋" w:hAnsi="仿宋" w:cs="仿宋"/>
          <w:sz w:val="30"/>
          <w:szCs w:val="30"/>
        </w:rPr>
        <w:t>万元，净利润</w:t>
      </w:r>
      <w:r>
        <w:rPr>
          <w:rFonts w:ascii="仿宋" w:eastAsia="仿宋" w:hAnsi="仿宋" w:cs="仿宋"/>
          <w:sz w:val="30"/>
          <w:szCs w:val="30"/>
        </w:rPr>
        <w:t>15825.14</w:t>
      </w:r>
      <w:r>
        <w:rPr>
          <w:rFonts w:ascii="仿宋" w:eastAsia="仿宋" w:hAnsi="仿宋" w:cs="仿宋"/>
          <w:sz w:val="30"/>
          <w:szCs w:val="30"/>
        </w:rPr>
        <w:t>万元，纳税</w:t>
      </w:r>
      <w:r>
        <w:rPr>
          <w:rFonts w:ascii="仿宋" w:eastAsia="仿宋" w:hAnsi="仿宋" w:cs="仿宋"/>
          <w:sz w:val="30"/>
          <w:szCs w:val="30"/>
        </w:rPr>
        <w:t>11581.86</w:t>
      </w:r>
      <w:r>
        <w:rPr>
          <w:rFonts w:ascii="仿宋" w:eastAsia="仿宋" w:hAnsi="仿宋" w:cs="仿宋"/>
          <w:sz w:val="30"/>
          <w:szCs w:val="30"/>
        </w:rPr>
        <w:t>万元，工业增加值</w:t>
      </w:r>
      <w:r>
        <w:rPr>
          <w:rFonts w:ascii="仿宋" w:eastAsia="仿宋" w:hAnsi="仿宋" w:cs="仿宋"/>
          <w:sz w:val="30"/>
          <w:szCs w:val="30"/>
        </w:rPr>
        <w:t>60160.62</w:t>
      </w:r>
      <w:r>
        <w:rPr>
          <w:rFonts w:ascii="仿宋" w:eastAsia="仿宋" w:hAnsi="仿宋" w:cs="仿宋"/>
          <w:sz w:val="30"/>
          <w:szCs w:val="30"/>
        </w:rPr>
        <w:t>万元，产业贡献率</w:t>
      </w:r>
      <w:r>
        <w:rPr>
          <w:rFonts w:ascii="仿宋" w:eastAsia="仿宋" w:hAnsi="仿宋" w:cs="仿宋"/>
          <w:sz w:val="30"/>
          <w:szCs w:val="30"/>
        </w:rPr>
        <w:t>15.83%</w:t>
      </w:r>
      <w:r>
        <w:rPr>
          <w:rFonts w:ascii="仿宋" w:eastAsia="仿宋" w:hAnsi="仿宋" w:cs="仿宋"/>
          <w:sz w:val="30"/>
          <w:szCs w:val="30"/>
        </w:rPr>
        <w:t>。</w:t>
      </w:r>
      <w:r>
        <w:br/>
      </w:r>
    </w:p>
    <w:p w:rsidR="00DD4D7E" w14:paraId="7ECF7B95" w14:textId="79805236">
      <w:pPr>
        <w:jc w:val="center"/>
      </w:pPr>
      <w:r>
        <w:rPr>
          <w:rFonts w:ascii="仿宋" w:eastAsia="仿宋" w:hAnsi="仿宋" w:cs="仿宋"/>
          <w:b/>
          <w:bCs/>
          <w:noProof/>
          <w:sz w:val="28"/>
          <w:szCs w:val="28"/>
        </w:rPr>
        <w:pict>
          <v:shape id="PageShape14" o:spid="_x0000_s1038" type="#_x0000_t202" style="width:500pt;height:5pt;margin-top:787pt;margin-left:0;mso-wrap-style:square;position:absolute;visibility:hidden;z-index:251671552">
            <v:textbox>
              <w:txbxContent>
                <w:p w:rsidR="00DD4D7E" w:rsidRPr="00DD4D7E" w14:paraId="0AA8728A" w14:textId="7B3EBD12">
                  <w:pPr>
                    <w:rPr>
                      <w:rFonts w:ascii="黑体" w:eastAsia="黑体"/>
                      <w:sz w:val="24"/>
                    </w:rPr>
                  </w:pPr>
                  <w:r w:rsidRPr="00DD4D7E">
                    <w:rPr>
                      <w:rFonts w:ascii="黑体" w:eastAsia="黑体" w:hint="eastAsia"/>
                      <w:sz w:val="24"/>
                    </w:rPr>
                    <w:t>粉笔项目可行性分析报告 全文共14页，当前为第14页。</w:t>
                  </w:r>
                </w:p>
              </w:txbxContent>
            </v:textbox>
          </v:shape>
        </w:pict>
      </w:r>
      <w:r>
        <w:rPr>
          <w:rFonts w:ascii="仿宋" w:eastAsia="仿宋" w:hAnsi="仿宋" w:cs="仿宋"/>
          <w:b/>
          <w:bCs/>
          <w:sz w:val="28"/>
          <w:szCs w:val="28"/>
        </w:rPr>
        <w:t>区域内粉笔行业市场预测（单位：万元）</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6017B38C"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DD4D7E" w:rsidRPr="00722E63" w14:paraId="78C4EC2D" w14:textId="77777777">
            <w:r w:rsidRPr="00722E63">
              <w:rPr>
                <w:rFonts w:ascii="仿宋" w:eastAsia="仿宋" w:hAnsi="仿宋"/>
                <w:b/>
              </w:rPr>
              <w:t>序号</w:t>
            </w:r>
          </w:p>
        </w:tc>
        <w:tc>
          <w:tcPr>
            <w:tcW w:w="2250" w:type="dxa"/>
            <w:shd w:val="clear" w:color="auto" w:fill="auto"/>
            <w:vAlign w:val="center"/>
          </w:tcPr>
          <w:p w:rsidR="00DD4D7E" w:rsidRPr="00722E63" w14:paraId="35A56DAA" w14:textId="77777777">
            <w:r w:rsidRPr="00722E63">
              <w:rPr>
                <w:rFonts w:ascii="仿宋" w:eastAsia="仿宋" w:hAnsi="仿宋"/>
                <w:b/>
              </w:rPr>
              <w:t>项目</w:t>
            </w:r>
          </w:p>
        </w:tc>
        <w:tc>
          <w:tcPr>
            <w:tcW w:w="2250" w:type="dxa"/>
            <w:shd w:val="clear" w:color="auto" w:fill="auto"/>
            <w:vAlign w:val="center"/>
          </w:tcPr>
          <w:p w:rsidR="00DD4D7E" w:rsidRPr="00722E63" w14:paraId="266CDB37" w14:textId="77777777">
            <w:r w:rsidRPr="00722E63">
              <w:rPr>
                <w:rFonts w:ascii="仿宋" w:eastAsia="仿宋" w:hAnsi="仿宋"/>
                <w:b/>
              </w:rPr>
              <w:t>2018</w:t>
            </w:r>
            <w:r w:rsidRPr="00722E63">
              <w:rPr>
                <w:rFonts w:ascii="仿宋" w:eastAsia="仿宋" w:hAnsi="仿宋"/>
                <w:b/>
              </w:rPr>
              <w:t>年</w:t>
            </w:r>
          </w:p>
        </w:tc>
        <w:tc>
          <w:tcPr>
            <w:tcW w:w="2250" w:type="dxa"/>
            <w:shd w:val="clear" w:color="auto" w:fill="auto"/>
            <w:vAlign w:val="center"/>
          </w:tcPr>
          <w:p w:rsidR="00DD4D7E" w:rsidRPr="00722E63" w14:paraId="39229942" w14:textId="77777777">
            <w:r w:rsidRPr="00722E63">
              <w:rPr>
                <w:rFonts w:ascii="仿宋" w:eastAsia="仿宋" w:hAnsi="仿宋"/>
                <w:b/>
              </w:rPr>
              <w:t>2019</w:t>
            </w:r>
            <w:r w:rsidRPr="00722E63">
              <w:rPr>
                <w:rFonts w:ascii="仿宋" w:eastAsia="仿宋" w:hAnsi="仿宋"/>
                <w:b/>
              </w:rPr>
              <w:t>年</w:t>
            </w:r>
          </w:p>
        </w:tc>
        <w:tc>
          <w:tcPr>
            <w:tcW w:w="2250" w:type="dxa"/>
            <w:shd w:val="clear" w:color="auto" w:fill="auto"/>
            <w:vAlign w:val="center"/>
          </w:tcPr>
          <w:p w:rsidR="00DD4D7E" w:rsidRPr="00722E63" w14:paraId="7F5E4F5E" w14:textId="77777777">
            <w:r w:rsidRPr="00722E63">
              <w:rPr>
                <w:rFonts w:ascii="仿宋" w:eastAsia="仿宋" w:hAnsi="仿宋"/>
                <w:b/>
              </w:rPr>
              <w:t>2020</w:t>
            </w:r>
            <w:r w:rsidRPr="00722E63">
              <w:rPr>
                <w:rFonts w:ascii="仿宋" w:eastAsia="仿宋" w:hAnsi="仿宋"/>
                <w:b/>
              </w:rPr>
              <w:t>年</w:t>
            </w:r>
          </w:p>
        </w:tc>
      </w:tr>
      <w:tr w14:paraId="3B30CEFB" w14:textId="77777777" w:rsidTr="007F1D13">
        <w:tblPrEx>
          <w:tblW w:w="0" w:type="auto"/>
          <w:tblLook w:val="04A0"/>
        </w:tblPrEx>
        <w:tc>
          <w:tcPr>
            <w:tcW w:w="0" w:type="dxa"/>
            <w:shd w:val="clear" w:color="auto" w:fill="auto"/>
            <w:vAlign w:val="center"/>
          </w:tcPr>
          <w:p w:rsidR="00DD4D7E" w:rsidRPr="00722E63" w14:paraId="084FD901" w14:textId="77777777">
            <w:r w:rsidRPr="00722E63">
              <w:rPr>
                <w:rFonts w:ascii="仿宋" w:eastAsia="仿宋" w:hAnsi="仿宋"/>
                <w:sz w:val="20"/>
                <w:szCs w:val="20"/>
              </w:rPr>
              <w:t>1</w:t>
            </w:r>
          </w:p>
        </w:tc>
        <w:tc>
          <w:tcPr>
            <w:tcW w:w="0" w:type="dxa"/>
            <w:shd w:val="clear" w:color="auto" w:fill="auto"/>
            <w:vAlign w:val="center"/>
          </w:tcPr>
          <w:p w:rsidR="00DD4D7E" w:rsidRPr="00722E63" w14:paraId="7A44B85A" w14:textId="77777777">
            <w:r w:rsidRPr="00722E63">
              <w:rPr>
                <w:rFonts w:ascii="仿宋" w:eastAsia="仿宋" w:hAnsi="仿宋"/>
                <w:sz w:val="20"/>
                <w:szCs w:val="20"/>
              </w:rPr>
              <w:t>产值</w:t>
            </w:r>
          </w:p>
        </w:tc>
        <w:tc>
          <w:tcPr>
            <w:tcW w:w="0" w:type="dxa"/>
            <w:shd w:val="clear" w:color="auto" w:fill="auto"/>
            <w:vAlign w:val="center"/>
          </w:tcPr>
          <w:p w:rsidR="00DD4D7E" w:rsidRPr="00722E63" w14:paraId="39614F5B" w14:textId="77777777">
            <w:r w:rsidRPr="00722E63">
              <w:rPr>
                <w:rFonts w:ascii="仿宋" w:eastAsia="仿宋" w:hAnsi="仿宋"/>
                <w:sz w:val="20"/>
                <w:szCs w:val="20"/>
              </w:rPr>
              <w:t>132866.27</w:t>
            </w:r>
          </w:p>
        </w:tc>
        <w:tc>
          <w:tcPr>
            <w:tcW w:w="0" w:type="dxa"/>
            <w:shd w:val="clear" w:color="auto" w:fill="auto"/>
            <w:vAlign w:val="center"/>
          </w:tcPr>
          <w:p w:rsidR="00DD4D7E" w:rsidRPr="00722E63" w14:paraId="652E16DF" w14:textId="77777777">
            <w:r w:rsidRPr="00722E63">
              <w:rPr>
                <w:rFonts w:ascii="仿宋" w:eastAsia="仿宋" w:hAnsi="仿宋"/>
                <w:sz w:val="20"/>
                <w:szCs w:val="20"/>
              </w:rPr>
              <w:t>150984.40</w:t>
            </w:r>
          </w:p>
        </w:tc>
        <w:tc>
          <w:tcPr>
            <w:tcW w:w="0" w:type="dxa"/>
            <w:shd w:val="clear" w:color="auto" w:fill="auto"/>
            <w:vAlign w:val="center"/>
          </w:tcPr>
          <w:p w:rsidR="00DD4D7E" w:rsidRPr="00722E63" w14:paraId="3430476C" w14:textId="77777777">
            <w:r w:rsidRPr="00722E63">
              <w:rPr>
                <w:rFonts w:ascii="仿宋" w:eastAsia="仿宋" w:hAnsi="仿宋"/>
                <w:sz w:val="20"/>
                <w:szCs w:val="20"/>
              </w:rPr>
              <w:t>171573.18</w:t>
            </w:r>
          </w:p>
        </w:tc>
      </w:tr>
      <w:tr w14:paraId="40460378" w14:textId="77777777" w:rsidTr="007F1D13">
        <w:tblPrEx>
          <w:tblW w:w="0" w:type="auto"/>
          <w:tblLook w:val="04A0"/>
        </w:tblPrEx>
        <w:tc>
          <w:tcPr>
            <w:tcW w:w="0" w:type="dxa"/>
            <w:shd w:val="clear" w:color="auto" w:fill="auto"/>
            <w:vAlign w:val="center"/>
          </w:tcPr>
          <w:p w:rsidR="00DD4D7E" w:rsidRPr="00722E63" w14:paraId="5A81375E" w14:textId="77777777">
            <w:r w:rsidRPr="00722E63">
              <w:rPr>
                <w:rFonts w:ascii="仿宋" w:eastAsia="仿宋" w:hAnsi="仿宋"/>
                <w:sz w:val="20"/>
                <w:szCs w:val="20"/>
              </w:rPr>
              <w:t>2</w:t>
            </w:r>
          </w:p>
        </w:tc>
        <w:tc>
          <w:tcPr>
            <w:tcW w:w="0" w:type="dxa"/>
            <w:shd w:val="clear" w:color="auto" w:fill="auto"/>
            <w:vAlign w:val="center"/>
          </w:tcPr>
          <w:p w:rsidR="00DD4D7E" w:rsidRPr="00722E63" w14:paraId="2A35F63A" w14:textId="77777777">
            <w:r w:rsidRPr="00722E63">
              <w:rPr>
                <w:rFonts w:ascii="仿宋" w:eastAsia="仿宋" w:hAnsi="仿宋"/>
                <w:sz w:val="20"/>
                <w:szCs w:val="20"/>
              </w:rPr>
              <w:t>利润总额</w:t>
            </w:r>
          </w:p>
        </w:tc>
        <w:tc>
          <w:tcPr>
            <w:tcW w:w="0" w:type="dxa"/>
            <w:shd w:val="clear" w:color="auto" w:fill="auto"/>
            <w:vAlign w:val="center"/>
          </w:tcPr>
          <w:p w:rsidR="00DD4D7E" w:rsidRPr="00722E63" w14:paraId="7333EA2E" w14:textId="77777777">
            <w:r w:rsidRPr="00722E63">
              <w:rPr>
                <w:rFonts w:ascii="仿宋" w:eastAsia="仿宋" w:hAnsi="仿宋"/>
                <w:sz w:val="20"/>
                <w:szCs w:val="20"/>
              </w:rPr>
              <w:t>36549.75</w:t>
            </w:r>
          </w:p>
        </w:tc>
        <w:tc>
          <w:tcPr>
            <w:tcW w:w="0" w:type="dxa"/>
            <w:shd w:val="clear" w:color="auto" w:fill="auto"/>
            <w:vAlign w:val="center"/>
          </w:tcPr>
          <w:p w:rsidR="00DD4D7E" w:rsidRPr="00722E63" w14:paraId="29ABE21F" w14:textId="77777777">
            <w:r w:rsidRPr="00722E63">
              <w:rPr>
                <w:rFonts w:ascii="仿宋" w:eastAsia="仿宋" w:hAnsi="仿宋"/>
                <w:sz w:val="20"/>
                <w:szCs w:val="20"/>
              </w:rPr>
              <w:t>41533.81</w:t>
            </w:r>
          </w:p>
        </w:tc>
        <w:tc>
          <w:tcPr>
            <w:tcW w:w="0" w:type="dxa"/>
            <w:shd w:val="clear" w:color="auto" w:fill="auto"/>
            <w:vAlign w:val="center"/>
          </w:tcPr>
          <w:p w:rsidR="00DD4D7E" w:rsidRPr="00722E63" w14:paraId="420E7908" w14:textId="77777777">
            <w:r w:rsidRPr="00722E63">
              <w:rPr>
                <w:rFonts w:ascii="仿宋" w:eastAsia="仿宋" w:hAnsi="仿宋"/>
                <w:sz w:val="20"/>
                <w:szCs w:val="20"/>
              </w:rPr>
              <w:t>47197.51</w:t>
            </w:r>
          </w:p>
        </w:tc>
      </w:tr>
      <w:tr w14:paraId="6D75F136" w14:textId="77777777" w:rsidTr="007F1D13">
        <w:tblPrEx>
          <w:tblW w:w="0" w:type="auto"/>
          <w:tblLook w:val="04A0"/>
        </w:tblPrEx>
        <w:tc>
          <w:tcPr>
            <w:tcW w:w="0" w:type="dxa"/>
            <w:shd w:val="clear" w:color="auto" w:fill="auto"/>
            <w:vAlign w:val="center"/>
          </w:tcPr>
          <w:p w:rsidR="00DD4D7E" w:rsidRPr="00722E63" w14:paraId="58FFEB15" w14:textId="77777777">
            <w:r w:rsidRPr="00722E63">
              <w:rPr>
                <w:rFonts w:ascii="仿宋" w:eastAsia="仿宋" w:hAnsi="仿宋"/>
                <w:sz w:val="20"/>
                <w:szCs w:val="20"/>
              </w:rPr>
              <w:t>3</w:t>
            </w:r>
          </w:p>
        </w:tc>
        <w:tc>
          <w:tcPr>
            <w:tcW w:w="0" w:type="dxa"/>
            <w:shd w:val="clear" w:color="auto" w:fill="auto"/>
            <w:vAlign w:val="center"/>
          </w:tcPr>
          <w:p w:rsidR="00DD4D7E" w:rsidRPr="00722E63" w14:paraId="6CEA7252" w14:textId="77777777">
            <w:r w:rsidRPr="00722E63">
              <w:rPr>
                <w:rFonts w:ascii="仿宋" w:eastAsia="仿宋" w:hAnsi="仿宋"/>
                <w:sz w:val="20"/>
                <w:szCs w:val="20"/>
              </w:rPr>
              <w:t>净利润</w:t>
            </w:r>
          </w:p>
        </w:tc>
        <w:tc>
          <w:tcPr>
            <w:tcW w:w="0" w:type="dxa"/>
            <w:shd w:val="clear" w:color="auto" w:fill="auto"/>
            <w:vAlign w:val="center"/>
          </w:tcPr>
          <w:p w:rsidR="00DD4D7E" w:rsidRPr="00722E63" w14:paraId="7930B0FE" w14:textId="77777777">
            <w:r w:rsidRPr="00722E63">
              <w:rPr>
                <w:rFonts w:ascii="仿宋" w:eastAsia="仿宋" w:hAnsi="仿宋"/>
                <w:sz w:val="20"/>
                <w:szCs w:val="20"/>
              </w:rPr>
              <w:t>12254.99</w:t>
            </w:r>
          </w:p>
        </w:tc>
        <w:tc>
          <w:tcPr>
            <w:tcW w:w="0" w:type="dxa"/>
            <w:shd w:val="clear" w:color="auto" w:fill="auto"/>
            <w:vAlign w:val="center"/>
          </w:tcPr>
          <w:p w:rsidR="00DD4D7E" w:rsidRPr="00722E63" w14:paraId="5C02EE31" w14:textId="77777777">
            <w:r w:rsidRPr="00722E63">
              <w:rPr>
                <w:rFonts w:ascii="仿宋" w:eastAsia="仿宋" w:hAnsi="仿宋"/>
                <w:sz w:val="20"/>
                <w:szCs w:val="20"/>
              </w:rPr>
              <w:t>13926.12</w:t>
            </w:r>
          </w:p>
        </w:tc>
        <w:tc>
          <w:tcPr>
            <w:tcW w:w="0" w:type="dxa"/>
            <w:shd w:val="clear" w:color="auto" w:fill="auto"/>
            <w:vAlign w:val="center"/>
          </w:tcPr>
          <w:p w:rsidR="00DD4D7E" w:rsidRPr="00722E63" w14:paraId="7778B99F" w14:textId="77777777">
            <w:r w:rsidRPr="00722E63">
              <w:rPr>
                <w:rFonts w:ascii="仿宋" w:eastAsia="仿宋" w:hAnsi="仿宋"/>
                <w:sz w:val="20"/>
                <w:szCs w:val="20"/>
              </w:rPr>
              <w:t>15825.14</w:t>
            </w:r>
          </w:p>
        </w:tc>
      </w:tr>
      <w:tr w14:paraId="6EB3E487" w14:textId="77777777" w:rsidTr="007F1D13">
        <w:tblPrEx>
          <w:tblW w:w="0" w:type="auto"/>
          <w:tblLook w:val="04A0"/>
        </w:tblPrEx>
        <w:tc>
          <w:tcPr>
            <w:tcW w:w="0" w:type="dxa"/>
            <w:shd w:val="clear" w:color="auto" w:fill="auto"/>
            <w:vAlign w:val="center"/>
          </w:tcPr>
          <w:p w:rsidR="00DD4D7E" w:rsidRPr="00722E63" w14:paraId="60B3868C" w14:textId="77777777">
            <w:r w:rsidRPr="00722E63">
              <w:rPr>
                <w:rFonts w:ascii="仿宋" w:eastAsia="仿宋" w:hAnsi="仿宋"/>
                <w:sz w:val="20"/>
                <w:szCs w:val="20"/>
              </w:rPr>
              <w:t>4</w:t>
            </w:r>
          </w:p>
        </w:tc>
        <w:tc>
          <w:tcPr>
            <w:tcW w:w="0" w:type="dxa"/>
            <w:shd w:val="clear" w:color="auto" w:fill="auto"/>
            <w:vAlign w:val="center"/>
          </w:tcPr>
          <w:p w:rsidR="00DD4D7E" w:rsidRPr="00722E63" w14:paraId="623D9248" w14:textId="77777777">
            <w:r w:rsidRPr="00722E63">
              <w:rPr>
                <w:rFonts w:ascii="仿宋" w:eastAsia="仿宋" w:hAnsi="仿宋"/>
                <w:sz w:val="20"/>
                <w:szCs w:val="20"/>
              </w:rPr>
              <w:t>纳税总额</w:t>
            </w:r>
          </w:p>
        </w:tc>
        <w:tc>
          <w:tcPr>
            <w:tcW w:w="0" w:type="dxa"/>
            <w:shd w:val="clear" w:color="auto" w:fill="auto"/>
            <w:vAlign w:val="center"/>
          </w:tcPr>
          <w:p w:rsidR="00DD4D7E" w:rsidRPr="00722E63" w14:paraId="6F21C3CC" w14:textId="77777777">
            <w:r w:rsidRPr="00722E63">
              <w:rPr>
                <w:rFonts w:ascii="仿宋" w:eastAsia="仿宋" w:hAnsi="仿宋"/>
                <w:sz w:val="20"/>
                <w:szCs w:val="20"/>
              </w:rPr>
              <w:t>8969.00</w:t>
            </w:r>
          </w:p>
        </w:tc>
        <w:tc>
          <w:tcPr>
            <w:tcW w:w="0" w:type="dxa"/>
            <w:shd w:val="clear" w:color="auto" w:fill="auto"/>
            <w:vAlign w:val="center"/>
          </w:tcPr>
          <w:p w:rsidR="00DD4D7E" w:rsidRPr="00722E63" w14:paraId="7D615BAC" w14:textId="77777777">
            <w:r w:rsidRPr="00722E63">
              <w:rPr>
                <w:rFonts w:ascii="仿宋" w:eastAsia="仿宋" w:hAnsi="仿宋"/>
                <w:sz w:val="20"/>
                <w:szCs w:val="20"/>
              </w:rPr>
              <w:t>10192.04</w:t>
            </w:r>
          </w:p>
        </w:tc>
        <w:tc>
          <w:tcPr>
            <w:tcW w:w="0" w:type="dxa"/>
            <w:shd w:val="clear" w:color="auto" w:fill="auto"/>
            <w:vAlign w:val="center"/>
          </w:tcPr>
          <w:p w:rsidR="00DD4D7E" w:rsidRPr="00722E63" w14:paraId="1B06CB59" w14:textId="77777777">
            <w:r w:rsidRPr="00722E63">
              <w:rPr>
                <w:rFonts w:ascii="仿宋" w:eastAsia="仿宋" w:hAnsi="仿宋"/>
                <w:sz w:val="20"/>
                <w:szCs w:val="20"/>
              </w:rPr>
              <w:t>11581.86</w:t>
            </w:r>
          </w:p>
        </w:tc>
      </w:tr>
      <w:tr w14:paraId="3A156D7B" w14:textId="77777777" w:rsidTr="007F1D13">
        <w:tblPrEx>
          <w:tblW w:w="0" w:type="auto"/>
          <w:tblLook w:val="04A0"/>
        </w:tblPrEx>
        <w:tc>
          <w:tcPr>
            <w:tcW w:w="0" w:type="dxa"/>
            <w:shd w:val="clear" w:color="auto" w:fill="auto"/>
            <w:vAlign w:val="center"/>
          </w:tcPr>
          <w:p w:rsidR="00DD4D7E" w:rsidRPr="00722E63" w14:paraId="06530F06" w14:textId="77777777">
            <w:r w:rsidRPr="00722E63">
              <w:rPr>
                <w:rFonts w:ascii="仿宋" w:eastAsia="仿宋" w:hAnsi="仿宋"/>
                <w:sz w:val="20"/>
                <w:szCs w:val="20"/>
              </w:rPr>
              <w:t>5</w:t>
            </w:r>
          </w:p>
        </w:tc>
        <w:tc>
          <w:tcPr>
            <w:tcW w:w="0" w:type="dxa"/>
            <w:shd w:val="clear" w:color="auto" w:fill="auto"/>
            <w:vAlign w:val="center"/>
          </w:tcPr>
          <w:p w:rsidR="00DD4D7E" w:rsidRPr="00722E63" w14:paraId="3B7415F2" w14:textId="77777777">
            <w:r w:rsidRPr="00722E63">
              <w:rPr>
                <w:rFonts w:ascii="仿宋" w:eastAsia="仿宋" w:hAnsi="仿宋"/>
                <w:sz w:val="20"/>
                <w:szCs w:val="20"/>
              </w:rPr>
              <w:t>工业增加值</w:t>
            </w:r>
          </w:p>
        </w:tc>
        <w:tc>
          <w:tcPr>
            <w:tcW w:w="0" w:type="dxa"/>
            <w:shd w:val="clear" w:color="auto" w:fill="auto"/>
            <w:vAlign w:val="center"/>
          </w:tcPr>
          <w:p w:rsidR="00DD4D7E" w:rsidRPr="00722E63" w14:paraId="6F7ACAAA" w14:textId="77777777">
            <w:r w:rsidRPr="00722E63">
              <w:rPr>
                <w:rFonts w:ascii="仿宋" w:eastAsia="仿宋" w:hAnsi="仿宋"/>
                <w:sz w:val="20"/>
                <w:szCs w:val="20"/>
              </w:rPr>
              <w:t>46588.39</w:t>
            </w:r>
          </w:p>
        </w:tc>
        <w:tc>
          <w:tcPr>
            <w:tcW w:w="0" w:type="dxa"/>
            <w:shd w:val="clear" w:color="auto" w:fill="auto"/>
            <w:vAlign w:val="center"/>
          </w:tcPr>
          <w:p w:rsidR="00DD4D7E" w:rsidRPr="00722E63" w14:paraId="54BDCF39" w14:textId="77777777">
            <w:r w:rsidRPr="00722E63">
              <w:rPr>
                <w:rFonts w:ascii="仿宋" w:eastAsia="仿宋" w:hAnsi="仿宋"/>
                <w:sz w:val="20"/>
                <w:szCs w:val="20"/>
              </w:rPr>
              <w:t>52941.35</w:t>
            </w:r>
          </w:p>
        </w:tc>
        <w:tc>
          <w:tcPr>
            <w:tcW w:w="0" w:type="dxa"/>
            <w:shd w:val="clear" w:color="auto" w:fill="auto"/>
            <w:vAlign w:val="center"/>
          </w:tcPr>
          <w:p w:rsidR="00DD4D7E" w:rsidRPr="00722E63" w14:paraId="10C3941A" w14:textId="77777777">
            <w:r w:rsidRPr="00722E63">
              <w:rPr>
                <w:rFonts w:ascii="仿宋" w:eastAsia="仿宋" w:hAnsi="仿宋"/>
                <w:sz w:val="20"/>
                <w:szCs w:val="20"/>
              </w:rPr>
              <w:t>60160.62</w:t>
            </w:r>
          </w:p>
        </w:tc>
      </w:tr>
      <w:tr w14:paraId="4AEEBD6D" w14:textId="77777777" w:rsidTr="007F1D13">
        <w:tblPrEx>
          <w:tblW w:w="0" w:type="auto"/>
          <w:tblLook w:val="04A0"/>
        </w:tblPrEx>
        <w:tc>
          <w:tcPr>
            <w:tcW w:w="0" w:type="dxa"/>
            <w:shd w:val="clear" w:color="auto" w:fill="auto"/>
            <w:vAlign w:val="center"/>
          </w:tcPr>
          <w:p w:rsidR="00DD4D7E" w:rsidRPr="00722E63" w14:paraId="6315DED3" w14:textId="77777777">
            <w:r w:rsidRPr="00722E63">
              <w:rPr>
                <w:rFonts w:ascii="仿宋" w:eastAsia="仿宋" w:hAnsi="仿宋"/>
                <w:sz w:val="20"/>
                <w:szCs w:val="20"/>
              </w:rPr>
              <w:t>6</w:t>
            </w:r>
          </w:p>
        </w:tc>
        <w:tc>
          <w:tcPr>
            <w:tcW w:w="0" w:type="dxa"/>
            <w:shd w:val="clear" w:color="auto" w:fill="auto"/>
            <w:vAlign w:val="center"/>
          </w:tcPr>
          <w:p w:rsidR="00DD4D7E" w:rsidRPr="00722E63" w14:paraId="59122802" w14:textId="77777777">
            <w:r w:rsidRPr="00722E63">
              <w:rPr>
                <w:rFonts w:ascii="仿宋" w:eastAsia="仿宋" w:hAnsi="仿宋"/>
                <w:sz w:val="20"/>
                <w:szCs w:val="20"/>
              </w:rPr>
              <w:t>产业贡献率</w:t>
            </w:r>
          </w:p>
        </w:tc>
        <w:tc>
          <w:tcPr>
            <w:tcW w:w="0" w:type="dxa"/>
            <w:shd w:val="clear" w:color="auto" w:fill="auto"/>
            <w:vAlign w:val="center"/>
          </w:tcPr>
          <w:p w:rsidR="00DD4D7E" w:rsidRPr="00722E63" w14:paraId="2895A906" w14:textId="77777777">
            <w:r w:rsidRPr="00722E63">
              <w:rPr>
                <w:rFonts w:ascii="仿宋" w:eastAsia="仿宋" w:hAnsi="仿宋"/>
                <w:sz w:val="20"/>
                <w:szCs w:val="20"/>
              </w:rPr>
              <w:t>10.00%</w:t>
            </w:r>
          </w:p>
        </w:tc>
        <w:tc>
          <w:tcPr>
            <w:tcW w:w="0" w:type="dxa"/>
            <w:shd w:val="clear" w:color="auto" w:fill="auto"/>
            <w:vAlign w:val="center"/>
          </w:tcPr>
          <w:p w:rsidR="00DD4D7E" w:rsidRPr="00722E63" w14:paraId="10820BEC" w14:textId="77777777">
            <w:r w:rsidRPr="00722E63">
              <w:rPr>
                <w:rFonts w:ascii="仿宋" w:eastAsia="仿宋" w:hAnsi="仿宋"/>
                <w:sz w:val="20"/>
                <w:szCs w:val="20"/>
              </w:rPr>
              <w:t>14.00%</w:t>
            </w:r>
          </w:p>
        </w:tc>
        <w:tc>
          <w:tcPr>
            <w:tcW w:w="0" w:type="dxa"/>
            <w:shd w:val="clear" w:color="auto" w:fill="auto"/>
            <w:vAlign w:val="center"/>
          </w:tcPr>
          <w:p w:rsidR="00DD4D7E" w:rsidRPr="00722E63" w14:paraId="68100DCF" w14:textId="77777777">
            <w:r w:rsidRPr="00722E63">
              <w:rPr>
                <w:rFonts w:ascii="仿宋" w:eastAsia="仿宋" w:hAnsi="仿宋"/>
                <w:sz w:val="20"/>
                <w:szCs w:val="20"/>
              </w:rPr>
              <w:t>15.83%</w:t>
            </w:r>
          </w:p>
        </w:tc>
      </w:tr>
      <w:tr w14:paraId="374C8E4C" w14:textId="77777777" w:rsidTr="007F1D13">
        <w:tblPrEx>
          <w:tblW w:w="0" w:type="auto"/>
          <w:tblLook w:val="04A0"/>
        </w:tblPrEx>
        <w:tc>
          <w:tcPr>
            <w:tcW w:w="0" w:type="dxa"/>
            <w:shd w:val="clear" w:color="auto" w:fill="auto"/>
            <w:vAlign w:val="center"/>
          </w:tcPr>
          <w:p w:rsidR="00DD4D7E" w:rsidRPr="00722E63" w14:paraId="43E5E8C5" w14:textId="77777777">
            <w:r w:rsidRPr="00722E63">
              <w:rPr>
                <w:rFonts w:ascii="仿宋" w:eastAsia="仿宋" w:hAnsi="仿宋"/>
                <w:sz w:val="20"/>
                <w:szCs w:val="20"/>
              </w:rPr>
              <w:t>7</w:t>
            </w:r>
          </w:p>
        </w:tc>
        <w:tc>
          <w:tcPr>
            <w:tcW w:w="0" w:type="dxa"/>
            <w:shd w:val="clear" w:color="auto" w:fill="auto"/>
            <w:vAlign w:val="center"/>
          </w:tcPr>
          <w:p w:rsidR="00DD4D7E" w:rsidRPr="00722E63" w14:paraId="661FB62A" w14:textId="77777777">
            <w:r w:rsidRPr="00722E63">
              <w:rPr>
                <w:rFonts w:ascii="仿宋" w:eastAsia="仿宋" w:hAnsi="仿宋"/>
                <w:sz w:val="20"/>
                <w:szCs w:val="20"/>
              </w:rPr>
              <w:t>企业数量</w:t>
            </w:r>
          </w:p>
        </w:tc>
        <w:tc>
          <w:tcPr>
            <w:tcW w:w="0" w:type="dxa"/>
            <w:shd w:val="clear" w:color="auto" w:fill="auto"/>
            <w:vAlign w:val="center"/>
          </w:tcPr>
          <w:p w:rsidR="00DD4D7E" w:rsidRPr="00722E63" w14:paraId="699C58F9" w14:textId="77777777">
            <w:r w:rsidRPr="00722E63">
              <w:rPr>
                <w:rFonts w:ascii="仿宋" w:eastAsia="仿宋" w:hAnsi="仿宋"/>
                <w:sz w:val="20"/>
                <w:szCs w:val="20"/>
              </w:rPr>
              <w:t>1183</w:t>
            </w:r>
          </w:p>
        </w:tc>
        <w:tc>
          <w:tcPr>
            <w:tcW w:w="0" w:type="dxa"/>
            <w:shd w:val="clear" w:color="auto" w:fill="auto"/>
            <w:vAlign w:val="center"/>
          </w:tcPr>
          <w:p w:rsidR="00DD4D7E" w:rsidRPr="00722E63" w14:paraId="2E0E41FE" w14:textId="77777777">
            <w:r w:rsidRPr="00722E63">
              <w:rPr>
                <w:rFonts w:ascii="仿宋" w:eastAsia="仿宋" w:hAnsi="仿宋"/>
                <w:sz w:val="20"/>
                <w:szCs w:val="20"/>
              </w:rPr>
              <w:t>1443</w:t>
            </w:r>
          </w:p>
        </w:tc>
        <w:tc>
          <w:tcPr>
            <w:tcW w:w="0" w:type="dxa"/>
            <w:shd w:val="clear" w:color="auto" w:fill="auto"/>
            <w:vAlign w:val="center"/>
          </w:tcPr>
          <w:p w:rsidR="00DD4D7E" w:rsidRPr="00722E63" w14:paraId="74067893" w14:textId="77777777">
            <w:r w:rsidRPr="00722E63">
              <w:rPr>
                <w:rFonts w:ascii="仿宋" w:eastAsia="仿宋" w:hAnsi="仿宋"/>
                <w:sz w:val="20"/>
                <w:szCs w:val="20"/>
              </w:rPr>
              <w:t>1847</w:t>
            </w:r>
          </w:p>
        </w:tc>
      </w:tr>
    </w:tbl>
    <w:p w:rsidR="00DD4D7E" w14:paraId="0EFBCCDC" w14:textId="77777777">
      <w:pPr>
        <w:jc w:val="center"/>
      </w:pPr>
      <w:r>
        <w:rPr>
          <w:rFonts w:ascii="仿宋" w:eastAsia="仿宋" w:hAnsi="仿宋" w:cs="仿宋"/>
          <w:b/>
          <w:bCs/>
          <w:sz w:val="32"/>
          <w:szCs w:val="32"/>
        </w:rPr>
        <w:t xml:space="preserve"> </w:t>
      </w:r>
      <w:r>
        <w:br/>
      </w:r>
    </w:p>
    <w:p w:rsidR="00DD4D7E" w14:paraId="6CEEBFD4" w14:textId="77777777">
      <w:pPr>
        <w:jc w:val="center"/>
      </w:pPr>
      <w:r>
        <w:rPr>
          <w:rFonts w:ascii="仿宋" w:eastAsia="仿宋" w:hAnsi="仿宋" w:cs="仿宋"/>
          <w:b/>
          <w:bCs/>
          <w:sz w:val="32"/>
          <w:szCs w:val="32"/>
        </w:rPr>
        <w:t>第五章</w:t>
      </w:r>
      <w:r>
        <w:rPr>
          <w:rFonts w:ascii="仿宋" w:eastAsia="仿宋" w:hAnsi="仿宋" w:cs="仿宋"/>
          <w:b/>
          <w:bCs/>
          <w:sz w:val="32"/>
          <w:szCs w:val="32"/>
        </w:rPr>
        <w:t xml:space="preserve">  </w:t>
      </w:r>
      <w:r>
        <w:rPr>
          <w:rFonts w:ascii="仿宋" w:eastAsia="仿宋" w:hAnsi="仿宋" w:cs="仿宋"/>
          <w:b/>
          <w:bCs/>
          <w:sz w:val="32"/>
          <w:szCs w:val="32"/>
        </w:rPr>
        <w:t>项目方案分析</w:t>
      </w:r>
      <w:r>
        <w:br/>
      </w:r>
    </w:p>
    <w:p w:rsidR="00DD4D7E" w14:paraId="1E4212CA" w14:textId="77777777">
      <w:r>
        <w:rPr>
          <w:rFonts w:ascii="仿宋" w:eastAsia="仿宋" w:hAnsi="仿宋" w:cs="仿宋"/>
          <w:b/>
          <w:bCs/>
          <w:sz w:val="32"/>
          <w:szCs w:val="32"/>
        </w:rPr>
        <w:t>一、产品规划</w:t>
      </w:r>
    </w:p>
    <w:p w:rsidR="00DD4D7E" w14:paraId="67D7A313" w14:textId="77777777">
      <w:pPr>
        <w:ind w:firstLine="600"/>
      </w:pPr>
      <w:r>
        <w:rPr>
          <w:rFonts w:ascii="仿宋" w:eastAsia="仿宋" w:hAnsi="仿宋" w:cs="仿宋"/>
          <w:sz w:val="30"/>
          <w:szCs w:val="30"/>
        </w:rPr>
        <w:t>项目主要产品为粉笔，根据市场情况，预计年产值</w:t>
      </w:r>
      <w:r>
        <w:rPr>
          <w:rFonts w:ascii="仿宋" w:eastAsia="仿宋" w:hAnsi="仿宋" w:cs="仿宋"/>
          <w:sz w:val="30"/>
          <w:szCs w:val="30"/>
        </w:rPr>
        <w:t>6340.00</w:t>
      </w:r>
      <w:r>
        <w:rPr>
          <w:rFonts w:ascii="仿宋" w:eastAsia="仿宋" w:hAnsi="仿宋" w:cs="仿宋"/>
          <w:sz w:val="30"/>
          <w:szCs w:val="30"/>
        </w:rPr>
        <w:t>万元。</w:t>
      </w:r>
    </w:p>
    <w:p w:rsidR="00DD4D7E" w14:paraId="56980BFC" w14:textId="77777777">
      <w:pPr>
        <w:ind w:firstLine="600"/>
      </w:pPr>
    </w:p>
    <w:p w:rsidR="00DD4D7E" w14:paraId="22109498" w14:textId="77777777">
      <w:pPr>
        <w:sectPr w:rsidSect="00A02F19">
          <w:headerReference w:type="default" r:id="rId18"/>
          <w:type w:val="nextPage"/>
          <w:pgSz w:w="12240" w:h="15840"/>
          <w:pgMar w:top="1800" w:right="1200" w:bottom="1200" w:left="1200" w:header="720" w:footer="720" w:gutter="0"/>
          <w:pgNumType w:start="15"/>
          <w:cols w:space="720"/>
          <w:titlePg w:val="0"/>
          <w:docGrid w:linePitch="360"/>
        </w:sectPr>
      </w:pPr>
      <w:r>
        <w:rPr>
          <w:rFonts w:ascii="仿宋" w:eastAsia="仿宋" w:hAnsi="仿宋" w:cs="仿宋"/>
          <w:b/>
          <w:bCs/>
          <w:sz w:val="32"/>
          <w:szCs w:val="32"/>
        </w:rPr>
        <w:t>二、建设规模</w:t>
      </w:r>
    </w:p>
    <w:p w:rsidR="00DD4D7E" w14:paraId="71216115" w14:textId="77777777">
      <w:pPr>
        <w:ind w:firstLine="600"/>
      </w:pPr>
      <w:r>
        <w:rPr>
          <w:rFonts w:ascii="仿宋" w:eastAsia="仿宋" w:hAnsi="仿宋" w:cs="仿宋"/>
          <w:b/>
          <w:bCs/>
          <w:sz w:val="30"/>
          <w:szCs w:val="30"/>
        </w:rPr>
        <w:t>（一）用地规模</w:t>
      </w:r>
    </w:p>
    <w:p w:rsidR="00DD4D7E" w14:paraId="289668FA" w14:textId="77777777">
      <w:pPr>
        <w:ind w:firstLine="600"/>
      </w:pPr>
      <w:r>
        <w:rPr>
          <w:rFonts w:ascii="仿宋" w:eastAsia="仿宋" w:hAnsi="仿宋" w:cs="仿宋"/>
          <w:sz w:val="30"/>
          <w:szCs w:val="30"/>
        </w:rPr>
        <w:t>该项目总征地面积</w:t>
      </w:r>
      <w:r>
        <w:rPr>
          <w:rFonts w:ascii="仿宋" w:eastAsia="仿宋" w:hAnsi="仿宋" w:cs="仿宋"/>
          <w:sz w:val="30"/>
          <w:szCs w:val="30"/>
        </w:rPr>
        <w:t>14207.10</w:t>
      </w:r>
      <w:r>
        <w:rPr>
          <w:rFonts w:ascii="仿宋" w:eastAsia="仿宋" w:hAnsi="仿宋" w:cs="仿宋"/>
          <w:sz w:val="30"/>
          <w:szCs w:val="30"/>
        </w:rPr>
        <w:t>平方米（折合约</w:t>
      </w:r>
      <w:r>
        <w:rPr>
          <w:rFonts w:ascii="仿宋" w:eastAsia="仿宋" w:hAnsi="仿宋" w:cs="仿宋"/>
          <w:sz w:val="30"/>
          <w:szCs w:val="30"/>
        </w:rPr>
        <w:t>21.30</w:t>
      </w:r>
      <w:r>
        <w:rPr>
          <w:rFonts w:ascii="仿宋" w:eastAsia="仿宋" w:hAnsi="仿宋" w:cs="仿宋"/>
          <w:sz w:val="30"/>
          <w:szCs w:val="30"/>
        </w:rPr>
        <w:t>亩），其中：净用地面积</w:t>
      </w:r>
      <w:r>
        <w:rPr>
          <w:rFonts w:ascii="仿宋" w:eastAsia="仿宋" w:hAnsi="仿宋" w:cs="仿宋"/>
          <w:sz w:val="30"/>
          <w:szCs w:val="30"/>
        </w:rPr>
        <w:t>14207.10</w:t>
      </w:r>
      <w:r>
        <w:rPr>
          <w:rFonts w:ascii="仿宋" w:eastAsia="仿宋" w:hAnsi="仿宋" w:cs="仿宋"/>
          <w:sz w:val="30"/>
          <w:szCs w:val="30"/>
        </w:rPr>
        <w:t>平方米（红线范围折合约</w:t>
      </w:r>
      <w:r>
        <w:rPr>
          <w:rFonts w:ascii="仿宋" w:eastAsia="仿宋" w:hAnsi="仿宋" w:cs="仿宋"/>
          <w:sz w:val="30"/>
          <w:szCs w:val="30"/>
        </w:rPr>
        <w:t>21.30</w:t>
      </w:r>
      <w:r>
        <w:rPr>
          <w:rFonts w:ascii="仿宋" w:eastAsia="仿宋" w:hAnsi="仿宋" w:cs="仿宋"/>
          <w:sz w:val="30"/>
          <w:szCs w:val="30"/>
        </w:rPr>
        <w:t>亩）。项目规划总建筑面积</w:t>
      </w:r>
      <w:r>
        <w:rPr>
          <w:rFonts w:ascii="仿宋" w:eastAsia="仿宋" w:hAnsi="仿宋" w:cs="仿宋"/>
          <w:sz w:val="30"/>
          <w:szCs w:val="30"/>
        </w:rPr>
        <w:t>19037.51</w:t>
      </w:r>
      <w:r>
        <w:rPr>
          <w:rFonts w:ascii="仿宋" w:eastAsia="仿宋" w:hAnsi="仿宋" w:cs="仿宋"/>
          <w:sz w:val="30"/>
          <w:szCs w:val="30"/>
        </w:rPr>
        <w:t>平方米，其中：规划建设主体工程</w:t>
      </w:r>
      <w:r>
        <w:rPr>
          <w:rFonts w:ascii="仿宋" w:eastAsia="仿宋" w:hAnsi="仿宋" w:cs="仿宋"/>
          <w:sz w:val="30"/>
          <w:szCs w:val="30"/>
        </w:rPr>
        <w:t>14270.51</w:t>
      </w:r>
      <w:r>
        <w:rPr>
          <w:rFonts w:ascii="仿宋" w:eastAsia="仿宋" w:hAnsi="仿宋" w:cs="仿宋"/>
          <w:sz w:val="30"/>
          <w:szCs w:val="30"/>
        </w:rPr>
        <w:t>平方米，计容建筑面积</w:t>
      </w:r>
      <w:r>
        <w:rPr>
          <w:rFonts w:ascii="仿宋" w:eastAsia="仿宋" w:hAnsi="仿宋" w:cs="仿宋"/>
          <w:sz w:val="30"/>
          <w:szCs w:val="30"/>
        </w:rPr>
        <w:t>19037.51</w:t>
      </w:r>
      <w:r>
        <w:rPr>
          <w:rFonts w:ascii="仿宋" w:eastAsia="仿宋" w:hAnsi="仿宋" w:cs="仿宋"/>
          <w:sz w:val="30"/>
          <w:szCs w:val="30"/>
        </w:rPr>
        <w:t>平方米；预计建筑工程投资</w:t>
      </w:r>
      <w:r>
        <w:rPr>
          <w:rFonts w:ascii="仿宋" w:eastAsia="仿宋" w:hAnsi="仿宋" w:cs="仿宋"/>
          <w:sz w:val="30"/>
          <w:szCs w:val="30"/>
        </w:rPr>
        <w:t>1455.66</w:t>
      </w:r>
      <w:r>
        <w:rPr>
          <w:rFonts w:ascii="仿宋" w:eastAsia="仿宋" w:hAnsi="仿宋" w:cs="仿宋"/>
          <w:sz w:val="30"/>
          <w:szCs w:val="30"/>
        </w:rPr>
        <w:t>万元。</w:t>
      </w:r>
    </w:p>
    <w:p w:rsidR="00DD4D7E" w14:paraId="2D460C86" w14:textId="77777777">
      <w:pPr>
        <w:ind w:firstLine="600"/>
      </w:pPr>
      <w:r>
        <w:rPr>
          <w:rFonts w:ascii="仿宋" w:eastAsia="仿宋" w:hAnsi="仿宋" w:cs="仿宋"/>
          <w:b/>
          <w:bCs/>
          <w:sz w:val="30"/>
          <w:szCs w:val="30"/>
        </w:rPr>
        <w:t>（二）设备购置</w:t>
      </w:r>
    </w:p>
    <w:p w:rsidR="00DD4D7E" w14:paraId="735B3204" w14:textId="30E84A6F">
      <w:pPr>
        <w:ind w:firstLine="600"/>
      </w:pPr>
      <w:r>
        <w:rPr>
          <w:rFonts w:ascii="仿宋" w:eastAsia="仿宋" w:hAnsi="仿宋" w:cs="仿宋"/>
          <w:noProof/>
          <w:sz w:val="30"/>
          <w:szCs w:val="30"/>
        </w:rPr>
        <w:pict>
          <v:shape id="PageShape15" o:spid="_x0000_s1039" type="#_x0000_t202" style="width:500pt;height:5pt;margin-top:787pt;margin-left:0;mso-wrap-style:square;position:absolute;visibility:hidden;z-index:251672576">
            <v:textbox>
              <w:txbxContent>
                <w:p w:rsidR="00DD4D7E" w:rsidRPr="00DD4D7E" w14:paraId="5E211778" w14:textId="368E50A7">
                  <w:pPr>
                    <w:rPr>
                      <w:rFonts w:ascii="黑体" w:eastAsia="黑体"/>
                      <w:sz w:val="24"/>
                    </w:rPr>
                  </w:pPr>
                  <w:r w:rsidRPr="00DD4D7E">
                    <w:rPr>
                      <w:rFonts w:ascii="黑体" w:eastAsia="黑体" w:hint="eastAsia"/>
                      <w:sz w:val="24"/>
                    </w:rPr>
                    <w:t>粉笔项目可行性分析报告 全文共15页，当前为第15页。</w:t>
                  </w:r>
                </w:p>
              </w:txbxContent>
            </v:textbox>
          </v:shape>
        </w:pict>
      </w:r>
      <w:r>
        <w:rPr>
          <w:rFonts w:ascii="仿宋" w:eastAsia="仿宋" w:hAnsi="仿宋" w:cs="仿宋"/>
          <w:sz w:val="30"/>
          <w:szCs w:val="30"/>
        </w:rPr>
        <w:t>项目计划购置设备共计</w:t>
      </w:r>
      <w:r>
        <w:rPr>
          <w:rFonts w:ascii="仿宋" w:eastAsia="仿宋" w:hAnsi="仿宋" w:cs="仿宋"/>
          <w:sz w:val="30"/>
          <w:szCs w:val="30"/>
        </w:rPr>
        <w:t>45</w:t>
      </w:r>
      <w:r>
        <w:rPr>
          <w:rFonts w:ascii="仿宋" w:eastAsia="仿宋" w:hAnsi="仿宋" w:cs="仿宋"/>
          <w:sz w:val="30"/>
          <w:szCs w:val="30"/>
        </w:rPr>
        <w:t>台（套），设备购置费</w:t>
      </w:r>
      <w:r>
        <w:rPr>
          <w:rFonts w:ascii="仿宋" w:eastAsia="仿宋" w:hAnsi="仿宋" w:cs="仿宋"/>
          <w:sz w:val="30"/>
          <w:szCs w:val="30"/>
        </w:rPr>
        <w:t>1560.62</w:t>
      </w:r>
      <w:r>
        <w:rPr>
          <w:rFonts w:ascii="仿宋" w:eastAsia="仿宋" w:hAnsi="仿宋" w:cs="仿宋"/>
          <w:sz w:val="30"/>
          <w:szCs w:val="30"/>
        </w:rPr>
        <w:t>万元。</w:t>
      </w:r>
    </w:p>
    <w:p w:rsidR="00DD4D7E" w14:paraId="0C9AAC48" w14:textId="77777777">
      <w:pPr>
        <w:ind w:firstLine="600"/>
      </w:pPr>
      <w:r>
        <w:rPr>
          <w:rFonts w:ascii="仿宋" w:eastAsia="仿宋" w:hAnsi="仿宋" w:cs="仿宋"/>
          <w:b/>
          <w:bCs/>
          <w:sz w:val="30"/>
          <w:szCs w:val="30"/>
        </w:rPr>
        <w:t>（三）产能规模</w:t>
      </w:r>
    </w:p>
    <w:p w:rsidR="00DD4D7E" w14:paraId="24CFFE21" w14:textId="77777777">
      <w:pPr>
        <w:ind w:firstLine="600"/>
      </w:pPr>
      <w:r>
        <w:rPr>
          <w:rFonts w:ascii="仿宋" w:eastAsia="仿宋" w:hAnsi="仿宋" w:cs="仿宋"/>
          <w:sz w:val="30"/>
          <w:szCs w:val="30"/>
        </w:rPr>
        <w:t>项目计划总投资</w:t>
      </w:r>
      <w:r>
        <w:rPr>
          <w:rFonts w:ascii="仿宋" w:eastAsia="仿宋" w:hAnsi="仿宋" w:cs="仿宋"/>
          <w:sz w:val="30"/>
          <w:szCs w:val="30"/>
        </w:rPr>
        <w:t>4489.82</w:t>
      </w:r>
      <w:r>
        <w:rPr>
          <w:rFonts w:ascii="仿宋" w:eastAsia="仿宋" w:hAnsi="仿宋" w:cs="仿宋"/>
          <w:sz w:val="30"/>
          <w:szCs w:val="30"/>
        </w:rPr>
        <w:t>万元；预计年实现营业收入</w:t>
      </w:r>
      <w:r>
        <w:rPr>
          <w:rFonts w:ascii="仿宋" w:eastAsia="仿宋" w:hAnsi="仿宋" w:cs="仿宋"/>
          <w:sz w:val="30"/>
          <w:szCs w:val="30"/>
        </w:rPr>
        <w:t>6340.00</w:t>
      </w:r>
      <w:r>
        <w:rPr>
          <w:rFonts w:ascii="仿宋" w:eastAsia="仿宋" w:hAnsi="仿宋" w:cs="仿宋"/>
          <w:sz w:val="30"/>
          <w:szCs w:val="30"/>
        </w:rPr>
        <w:t>万元。</w:t>
      </w:r>
    </w:p>
    <w:p w:rsidR="00DD4D7E" w14:paraId="5A5505C3" w14:textId="77777777">
      <w:pPr>
        <w:jc w:val="center"/>
      </w:pPr>
      <w:r>
        <w:rPr>
          <w:rFonts w:ascii="仿宋" w:eastAsia="仿宋" w:hAnsi="仿宋" w:cs="仿宋"/>
          <w:b/>
          <w:bCs/>
          <w:sz w:val="32"/>
          <w:szCs w:val="32"/>
        </w:rPr>
        <w:t xml:space="preserve"> </w:t>
      </w:r>
      <w:r>
        <w:br/>
      </w:r>
    </w:p>
    <w:p w:rsidR="00DD4D7E" w14:paraId="0ACAF883" w14:textId="77777777">
      <w:pPr>
        <w:jc w:val="center"/>
      </w:pPr>
      <w:r>
        <w:rPr>
          <w:rFonts w:ascii="仿宋" w:eastAsia="仿宋" w:hAnsi="仿宋" w:cs="仿宋"/>
          <w:b/>
          <w:bCs/>
          <w:sz w:val="32"/>
          <w:szCs w:val="32"/>
        </w:rPr>
        <w:t>第六章</w:t>
      </w:r>
      <w:r>
        <w:rPr>
          <w:rFonts w:ascii="仿宋" w:eastAsia="仿宋" w:hAnsi="仿宋" w:cs="仿宋"/>
          <w:b/>
          <w:bCs/>
          <w:sz w:val="32"/>
          <w:szCs w:val="32"/>
        </w:rPr>
        <w:t xml:space="preserve">  </w:t>
      </w:r>
      <w:r>
        <w:rPr>
          <w:rFonts w:ascii="仿宋" w:eastAsia="仿宋" w:hAnsi="仿宋" w:cs="仿宋"/>
          <w:b/>
          <w:bCs/>
          <w:sz w:val="32"/>
          <w:szCs w:val="32"/>
        </w:rPr>
        <w:t>选址可行性研究</w:t>
      </w:r>
      <w:r>
        <w:br/>
      </w:r>
    </w:p>
    <w:p w:rsidR="00DD4D7E" w14:paraId="27AC77EF" w14:textId="77777777">
      <w:r>
        <w:rPr>
          <w:rFonts w:ascii="仿宋" w:eastAsia="仿宋" w:hAnsi="仿宋" w:cs="仿宋"/>
          <w:b/>
          <w:bCs/>
          <w:sz w:val="32"/>
          <w:szCs w:val="32"/>
        </w:rPr>
        <w:t>一、项目选址</w:t>
      </w:r>
    </w:p>
    <w:p w:rsidR="00DD4D7E" w14:paraId="1E81C419" w14:textId="77777777">
      <w:pPr>
        <w:ind w:firstLine="600"/>
      </w:pPr>
      <w:r>
        <w:rPr>
          <w:rFonts w:ascii="仿宋" w:eastAsia="仿宋" w:hAnsi="仿宋" w:cs="仿宋"/>
          <w:sz w:val="30"/>
          <w:szCs w:val="30"/>
        </w:rPr>
        <w:t>该项目选址位于</w:t>
      </w:r>
      <w:r>
        <w:rPr>
          <w:rFonts w:ascii="仿宋" w:eastAsia="仿宋" w:hAnsi="仿宋" w:cs="仿宋"/>
          <w:sz w:val="30"/>
          <w:szCs w:val="30"/>
        </w:rPr>
        <w:t>xxx</w:t>
      </w:r>
      <w:r>
        <w:rPr>
          <w:rFonts w:ascii="仿宋" w:eastAsia="仿宋" w:hAnsi="仿宋" w:cs="仿宋"/>
          <w:sz w:val="30"/>
          <w:szCs w:val="30"/>
        </w:rPr>
        <w:t>高新区。</w:t>
      </w:r>
    </w:p>
    <w:p w:rsidR="00DD4D7E" w14:paraId="734CB65D" w14:textId="77777777">
      <w:pPr>
        <w:ind w:firstLine="600"/>
      </w:pPr>
    </w:p>
    <w:p w:rsidR="00DD4D7E" w14:paraId="60FD1255" w14:textId="77777777">
      <w:pPr>
        <w:ind w:firstLine="600"/>
      </w:pPr>
    </w:p>
    <w:p w:rsidR="00DD4D7E" w14:paraId="67B52D27" w14:textId="77777777">
      <w:pPr>
        <w:ind w:firstLine="600"/>
        <w:sectPr w:rsidSect="00A02F19">
          <w:headerReference w:type="default" r:id="rId19"/>
          <w:type w:val="nextPage"/>
          <w:pgSz w:w="12240" w:h="15840"/>
          <w:pgMar w:top="1800" w:right="1200" w:bottom="1200" w:left="1200" w:header="720" w:footer="720" w:gutter="0"/>
          <w:pgNumType w:start="16"/>
          <w:cols w:space="720"/>
          <w:titlePg w:val="0"/>
          <w:docGrid w:linePitch="360"/>
        </w:sectPr>
      </w:pPr>
    </w:p>
    <w:p w:rsidR="00DD4D7E" w14:textId="77777777">
      <w:pPr>
        <w:ind w:firstLine="600"/>
      </w:pPr>
      <w:r>
        <w:rPr>
          <w:rFonts w:ascii="仿宋" w:eastAsia="仿宋" w:hAnsi="仿宋" w:cs="仿宋"/>
          <w:sz w:val="30"/>
          <w:szCs w:val="30"/>
        </w:rPr>
        <w:t>近年来，项目承办单位培养了一大批精通各个工艺流程的优秀技术工人；企业的人才培养和建设始终走在当地相关行业的前列，具有显著的人才优势；项目承办单位还与多家科研院所建立了长期的紧密合作关系，并建立了向科研开发倾斜的奖励机制，每年都拿出一定数量的专项资金用于对重点产品及关键工艺开发的奖励。</w:t>
      </w:r>
    </w:p>
    <w:p w:rsidR="00DD4D7E" w14:paraId="2C922F0D" w14:textId="77777777">
      <w:r>
        <w:rPr>
          <w:rFonts w:ascii="仿宋" w:eastAsia="仿宋" w:hAnsi="仿宋" w:cs="仿宋"/>
          <w:b/>
          <w:bCs/>
          <w:sz w:val="32"/>
          <w:szCs w:val="32"/>
        </w:rPr>
        <w:t>二、用地控制指标</w:t>
      </w:r>
    </w:p>
    <w:p w:rsidR="00DD4D7E" w14:paraId="7F23BF30" w14:textId="77777777">
      <w:pPr>
        <w:ind w:firstLine="600"/>
      </w:pPr>
      <w:r>
        <w:rPr>
          <w:rFonts w:ascii="仿宋" w:eastAsia="仿宋" w:hAnsi="仿宋" w:cs="仿宋"/>
          <w:sz w:val="30"/>
          <w:szCs w:val="30"/>
        </w:rPr>
        <w:t>投资项目办公及生活用地所占比重符合国土资源部发布的《工业项目建设用地控制指标》（国土资发【</w:t>
      </w:r>
      <w:r>
        <w:rPr>
          <w:rFonts w:ascii="仿宋" w:eastAsia="仿宋" w:hAnsi="仿宋" w:cs="仿宋"/>
          <w:sz w:val="30"/>
          <w:szCs w:val="30"/>
        </w:rPr>
        <w:t>2008</w:t>
      </w:r>
      <w:r>
        <w:rPr>
          <w:rFonts w:ascii="仿宋" w:eastAsia="仿宋" w:hAnsi="仿宋" w:cs="仿宋"/>
          <w:sz w:val="30"/>
          <w:szCs w:val="30"/>
        </w:rPr>
        <w:t>】</w:t>
      </w:r>
      <w:r>
        <w:rPr>
          <w:rFonts w:ascii="仿宋" w:eastAsia="仿宋" w:hAnsi="仿宋" w:cs="仿宋"/>
          <w:sz w:val="30"/>
          <w:szCs w:val="30"/>
        </w:rPr>
        <w:t>24</w:t>
      </w:r>
      <w:r>
        <w:rPr>
          <w:rFonts w:ascii="仿宋" w:eastAsia="仿宋" w:hAnsi="仿宋" w:cs="仿宋"/>
          <w:sz w:val="30"/>
          <w:szCs w:val="30"/>
        </w:rPr>
        <w:t>号）中规定的产品制造行业办公及生活用地所占比重</w:t>
      </w:r>
      <w:r>
        <w:rPr>
          <w:rFonts w:ascii="仿宋" w:eastAsia="仿宋" w:hAnsi="仿宋" w:cs="仿宋"/>
          <w:sz w:val="30"/>
          <w:szCs w:val="30"/>
        </w:rPr>
        <w:t>≤7.00%</w:t>
      </w:r>
      <w:r>
        <w:rPr>
          <w:rFonts w:ascii="仿宋" w:eastAsia="仿宋" w:hAnsi="仿宋" w:cs="仿宋"/>
          <w:sz w:val="30"/>
          <w:szCs w:val="30"/>
        </w:rPr>
        <w:t>的规定；同时，满足项目建设地确定的</w:t>
      </w:r>
      <w:r>
        <w:rPr>
          <w:rFonts w:ascii="仿宋" w:eastAsia="仿宋" w:hAnsi="仿宋" w:cs="仿宋"/>
          <w:sz w:val="30"/>
          <w:szCs w:val="30"/>
        </w:rPr>
        <w:t>“</w:t>
      </w:r>
      <w:r>
        <w:rPr>
          <w:rFonts w:ascii="仿宋" w:eastAsia="仿宋" w:hAnsi="仿宋" w:cs="仿宋"/>
          <w:sz w:val="30"/>
          <w:szCs w:val="30"/>
        </w:rPr>
        <w:t>办公及生活用地所占比重</w:t>
      </w:r>
      <w:r>
        <w:rPr>
          <w:rFonts w:ascii="仿宋" w:eastAsia="仿宋" w:hAnsi="仿宋" w:cs="仿宋"/>
          <w:sz w:val="30"/>
          <w:szCs w:val="30"/>
        </w:rPr>
        <w:t>≤7.00%”</w:t>
      </w:r>
      <w:r>
        <w:rPr>
          <w:rFonts w:ascii="仿宋" w:eastAsia="仿宋" w:hAnsi="仿宋" w:cs="仿宋"/>
          <w:sz w:val="30"/>
          <w:szCs w:val="30"/>
        </w:rPr>
        <w:t>的具体要求。</w:t>
      </w:r>
    </w:p>
    <w:p w:rsidR="00DD4D7E" w14:paraId="196AA0DB" w14:textId="0CB8EC64">
      <w:r>
        <w:rPr>
          <w:rFonts w:ascii="仿宋" w:eastAsia="仿宋" w:hAnsi="仿宋" w:cs="仿宋"/>
          <w:b/>
          <w:bCs/>
          <w:noProof/>
          <w:sz w:val="32"/>
          <w:szCs w:val="32"/>
        </w:rPr>
        <w:pict>
          <v:shape id="PageShape16" o:spid="_x0000_s1040" type="#_x0000_t202" style="width:500pt;height:5pt;margin-top:787pt;margin-left:0;mso-wrap-style:square;position:absolute;visibility:hidden;z-index:251673600">
            <v:textbox>
              <w:txbxContent>
                <w:p w:rsidR="00DD4D7E" w:rsidRPr="00DD4D7E" w14:paraId="2F7042FD" w14:textId="00C6B18A">
                  <w:pPr>
                    <w:rPr>
                      <w:rFonts w:ascii="黑体" w:eastAsia="黑体"/>
                      <w:sz w:val="24"/>
                    </w:rPr>
                  </w:pPr>
                  <w:r w:rsidRPr="00DD4D7E">
                    <w:rPr>
                      <w:rFonts w:ascii="黑体" w:eastAsia="黑体" w:hint="eastAsia"/>
                      <w:sz w:val="24"/>
                    </w:rPr>
                    <w:t>粉笔项目可行性分析报告 全文共16页，当前为第16页。</w:t>
                  </w:r>
                </w:p>
              </w:txbxContent>
            </v:textbox>
          </v:shape>
        </w:pict>
      </w:r>
      <w:r>
        <w:rPr>
          <w:rFonts w:ascii="仿宋" w:eastAsia="仿宋" w:hAnsi="仿宋" w:cs="仿宋"/>
          <w:b/>
          <w:bCs/>
          <w:sz w:val="32"/>
          <w:szCs w:val="32"/>
        </w:rPr>
        <w:t>三、地总体要求</w:t>
      </w:r>
    </w:p>
    <w:p w:rsidR="00DD4D7E" w14:paraId="2AA9B452" w14:textId="77777777">
      <w:pPr>
        <w:ind w:firstLine="600"/>
      </w:pPr>
      <w:r>
        <w:rPr>
          <w:rFonts w:ascii="仿宋" w:eastAsia="仿宋" w:hAnsi="仿宋" w:cs="仿宋"/>
          <w:sz w:val="30"/>
          <w:szCs w:val="30"/>
        </w:rPr>
        <w:t>本期工程项目建设规划建筑系数</w:t>
      </w:r>
      <w:r>
        <w:rPr>
          <w:rFonts w:ascii="仿宋" w:eastAsia="仿宋" w:hAnsi="仿宋" w:cs="仿宋"/>
          <w:sz w:val="30"/>
          <w:szCs w:val="30"/>
        </w:rPr>
        <w:t>56.26%</w:t>
      </w:r>
      <w:r>
        <w:rPr>
          <w:rFonts w:ascii="仿宋" w:eastAsia="仿宋" w:hAnsi="仿宋" w:cs="仿宋"/>
          <w:sz w:val="30"/>
          <w:szCs w:val="30"/>
        </w:rPr>
        <w:t>，建筑容积率</w:t>
      </w:r>
      <w:r>
        <w:rPr>
          <w:rFonts w:ascii="仿宋" w:eastAsia="仿宋" w:hAnsi="仿宋" w:cs="仿宋"/>
          <w:sz w:val="30"/>
          <w:szCs w:val="30"/>
        </w:rPr>
        <w:t>1.34</w:t>
      </w:r>
      <w:r>
        <w:rPr>
          <w:rFonts w:ascii="仿宋" w:eastAsia="仿宋" w:hAnsi="仿宋" w:cs="仿宋"/>
          <w:sz w:val="30"/>
          <w:szCs w:val="30"/>
        </w:rPr>
        <w:t>，建设区域绿化覆盖率</w:t>
      </w:r>
      <w:r>
        <w:rPr>
          <w:rFonts w:ascii="仿宋" w:eastAsia="仿宋" w:hAnsi="仿宋" w:cs="仿宋"/>
          <w:sz w:val="30"/>
          <w:szCs w:val="30"/>
        </w:rPr>
        <w:t>5.62%</w:t>
      </w:r>
      <w:r>
        <w:rPr>
          <w:rFonts w:ascii="仿宋" w:eastAsia="仿宋" w:hAnsi="仿宋" w:cs="仿宋"/>
          <w:sz w:val="30"/>
          <w:szCs w:val="30"/>
        </w:rPr>
        <w:t>，固定资产投资强度</w:t>
      </w:r>
      <w:r>
        <w:rPr>
          <w:rFonts w:ascii="仿宋" w:eastAsia="仿宋" w:hAnsi="仿宋" w:cs="仿宋"/>
          <w:sz w:val="30"/>
          <w:szCs w:val="30"/>
        </w:rPr>
        <w:t>171.09</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r>
        <w:br/>
      </w:r>
    </w:p>
    <w:p w:rsidR="00DD4D7E" w14:paraId="4B77818F" w14:textId="77777777">
      <w:pPr>
        <w:jc w:val="center"/>
      </w:pPr>
      <w:r>
        <w:rPr>
          <w:rFonts w:ascii="仿宋" w:eastAsia="仿宋" w:hAnsi="仿宋" w:cs="仿宋"/>
          <w:b/>
          <w:bCs/>
          <w:sz w:val="28"/>
          <w:szCs w:val="28"/>
        </w:rPr>
        <w:t>土建工程投资一览表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79CC0A32"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DD4D7E" w:rsidRPr="00722E63" w14:paraId="42B227A3" w14:textId="77777777">
            <w:r w:rsidRPr="00722E63">
              <w:rPr>
                <w:rFonts w:ascii="仿宋" w:eastAsia="仿宋" w:hAnsi="仿宋"/>
                <w:b/>
              </w:rPr>
              <w:t>序号</w:t>
            </w:r>
          </w:p>
        </w:tc>
        <w:tc>
          <w:tcPr>
            <w:tcW w:w="2250" w:type="dxa"/>
            <w:shd w:val="clear" w:color="auto" w:fill="auto"/>
            <w:vAlign w:val="center"/>
          </w:tcPr>
          <w:p w:rsidR="00DD4D7E" w:rsidRPr="00722E63" w14:paraId="47A76624" w14:textId="77777777">
            <w:r w:rsidRPr="00722E63">
              <w:rPr>
                <w:rFonts w:ascii="仿宋" w:eastAsia="仿宋" w:hAnsi="仿宋"/>
                <w:b/>
              </w:rPr>
              <w:t>项目</w:t>
            </w:r>
          </w:p>
        </w:tc>
        <w:tc>
          <w:tcPr>
            <w:tcW w:w="2250" w:type="dxa"/>
            <w:shd w:val="clear" w:color="auto" w:fill="auto"/>
            <w:vAlign w:val="center"/>
          </w:tcPr>
          <w:p w:rsidR="00DD4D7E" w:rsidRPr="00722E63" w14:paraId="7C064951" w14:textId="77777777">
            <w:r w:rsidRPr="00722E63">
              <w:rPr>
                <w:rFonts w:ascii="仿宋" w:eastAsia="仿宋" w:hAnsi="仿宋"/>
                <w:b/>
              </w:rPr>
              <w:t>单位</w:t>
            </w:r>
          </w:p>
        </w:tc>
        <w:tc>
          <w:tcPr>
            <w:tcW w:w="2250" w:type="dxa"/>
            <w:shd w:val="clear" w:color="auto" w:fill="auto"/>
            <w:vAlign w:val="center"/>
          </w:tcPr>
          <w:p w:rsidR="00DD4D7E" w:rsidRPr="00722E63" w14:paraId="1837AB41" w14:textId="77777777">
            <w:r w:rsidRPr="00722E63">
              <w:rPr>
                <w:rFonts w:ascii="仿宋" w:eastAsia="仿宋" w:hAnsi="仿宋"/>
                <w:b/>
              </w:rPr>
              <w:t>指标</w:t>
            </w:r>
          </w:p>
        </w:tc>
        <w:tc>
          <w:tcPr>
            <w:tcW w:w="2250" w:type="dxa"/>
            <w:shd w:val="clear" w:color="auto" w:fill="auto"/>
            <w:vAlign w:val="center"/>
          </w:tcPr>
          <w:p w:rsidR="00DD4D7E" w:rsidRPr="00722E63" w14:paraId="2AB195C9" w14:textId="77777777">
            <w:r w:rsidRPr="00722E63">
              <w:rPr>
                <w:rFonts w:ascii="仿宋" w:eastAsia="仿宋" w:hAnsi="仿宋"/>
                <w:b/>
              </w:rPr>
              <w:t>备注</w:t>
            </w:r>
          </w:p>
        </w:tc>
      </w:tr>
      <w:tr w14:paraId="2FC045F8" w14:textId="77777777" w:rsidTr="007F1D13">
        <w:tblPrEx>
          <w:tblW w:w="0" w:type="auto"/>
          <w:tblLook w:val="04A0"/>
        </w:tblPrEx>
        <w:tc>
          <w:tcPr>
            <w:tcW w:w="0" w:type="dxa"/>
            <w:shd w:val="clear" w:color="auto" w:fill="auto"/>
            <w:vAlign w:val="center"/>
          </w:tcPr>
          <w:p w:rsidR="00DD4D7E" w:rsidRPr="00722E63" w14:paraId="23B019A0" w14:textId="77777777">
            <w:r w:rsidRPr="00722E63">
              <w:rPr>
                <w:rFonts w:ascii="仿宋" w:eastAsia="仿宋" w:hAnsi="仿宋"/>
                <w:sz w:val="20"/>
                <w:szCs w:val="20"/>
              </w:rPr>
              <w:t>1</w:t>
            </w:r>
          </w:p>
        </w:tc>
        <w:tc>
          <w:tcPr>
            <w:tcW w:w="0" w:type="dxa"/>
            <w:shd w:val="clear" w:color="auto" w:fill="auto"/>
            <w:vAlign w:val="center"/>
          </w:tcPr>
          <w:p w:rsidR="00DD4D7E" w:rsidRPr="00722E63" w14:paraId="35D3D389" w14:textId="77777777">
            <w:r w:rsidRPr="00722E63">
              <w:rPr>
                <w:rFonts w:ascii="仿宋" w:eastAsia="仿宋" w:hAnsi="仿宋"/>
                <w:sz w:val="20"/>
                <w:szCs w:val="20"/>
              </w:rPr>
              <w:t>占地面积</w:t>
            </w:r>
          </w:p>
        </w:tc>
        <w:tc>
          <w:tcPr>
            <w:tcW w:w="0" w:type="dxa"/>
            <w:shd w:val="clear" w:color="auto" w:fill="auto"/>
            <w:vAlign w:val="center"/>
          </w:tcPr>
          <w:p w:rsidR="00DD4D7E" w:rsidRPr="00722E63" w14:paraId="1A670264" w14:textId="77777777">
            <w:r w:rsidRPr="00722E63">
              <w:rPr>
                <w:rFonts w:ascii="仿宋" w:eastAsia="仿宋" w:hAnsi="仿宋"/>
                <w:sz w:val="20"/>
                <w:szCs w:val="20"/>
              </w:rPr>
              <w:t>平方米</w:t>
            </w:r>
          </w:p>
        </w:tc>
        <w:tc>
          <w:tcPr>
            <w:tcW w:w="0" w:type="dxa"/>
            <w:shd w:val="clear" w:color="auto" w:fill="auto"/>
            <w:vAlign w:val="center"/>
          </w:tcPr>
          <w:p w:rsidR="00DD4D7E" w:rsidRPr="00722E63" w14:paraId="7CD38513" w14:textId="77777777">
            <w:r w:rsidRPr="00722E63">
              <w:rPr>
                <w:rFonts w:ascii="仿宋" w:eastAsia="仿宋" w:hAnsi="仿宋"/>
                <w:sz w:val="20"/>
                <w:szCs w:val="20"/>
              </w:rPr>
              <w:t>14207.10</w:t>
            </w:r>
          </w:p>
        </w:tc>
        <w:tc>
          <w:tcPr>
            <w:tcW w:w="0" w:type="dxa"/>
            <w:shd w:val="clear" w:color="auto" w:fill="auto"/>
            <w:vAlign w:val="center"/>
          </w:tcPr>
          <w:p w:rsidR="00DD4D7E" w:rsidRPr="00722E63" w14:paraId="59A5266F" w14:textId="77777777">
            <w:r w:rsidRPr="00722E63">
              <w:rPr>
                <w:rFonts w:ascii="仿宋" w:eastAsia="仿宋" w:hAnsi="仿宋"/>
                <w:sz w:val="20"/>
                <w:szCs w:val="20"/>
              </w:rPr>
              <w:t>21.30</w:t>
            </w:r>
            <w:r w:rsidRPr="00722E63">
              <w:rPr>
                <w:rFonts w:ascii="仿宋" w:eastAsia="仿宋" w:hAnsi="仿宋"/>
                <w:sz w:val="20"/>
                <w:szCs w:val="20"/>
              </w:rPr>
              <w:t>亩</w:t>
            </w:r>
          </w:p>
        </w:tc>
      </w:tr>
      <w:tr w14:paraId="2870ADE7" w14:textId="77777777" w:rsidTr="007F1D13">
        <w:tblPrEx>
          <w:tblW w:w="0" w:type="auto"/>
          <w:tblLook w:val="04A0"/>
        </w:tblPrEx>
        <w:tc>
          <w:tcPr>
            <w:tcW w:w="0" w:type="dxa"/>
            <w:shd w:val="clear" w:color="auto" w:fill="auto"/>
            <w:vAlign w:val="center"/>
          </w:tcPr>
          <w:p w:rsidR="00DD4D7E" w:rsidRPr="00722E63" w14:paraId="7E49062B" w14:textId="77777777">
            <w:r w:rsidRPr="00722E63">
              <w:rPr>
                <w:rFonts w:ascii="仿宋" w:eastAsia="仿宋" w:hAnsi="仿宋"/>
                <w:sz w:val="20"/>
                <w:szCs w:val="20"/>
              </w:rPr>
              <w:t>2</w:t>
            </w:r>
          </w:p>
        </w:tc>
        <w:tc>
          <w:tcPr>
            <w:tcW w:w="0" w:type="dxa"/>
            <w:shd w:val="clear" w:color="auto" w:fill="auto"/>
            <w:vAlign w:val="center"/>
          </w:tcPr>
          <w:p w:rsidR="00DD4D7E" w:rsidRPr="00722E63" w14:paraId="527E9FF9" w14:textId="77777777">
            <w:r w:rsidRPr="00722E63">
              <w:rPr>
                <w:rFonts w:ascii="仿宋" w:eastAsia="仿宋" w:hAnsi="仿宋"/>
                <w:sz w:val="20"/>
                <w:szCs w:val="20"/>
              </w:rPr>
              <w:t>基底面积</w:t>
            </w:r>
          </w:p>
        </w:tc>
        <w:tc>
          <w:tcPr>
            <w:tcW w:w="0" w:type="dxa"/>
            <w:shd w:val="clear" w:color="auto" w:fill="auto"/>
            <w:vAlign w:val="center"/>
          </w:tcPr>
          <w:p w:rsidR="00DD4D7E" w:rsidRPr="00722E63" w14:paraId="5ECBF324" w14:textId="77777777">
            <w:r w:rsidRPr="00722E63">
              <w:rPr>
                <w:rFonts w:ascii="仿宋" w:eastAsia="仿宋" w:hAnsi="仿宋"/>
                <w:sz w:val="20"/>
                <w:szCs w:val="20"/>
              </w:rPr>
              <w:t>平方米</w:t>
            </w:r>
          </w:p>
        </w:tc>
        <w:tc>
          <w:tcPr>
            <w:tcW w:w="0" w:type="dxa"/>
            <w:shd w:val="clear" w:color="auto" w:fill="auto"/>
            <w:vAlign w:val="center"/>
          </w:tcPr>
          <w:p w:rsidR="00DD4D7E" w:rsidRPr="00722E63" w14:paraId="513B8431" w14:textId="77777777">
            <w:r w:rsidRPr="00722E63">
              <w:rPr>
                <w:rFonts w:ascii="仿宋" w:eastAsia="仿宋" w:hAnsi="仿宋"/>
                <w:sz w:val="20"/>
                <w:szCs w:val="20"/>
              </w:rPr>
              <w:t>7992.91</w:t>
            </w:r>
          </w:p>
        </w:tc>
        <w:tc>
          <w:tcPr>
            <w:tcW w:w="0" w:type="dxa"/>
            <w:shd w:val="clear" w:color="auto" w:fill="auto"/>
            <w:vAlign w:val="center"/>
          </w:tcPr>
          <w:p w:rsidR="00DD4D7E" w:rsidRPr="00722E63" w14:paraId="734B3D04" w14:textId="77777777"/>
        </w:tc>
      </w:tr>
      <w:tr w14:paraId="219F25AF" w14:textId="77777777" w:rsidTr="007F1D13">
        <w:tblPrEx>
          <w:tblW w:w="0" w:type="auto"/>
          <w:tblLook w:val="04A0"/>
        </w:tblPrEx>
        <w:tc>
          <w:tcPr>
            <w:tcW w:w="0" w:type="dxa"/>
            <w:shd w:val="clear" w:color="auto" w:fill="auto"/>
            <w:vAlign w:val="center"/>
          </w:tcPr>
          <w:p w:rsidR="00DD4D7E" w:rsidRPr="00722E63" w14:paraId="05CC3CAE" w14:textId="77777777">
            <w:r w:rsidRPr="00722E63">
              <w:rPr>
                <w:rFonts w:ascii="仿宋" w:eastAsia="仿宋" w:hAnsi="仿宋"/>
                <w:sz w:val="20"/>
                <w:szCs w:val="20"/>
              </w:rPr>
              <w:t>3</w:t>
            </w:r>
          </w:p>
        </w:tc>
        <w:tc>
          <w:tcPr>
            <w:tcW w:w="0" w:type="dxa"/>
            <w:shd w:val="clear" w:color="auto" w:fill="auto"/>
            <w:vAlign w:val="center"/>
          </w:tcPr>
          <w:p w:rsidR="00DD4D7E" w:rsidRPr="00722E63" w14:paraId="074096D0" w14:textId="77777777">
            <w:r w:rsidRPr="00722E63">
              <w:rPr>
                <w:rFonts w:ascii="仿宋" w:eastAsia="仿宋" w:hAnsi="仿宋"/>
                <w:sz w:val="20"/>
                <w:szCs w:val="20"/>
              </w:rPr>
              <w:t>建筑面积</w:t>
            </w:r>
          </w:p>
        </w:tc>
        <w:tc>
          <w:tcPr>
            <w:tcW w:w="0" w:type="dxa"/>
            <w:shd w:val="clear" w:color="auto" w:fill="auto"/>
            <w:vAlign w:val="center"/>
          </w:tcPr>
          <w:p w:rsidR="00DD4D7E" w:rsidRPr="00722E63" w14:paraId="53E6547F" w14:textId="77777777">
            <w:r w:rsidRPr="00722E63">
              <w:rPr>
                <w:rFonts w:ascii="仿宋" w:eastAsia="仿宋" w:hAnsi="仿宋"/>
                <w:sz w:val="20"/>
                <w:szCs w:val="20"/>
              </w:rPr>
              <w:t>平方米</w:t>
            </w:r>
          </w:p>
        </w:tc>
        <w:tc>
          <w:tcPr>
            <w:tcW w:w="0" w:type="dxa"/>
            <w:shd w:val="clear" w:color="auto" w:fill="auto"/>
            <w:vAlign w:val="center"/>
          </w:tcPr>
          <w:p w:rsidR="00DD4D7E" w:rsidRPr="00722E63" w14:paraId="4644690C" w14:textId="77777777">
            <w:r w:rsidRPr="00722E63">
              <w:rPr>
                <w:rFonts w:ascii="仿宋" w:eastAsia="仿宋" w:hAnsi="仿宋"/>
                <w:sz w:val="20"/>
                <w:szCs w:val="20"/>
              </w:rPr>
              <w:t>19037.51</w:t>
            </w:r>
          </w:p>
        </w:tc>
        <w:tc>
          <w:tcPr>
            <w:tcW w:w="0" w:type="dxa"/>
            <w:shd w:val="clear" w:color="auto" w:fill="auto"/>
            <w:vAlign w:val="center"/>
          </w:tcPr>
          <w:p w:rsidR="00DD4D7E" w:rsidRPr="00722E63" w14:paraId="497ED431" w14:textId="77777777">
            <w:r w:rsidRPr="00722E63">
              <w:rPr>
                <w:rFonts w:ascii="仿宋" w:eastAsia="仿宋" w:hAnsi="仿宋"/>
                <w:sz w:val="20"/>
                <w:szCs w:val="20"/>
              </w:rPr>
              <w:t>1455.66</w:t>
            </w:r>
            <w:r w:rsidRPr="00722E63">
              <w:rPr>
                <w:rFonts w:ascii="仿宋" w:eastAsia="仿宋" w:hAnsi="仿宋"/>
                <w:sz w:val="20"/>
                <w:szCs w:val="20"/>
              </w:rPr>
              <w:t>万元</w:t>
            </w:r>
          </w:p>
        </w:tc>
      </w:tr>
      <w:tr w14:paraId="75E4A45C" w14:textId="77777777" w:rsidTr="007F1D13">
        <w:tblPrEx>
          <w:tblW w:w="0" w:type="auto"/>
          <w:tblLook w:val="04A0"/>
        </w:tblPrEx>
        <w:tc>
          <w:tcPr>
            <w:tcW w:w="0" w:type="dxa"/>
            <w:shd w:val="clear" w:color="auto" w:fill="auto"/>
            <w:vAlign w:val="center"/>
          </w:tcPr>
          <w:p w:rsidR="00DD4D7E" w:rsidRPr="00722E63" w14:paraId="717561CB" w14:textId="77777777">
            <w:r w:rsidRPr="00722E63">
              <w:rPr>
                <w:rFonts w:ascii="仿宋" w:eastAsia="仿宋" w:hAnsi="仿宋"/>
                <w:sz w:val="20"/>
                <w:szCs w:val="20"/>
              </w:rPr>
              <w:t>4</w:t>
            </w:r>
          </w:p>
        </w:tc>
        <w:tc>
          <w:tcPr>
            <w:tcW w:w="0" w:type="dxa"/>
            <w:shd w:val="clear" w:color="auto" w:fill="auto"/>
            <w:vAlign w:val="center"/>
          </w:tcPr>
          <w:p w:rsidR="00DD4D7E" w:rsidRPr="00722E63" w14:paraId="3F35A3EE" w14:textId="77777777">
            <w:r w:rsidRPr="00722E63">
              <w:rPr>
                <w:rFonts w:ascii="仿宋" w:eastAsia="仿宋" w:hAnsi="仿宋"/>
                <w:sz w:val="20"/>
                <w:szCs w:val="20"/>
              </w:rPr>
              <w:t>容积率</w:t>
            </w:r>
          </w:p>
        </w:tc>
        <w:tc>
          <w:tcPr>
            <w:tcW w:w="0" w:type="dxa"/>
            <w:shd w:val="clear" w:color="auto" w:fill="auto"/>
            <w:vAlign w:val="center"/>
          </w:tcPr>
          <w:p w:rsidR="00DD4D7E" w:rsidRPr="00722E63" w14:paraId="07DEAC9E" w14:textId="77777777"/>
        </w:tc>
        <w:tc>
          <w:tcPr>
            <w:tcW w:w="0" w:type="dxa"/>
            <w:shd w:val="clear" w:color="auto" w:fill="auto"/>
            <w:vAlign w:val="center"/>
          </w:tcPr>
          <w:p w:rsidR="00DD4D7E" w:rsidRPr="00722E63" w14:paraId="0490E3FF" w14:textId="77777777">
            <w:r w:rsidRPr="00722E63">
              <w:rPr>
                <w:rFonts w:ascii="仿宋" w:eastAsia="仿宋" w:hAnsi="仿宋"/>
                <w:sz w:val="20"/>
                <w:szCs w:val="20"/>
              </w:rPr>
              <w:t>1.34</w:t>
            </w:r>
          </w:p>
        </w:tc>
        <w:tc>
          <w:tcPr>
            <w:tcW w:w="0" w:type="dxa"/>
            <w:shd w:val="clear" w:color="auto" w:fill="auto"/>
            <w:vAlign w:val="center"/>
          </w:tcPr>
          <w:p w:rsidR="00DD4D7E" w:rsidRPr="00722E63" w14:paraId="458762C3" w14:textId="77777777"/>
        </w:tc>
      </w:tr>
      <w:tr w14:paraId="027CCB77" w14:textId="77777777" w:rsidTr="007F1D13">
        <w:tblPrEx>
          <w:tblW w:w="0" w:type="auto"/>
          <w:tblLook w:val="04A0"/>
        </w:tblPrEx>
        <w:tc>
          <w:tcPr>
            <w:tcW w:w="0" w:type="dxa"/>
            <w:shd w:val="clear" w:color="auto" w:fill="auto"/>
            <w:vAlign w:val="center"/>
          </w:tcPr>
          <w:p w:rsidR="00DD4D7E" w:rsidRPr="00722E63" w14:paraId="5F824F3D" w14:textId="77777777">
            <w:r w:rsidRPr="00722E63">
              <w:rPr>
                <w:rFonts w:ascii="仿宋" w:eastAsia="仿宋" w:hAnsi="仿宋"/>
                <w:sz w:val="20"/>
                <w:szCs w:val="20"/>
              </w:rPr>
              <w:t>5</w:t>
            </w:r>
          </w:p>
        </w:tc>
        <w:tc>
          <w:tcPr>
            <w:tcW w:w="0" w:type="dxa"/>
            <w:shd w:val="clear" w:color="auto" w:fill="auto"/>
            <w:vAlign w:val="center"/>
          </w:tcPr>
          <w:p w:rsidR="00DD4D7E" w:rsidRPr="00722E63" w14:paraId="2526ADB4" w14:textId="77777777">
            <w:r w:rsidRPr="00722E63">
              <w:rPr>
                <w:rFonts w:ascii="仿宋" w:eastAsia="仿宋" w:hAnsi="仿宋"/>
                <w:sz w:val="20"/>
                <w:szCs w:val="20"/>
              </w:rPr>
              <w:t>建筑系数</w:t>
            </w:r>
          </w:p>
        </w:tc>
        <w:tc>
          <w:tcPr>
            <w:tcW w:w="0" w:type="dxa"/>
            <w:shd w:val="clear" w:color="auto" w:fill="auto"/>
            <w:vAlign w:val="center"/>
          </w:tcPr>
          <w:p w:rsidR="00DD4D7E" w:rsidRPr="00722E63" w14:paraId="57E2A45C" w14:textId="77777777"/>
        </w:tc>
        <w:tc>
          <w:tcPr>
            <w:tcW w:w="0" w:type="dxa"/>
            <w:shd w:val="clear" w:color="auto" w:fill="auto"/>
            <w:vAlign w:val="center"/>
          </w:tcPr>
          <w:p w:rsidR="00DD4D7E" w:rsidRPr="00722E63" w14:paraId="2CC852B0" w14:textId="77777777">
            <w:r w:rsidRPr="00722E63">
              <w:rPr>
                <w:rFonts w:ascii="仿宋" w:eastAsia="仿宋" w:hAnsi="仿宋"/>
                <w:sz w:val="20"/>
                <w:szCs w:val="20"/>
              </w:rPr>
              <w:t>56.26%</w:t>
            </w:r>
          </w:p>
        </w:tc>
        <w:tc>
          <w:tcPr>
            <w:tcW w:w="0" w:type="dxa"/>
            <w:shd w:val="clear" w:color="auto" w:fill="auto"/>
            <w:vAlign w:val="center"/>
          </w:tcPr>
          <w:p w:rsidR="00DD4D7E" w:rsidRPr="00722E63" w14:paraId="1C18E7AE" w14:textId="77777777"/>
        </w:tc>
      </w:tr>
      <w:tr w14:paraId="52CF77A5" w14:textId="77777777" w:rsidTr="007F1D13">
        <w:tblPrEx>
          <w:tblW w:w="0" w:type="auto"/>
          <w:tblLook w:val="04A0"/>
        </w:tblPrEx>
        <w:tc>
          <w:tcPr>
            <w:tcW w:w="0" w:type="dxa"/>
            <w:shd w:val="clear" w:color="auto" w:fill="auto"/>
            <w:vAlign w:val="center"/>
          </w:tcPr>
          <w:p w:rsidR="00DD4D7E" w:rsidRPr="00722E63" w14:paraId="08965220" w14:textId="77777777">
            <w:r w:rsidRPr="00722E63">
              <w:rPr>
                <w:rFonts w:ascii="仿宋" w:eastAsia="仿宋" w:hAnsi="仿宋"/>
                <w:sz w:val="20"/>
                <w:szCs w:val="20"/>
              </w:rPr>
              <w:t>6</w:t>
            </w:r>
          </w:p>
        </w:tc>
        <w:tc>
          <w:tcPr>
            <w:tcW w:w="0" w:type="dxa"/>
            <w:shd w:val="clear" w:color="auto" w:fill="auto"/>
            <w:vAlign w:val="center"/>
          </w:tcPr>
          <w:p w:rsidR="00DD4D7E" w:rsidRPr="00722E63" w14:paraId="09D94A75" w14:textId="77777777">
            <w:r w:rsidRPr="00722E63">
              <w:rPr>
                <w:rFonts w:ascii="仿宋" w:eastAsia="仿宋" w:hAnsi="仿宋"/>
                <w:sz w:val="20"/>
                <w:szCs w:val="20"/>
              </w:rPr>
              <w:t>主体工程</w:t>
            </w:r>
          </w:p>
        </w:tc>
        <w:tc>
          <w:tcPr>
            <w:tcW w:w="0" w:type="dxa"/>
            <w:shd w:val="clear" w:color="auto" w:fill="auto"/>
            <w:vAlign w:val="center"/>
          </w:tcPr>
          <w:p w:rsidR="00DD4D7E" w:rsidRPr="00722E63" w14:paraId="700A10C8" w14:textId="77777777">
            <w:r w:rsidRPr="00722E63">
              <w:rPr>
                <w:rFonts w:ascii="仿宋" w:eastAsia="仿宋" w:hAnsi="仿宋"/>
                <w:sz w:val="20"/>
                <w:szCs w:val="20"/>
              </w:rPr>
              <w:t>平方米</w:t>
            </w:r>
          </w:p>
        </w:tc>
        <w:tc>
          <w:tcPr>
            <w:tcW w:w="0" w:type="dxa"/>
            <w:shd w:val="clear" w:color="auto" w:fill="auto"/>
            <w:vAlign w:val="center"/>
          </w:tcPr>
          <w:p w:rsidR="00DD4D7E" w:rsidRPr="00722E63" w14:paraId="4D32B2A2" w14:textId="77777777">
            <w:r w:rsidRPr="00722E63">
              <w:rPr>
                <w:rFonts w:ascii="仿宋" w:eastAsia="仿宋" w:hAnsi="仿宋"/>
                <w:sz w:val="20"/>
                <w:szCs w:val="20"/>
              </w:rPr>
              <w:t>14270.51</w:t>
            </w:r>
          </w:p>
        </w:tc>
        <w:tc>
          <w:tcPr>
            <w:tcW w:w="0" w:type="dxa"/>
            <w:shd w:val="clear" w:color="auto" w:fill="auto"/>
            <w:vAlign w:val="center"/>
          </w:tcPr>
          <w:p w:rsidR="00DD4D7E" w:rsidRPr="00722E63" w14:paraId="2CFBCC0A" w14:textId="77777777"/>
        </w:tc>
      </w:tr>
      <w:tr w14:paraId="3D5735F2" w14:textId="77777777" w:rsidTr="007F1D13">
        <w:tblPrEx>
          <w:tblW w:w="0" w:type="auto"/>
          <w:tblLook w:val="04A0"/>
        </w:tblPrEx>
        <w:tc>
          <w:tcPr>
            <w:tcW w:w="0" w:type="dxa"/>
            <w:shd w:val="clear" w:color="auto" w:fill="auto"/>
            <w:vAlign w:val="center"/>
          </w:tcPr>
          <w:p w:rsidR="00DD4D7E" w:rsidRPr="00722E63" w14:paraId="7C2DD0E0" w14:textId="77777777">
            <w:r w:rsidRPr="00722E63">
              <w:rPr>
                <w:rFonts w:ascii="仿宋" w:eastAsia="仿宋" w:hAnsi="仿宋"/>
                <w:sz w:val="20"/>
                <w:szCs w:val="20"/>
              </w:rPr>
              <w:t>7</w:t>
            </w:r>
          </w:p>
        </w:tc>
        <w:tc>
          <w:tcPr>
            <w:tcW w:w="0" w:type="dxa"/>
            <w:shd w:val="clear" w:color="auto" w:fill="auto"/>
            <w:vAlign w:val="center"/>
          </w:tcPr>
          <w:p w:rsidR="00DD4D7E" w:rsidRPr="00722E63" w14:paraId="04B31CB6" w14:textId="77777777">
            <w:r w:rsidRPr="00722E63">
              <w:rPr>
                <w:rFonts w:ascii="仿宋" w:eastAsia="仿宋" w:hAnsi="仿宋"/>
                <w:sz w:val="20"/>
                <w:szCs w:val="20"/>
              </w:rPr>
              <w:t>绿化面积</w:t>
            </w:r>
          </w:p>
        </w:tc>
        <w:tc>
          <w:tcPr>
            <w:tcW w:w="0" w:type="dxa"/>
            <w:shd w:val="clear" w:color="auto" w:fill="auto"/>
            <w:vAlign w:val="center"/>
          </w:tcPr>
          <w:p w:rsidR="00DD4D7E" w:rsidRPr="00722E63" w14:paraId="666124FE" w14:textId="77777777">
            <w:r w:rsidRPr="00722E63">
              <w:rPr>
                <w:rFonts w:ascii="仿宋" w:eastAsia="仿宋" w:hAnsi="仿宋"/>
                <w:sz w:val="20"/>
                <w:szCs w:val="20"/>
              </w:rPr>
              <w:t>平方米</w:t>
            </w:r>
          </w:p>
        </w:tc>
        <w:tc>
          <w:tcPr>
            <w:tcW w:w="0" w:type="dxa"/>
            <w:shd w:val="clear" w:color="auto" w:fill="auto"/>
            <w:vAlign w:val="center"/>
          </w:tcPr>
          <w:p w:rsidR="00DD4D7E" w:rsidRPr="00722E63" w14:paraId="37D50AED" w14:textId="77777777">
            <w:r w:rsidRPr="00722E63">
              <w:rPr>
                <w:rFonts w:ascii="仿宋" w:eastAsia="仿宋" w:hAnsi="仿宋"/>
                <w:sz w:val="20"/>
                <w:szCs w:val="20"/>
              </w:rPr>
              <w:t>1070.04</w:t>
            </w:r>
          </w:p>
        </w:tc>
        <w:tc>
          <w:tcPr>
            <w:tcW w:w="0" w:type="dxa"/>
            <w:shd w:val="clear" w:color="auto" w:fill="auto"/>
            <w:vAlign w:val="center"/>
          </w:tcPr>
          <w:p w:rsidR="00DD4D7E" w:rsidRPr="00722E63" w14:paraId="0310FA19" w14:textId="77777777"/>
        </w:tc>
      </w:tr>
      <w:tr w14:paraId="556EB23E" w14:textId="77777777" w:rsidTr="007F1D13">
        <w:tblPrEx>
          <w:tblW w:w="0" w:type="auto"/>
          <w:tblLook w:val="04A0"/>
        </w:tblPrEx>
        <w:tc>
          <w:tcPr>
            <w:tcW w:w="0" w:type="dxa"/>
            <w:shd w:val="clear" w:color="auto" w:fill="auto"/>
            <w:vAlign w:val="center"/>
          </w:tcPr>
          <w:p w:rsidR="00DD4D7E" w:rsidRPr="00722E63" w14:paraId="55BD6CD7" w14:textId="77777777">
            <w:r w:rsidRPr="00722E63">
              <w:rPr>
                <w:rFonts w:ascii="仿宋" w:eastAsia="仿宋" w:hAnsi="仿宋"/>
                <w:sz w:val="20"/>
                <w:szCs w:val="20"/>
              </w:rPr>
              <w:t>8</w:t>
            </w:r>
          </w:p>
        </w:tc>
        <w:tc>
          <w:tcPr>
            <w:tcW w:w="0" w:type="dxa"/>
            <w:shd w:val="clear" w:color="auto" w:fill="auto"/>
            <w:vAlign w:val="center"/>
          </w:tcPr>
          <w:p w:rsidR="00DD4D7E" w:rsidRPr="00722E63" w14:paraId="5F056279" w14:textId="77777777">
            <w:r w:rsidRPr="00722E63">
              <w:rPr>
                <w:rFonts w:ascii="仿宋" w:eastAsia="仿宋" w:hAnsi="仿宋"/>
                <w:sz w:val="20"/>
                <w:szCs w:val="20"/>
              </w:rPr>
              <w:t>绿化率</w:t>
            </w:r>
          </w:p>
        </w:tc>
        <w:tc>
          <w:tcPr>
            <w:tcW w:w="0" w:type="dxa"/>
            <w:shd w:val="clear" w:color="auto" w:fill="auto"/>
            <w:vAlign w:val="center"/>
          </w:tcPr>
          <w:p w:rsidR="00DD4D7E" w:rsidRPr="00722E63" w14:paraId="6C9FAB26" w14:textId="77777777"/>
        </w:tc>
        <w:tc>
          <w:tcPr>
            <w:tcW w:w="0" w:type="dxa"/>
            <w:shd w:val="clear" w:color="auto" w:fill="auto"/>
            <w:vAlign w:val="center"/>
          </w:tcPr>
          <w:p w:rsidR="00DD4D7E" w:rsidRPr="00722E63" w14:paraId="4475BFEC" w14:textId="77777777">
            <w:r w:rsidRPr="00722E63">
              <w:rPr>
                <w:rFonts w:ascii="仿宋" w:eastAsia="仿宋" w:hAnsi="仿宋"/>
                <w:sz w:val="20"/>
                <w:szCs w:val="20"/>
              </w:rPr>
              <w:t>5.62%</w:t>
            </w:r>
          </w:p>
        </w:tc>
        <w:tc>
          <w:tcPr>
            <w:tcW w:w="0" w:type="dxa"/>
            <w:shd w:val="clear" w:color="auto" w:fill="auto"/>
            <w:vAlign w:val="center"/>
          </w:tcPr>
          <w:p w:rsidR="00DD4D7E" w:rsidRPr="00722E63" w14:paraId="7450A8F5" w14:textId="77777777"/>
        </w:tc>
      </w:tr>
      <w:tr w14:paraId="754E6F96" w14:textId="77777777" w:rsidTr="007F1D13">
        <w:tblPrEx>
          <w:tblW w:w="0" w:type="auto"/>
          <w:tblLook w:val="04A0"/>
        </w:tblPrEx>
        <w:tc>
          <w:tcPr>
            <w:tcW w:w="0" w:type="dxa"/>
            <w:shd w:val="clear" w:color="auto" w:fill="auto"/>
            <w:vAlign w:val="center"/>
          </w:tcPr>
          <w:p w:rsidR="00DD4D7E" w:rsidRPr="00722E63" w14:paraId="12B8DC74" w14:textId="77777777">
            <w:r w:rsidRPr="00722E63">
              <w:rPr>
                <w:rFonts w:ascii="仿宋" w:eastAsia="仿宋" w:hAnsi="仿宋"/>
                <w:sz w:val="20"/>
                <w:szCs w:val="20"/>
              </w:rPr>
              <w:t>9</w:t>
            </w:r>
          </w:p>
        </w:tc>
        <w:tc>
          <w:tcPr>
            <w:tcW w:w="0" w:type="dxa"/>
            <w:shd w:val="clear" w:color="auto" w:fill="auto"/>
            <w:vAlign w:val="center"/>
          </w:tcPr>
          <w:p w:rsidR="00DD4D7E" w:rsidRPr="00722E63" w14:paraId="58EDFF24" w14:textId="77777777">
            <w:r w:rsidRPr="00722E63">
              <w:rPr>
                <w:rFonts w:ascii="仿宋" w:eastAsia="仿宋" w:hAnsi="仿宋"/>
                <w:sz w:val="20"/>
                <w:szCs w:val="20"/>
              </w:rPr>
              <w:t>投资强度</w:t>
            </w:r>
          </w:p>
        </w:tc>
        <w:tc>
          <w:tcPr>
            <w:tcW w:w="0" w:type="dxa"/>
            <w:shd w:val="clear" w:color="auto" w:fill="auto"/>
            <w:vAlign w:val="center"/>
          </w:tcPr>
          <w:p w:rsidR="00DD4D7E" w:rsidRPr="00722E63" w14:paraId="3D620057"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DD4D7E" w:rsidRPr="00722E63" w14:paraId="73B3D189" w14:textId="77777777">
            <w:r w:rsidRPr="00722E63">
              <w:rPr>
                <w:rFonts w:ascii="仿宋" w:eastAsia="仿宋" w:hAnsi="仿宋"/>
                <w:sz w:val="20"/>
                <w:szCs w:val="20"/>
              </w:rPr>
              <w:t>171.09</w:t>
            </w:r>
          </w:p>
        </w:tc>
        <w:tc>
          <w:tcPr>
            <w:tcW w:w="0" w:type="dxa"/>
            <w:shd w:val="clear" w:color="auto" w:fill="auto"/>
            <w:vAlign w:val="center"/>
          </w:tcPr>
          <w:p w:rsidR="00DD4D7E" w:rsidRPr="00722E63" w14:paraId="547A5CFE" w14:textId="77777777"/>
        </w:tc>
      </w:tr>
    </w:tbl>
    <w:p w:rsidR="00DD4D7E" w14:paraId="5D1BBC3C" w14:textId="77777777">
      <w:pPr>
        <w:sectPr w:rsidSect="00A02F19">
          <w:headerReference w:type="default" r:id="rId20"/>
          <w:type w:val="nextPage"/>
          <w:pgSz w:w="12240" w:h="15840"/>
          <w:pgMar w:top="1800" w:right="1200" w:bottom="1200" w:left="1200" w:header="720" w:footer="720" w:gutter="0"/>
          <w:pgNumType w:start="17"/>
          <w:cols w:space="720"/>
          <w:titlePg w:val="0"/>
          <w:docGrid w:linePitch="360"/>
        </w:sectPr>
      </w:pPr>
    </w:p>
    <w:p w:rsidR="00DD4D7E" w14:paraId="0C11359F" w14:textId="77777777">
      <w:r>
        <w:rPr>
          <w:rFonts w:ascii="仿宋" w:eastAsia="仿宋" w:hAnsi="仿宋" w:cs="仿宋"/>
          <w:b/>
          <w:bCs/>
          <w:sz w:val="32"/>
          <w:szCs w:val="32"/>
        </w:rPr>
        <w:t>四、节约用地措施</w:t>
      </w:r>
    </w:p>
    <w:p w:rsidR="00DD4D7E" w14:paraId="0B42D6DA" w14:textId="77777777">
      <w:pPr>
        <w:ind w:firstLine="600"/>
      </w:pPr>
      <w:r>
        <w:rPr>
          <w:rFonts w:ascii="仿宋" w:eastAsia="仿宋" w:hAnsi="仿宋" w:cs="仿宋"/>
          <w:sz w:val="30"/>
          <w:szCs w:val="30"/>
        </w:rPr>
        <w:t>投资项目建设认真贯彻执行专业化生产的原则，除了主要生产过程和关键工序由项目承办单位实施外，其他附属商品采取外协（外购）的方式，从而减少重复建设，节约了资金、能源和土地资源。</w:t>
      </w:r>
    </w:p>
    <w:p w:rsidR="00DD4D7E" w14:paraId="1E39249E" w14:textId="77777777">
      <w:r>
        <w:rPr>
          <w:rFonts w:ascii="仿宋" w:eastAsia="仿宋" w:hAnsi="仿宋" w:cs="仿宋"/>
          <w:b/>
          <w:bCs/>
          <w:sz w:val="32"/>
          <w:szCs w:val="32"/>
        </w:rPr>
        <w:t>五、总图布置方案</w:t>
      </w:r>
    </w:p>
    <w:p w:rsidR="00DD4D7E" w14:paraId="113E7673" w14:textId="6195B580">
      <w:pPr>
        <w:ind w:firstLine="600"/>
      </w:pPr>
      <w:r>
        <w:rPr>
          <w:rFonts w:ascii="仿宋" w:eastAsia="仿宋" w:hAnsi="仿宋" w:cs="仿宋"/>
          <w:noProof/>
          <w:sz w:val="30"/>
          <w:szCs w:val="30"/>
        </w:rPr>
        <w:pict>
          <v:shape id="PageShape17" o:spid="_x0000_s1041" type="#_x0000_t202" style="width:500pt;height:5pt;margin-top:787pt;margin-left:0;mso-wrap-style:square;position:absolute;visibility:hidden;z-index:251674624">
            <v:textbox>
              <w:txbxContent>
                <w:p w:rsidR="00DD4D7E" w:rsidRPr="00DD4D7E" w14:paraId="1A3C2384" w14:textId="102B4F48">
                  <w:pPr>
                    <w:rPr>
                      <w:rFonts w:ascii="黑体" w:eastAsia="黑体"/>
                      <w:sz w:val="24"/>
                    </w:rPr>
                  </w:pPr>
                  <w:r w:rsidRPr="00DD4D7E">
                    <w:rPr>
                      <w:rFonts w:ascii="黑体" w:eastAsia="黑体" w:hint="eastAsia"/>
                      <w:sz w:val="24"/>
                    </w:rPr>
                    <w:t>粉笔项目可行性分析报告 全文共17页，当前为第17页。</w:t>
                  </w:r>
                </w:p>
              </w:txbxContent>
            </v:textbox>
          </v:shape>
        </w:pict>
      </w:r>
      <w:r>
        <w:rPr>
          <w:rFonts w:ascii="仿宋" w:eastAsia="仿宋" w:hAnsi="仿宋" w:cs="仿宋"/>
          <w:sz w:val="30"/>
          <w:szCs w:val="30"/>
        </w:rPr>
        <w:t>1</w:t>
      </w:r>
      <w:r>
        <w:rPr>
          <w:rFonts w:ascii="仿宋" w:eastAsia="仿宋" w:hAnsi="仿宋" w:cs="仿宋"/>
          <w:sz w:val="30"/>
          <w:szCs w:val="30"/>
        </w:rPr>
        <w:t>、根据项目承办单位发展趋势，综合考虑工艺、土建、公用等各种技术因素，做到总图合理布置，达到</w:t>
      </w:r>
      <w:r>
        <w:rPr>
          <w:rFonts w:ascii="仿宋" w:eastAsia="仿宋" w:hAnsi="仿宋" w:cs="仿宋"/>
          <w:sz w:val="30"/>
          <w:szCs w:val="30"/>
        </w:rPr>
        <w:t>“</w:t>
      </w:r>
      <w:r>
        <w:rPr>
          <w:rFonts w:ascii="仿宋" w:eastAsia="仿宋" w:hAnsi="仿宋" w:cs="仿宋"/>
          <w:sz w:val="30"/>
          <w:szCs w:val="30"/>
        </w:rPr>
        <w:t>规划投资省、建设工期短、生产成本低、土地综合利用率高</w:t>
      </w:r>
      <w:r>
        <w:rPr>
          <w:rFonts w:ascii="仿宋" w:eastAsia="仿宋" w:hAnsi="仿宋" w:cs="仿宋"/>
          <w:sz w:val="30"/>
          <w:szCs w:val="30"/>
        </w:rPr>
        <w:t>”</w:t>
      </w:r>
      <w:r>
        <w:rPr>
          <w:rFonts w:ascii="仿宋" w:eastAsia="仿宋" w:hAnsi="仿宋" w:cs="仿宋"/>
          <w:sz w:val="30"/>
          <w:szCs w:val="30"/>
        </w:rPr>
        <w:t>的效果。</w:t>
      </w:r>
    </w:p>
    <w:p w:rsidR="00DD4D7E" w14:paraId="2452E455" w14:textId="77777777">
      <w:pPr>
        <w:ind w:firstLine="600"/>
      </w:pPr>
    </w:p>
    <w:p w:rsidR="00DD4D7E" w14:paraId="1B0E6075" w14:textId="77777777">
      <w:pPr>
        <w:ind w:firstLine="600"/>
      </w:pPr>
      <w:r>
        <w:rPr>
          <w:rFonts w:ascii="仿宋" w:eastAsia="仿宋" w:hAnsi="仿宋" w:cs="仿宋"/>
          <w:sz w:val="30"/>
          <w:szCs w:val="30"/>
        </w:rPr>
        <w:t>2</w:t>
      </w:r>
      <w:r>
        <w:rPr>
          <w:rFonts w:ascii="仿宋" w:eastAsia="仿宋" w:hAnsi="仿宋" w:cs="仿宋"/>
          <w:sz w:val="30"/>
          <w:szCs w:val="30"/>
        </w:rPr>
        <w:t>、场区植物配置以本地区树种为主，绿化设计的树木花草配置应依据项目建设区域的总体布置、竖向、道路及管线综合布置等要求，并适合当地气象、土壤、生态习性与防护性能，疏密适当高低错落，形成一定的层次感。</w:t>
      </w:r>
    </w:p>
    <w:p w:rsidR="00DD4D7E" w14:paraId="1197183D" w14:textId="77777777">
      <w:pPr>
        <w:ind w:firstLine="600"/>
      </w:pPr>
    </w:p>
    <w:p w:rsidR="00DD4D7E" w14:paraId="6C898452" w14:textId="77777777">
      <w:pPr>
        <w:ind w:firstLine="600"/>
      </w:pPr>
      <w:r>
        <w:rPr>
          <w:rFonts w:ascii="仿宋" w:eastAsia="仿宋" w:hAnsi="仿宋" w:cs="仿宋"/>
          <w:sz w:val="30"/>
          <w:szCs w:val="30"/>
        </w:rPr>
        <w:t>3</w:t>
      </w:r>
      <w:r>
        <w:rPr>
          <w:rFonts w:ascii="仿宋" w:eastAsia="仿宋" w:hAnsi="仿宋" w:cs="仿宋"/>
          <w:sz w:val="30"/>
          <w:szCs w:val="30"/>
        </w:rPr>
        <w:t>、投资项目厂房排水方案采用室内悬吊管接入主管排至室外，室外排水采用暗沟、雨水井、检修井、下水管组成的排水系统。</w:t>
      </w:r>
    </w:p>
    <w:p w:rsidR="00DD4D7E" w14:paraId="72A6256A" w14:textId="77777777">
      <w:pPr>
        <w:ind w:firstLine="600"/>
      </w:pPr>
    </w:p>
    <w:p w:rsidR="00DD4D7E" w14:paraId="6AF63570" w14:textId="77777777">
      <w:pPr>
        <w:ind w:firstLine="600"/>
      </w:pPr>
      <w:r>
        <w:rPr>
          <w:rFonts w:ascii="仿宋" w:eastAsia="仿宋" w:hAnsi="仿宋" w:cs="仿宋"/>
          <w:sz w:val="30"/>
          <w:szCs w:val="30"/>
        </w:rPr>
        <w:t>4</w:t>
      </w:r>
      <w:r>
        <w:rPr>
          <w:rFonts w:ascii="仿宋" w:eastAsia="仿宋" w:hAnsi="仿宋" w:cs="仿宋"/>
          <w:sz w:val="30"/>
          <w:szCs w:val="30"/>
        </w:rPr>
        <w:t>、短距离的运输任务将利用社会运力解决，基本可以满足各类运输需求，因此，投资项目不考虑增加汽车运输设备。</w:t>
      </w:r>
    </w:p>
    <w:p w:rsidR="00DD4D7E" w14:paraId="026CF31E" w14:textId="77777777">
      <w:pPr>
        <w:ind w:firstLine="600"/>
      </w:pPr>
    </w:p>
    <w:p w:rsidR="00DD4D7E" w14:paraId="28B768E4" w14:textId="77777777">
      <w:pPr>
        <w:sectPr w:rsidSect="00A02F19">
          <w:headerReference w:type="default" r:id="rId21"/>
          <w:type w:val="nextPage"/>
          <w:pgSz w:w="12240" w:h="15840"/>
          <w:pgMar w:top="1800" w:right="1200" w:bottom="1200" w:left="1200" w:header="720" w:footer="720" w:gutter="0"/>
          <w:pgNumType w:start="18"/>
          <w:cols w:space="720"/>
          <w:titlePg w:val="0"/>
          <w:docGrid w:linePitch="360"/>
        </w:sectPr>
      </w:pPr>
      <w:r>
        <w:rPr>
          <w:rFonts w:ascii="仿宋" w:eastAsia="仿宋" w:hAnsi="仿宋" w:cs="仿宋"/>
          <w:b/>
          <w:bCs/>
          <w:sz w:val="32"/>
          <w:szCs w:val="32"/>
        </w:rPr>
        <w:t>六、选址综合评价</w:t>
      </w:r>
    </w:p>
    <w:p w:rsidR="00DD4D7E" w14:paraId="1F3FC601" w14:textId="77777777">
      <w:pPr>
        <w:ind w:firstLine="600"/>
      </w:pPr>
      <w:r>
        <w:rPr>
          <w:rFonts w:ascii="仿宋" w:eastAsia="仿宋" w:hAnsi="仿宋" w:cs="仿宋"/>
          <w:sz w:val="30"/>
          <w:szCs w:val="30"/>
        </w:rPr>
        <w:t>该项目拟选址在项目建设地，所选区域土地资源充裕，而且地理位置优越、地形平坦、土地平整、交通运输条件便利、配套设施齐全，符合项目选址要求。</w:t>
      </w:r>
    </w:p>
    <w:p w:rsidR="00DD4D7E" w14:paraId="6C9BD04E" w14:textId="77777777">
      <w:pPr>
        <w:jc w:val="center"/>
      </w:pPr>
      <w:r>
        <w:rPr>
          <w:rFonts w:ascii="仿宋" w:eastAsia="仿宋" w:hAnsi="仿宋" w:cs="仿宋"/>
          <w:b/>
          <w:bCs/>
          <w:sz w:val="32"/>
          <w:szCs w:val="32"/>
        </w:rPr>
        <w:t xml:space="preserve"> </w:t>
      </w:r>
      <w:r>
        <w:br/>
      </w:r>
    </w:p>
    <w:p w:rsidR="00DD4D7E" w14:paraId="3093262A" w14:textId="77777777">
      <w:pPr>
        <w:jc w:val="center"/>
      </w:pPr>
      <w:r>
        <w:rPr>
          <w:rFonts w:ascii="仿宋" w:eastAsia="仿宋" w:hAnsi="仿宋" w:cs="仿宋"/>
          <w:b/>
          <w:bCs/>
          <w:sz w:val="32"/>
          <w:szCs w:val="32"/>
        </w:rPr>
        <w:t>第七章</w:t>
      </w:r>
      <w:r>
        <w:rPr>
          <w:rFonts w:ascii="仿宋" w:eastAsia="仿宋" w:hAnsi="仿宋" w:cs="仿宋"/>
          <w:b/>
          <w:bCs/>
          <w:sz w:val="32"/>
          <w:szCs w:val="32"/>
        </w:rPr>
        <w:t xml:space="preserve">  </w:t>
      </w:r>
      <w:r>
        <w:rPr>
          <w:rFonts w:ascii="仿宋" w:eastAsia="仿宋" w:hAnsi="仿宋" w:cs="仿宋"/>
          <w:b/>
          <w:bCs/>
          <w:sz w:val="32"/>
          <w:szCs w:val="32"/>
        </w:rPr>
        <w:t>项目土建工程</w:t>
      </w:r>
      <w:r>
        <w:br/>
      </w:r>
    </w:p>
    <w:p w:rsidR="00DD4D7E" w14:paraId="182BED68" w14:textId="688D25D7">
      <w:r>
        <w:rPr>
          <w:rFonts w:ascii="仿宋" w:eastAsia="仿宋" w:hAnsi="仿宋" w:cs="仿宋"/>
          <w:b/>
          <w:bCs/>
          <w:noProof/>
          <w:sz w:val="32"/>
          <w:szCs w:val="32"/>
        </w:rPr>
        <w:pict>
          <v:shape id="PageShape18" o:spid="_x0000_s1042" type="#_x0000_t202" style="width:500pt;height:5pt;margin-top:787pt;margin-left:0;mso-wrap-style:square;position:absolute;visibility:hidden;z-index:251675648">
            <v:textbox>
              <w:txbxContent>
                <w:p w:rsidR="00DD4D7E" w:rsidRPr="00DD4D7E" w14:paraId="0186A192" w14:textId="24F10BD2">
                  <w:pPr>
                    <w:rPr>
                      <w:rFonts w:ascii="黑体" w:eastAsia="黑体"/>
                      <w:sz w:val="24"/>
                    </w:rPr>
                  </w:pPr>
                  <w:r w:rsidRPr="00DD4D7E">
                    <w:rPr>
                      <w:rFonts w:ascii="黑体" w:eastAsia="黑体" w:hint="eastAsia"/>
                      <w:sz w:val="24"/>
                    </w:rPr>
                    <w:t>粉笔项目可行性分析报告 全文共18页，当前为第18页。</w:t>
                  </w:r>
                </w:p>
              </w:txbxContent>
            </v:textbox>
          </v:shape>
        </w:pict>
      </w:r>
      <w:r>
        <w:rPr>
          <w:rFonts w:ascii="仿宋" w:eastAsia="仿宋" w:hAnsi="仿宋" w:cs="仿宋"/>
          <w:b/>
          <w:bCs/>
          <w:sz w:val="32"/>
          <w:szCs w:val="32"/>
        </w:rPr>
        <w:t>一、建筑工程设计原则</w:t>
      </w:r>
    </w:p>
    <w:p w:rsidR="00DD4D7E" w14:paraId="683F6195" w14:textId="77777777">
      <w:pPr>
        <w:ind w:firstLine="600"/>
      </w:pPr>
      <w:r>
        <w:rPr>
          <w:rFonts w:ascii="仿宋" w:eastAsia="仿宋" w:hAnsi="仿宋" w:cs="仿宋"/>
          <w:sz w:val="30"/>
          <w:szCs w:val="30"/>
        </w:rPr>
        <w:t>项目承办单位本着</w:t>
      </w:r>
      <w:r>
        <w:rPr>
          <w:rFonts w:ascii="仿宋" w:eastAsia="仿宋" w:hAnsi="仿宋" w:cs="仿宋"/>
          <w:sz w:val="30"/>
          <w:szCs w:val="30"/>
        </w:rPr>
        <w:t>“</w:t>
      </w:r>
      <w:r>
        <w:rPr>
          <w:rFonts w:ascii="仿宋" w:eastAsia="仿宋" w:hAnsi="仿宋" w:cs="仿宋"/>
          <w:sz w:val="30"/>
          <w:szCs w:val="30"/>
        </w:rPr>
        <w:t>适用、安全、经济、美观</w:t>
      </w:r>
      <w:r>
        <w:rPr>
          <w:rFonts w:ascii="仿宋" w:eastAsia="仿宋" w:hAnsi="仿宋" w:cs="仿宋"/>
          <w:sz w:val="30"/>
          <w:szCs w:val="30"/>
        </w:rPr>
        <w:t>”</w:t>
      </w:r>
      <w:r>
        <w:rPr>
          <w:rFonts w:ascii="仿宋" w:eastAsia="仿宋" w:hAnsi="仿宋" w:cs="仿宋"/>
          <w:sz w:val="30"/>
          <w:szCs w:val="30"/>
        </w:rPr>
        <w:t>的原则并遵照国家建筑设计规范进行项目建筑工程设计；在满足投资项目生产工艺设备要求的前提下，力求布局合理、造型美观、色彩协调、施工方便，努力建设既有时代感又有地方特色的工业建筑群的新形象。</w:t>
      </w:r>
    </w:p>
    <w:p w:rsidR="00DD4D7E" w14:paraId="628F70D0" w14:textId="77777777">
      <w:pPr>
        <w:ind w:firstLine="600"/>
      </w:pPr>
      <w:r>
        <w:rPr>
          <w:rFonts w:ascii="仿宋" w:eastAsia="仿宋" w:hAnsi="仿宋" w:cs="仿宋"/>
          <w:sz w:val="30"/>
          <w:szCs w:val="30"/>
        </w:rPr>
        <w:t>本次设计融入了全新的设计理念，以建设和谐企业为前提条件，以建筑</w:t>
      </w:r>
      <w:r>
        <w:rPr>
          <w:rFonts w:ascii="仿宋" w:eastAsia="仿宋" w:hAnsi="仿宋" w:cs="仿宋"/>
          <w:sz w:val="30"/>
          <w:szCs w:val="30"/>
        </w:rPr>
        <w:t>“</w:t>
      </w:r>
      <w:r>
        <w:rPr>
          <w:rFonts w:ascii="仿宋" w:eastAsia="仿宋" w:hAnsi="仿宋" w:cs="仿宋"/>
          <w:sz w:val="30"/>
          <w:szCs w:val="30"/>
        </w:rPr>
        <w:t>功能、美观、经济</w:t>
      </w:r>
      <w:r>
        <w:rPr>
          <w:rFonts w:ascii="仿宋" w:eastAsia="仿宋" w:hAnsi="仿宋" w:cs="仿宋"/>
          <w:sz w:val="30"/>
          <w:szCs w:val="30"/>
        </w:rPr>
        <w:t>”</w:t>
      </w:r>
      <w:r>
        <w:rPr>
          <w:rFonts w:ascii="仿宋" w:eastAsia="仿宋" w:hAnsi="仿宋" w:cs="仿宋"/>
          <w:sz w:val="30"/>
          <w:szCs w:val="30"/>
        </w:rPr>
        <w:t>三要素前提为出发点，全盘考虑场区可持续发展、建筑节能等各方面要素，极力打造一个功能先进、生产高效的现代化企业。</w:t>
      </w:r>
    </w:p>
    <w:p w:rsidR="00DD4D7E" w14:paraId="33E7B3AE" w14:textId="77777777">
      <w:r>
        <w:rPr>
          <w:rFonts w:ascii="仿宋" w:eastAsia="仿宋" w:hAnsi="仿宋" w:cs="仿宋"/>
          <w:b/>
          <w:bCs/>
          <w:sz w:val="32"/>
          <w:szCs w:val="32"/>
        </w:rPr>
        <w:t>二、土建工程设计年限及安全等级</w:t>
      </w:r>
    </w:p>
    <w:p w:rsidR="00DD4D7E" w14:paraId="5AE4E510" w14:textId="77777777">
      <w:pPr>
        <w:ind w:firstLine="600"/>
      </w:pPr>
      <w:r>
        <w:rPr>
          <w:rFonts w:ascii="仿宋" w:eastAsia="仿宋" w:hAnsi="仿宋" w:cs="仿宋"/>
          <w:sz w:val="30"/>
          <w:szCs w:val="30"/>
        </w:rPr>
        <w:t>根据《建筑结构可靠度设计统一标准》（</w:t>
      </w:r>
      <w:r>
        <w:rPr>
          <w:rFonts w:ascii="仿宋" w:eastAsia="仿宋" w:hAnsi="仿宋" w:cs="仿宋"/>
          <w:sz w:val="30"/>
          <w:szCs w:val="30"/>
        </w:rPr>
        <w:t>GB50068</w:t>
      </w:r>
      <w:r>
        <w:rPr>
          <w:rFonts w:ascii="仿宋" w:eastAsia="仿宋" w:hAnsi="仿宋" w:cs="仿宋"/>
          <w:sz w:val="30"/>
          <w:szCs w:val="30"/>
        </w:rPr>
        <w:t>）的规定，投资项目中所有建（构）筑物均按永久性建筑要求设计，使用年限为</w:t>
      </w:r>
      <w:r>
        <w:rPr>
          <w:rFonts w:ascii="仿宋" w:eastAsia="仿宋" w:hAnsi="仿宋" w:cs="仿宋"/>
          <w:sz w:val="30"/>
          <w:szCs w:val="30"/>
        </w:rPr>
        <w:t>50.00</w:t>
      </w:r>
      <w:r>
        <w:rPr>
          <w:rFonts w:ascii="仿宋" w:eastAsia="仿宋" w:hAnsi="仿宋" w:cs="仿宋"/>
          <w:sz w:val="30"/>
          <w:szCs w:val="30"/>
        </w:rPr>
        <w:t>年。</w:t>
      </w:r>
    </w:p>
    <w:p w:rsidR="00DD4D7E" w14:paraId="1A348243" w14:textId="77777777">
      <w:r>
        <w:rPr>
          <w:rFonts w:ascii="仿宋" w:eastAsia="仿宋" w:hAnsi="仿宋" w:cs="仿宋"/>
          <w:b/>
          <w:bCs/>
          <w:sz w:val="32"/>
          <w:szCs w:val="32"/>
        </w:rPr>
        <w:t>三、建筑工程设计总体要求</w:t>
      </w:r>
      <w:r>
        <w:br/>
      </w:r>
      <w:r>
        <w:br/>
      </w:r>
    </w:p>
    <w:p>
      <w:pPr>
        <w:spacing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2" w:history="1">
        <w:r>
          <w:rPr>
            <w:rFonts w:ascii="SimSun" w:eastAsia="SimSun" w:hAnsi="SimSun" w:cs="SimSun"/>
            <w:b/>
            <w:bCs/>
            <w:color w:val="0000EE"/>
            <w:sz w:val="30"/>
            <w:szCs w:val="30"/>
            <w:u w:val="single" w:color="0000EE"/>
          </w:rPr>
          <w:t>https://d.book118.com/138120000131006024</w:t>
        </w:r>
      </w:hyperlink>
    </w:p>
    <w:p w:rsidR="00DD4D7E"/>
    <w:sectPr w:rsidSect="00A02F19">
      <w:headerReference w:type="default" r:id="rId23"/>
      <w:type w:val="nextPage"/>
      <w:pgSz w:w="12240" w:h="15840"/>
      <w:pgMar w:top="1800" w:right="1200" w:bottom="1200" w:left="1200" w:header="720" w:footer="720" w:gutter="0"/>
      <w:pgNumType w:start="19"/>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panose1 w:val="00000000000000000000"/>
    <w:charset w:val="00"/>
    <w:family w:val="roman"/>
    <w:notTrueType/>
    <w:pitch w:val="default"/>
    <w:sig w:usb0="00000000"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D7E" w:rsidP="00DD4D7E" w14:paraId="767F2D5F" w14:textId="71D61713">
    <w:pPr>
      <w:jc w:val="center"/>
    </w:pPr>
    <w:r>
      <w:rPr>
        <w:rFonts w:ascii="仿宋" w:eastAsia="仿宋" w:hAnsi="仿宋" w:cs="仿宋" w:hint="eastAsia"/>
        <w:sz w:val="20"/>
        <w:szCs w:val="20"/>
      </w:rPr>
      <w:t>粉笔项目可行性分析报告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D7E" w:rsidP="00DD4D7E" w14:textId="71D61713">
    <w:pPr>
      <w:jc w:val="center"/>
    </w:pPr>
    <w:r>
      <w:rPr>
        <w:rFonts w:ascii="仿宋" w:eastAsia="仿宋" w:hAnsi="仿宋" w:cs="仿宋" w:hint="eastAsia"/>
        <w:sz w:val="20"/>
        <w:szCs w:val="20"/>
      </w:rPr>
      <w:t>粉笔项目可行性分析报告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D7E" w:rsidP="00DD4D7E" w14:textId="71D61713">
    <w:pPr>
      <w:jc w:val="center"/>
    </w:pPr>
    <w:r>
      <w:rPr>
        <w:rFonts w:ascii="仿宋" w:eastAsia="仿宋" w:hAnsi="仿宋" w:cs="仿宋" w:hint="eastAsia"/>
        <w:sz w:val="20"/>
        <w:szCs w:val="20"/>
      </w:rPr>
      <w:t>粉笔项目可行性分析报告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D7E" w:rsidP="00DD4D7E" w14:textId="71D61713">
    <w:pPr>
      <w:jc w:val="center"/>
    </w:pPr>
    <w:r>
      <w:rPr>
        <w:rFonts w:ascii="仿宋" w:eastAsia="仿宋" w:hAnsi="仿宋" w:cs="仿宋" w:hint="eastAsia"/>
        <w:sz w:val="20"/>
        <w:szCs w:val="20"/>
      </w:rPr>
      <w:t>粉笔项目可行性分析报告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D7E" w:rsidP="00DD4D7E" w14:textId="71D61713">
    <w:pPr>
      <w:jc w:val="center"/>
    </w:pPr>
    <w:r>
      <w:rPr>
        <w:rFonts w:ascii="仿宋" w:eastAsia="仿宋" w:hAnsi="仿宋" w:cs="仿宋" w:hint="eastAsia"/>
        <w:sz w:val="20"/>
        <w:szCs w:val="20"/>
      </w:rPr>
      <w:t>粉笔项目可行性分析报告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D7E" w:rsidP="00DD4D7E" w14:textId="71D61713">
    <w:pPr>
      <w:jc w:val="center"/>
    </w:pPr>
    <w:r>
      <w:rPr>
        <w:rFonts w:ascii="仿宋" w:eastAsia="仿宋" w:hAnsi="仿宋" w:cs="仿宋" w:hint="eastAsia"/>
        <w:sz w:val="20"/>
        <w:szCs w:val="20"/>
      </w:rPr>
      <w:t>粉笔项目可行性分析报告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D7E" w:rsidP="00DD4D7E" w14:textId="71D61713">
    <w:pPr>
      <w:jc w:val="center"/>
    </w:pPr>
    <w:r>
      <w:rPr>
        <w:rFonts w:ascii="仿宋" w:eastAsia="仿宋" w:hAnsi="仿宋" w:cs="仿宋" w:hint="eastAsia"/>
        <w:sz w:val="20"/>
        <w:szCs w:val="20"/>
      </w:rPr>
      <w:t>粉笔项目可行性分析报告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D7E" w:rsidP="00DD4D7E" w14:textId="71D61713">
    <w:pPr>
      <w:jc w:val="center"/>
    </w:pPr>
    <w:r>
      <w:rPr>
        <w:rFonts w:ascii="仿宋" w:eastAsia="仿宋" w:hAnsi="仿宋" w:cs="仿宋" w:hint="eastAsia"/>
        <w:sz w:val="20"/>
        <w:szCs w:val="20"/>
      </w:rPr>
      <w:t>粉笔项目可行性分析报告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D7E" w:rsidP="00DD4D7E" w14:textId="71D61713">
    <w:pPr>
      <w:jc w:val="center"/>
    </w:pPr>
    <w:r>
      <w:rPr>
        <w:rFonts w:ascii="仿宋" w:eastAsia="仿宋" w:hAnsi="仿宋" w:cs="仿宋" w:hint="eastAsia"/>
        <w:sz w:val="20"/>
        <w:szCs w:val="20"/>
      </w:rPr>
      <w:t>粉笔项目可行性分析报告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D7E" w:rsidP="00DD4D7E" w14:textId="71D61713">
    <w:pPr>
      <w:jc w:val="center"/>
    </w:pPr>
    <w:r>
      <w:rPr>
        <w:rFonts w:ascii="仿宋" w:eastAsia="仿宋" w:hAnsi="仿宋" w:cs="仿宋" w:hint="eastAsia"/>
        <w:sz w:val="20"/>
        <w:szCs w:val="20"/>
      </w:rPr>
      <w:t>粉笔项目可行性分析报告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D7E" w:rsidP="00DD4D7E" w14:textId="71D61713">
    <w:pPr>
      <w:jc w:val="center"/>
    </w:pPr>
    <w:r>
      <w:rPr>
        <w:rFonts w:ascii="仿宋" w:eastAsia="仿宋" w:hAnsi="仿宋" w:cs="仿宋" w:hint="eastAsia"/>
        <w:sz w:val="20"/>
        <w:szCs w:val="20"/>
      </w:rPr>
      <w:t>粉笔项目可行性分析报告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D7E" w:rsidP="00DD4D7E" w14:textId="71D61713">
    <w:pPr>
      <w:jc w:val="center"/>
    </w:pPr>
    <w:r>
      <w:rPr>
        <w:rFonts w:ascii="仿宋" w:eastAsia="仿宋" w:hAnsi="仿宋" w:cs="仿宋" w:hint="eastAsia"/>
        <w:sz w:val="20"/>
        <w:szCs w:val="20"/>
      </w:rPr>
      <w:t>粉笔项目可行性分析报告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D7E" w:rsidP="00DD4D7E" w14:textId="71D61713">
    <w:pPr>
      <w:jc w:val="center"/>
    </w:pPr>
    <w:r>
      <w:rPr>
        <w:rFonts w:ascii="仿宋" w:eastAsia="仿宋" w:hAnsi="仿宋" w:cs="仿宋" w:hint="eastAsia"/>
        <w:sz w:val="20"/>
        <w:szCs w:val="20"/>
      </w:rPr>
      <w:t>粉笔项目可行性分析报告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D7E" w:rsidP="00DD4D7E" w14:textId="71D61713">
    <w:pPr>
      <w:jc w:val="center"/>
    </w:pPr>
    <w:r>
      <w:rPr>
        <w:rFonts w:ascii="仿宋" w:eastAsia="仿宋" w:hAnsi="仿宋" w:cs="仿宋" w:hint="eastAsia"/>
        <w:sz w:val="20"/>
        <w:szCs w:val="20"/>
      </w:rPr>
      <w:t>粉笔项目可行性分析报告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D7E" w:rsidP="00DD4D7E" w14:textId="71D61713">
    <w:pPr>
      <w:jc w:val="center"/>
    </w:pPr>
    <w:r>
      <w:rPr>
        <w:rFonts w:ascii="仿宋" w:eastAsia="仿宋" w:hAnsi="仿宋" w:cs="仿宋" w:hint="eastAsia"/>
        <w:sz w:val="20"/>
        <w:szCs w:val="20"/>
      </w:rPr>
      <w:t>粉笔项目可行性分析报告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D7E" w:rsidP="00DD4D7E" w14:textId="71D61713">
    <w:pPr>
      <w:jc w:val="center"/>
    </w:pPr>
    <w:r>
      <w:rPr>
        <w:rFonts w:ascii="仿宋" w:eastAsia="仿宋" w:hAnsi="仿宋" w:cs="仿宋" w:hint="eastAsia"/>
        <w:sz w:val="20"/>
        <w:szCs w:val="20"/>
      </w:rPr>
      <w:t>粉笔项目可行性分析报告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D7E" w:rsidP="00DD4D7E" w14:textId="71D61713">
    <w:pPr>
      <w:jc w:val="center"/>
    </w:pPr>
    <w:r>
      <w:rPr>
        <w:rFonts w:ascii="仿宋" w:eastAsia="仿宋" w:hAnsi="仿宋" w:cs="仿宋" w:hint="eastAsia"/>
        <w:sz w:val="20"/>
        <w:szCs w:val="20"/>
      </w:rPr>
      <w:t>粉笔项目可行性分析报告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D7E" w:rsidP="00DD4D7E" w14:textId="71D61713">
    <w:pPr>
      <w:jc w:val="center"/>
    </w:pPr>
    <w:r>
      <w:rPr>
        <w:rFonts w:ascii="仿宋" w:eastAsia="仿宋" w:hAnsi="仿宋" w:cs="仿宋" w:hint="eastAsia"/>
        <w:sz w:val="20"/>
        <w:szCs w:val="20"/>
      </w:rPr>
      <w:t>粉笔项目可行性分析报告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D7E" w:rsidP="00DD4D7E" w14:textId="71D61713">
    <w:pPr>
      <w:jc w:val="center"/>
    </w:pPr>
    <w:r>
      <w:rPr>
        <w:rFonts w:ascii="仿宋" w:eastAsia="仿宋" w:hAnsi="仿宋" w:cs="仿宋" w:hint="eastAsia"/>
        <w:sz w:val="20"/>
        <w:szCs w:val="20"/>
      </w:rPr>
      <w:t>粉笔项目可行性分析报告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9F643A"/>
    <w:multiLevelType w:val="hybridMultilevel"/>
    <w:tmpl w:val="B8B46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8803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2"/>
    <w:rsid w:val="00722E63"/>
    <w:rsid w:val="00A02F19"/>
    <w:rsid w:val="00A94AF2"/>
    <w:rsid w:val="00DD4D7E"/>
  </w:rsids>
  <m:mathPr>
    <m:mathFont m:val="Cambria Math"/>
  </m:mathPr>
  <w:themeFontLang w:val="en-US" w:eastAsia="zh-CN" w:bidi="en-US"/>
  <w:clrSchemeMapping w:bg1="light1" w:t1="dark1" w:bg2="light2" w:t2="dark2" w:accent1="accent1" w:accent2="accent2" w:accent3="accent3" w:accent4="accent4" w:accent5="accent5" w:accent6="accent6" w:hyperlink="hyperlink" w:followedHyperlink="followedHyperlink"/>
  <w14:docId w14:val="76B76686"/>
  <w15:docId w15:val="{F2975BCC-89CA-4BD3-9DC7-35E5A0AA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宋体" w:asciiTheme="minorHAnsi" w:hAnsiTheme="minorHAnsi" w:cstheme="minorBidi"/>
        <w:sz w:val="22"/>
        <w:szCs w:val="22"/>
        <w:lang w:val="en-US" w:eastAsia="en-US" w:bidi="en-US"/>
      </w:rPr>
    </w:rPrDefault>
    <w:pPrDefault>
      <w:pPr>
        <w:spacing w:line="4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D4D7E"/>
    <w:pPr>
      <w:tabs>
        <w:tab w:val="center" w:pos="4153"/>
        <w:tab w:val="right" w:pos="8306"/>
      </w:tabs>
      <w:snapToGrid w:val="0"/>
      <w:spacing w:line="240" w:lineRule="auto"/>
      <w:jc w:val="center"/>
    </w:pPr>
    <w:rPr>
      <w:sz w:val="18"/>
      <w:szCs w:val="18"/>
    </w:rPr>
  </w:style>
  <w:style w:type="character" w:customStyle="1" w:styleId="a">
    <w:name w:val="页眉 字符"/>
    <w:basedOn w:val="DefaultParagraphFont"/>
    <w:link w:val="Header"/>
    <w:uiPriority w:val="99"/>
    <w:rsid w:val="00DD4D7E"/>
    <w:rPr>
      <w:sz w:val="18"/>
      <w:szCs w:val="18"/>
    </w:rPr>
  </w:style>
  <w:style w:type="paragraph" w:styleId="Footer">
    <w:name w:val="footer"/>
    <w:basedOn w:val="Normal"/>
    <w:link w:val="a0"/>
    <w:uiPriority w:val="99"/>
    <w:unhideWhenUsed/>
    <w:rsid w:val="00DD4D7E"/>
    <w:pPr>
      <w:tabs>
        <w:tab w:val="center" w:pos="4153"/>
        <w:tab w:val="right" w:pos="8306"/>
      </w:tabs>
      <w:snapToGrid w:val="0"/>
      <w:spacing w:line="240" w:lineRule="auto"/>
    </w:pPr>
    <w:rPr>
      <w:sz w:val="18"/>
      <w:szCs w:val="18"/>
    </w:rPr>
  </w:style>
  <w:style w:type="character" w:customStyle="1" w:styleId="a0">
    <w:name w:val="页脚 字符"/>
    <w:basedOn w:val="DefaultParagraphFont"/>
    <w:link w:val="Footer"/>
    <w:uiPriority w:val="99"/>
    <w:rsid w:val="00DD4D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header" Target="header10.xml" /><Relationship Id="rId14" Type="http://schemas.openxmlformats.org/officeDocument/2006/relationships/header" Target="header11.xml" /><Relationship Id="rId15" Type="http://schemas.openxmlformats.org/officeDocument/2006/relationships/header" Target="header12.xml" /><Relationship Id="rId16" Type="http://schemas.openxmlformats.org/officeDocument/2006/relationships/header" Target="header13.xml" /><Relationship Id="rId17" Type="http://schemas.openxmlformats.org/officeDocument/2006/relationships/header" Target="header14.xml" /><Relationship Id="rId18" Type="http://schemas.openxmlformats.org/officeDocument/2006/relationships/header" Target="header15.xml" /><Relationship Id="rId19" Type="http://schemas.openxmlformats.org/officeDocument/2006/relationships/header" Target="header16.xml" /><Relationship Id="rId2" Type="http://schemas.openxmlformats.org/officeDocument/2006/relationships/webSettings" Target="webSettings.xml" /><Relationship Id="rId20" Type="http://schemas.openxmlformats.org/officeDocument/2006/relationships/header" Target="header17.xml" /><Relationship Id="rId21" Type="http://schemas.openxmlformats.org/officeDocument/2006/relationships/header" Target="header18.xml" /><Relationship Id="rId22" Type="http://schemas.openxmlformats.org/officeDocument/2006/relationships/hyperlink" Target="https://d.book118.com/138120000131006024" TargetMode="External" /><Relationship Id="rId23" Type="http://schemas.openxmlformats.org/officeDocument/2006/relationships/header" Target="header19.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8933</Words>
  <Characters>10541</Characters>
  <Application>Microsoft Office Word</Application>
  <DocSecurity>0</DocSecurity>
  <Lines>878</Lines>
  <Paragraphs>927</Paragraphs>
  <ScaleCrop>false</ScaleCrop>
  <Company>officegen</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空空不是空空</dc:creator>
  <cp:lastModifiedBy>YH W</cp:lastModifiedBy>
  <cp:revision>2</cp:revision>
  <dcterms:created xsi:type="dcterms:W3CDTF">2024-01-05T09:38:00Z</dcterms:created>
  <dcterms:modified xsi:type="dcterms:W3CDTF">2024-01-05T09:38:00Z</dcterms:modified>
</cp:coreProperties>
</file>