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鸡精项目经营分析报告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44" w:history="1">
        <w:r>
          <w:rPr>
            <w:rFonts w:ascii="仿宋" w:eastAsia="仿宋" w:hAnsi="仿宋" w:cs="仿宋" w:hint="eastAsia"/>
            <w:lang w:eastAsia="zh-CN"/>
          </w:rPr>
          <w:t>概论</w:t>
        </w:r>
        <w:r>
          <w:tab/>
        </w:r>
        <w:r>
          <w:fldChar w:fldCharType="begin"/>
        </w:r>
        <w:r>
          <w:instrText xml:space="preserve"> PAGEREF _Toc25444 \h </w:instrText>
        </w:r>
        <w:r>
          <w:fldChar w:fldCharType="separate"/>
        </w:r>
        <w:r>
          <w:t>4</w:t>
        </w:r>
        <w:r>
          <w:fldChar w:fldCharType="end"/>
        </w:r>
      </w:hyperlink>
    </w:p>
    <w:p>
      <w:pPr>
        <w:pStyle w:val="TOC1"/>
        <w:tabs>
          <w:tab w:val="right" w:leader="dot" w:pos="8306"/>
        </w:tabs>
      </w:pPr>
      <w:hyperlink w:anchor="_Toc4634" w:history="1">
        <w:r>
          <w:rPr>
            <w:rFonts w:ascii="仿宋" w:eastAsia="仿宋" w:hAnsi="仿宋" w:cs="仿宋" w:hint="eastAsia"/>
            <w:lang w:eastAsia="zh-CN"/>
          </w:rPr>
          <w:t>一、鸡精项目规划进度</w:t>
        </w:r>
        <w:r>
          <w:tab/>
        </w:r>
        <w:r>
          <w:fldChar w:fldCharType="begin"/>
        </w:r>
        <w:r>
          <w:instrText xml:space="preserve"> PAGEREF _Toc4634 \h </w:instrText>
        </w:r>
        <w:r>
          <w:fldChar w:fldCharType="separate"/>
        </w:r>
        <w:r>
          <w:t>4</w:t>
        </w:r>
        <w:r>
          <w:fldChar w:fldCharType="end"/>
        </w:r>
      </w:hyperlink>
    </w:p>
    <w:p>
      <w:pPr>
        <w:pStyle w:val="TOC2"/>
        <w:tabs>
          <w:tab w:val="right" w:leader="dot" w:pos="8306"/>
        </w:tabs>
      </w:pPr>
      <w:hyperlink w:anchor="_Toc2589" w:history="1">
        <w:r>
          <w:rPr>
            <w:rFonts w:ascii="仿宋" w:eastAsia="仿宋" w:hAnsi="仿宋" w:cs="仿宋" w:hint="eastAsia"/>
            <w:lang w:eastAsia="zh-CN"/>
          </w:rPr>
          <w:t>(一)、鸡精项目进度安排</w:t>
        </w:r>
        <w:r>
          <w:tab/>
        </w:r>
        <w:r>
          <w:fldChar w:fldCharType="begin"/>
        </w:r>
        <w:r>
          <w:instrText xml:space="preserve"> PAGEREF _Toc2589 \h </w:instrText>
        </w:r>
        <w:r>
          <w:fldChar w:fldCharType="separate"/>
        </w:r>
        <w:r>
          <w:t>4</w:t>
        </w:r>
        <w:r>
          <w:fldChar w:fldCharType="end"/>
        </w:r>
      </w:hyperlink>
    </w:p>
    <w:p>
      <w:pPr>
        <w:pStyle w:val="TOC2"/>
        <w:tabs>
          <w:tab w:val="right" w:leader="dot" w:pos="8306"/>
        </w:tabs>
      </w:pPr>
      <w:hyperlink w:anchor="_Toc26387" w:history="1">
        <w:r>
          <w:rPr>
            <w:rFonts w:ascii="仿宋" w:eastAsia="仿宋" w:hAnsi="仿宋" w:cs="仿宋" w:hint="eastAsia"/>
            <w:lang w:eastAsia="zh-CN"/>
          </w:rPr>
          <w:t>(二)、鸡精项目实施保障措施</w:t>
        </w:r>
        <w:r>
          <w:tab/>
        </w:r>
        <w:r>
          <w:fldChar w:fldCharType="begin"/>
        </w:r>
        <w:r>
          <w:instrText xml:space="preserve"> PAGEREF _Toc26387 \h </w:instrText>
        </w:r>
        <w:r>
          <w:fldChar w:fldCharType="separate"/>
        </w:r>
        <w:r>
          <w:t>5</w:t>
        </w:r>
        <w:r>
          <w:fldChar w:fldCharType="end"/>
        </w:r>
      </w:hyperlink>
    </w:p>
    <w:p>
      <w:pPr>
        <w:pStyle w:val="TOC2"/>
        <w:tabs>
          <w:tab w:val="right" w:leader="dot" w:pos="8306"/>
        </w:tabs>
      </w:pPr>
      <w:hyperlink w:anchor="_Toc19683" w:history="1">
        <w:r>
          <w:rPr>
            <w:rFonts w:ascii="仿宋" w:eastAsia="仿宋" w:hAnsi="仿宋" w:cs="仿宋" w:hint="eastAsia"/>
            <w:lang w:eastAsia="zh-CN"/>
          </w:rPr>
          <w:t>(三)、质量与安全控制</w:t>
        </w:r>
        <w:r>
          <w:tab/>
        </w:r>
        <w:r>
          <w:fldChar w:fldCharType="begin"/>
        </w:r>
        <w:r>
          <w:instrText xml:space="preserve"> PAGEREF _Toc19683 \h </w:instrText>
        </w:r>
        <w:r>
          <w:fldChar w:fldCharType="separate"/>
        </w:r>
        <w:r>
          <w:t>6</w:t>
        </w:r>
        <w:r>
          <w:fldChar w:fldCharType="end"/>
        </w:r>
      </w:hyperlink>
    </w:p>
    <w:p>
      <w:pPr>
        <w:pStyle w:val="TOC2"/>
        <w:tabs>
          <w:tab w:val="right" w:leader="dot" w:pos="8306"/>
        </w:tabs>
      </w:pPr>
      <w:hyperlink w:anchor="_Toc588" w:history="1">
        <w:r>
          <w:rPr>
            <w:rFonts w:ascii="仿宋" w:eastAsia="仿宋" w:hAnsi="仿宋" w:cs="仿宋" w:hint="eastAsia"/>
            <w:lang w:eastAsia="zh-CN"/>
          </w:rPr>
          <w:t>(四)、鸡精项目进度监控与调整</w:t>
        </w:r>
        <w:r>
          <w:tab/>
        </w:r>
        <w:r>
          <w:fldChar w:fldCharType="begin"/>
        </w:r>
        <w:r>
          <w:instrText xml:space="preserve"> PAGEREF _Toc588 \h </w:instrText>
        </w:r>
        <w:r>
          <w:fldChar w:fldCharType="separate"/>
        </w:r>
        <w:r>
          <w:t>6</w:t>
        </w:r>
        <w:r>
          <w:fldChar w:fldCharType="end"/>
        </w:r>
      </w:hyperlink>
    </w:p>
    <w:p>
      <w:pPr>
        <w:pStyle w:val="TOC2"/>
        <w:tabs>
          <w:tab w:val="right" w:leader="dot" w:pos="8306"/>
        </w:tabs>
      </w:pPr>
      <w:hyperlink w:anchor="_Toc22199" w:history="1">
        <w:r>
          <w:rPr>
            <w:rFonts w:ascii="仿宋" w:eastAsia="仿宋" w:hAnsi="仿宋" w:cs="仿宋" w:hint="eastAsia"/>
            <w:lang w:eastAsia="zh-CN"/>
          </w:rPr>
          <w:t>(五)、沟通与决策流程</w:t>
        </w:r>
        <w:r>
          <w:tab/>
        </w:r>
        <w:r>
          <w:fldChar w:fldCharType="begin"/>
        </w:r>
        <w:r>
          <w:instrText xml:space="preserve"> PAGEREF _Toc22199 \h </w:instrText>
        </w:r>
        <w:r>
          <w:fldChar w:fldCharType="separate"/>
        </w:r>
        <w:r>
          <w:t>7</w:t>
        </w:r>
        <w:r>
          <w:fldChar w:fldCharType="end"/>
        </w:r>
      </w:hyperlink>
    </w:p>
    <w:p>
      <w:pPr>
        <w:pStyle w:val="TOC1"/>
        <w:tabs>
          <w:tab w:val="right" w:leader="dot" w:pos="8306"/>
        </w:tabs>
      </w:pPr>
      <w:hyperlink w:anchor="_Toc16369" w:history="1">
        <w:r>
          <w:rPr>
            <w:rFonts w:ascii="仿宋" w:eastAsia="仿宋" w:hAnsi="仿宋" w:cs="仿宋" w:hint="eastAsia"/>
            <w:lang w:eastAsia="zh-CN"/>
          </w:rPr>
          <w:t>二、鸡精投资管理策略</w:t>
        </w:r>
        <w:r>
          <w:tab/>
        </w:r>
        <w:r>
          <w:fldChar w:fldCharType="begin"/>
        </w:r>
        <w:r>
          <w:instrText xml:space="preserve"> PAGEREF _Toc16369 \h </w:instrText>
        </w:r>
        <w:r>
          <w:fldChar w:fldCharType="separate"/>
        </w:r>
        <w:r>
          <w:t>7</w:t>
        </w:r>
        <w:r>
          <w:fldChar w:fldCharType="end"/>
        </w:r>
      </w:hyperlink>
    </w:p>
    <w:p>
      <w:pPr>
        <w:pStyle w:val="TOC2"/>
        <w:tabs>
          <w:tab w:val="right" w:leader="dot" w:pos="8306"/>
        </w:tabs>
      </w:pPr>
      <w:hyperlink w:anchor="_Toc17277" w:history="1">
        <w:r>
          <w:rPr>
            <w:rFonts w:ascii="仿宋" w:eastAsia="仿宋" w:hAnsi="仿宋" w:cs="仿宋" w:hint="eastAsia"/>
            <w:lang w:eastAsia="zh-CN"/>
          </w:rPr>
          <w:t>(一)、鸡精投资估算主要内容</w:t>
        </w:r>
        <w:r>
          <w:tab/>
        </w:r>
        <w:r>
          <w:fldChar w:fldCharType="begin"/>
        </w:r>
        <w:r>
          <w:instrText xml:space="preserve"> PAGEREF _Toc17277 \h </w:instrText>
        </w:r>
        <w:r>
          <w:fldChar w:fldCharType="separate"/>
        </w:r>
        <w:r>
          <w:t>7</w:t>
        </w:r>
        <w:r>
          <w:fldChar w:fldCharType="end"/>
        </w:r>
      </w:hyperlink>
    </w:p>
    <w:p>
      <w:pPr>
        <w:pStyle w:val="TOC2"/>
        <w:tabs>
          <w:tab w:val="right" w:leader="dot" w:pos="8306"/>
        </w:tabs>
      </w:pPr>
      <w:hyperlink w:anchor="_Toc25373" w:history="1">
        <w:r>
          <w:rPr>
            <w:rFonts w:ascii="仿宋" w:eastAsia="仿宋" w:hAnsi="仿宋" w:cs="仿宋" w:hint="eastAsia"/>
            <w:lang w:eastAsia="zh-CN"/>
          </w:rPr>
          <w:t>(二)、鸡精设备购置投资费用管理</w:t>
        </w:r>
        <w:r>
          <w:tab/>
        </w:r>
        <w:r>
          <w:fldChar w:fldCharType="begin"/>
        </w:r>
        <w:r>
          <w:instrText xml:space="preserve"> PAGEREF _Toc25373 \h </w:instrText>
        </w:r>
        <w:r>
          <w:fldChar w:fldCharType="separate"/>
        </w:r>
        <w:r>
          <w:t>10</w:t>
        </w:r>
        <w:r>
          <w:fldChar w:fldCharType="end"/>
        </w:r>
      </w:hyperlink>
    </w:p>
    <w:p>
      <w:pPr>
        <w:pStyle w:val="TOC2"/>
        <w:tabs>
          <w:tab w:val="right" w:leader="dot" w:pos="8306"/>
        </w:tabs>
      </w:pPr>
      <w:hyperlink w:anchor="_Toc3490" w:history="1">
        <w:r>
          <w:rPr>
            <w:rFonts w:ascii="仿宋" w:eastAsia="仿宋" w:hAnsi="仿宋" w:cs="仿宋" w:hint="eastAsia"/>
            <w:lang w:eastAsia="zh-CN"/>
          </w:rPr>
          <w:t>(三)、鸡精装修施工投资费用管理</w:t>
        </w:r>
        <w:r>
          <w:tab/>
        </w:r>
        <w:r>
          <w:fldChar w:fldCharType="begin"/>
        </w:r>
        <w:r>
          <w:instrText xml:space="preserve"> PAGEREF _Toc3490 \h </w:instrText>
        </w:r>
        <w:r>
          <w:fldChar w:fldCharType="separate"/>
        </w:r>
        <w:r>
          <w:t>13</w:t>
        </w:r>
        <w:r>
          <w:fldChar w:fldCharType="end"/>
        </w:r>
      </w:hyperlink>
    </w:p>
    <w:p>
      <w:pPr>
        <w:pStyle w:val="TOC2"/>
        <w:tabs>
          <w:tab w:val="right" w:leader="dot" w:pos="8306"/>
        </w:tabs>
      </w:pPr>
      <w:hyperlink w:anchor="_Toc6490" w:history="1">
        <w:r>
          <w:rPr>
            <w:rFonts w:ascii="仿宋" w:eastAsia="仿宋" w:hAnsi="仿宋" w:cs="仿宋" w:hint="eastAsia"/>
            <w:lang w:eastAsia="zh-CN"/>
          </w:rPr>
          <w:t>(四)、鸡精流动资金管理</w:t>
        </w:r>
        <w:r>
          <w:tab/>
        </w:r>
        <w:r>
          <w:fldChar w:fldCharType="begin"/>
        </w:r>
        <w:r>
          <w:instrText xml:space="preserve"> PAGEREF _Toc6490 \h </w:instrText>
        </w:r>
        <w:r>
          <w:fldChar w:fldCharType="separate"/>
        </w:r>
        <w:r>
          <w:t>15</w:t>
        </w:r>
        <w:r>
          <w:fldChar w:fldCharType="end"/>
        </w:r>
      </w:hyperlink>
    </w:p>
    <w:p>
      <w:pPr>
        <w:pStyle w:val="TOC1"/>
        <w:tabs>
          <w:tab w:val="right" w:leader="dot" w:pos="8306"/>
        </w:tabs>
      </w:pPr>
      <w:hyperlink w:anchor="_Toc7694" w:history="1">
        <w:r>
          <w:rPr>
            <w:rFonts w:ascii="仿宋" w:eastAsia="仿宋" w:hAnsi="仿宋" w:cs="仿宋" w:hint="eastAsia"/>
            <w:lang w:eastAsia="zh-CN"/>
          </w:rPr>
          <w:t>三、鸡精技术创新的分类</w:t>
        </w:r>
        <w:r>
          <w:tab/>
        </w:r>
        <w:r>
          <w:fldChar w:fldCharType="begin"/>
        </w:r>
        <w:r>
          <w:instrText xml:space="preserve"> PAGEREF _Toc7694 \h </w:instrText>
        </w:r>
        <w:r>
          <w:fldChar w:fldCharType="separate"/>
        </w:r>
        <w:r>
          <w:t>17</w:t>
        </w:r>
        <w:r>
          <w:fldChar w:fldCharType="end"/>
        </w:r>
      </w:hyperlink>
    </w:p>
    <w:p>
      <w:pPr>
        <w:pStyle w:val="TOC2"/>
        <w:tabs>
          <w:tab w:val="right" w:leader="dot" w:pos="8306"/>
        </w:tabs>
      </w:pPr>
      <w:hyperlink w:anchor="_Toc31565" w:history="1">
        <w:r>
          <w:rPr>
            <w:rFonts w:ascii="仿宋" w:eastAsia="仿宋" w:hAnsi="仿宋" w:cs="仿宋" w:hint="eastAsia"/>
            <w:lang w:eastAsia="zh-CN"/>
          </w:rPr>
          <w:t>(一)、鸡精技术创新的分类</w:t>
        </w:r>
        <w:r>
          <w:tab/>
        </w:r>
        <w:r>
          <w:fldChar w:fldCharType="begin"/>
        </w:r>
        <w:r>
          <w:instrText xml:space="preserve"> PAGEREF _Toc31565 \h </w:instrText>
        </w:r>
        <w:r>
          <w:fldChar w:fldCharType="separate"/>
        </w:r>
        <w:r>
          <w:t>17</w:t>
        </w:r>
        <w:r>
          <w:fldChar w:fldCharType="end"/>
        </w:r>
      </w:hyperlink>
    </w:p>
    <w:p>
      <w:pPr>
        <w:pStyle w:val="TOC1"/>
        <w:tabs>
          <w:tab w:val="right" w:leader="dot" w:pos="8306"/>
        </w:tabs>
      </w:pPr>
      <w:hyperlink w:anchor="_Toc14507" w:history="1">
        <w:r>
          <w:rPr>
            <w:rFonts w:ascii="仿宋" w:eastAsia="仿宋" w:hAnsi="仿宋" w:cs="仿宋" w:hint="eastAsia"/>
            <w:lang w:eastAsia="zh-CN"/>
          </w:rPr>
          <w:t>四、建设内容与产品方案</w:t>
        </w:r>
        <w:r>
          <w:tab/>
        </w:r>
        <w:r>
          <w:fldChar w:fldCharType="begin"/>
        </w:r>
        <w:r>
          <w:instrText xml:space="preserve"> PAGEREF _Toc14507 \h </w:instrText>
        </w:r>
        <w:r>
          <w:fldChar w:fldCharType="separate"/>
        </w:r>
        <w:r>
          <w:t>18</w:t>
        </w:r>
        <w:r>
          <w:fldChar w:fldCharType="end"/>
        </w:r>
      </w:hyperlink>
    </w:p>
    <w:p>
      <w:pPr>
        <w:pStyle w:val="TOC2"/>
        <w:tabs>
          <w:tab w:val="right" w:leader="dot" w:pos="8306"/>
        </w:tabs>
      </w:pPr>
      <w:hyperlink w:anchor="_Toc31663" w:history="1">
        <w:r>
          <w:rPr>
            <w:rFonts w:ascii="仿宋" w:eastAsia="仿宋" w:hAnsi="仿宋" w:cs="仿宋" w:hint="eastAsia"/>
            <w:lang w:eastAsia="zh-CN"/>
          </w:rPr>
          <w:t>(一)、建设规模及主要建设内容</w:t>
        </w:r>
        <w:r>
          <w:tab/>
        </w:r>
        <w:r>
          <w:fldChar w:fldCharType="begin"/>
        </w:r>
        <w:r>
          <w:instrText xml:space="preserve"> PAGEREF _Toc31663 \h </w:instrText>
        </w:r>
        <w:r>
          <w:fldChar w:fldCharType="separate"/>
        </w:r>
        <w:r>
          <w:t>18</w:t>
        </w:r>
        <w:r>
          <w:fldChar w:fldCharType="end"/>
        </w:r>
      </w:hyperlink>
    </w:p>
    <w:p>
      <w:pPr>
        <w:pStyle w:val="TOC2"/>
        <w:tabs>
          <w:tab w:val="right" w:leader="dot" w:pos="8306"/>
        </w:tabs>
      </w:pPr>
      <w:hyperlink w:anchor="_Toc4605" w:history="1">
        <w:r>
          <w:rPr>
            <w:rFonts w:ascii="仿宋" w:eastAsia="仿宋" w:hAnsi="仿宋" w:cs="仿宋" w:hint="eastAsia"/>
            <w:lang w:eastAsia="zh-CN"/>
          </w:rPr>
          <w:t>(二)、鸡精产品规划方案及生产纲领</w:t>
        </w:r>
        <w:r>
          <w:tab/>
        </w:r>
        <w:r>
          <w:fldChar w:fldCharType="begin"/>
        </w:r>
        <w:r>
          <w:instrText xml:space="preserve"> PAGEREF _Toc4605 \h </w:instrText>
        </w:r>
        <w:r>
          <w:fldChar w:fldCharType="separate"/>
        </w:r>
        <w:r>
          <w:t>19</w:t>
        </w:r>
        <w:r>
          <w:fldChar w:fldCharType="end"/>
        </w:r>
      </w:hyperlink>
    </w:p>
    <w:p>
      <w:pPr>
        <w:pStyle w:val="TOC1"/>
        <w:tabs>
          <w:tab w:val="right" w:leader="dot" w:pos="8306"/>
        </w:tabs>
      </w:pPr>
      <w:hyperlink w:anchor="_Toc32499" w:history="1">
        <w:r>
          <w:rPr>
            <w:rFonts w:ascii="仿宋" w:eastAsia="仿宋" w:hAnsi="仿宋" w:cs="仿宋" w:hint="eastAsia"/>
            <w:lang w:eastAsia="zh-CN"/>
          </w:rPr>
          <w:t>五、职业保护</w:t>
        </w:r>
        <w:r>
          <w:tab/>
        </w:r>
        <w:r>
          <w:fldChar w:fldCharType="begin"/>
        </w:r>
        <w:r>
          <w:instrText xml:space="preserve"> PAGEREF _Toc32499 \h </w:instrText>
        </w:r>
        <w:r>
          <w:fldChar w:fldCharType="separate"/>
        </w:r>
        <w:r>
          <w:t>19</w:t>
        </w:r>
        <w:r>
          <w:fldChar w:fldCharType="end"/>
        </w:r>
      </w:hyperlink>
    </w:p>
    <w:p>
      <w:pPr>
        <w:pStyle w:val="TOC2"/>
        <w:tabs>
          <w:tab w:val="right" w:leader="dot" w:pos="8306"/>
        </w:tabs>
      </w:pPr>
      <w:hyperlink w:anchor="_Toc32418" w:history="1">
        <w:r>
          <w:rPr>
            <w:rFonts w:ascii="仿宋" w:eastAsia="仿宋" w:hAnsi="仿宋" w:cs="仿宋" w:hint="eastAsia"/>
            <w:lang w:eastAsia="zh-CN"/>
          </w:rPr>
          <w:t>(一)、消防安全</w:t>
        </w:r>
        <w:r>
          <w:tab/>
        </w:r>
        <w:r>
          <w:fldChar w:fldCharType="begin"/>
        </w:r>
        <w:r>
          <w:instrText xml:space="preserve"> PAGEREF _Toc32418 \h </w:instrText>
        </w:r>
        <w:r>
          <w:fldChar w:fldCharType="separate"/>
        </w:r>
        <w:r>
          <w:t>19</w:t>
        </w:r>
        <w:r>
          <w:fldChar w:fldCharType="end"/>
        </w:r>
      </w:hyperlink>
    </w:p>
    <w:p>
      <w:pPr>
        <w:pStyle w:val="TOC2"/>
        <w:tabs>
          <w:tab w:val="right" w:leader="dot" w:pos="8306"/>
        </w:tabs>
      </w:pPr>
      <w:hyperlink w:anchor="_Toc26963" w:history="1">
        <w:r>
          <w:rPr>
            <w:rFonts w:ascii="仿宋" w:eastAsia="仿宋" w:hAnsi="仿宋" w:cs="仿宋" w:hint="eastAsia"/>
            <w:lang w:eastAsia="zh-CN"/>
          </w:rPr>
          <w:t>(二)、防火防爆总图布置措施</w:t>
        </w:r>
        <w:r>
          <w:tab/>
        </w:r>
        <w:r>
          <w:fldChar w:fldCharType="begin"/>
        </w:r>
        <w:r>
          <w:instrText xml:space="preserve"> PAGEREF _Toc26963 \h </w:instrText>
        </w:r>
        <w:r>
          <w:fldChar w:fldCharType="separate"/>
        </w:r>
        <w:r>
          <w:t>21</w:t>
        </w:r>
        <w:r>
          <w:fldChar w:fldCharType="end"/>
        </w:r>
      </w:hyperlink>
    </w:p>
    <w:p>
      <w:pPr>
        <w:pStyle w:val="TOC2"/>
        <w:tabs>
          <w:tab w:val="right" w:leader="dot" w:pos="8306"/>
        </w:tabs>
      </w:pPr>
      <w:hyperlink w:anchor="_Toc29622" w:history="1">
        <w:r>
          <w:rPr>
            <w:rFonts w:ascii="仿宋" w:eastAsia="仿宋" w:hAnsi="仿宋" w:cs="仿宋" w:hint="eastAsia"/>
            <w:lang w:eastAsia="zh-CN"/>
          </w:rPr>
          <w:t>(三)、自然灾害防范措施</w:t>
        </w:r>
        <w:r>
          <w:tab/>
        </w:r>
        <w:r>
          <w:fldChar w:fldCharType="begin"/>
        </w:r>
        <w:r>
          <w:instrText xml:space="preserve"> PAGEREF _Toc29622 \h </w:instrText>
        </w:r>
        <w:r>
          <w:fldChar w:fldCharType="separate"/>
        </w:r>
        <w:r>
          <w:t>21</w:t>
        </w:r>
        <w:r>
          <w:fldChar w:fldCharType="end"/>
        </w:r>
      </w:hyperlink>
    </w:p>
    <w:p>
      <w:pPr>
        <w:pStyle w:val="TOC2"/>
        <w:tabs>
          <w:tab w:val="right" w:leader="dot" w:pos="8306"/>
        </w:tabs>
      </w:pPr>
      <w:hyperlink w:anchor="_Toc7708" w:history="1">
        <w:r>
          <w:rPr>
            <w:rFonts w:ascii="仿宋" w:eastAsia="仿宋" w:hAnsi="仿宋" w:cs="仿宋" w:hint="eastAsia"/>
            <w:lang w:eastAsia="zh-CN"/>
          </w:rPr>
          <w:t>(四)、安全色及安全标志使用要求</w:t>
        </w:r>
        <w:r>
          <w:tab/>
        </w:r>
        <w:r>
          <w:fldChar w:fldCharType="begin"/>
        </w:r>
        <w:r>
          <w:instrText xml:space="preserve"> PAGEREF _Toc7708 \h </w:instrText>
        </w:r>
        <w:r>
          <w:fldChar w:fldCharType="separate"/>
        </w:r>
        <w:r>
          <w:t>21</w:t>
        </w:r>
        <w:r>
          <w:fldChar w:fldCharType="end"/>
        </w:r>
      </w:hyperlink>
    </w:p>
    <w:p>
      <w:pPr>
        <w:pStyle w:val="TOC2"/>
        <w:tabs>
          <w:tab w:val="right" w:leader="dot" w:pos="8306"/>
        </w:tabs>
      </w:pPr>
      <w:hyperlink w:anchor="_Toc1899" w:history="1">
        <w:r>
          <w:rPr>
            <w:rFonts w:ascii="仿宋" w:eastAsia="仿宋" w:hAnsi="仿宋" w:cs="仿宋" w:hint="eastAsia"/>
            <w:lang w:eastAsia="zh-CN"/>
          </w:rPr>
          <w:t>(五)、电气安全保障措施</w:t>
        </w:r>
        <w:r>
          <w:tab/>
        </w:r>
        <w:r>
          <w:fldChar w:fldCharType="begin"/>
        </w:r>
        <w:r>
          <w:instrText xml:space="preserve"> PAGEREF _Toc1899 \h </w:instrText>
        </w:r>
        <w:r>
          <w:fldChar w:fldCharType="separate"/>
        </w:r>
        <w:r>
          <w:t>22</w:t>
        </w:r>
        <w:r>
          <w:fldChar w:fldCharType="end"/>
        </w:r>
      </w:hyperlink>
    </w:p>
    <w:p>
      <w:pPr>
        <w:pStyle w:val="TOC2"/>
        <w:tabs>
          <w:tab w:val="right" w:leader="dot" w:pos="8306"/>
        </w:tabs>
      </w:pPr>
      <w:hyperlink w:anchor="_Toc618" w:history="1">
        <w:r>
          <w:rPr>
            <w:rFonts w:ascii="仿宋" w:eastAsia="仿宋" w:hAnsi="仿宋" w:cs="仿宋" w:hint="eastAsia"/>
            <w:lang w:eastAsia="zh-CN"/>
          </w:rPr>
          <w:t>(六)、防尘防毒措施</w:t>
        </w:r>
        <w:r>
          <w:tab/>
        </w:r>
        <w:r>
          <w:fldChar w:fldCharType="begin"/>
        </w:r>
        <w:r>
          <w:instrText xml:space="preserve"> PAGEREF _Toc618 \h </w:instrText>
        </w:r>
        <w:r>
          <w:fldChar w:fldCharType="separate"/>
        </w:r>
        <w:r>
          <w:t>22</w:t>
        </w:r>
        <w:r>
          <w:fldChar w:fldCharType="end"/>
        </w:r>
      </w:hyperlink>
    </w:p>
    <w:p>
      <w:pPr>
        <w:pStyle w:val="TOC2"/>
        <w:tabs>
          <w:tab w:val="right" w:leader="dot" w:pos="8306"/>
        </w:tabs>
      </w:pPr>
      <w:hyperlink w:anchor="_Toc23386" w:history="1">
        <w:r>
          <w:rPr>
            <w:rFonts w:ascii="仿宋" w:eastAsia="仿宋" w:hAnsi="仿宋" w:cs="仿宋" w:hint="eastAsia"/>
            <w:lang w:eastAsia="zh-CN"/>
          </w:rPr>
          <w:t>(七)、防静电、触电防护及防雷措施</w:t>
        </w:r>
        <w:r>
          <w:tab/>
        </w:r>
        <w:r>
          <w:fldChar w:fldCharType="begin"/>
        </w:r>
        <w:r>
          <w:instrText xml:space="preserve"> PAGEREF _Toc23386 \h </w:instrText>
        </w:r>
        <w:r>
          <w:fldChar w:fldCharType="separate"/>
        </w:r>
        <w:r>
          <w:t>22</w:t>
        </w:r>
        <w:r>
          <w:fldChar w:fldCharType="end"/>
        </w:r>
      </w:hyperlink>
    </w:p>
    <w:p>
      <w:pPr>
        <w:pStyle w:val="TOC2"/>
        <w:tabs>
          <w:tab w:val="right" w:leader="dot" w:pos="8306"/>
        </w:tabs>
      </w:pPr>
      <w:hyperlink w:anchor="_Toc26293" w:history="1">
        <w:r>
          <w:rPr>
            <w:rFonts w:ascii="仿宋" w:eastAsia="仿宋" w:hAnsi="仿宋" w:cs="仿宋" w:hint="eastAsia"/>
            <w:lang w:eastAsia="zh-CN"/>
          </w:rPr>
          <w:t>(八)、机械设备安全保障措施</w:t>
        </w:r>
        <w:r>
          <w:tab/>
        </w:r>
        <w:r>
          <w:fldChar w:fldCharType="begin"/>
        </w:r>
        <w:r>
          <w:instrText xml:space="preserve"> PAGEREF _Toc26293 \h </w:instrText>
        </w:r>
        <w:r>
          <w:fldChar w:fldCharType="separate"/>
        </w:r>
        <w:r>
          <w:t>23</w:t>
        </w:r>
        <w:r>
          <w:fldChar w:fldCharType="end"/>
        </w:r>
      </w:hyperlink>
    </w:p>
    <w:p>
      <w:pPr>
        <w:pStyle w:val="TOC2"/>
        <w:tabs>
          <w:tab w:val="right" w:leader="dot" w:pos="8306"/>
        </w:tabs>
      </w:pPr>
      <w:hyperlink w:anchor="_Toc26194" w:history="1">
        <w:r>
          <w:rPr>
            <w:rFonts w:ascii="仿宋" w:eastAsia="仿宋" w:hAnsi="仿宋" w:cs="仿宋" w:hint="eastAsia"/>
            <w:lang w:eastAsia="zh-CN"/>
          </w:rPr>
          <w:t>(九)、劳动安全保障措施</w:t>
        </w:r>
        <w:r>
          <w:tab/>
        </w:r>
        <w:r>
          <w:fldChar w:fldCharType="begin"/>
        </w:r>
        <w:r>
          <w:instrText xml:space="preserve"> PAGEREF _Toc26194 \h </w:instrText>
        </w:r>
        <w:r>
          <w:fldChar w:fldCharType="separate"/>
        </w:r>
        <w:r>
          <w:t>24</w:t>
        </w:r>
        <w:r>
          <w:fldChar w:fldCharType="end"/>
        </w:r>
      </w:hyperlink>
    </w:p>
    <w:p>
      <w:pPr>
        <w:pStyle w:val="TOC2"/>
        <w:tabs>
          <w:tab w:val="right" w:leader="dot" w:pos="8306"/>
        </w:tabs>
      </w:pPr>
      <w:hyperlink w:anchor="_Toc5600" w:history="1">
        <w:r>
          <w:rPr>
            <w:rFonts w:ascii="仿宋" w:eastAsia="仿宋" w:hAnsi="仿宋" w:cs="仿宋" w:hint="eastAsia"/>
            <w:lang w:eastAsia="zh-CN"/>
          </w:rPr>
          <w:t>(十)、劳动安全卫生机构设置及教育制度</w:t>
        </w:r>
        <w:r>
          <w:tab/>
        </w:r>
        <w:r>
          <w:fldChar w:fldCharType="begin"/>
        </w:r>
        <w:r>
          <w:instrText xml:space="preserve"> PAGEREF _Toc5600 \h </w:instrText>
        </w:r>
        <w:r>
          <w:fldChar w:fldCharType="separate"/>
        </w:r>
        <w:r>
          <w:t>25</w:t>
        </w:r>
        <w:r>
          <w:fldChar w:fldCharType="end"/>
        </w:r>
      </w:hyperlink>
    </w:p>
    <w:p>
      <w:pPr>
        <w:pStyle w:val="TOC2"/>
        <w:tabs>
          <w:tab w:val="right" w:leader="dot" w:pos="8306"/>
        </w:tabs>
      </w:pPr>
      <w:hyperlink w:anchor="_Toc436" w:history="1">
        <w:r>
          <w:rPr>
            <w:rFonts w:ascii="仿宋" w:eastAsia="仿宋" w:hAnsi="仿宋" w:cs="仿宋" w:hint="eastAsia"/>
            <w:lang w:eastAsia="zh-CN"/>
          </w:rPr>
          <w:t>(十一)、劳动安全预期效果评价</w:t>
        </w:r>
        <w:r>
          <w:tab/>
        </w:r>
        <w:r>
          <w:fldChar w:fldCharType="begin"/>
        </w:r>
        <w:r>
          <w:instrText xml:space="preserve"> PAGEREF _Toc436 \h </w:instrText>
        </w:r>
        <w:r>
          <w:fldChar w:fldCharType="separate"/>
        </w:r>
        <w:r>
          <w:t>26</w:t>
        </w:r>
        <w:r>
          <w:fldChar w:fldCharType="end"/>
        </w:r>
      </w:hyperlink>
    </w:p>
    <w:p>
      <w:pPr>
        <w:pStyle w:val="TOC1"/>
        <w:tabs>
          <w:tab w:val="right" w:leader="dot" w:pos="8306"/>
        </w:tabs>
      </w:pPr>
      <w:hyperlink w:anchor="_Toc32171" w:history="1">
        <w:r>
          <w:rPr>
            <w:rFonts w:ascii="仿宋" w:eastAsia="仿宋" w:hAnsi="仿宋" w:cs="仿宋" w:hint="eastAsia"/>
            <w:lang w:eastAsia="zh-CN"/>
          </w:rPr>
          <w:t>六、市场预测</w:t>
        </w:r>
        <w:r>
          <w:tab/>
        </w:r>
        <w:r>
          <w:fldChar w:fldCharType="begin"/>
        </w:r>
        <w:r>
          <w:instrText xml:space="preserve"> PAGEREF _Toc32171 \h </w:instrText>
        </w:r>
        <w:r>
          <w:fldChar w:fldCharType="separate"/>
        </w:r>
        <w:r>
          <w:t>27</w:t>
        </w:r>
        <w:r>
          <w:fldChar w:fldCharType="end"/>
        </w:r>
      </w:hyperlink>
    </w:p>
    <w:p>
      <w:pPr>
        <w:pStyle w:val="TOC2"/>
        <w:tabs>
          <w:tab w:val="right" w:leader="dot" w:pos="8306"/>
        </w:tabs>
      </w:pPr>
      <w:hyperlink w:anchor="_Toc32415" w:history="1">
        <w:r>
          <w:rPr>
            <w:rFonts w:ascii="仿宋" w:eastAsia="仿宋" w:hAnsi="仿宋" w:cs="仿宋" w:hint="eastAsia"/>
            <w:lang w:eastAsia="zh-CN"/>
          </w:rPr>
          <w:t>(一)、行业发展概况</w:t>
        </w:r>
        <w:r>
          <w:tab/>
        </w:r>
        <w:r>
          <w:fldChar w:fldCharType="begin"/>
        </w:r>
        <w:r>
          <w:instrText xml:space="preserve"> PAGEREF _Toc32415 \h </w:instrText>
        </w:r>
        <w:r>
          <w:fldChar w:fldCharType="separate"/>
        </w:r>
        <w:r>
          <w:t>27</w:t>
        </w:r>
        <w:r>
          <w:fldChar w:fldCharType="end"/>
        </w:r>
      </w:hyperlink>
    </w:p>
    <w:p>
      <w:pPr>
        <w:pStyle w:val="TOC2"/>
        <w:tabs>
          <w:tab w:val="right" w:leader="dot" w:pos="8306"/>
        </w:tabs>
      </w:pPr>
      <w:hyperlink w:anchor="_Toc17325" w:history="1">
        <w:r>
          <w:rPr>
            <w:rFonts w:ascii="仿宋" w:eastAsia="仿宋" w:hAnsi="仿宋" w:cs="仿宋" w:hint="eastAsia"/>
            <w:lang w:eastAsia="zh-CN"/>
          </w:rPr>
          <w:t>(二)、影响行业发展主要因素</w:t>
        </w:r>
        <w:r>
          <w:tab/>
        </w:r>
        <w:r>
          <w:fldChar w:fldCharType="begin"/>
        </w:r>
        <w:r>
          <w:instrText xml:space="preserve"> PAGEREF _Toc17325 \h </w:instrText>
        </w:r>
        <w:r>
          <w:fldChar w:fldCharType="separate"/>
        </w:r>
        <w:r>
          <w:t>28</w:t>
        </w:r>
        <w:r>
          <w:fldChar w:fldCharType="end"/>
        </w:r>
      </w:hyperlink>
    </w:p>
    <w:p>
      <w:pPr>
        <w:pStyle w:val="TOC1"/>
        <w:tabs>
          <w:tab w:val="right" w:leader="dot" w:pos="8306"/>
        </w:tabs>
      </w:pPr>
      <w:hyperlink w:anchor="_Toc26992" w:history="1">
        <w:r>
          <w:rPr>
            <w:rFonts w:ascii="仿宋" w:eastAsia="仿宋" w:hAnsi="仿宋" w:cs="仿宋" w:hint="eastAsia"/>
            <w:lang w:eastAsia="zh-CN"/>
          </w:rPr>
          <w:t>七、鸡精项目选址方案</w:t>
        </w:r>
        <w:r>
          <w:tab/>
        </w:r>
        <w:r>
          <w:fldChar w:fldCharType="begin"/>
        </w:r>
        <w:r>
          <w:instrText xml:space="preserve"> PAGEREF _Toc26992 \h </w:instrText>
        </w:r>
        <w:r>
          <w:fldChar w:fldCharType="separate"/>
        </w:r>
        <w:r>
          <w:t>28</w:t>
        </w:r>
        <w:r>
          <w:fldChar w:fldCharType="end"/>
        </w:r>
      </w:hyperlink>
    </w:p>
    <w:p>
      <w:pPr>
        <w:pStyle w:val="TOC2"/>
        <w:tabs>
          <w:tab w:val="right" w:leader="dot" w:pos="8306"/>
        </w:tabs>
      </w:pPr>
      <w:hyperlink w:anchor="_Toc29520" w:history="1">
        <w:r>
          <w:rPr>
            <w:rFonts w:ascii="仿宋" w:eastAsia="仿宋" w:hAnsi="仿宋" w:cs="仿宋" w:hint="eastAsia"/>
            <w:lang w:eastAsia="zh-CN"/>
          </w:rPr>
          <w:t>(一)、鸡精项目选址原则</w:t>
        </w:r>
        <w:r>
          <w:tab/>
        </w:r>
        <w:r>
          <w:fldChar w:fldCharType="begin"/>
        </w:r>
        <w:r>
          <w:instrText xml:space="preserve"> PAGEREF _Toc29520 \h </w:instrText>
        </w:r>
        <w:r>
          <w:fldChar w:fldCharType="separate"/>
        </w:r>
        <w:r>
          <w:t>28</w:t>
        </w:r>
        <w:r>
          <w:fldChar w:fldCharType="end"/>
        </w:r>
      </w:hyperlink>
    </w:p>
    <w:p>
      <w:pPr>
        <w:pStyle w:val="TOC2"/>
        <w:tabs>
          <w:tab w:val="right" w:leader="dot" w:pos="8306"/>
        </w:tabs>
      </w:pPr>
      <w:hyperlink w:anchor="_Toc5738" w:history="1">
        <w:r>
          <w:rPr>
            <w:rFonts w:ascii="仿宋" w:eastAsia="仿宋" w:hAnsi="仿宋" w:cs="仿宋" w:hint="eastAsia"/>
            <w:lang w:eastAsia="zh-CN"/>
          </w:rPr>
          <w:t>(二)、建设区基本情况</w:t>
        </w:r>
        <w:r>
          <w:tab/>
        </w:r>
        <w:r>
          <w:fldChar w:fldCharType="begin"/>
        </w:r>
        <w:r>
          <w:instrText xml:space="preserve"> PAGEREF _Toc5738 \h </w:instrText>
        </w:r>
        <w:r>
          <w:fldChar w:fldCharType="separate"/>
        </w:r>
        <w:r>
          <w:t>29</w:t>
        </w:r>
        <w:r>
          <w:fldChar w:fldCharType="end"/>
        </w:r>
      </w:hyperlink>
    </w:p>
    <w:p>
      <w:pPr>
        <w:pStyle w:val="TOC2"/>
        <w:tabs>
          <w:tab w:val="right" w:leader="dot" w:pos="8306"/>
        </w:tabs>
      </w:pPr>
      <w:hyperlink w:anchor="_Toc5208" w:history="1">
        <w:r>
          <w:rPr>
            <w:rFonts w:ascii="仿宋" w:eastAsia="仿宋" w:hAnsi="仿宋" w:cs="仿宋" w:hint="eastAsia"/>
            <w:lang w:eastAsia="zh-CN"/>
          </w:rPr>
          <w:t>(三)、产业发展方向</w:t>
        </w:r>
        <w:r>
          <w:tab/>
        </w:r>
        <w:r>
          <w:fldChar w:fldCharType="begin"/>
        </w:r>
        <w:r>
          <w:instrText xml:space="preserve"> PAGEREF _Toc5208 \h </w:instrText>
        </w:r>
        <w:r>
          <w:fldChar w:fldCharType="separate"/>
        </w:r>
        <w:r>
          <w:t>30</w:t>
        </w:r>
        <w:r>
          <w:fldChar w:fldCharType="end"/>
        </w:r>
      </w:hyperlink>
    </w:p>
    <w:p>
      <w:pPr>
        <w:pStyle w:val="TOC2"/>
        <w:tabs>
          <w:tab w:val="right" w:leader="dot" w:pos="8306"/>
        </w:tabs>
      </w:pPr>
      <w:hyperlink w:anchor="_Toc10375" w:history="1">
        <w:r>
          <w:rPr>
            <w:rFonts w:ascii="仿宋" w:eastAsia="仿宋" w:hAnsi="仿宋" w:cs="仿宋" w:hint="eastAsia"/>
            <w:lang w:eastAsia="zh-CN"/>
          </w:rPr>
          <w:t>(四)、鸡精项目选址综合评价</w:t>
        </w:r>
        <w:r>
          <w:tab/>
        </w:r>
        <w:r>
          <w:fldChar w:fldCharType="begin"/>
        </w:r>
        <w:r>
          <w:instrText xml:space="preserve"> PAGEREF _Toc10375 \h </w:instrText>
        </w:r>
        <w:r>
          <w:fldChar w:fldCharType="separate"/>
        </w:r>
        <w:r>
          <w:t>31</w:t>
        </w:r>
        <w:r>
          <w:fldChar w:fldCharType="end"/>
        </w:r>
      </w:hyperlink>
    </w:p>
    <w:p>
      <w:pPr>
        <w:pStyle w:val="TOC1"/>
        <w:tabs>
          <w:tab w:val="right" w:leader="dot" w:pos="8306"/>
        </w:tabs>
      </w:pPr>
      <w:hyperlink w:anchor="_Toc14081" w:history="1">
        <w:r>
          <w:rPr>
            <w:rFonts w:ascii="仿宋" w:eastAsia="仿宋" w:hAnsi="仿宋" w:cs="仿宋" w:hint="eastAsia"/>
            <w:lang w:eastAsia="zh-CN"/>
          </w:rPr>
          <w:t>八、组织机构及人力资源</w:t>
        </w:r>
        <w:r>
          <w:tab/>
        </w:r>
        <w:r>
          <w:fldChar w:fldCharType="begin"/>
        </w:r>
        <w:r>
          <w:instrText xml:space="preserve"> PAGEREF _Toc14081 \h </w:instrText>
        </w:r>
        <w:r>
          <w:fldChar w:fldCharType="separate"/>
        </w:r>
        <w:r>
          <w:t>32</w:t>
        </w:r>
        <w:r>
          <w:fldChar w:fldCharType="end"/>
        </w:r>
      </w:hyperlink>
    </w:p>
    <w:p>
      <w:pPr>
        <w:pStyle w:val="TOC2"/>
        <w:tabs>
          <w:tab w:val="right" w:leader="dot" w:pos="8306"/>
        </w:tabs>
      </w:pPr>
      <w:hyperlink w:anchor="_Toc2993" w:history="1">
        <w:r>
          <w:rPr>
            <w:rFonts w:ascii="仿宋" w:eastAsia="仿宋" w:hAnsi="仿宋" w:cs="仿宋" w:hint="eastAsia"/>
            <w:lang w:eastAsia="zh-CN"/>
          </w:rPr>
          <w:t>(一)、人力资源配置</w:t>
        </w:r>
        <w:r>
          <w:tab/>
        </w:r>
        <w:r>
          <w:fldChar w:fldCharType="begin"/>
        </w:r>
        <w:r>
          <w:instrText xml:space="preserve"> PAGEREF _Toc2993 \h </w:instrText>
        </w:r>
        <w:r>
          <w:fldChar w:fldCharType="separate"/>
        </w:r>
        <w:r>
          <w:t>32</w:t>
        </w:r>
        <w:r>
          <w:fldChar w:fldCharType="end"/>
        </w:r>
      </w:hyperlink>
    </w:p>
    <w:p>
      <w:pPr>
        <w:pStyle w:val="TOC2"/>
        <w:tabs>
          <w:tab w:val="right" w:leader="dot" w:pos="8306"/>
        </w:tabs>
      </w:pPr>
      <w:hyperlink w:anchor="_Toc10682" w:history="1">
        <w:r>
          <w:rPr>
            <w:rFonts w:ascii="仿宋" w:eastAsia="仿宋" w:hAnsi="仿宋" w:cs="仿宋" w:hint="eastAsia"/>
            <w:lang w:eastAsia="zh-CN"/>
          </w:rPr>
          <w:t>(二)、员工技能培训</w:t>
        </w:r>
        <w:r>
          <w:tab/>
        </w:r>
        <w:r>
          <w:fldChar w:fldCharType="begin"/>
        </w:r>
        <w:r>
          <w:instrText xml:space="preserve"> PAGEREF _Toc10682 \h </w:instrText>
        </w:r>
        <w:r>
          <w:fldChar w:fldCharType="separate"/>
        </w:r>
        <w:r>
          <w:t>33</w:t>
        </w:r>
        <w:r>
          <w:fldChar w:fldCharType="end"/>
        </w:r>
      </w:hyperlink>
    </w:p>
    <w:p>
      <w:pPr>
        <w:pStyle w:val="TOC1"/>
        <w:tabs>
          <w:tab w:val="right" w:leader="dot" w:pos="8306"/>
        </w:tabs>
      </w:pPr>
      <w:hyperlink w:anchor="_Toc26110" w:history="1">
        <w:r>
          <w:rPr>
            <w:rFonts w:ascii="仿宋" w:eastAsia="仿宋" w:hAnsi="仿宋" w:cs="仿宋" w:hint="eastAsia"/>
            <w:lang w:eastAsia="zh-CN"/>
          </w:rPr>
          <w:t>九、鸡精项目风险管理</w:t>
        </w:r>
        <w:r>
          <w:tab/>
        </w:r>
        <w:r>
          <w:fldChar w:fldCharType="begin"/>
        </w:r>
        <w:r>
          <w:instrText xml:space="preserve"> PAGEREF _Toc26110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66" w:history="1">
        <w:r>
          <w:rPr>
            <w:rFonts w:ascii="仿宋" w:eastAsia="仿宋" w:hAnsi="仿宋" w:cs="仿宋" w:hint="eastAsia"/>
            <w:lang w:eastAsia="zh-CN"/>
          </w:rPr>
          <w:t>(一)、风险识别与评估</w:t>
        </w:r>
        <w:r>
          <w:tab/>
        </w:r>
        <w:r>
          <w:fldChar w:fldCharType="begin"/>
        </w:r>
        <w:r>
          <w:instrText xml:space="preserve"> PAGEREF _Toc28166 \h </w:instrText>
        </w:r>
        <w:r>
          <w:fldChar w:fldCharType="separate"/>
        </w:r>
        <w:r>
          <w:t>34</w:t>
        </w:r>
        <w:r>
          <w:fldChar w:fldCharType="end"/>
        </w:r>
      </w:hyperlink>
    </w:p>
    <w:p>
      <w:pPr>
        <w:pStyle w:val="TOC2"/>
        <w:tabs>
          <w:tab w:val="right" w:leader="dot" w:pos="8306"/>
        </w:tabs>
      </w:pPr>
      <w:hyperlink w:anchor="_Toc24488" w:history="1">
        <w:r>
          <w:rPr>
            <w:rFonts w:ascii="仿宋" w:eastAsia="仿宋" w:hAnsi="仿宋" w:cs="仿宋" w:hint="eastAsia"/>
            <w:lang w:eastAsia="zh-CN"/>
          </w:rPr>
          <w:t>(二)、风险应对策略</w:t>
        </w:r>
        <w:r>
          <w:tab/>
        </w:r>
        <w:r>
          <w:fldChar w:fldCharType="begin"/>
        </w:r>
        <w:r>
          <w:instrText xml:space="preserve"> PAGEREF _Toc24488 \h </w:instrText>
        </w:r>
        <w:r>
          <w:fldChar w:fldCharType="separate"/>
        </w:r>
        <w:r>
          <w:t>35</w:t>
        </w:r>
        <w:r>
          <w:fldChar w:fldCharType="end"/>
        </w:r>
      </w:hyperlink>
    </w:p>
    <w:p>
      <w:pPr>
        <w:pStyle w:val="TOC2"/>
        <w:tabs>
          <w:tab w:val="right" w:leader="dot" w:pos="8306"/>
        </w:tabs>
      </w:pPr>
      <w:hyperlink w:anchor="_Toc27909" w:history="1">
        <w:r>
          <w:rPr>
            <w:rFonts w:ascii="仿宋" w:eastAsia="仿宋" w:hAnsi="仿宋" w:cs="仿宋" w:hint="eastAsia"/>
            <w:lang w:eastAsia="zh-CN"/>
          </w:rPr>
          <w:t>(三)、风险监控与控制</w:t>
        </w:r>
        <w:r>
          <w:tab/>
        </w:r>
        <w:r>
          <w:fldChar w:fldCharType="begin"/>
        </w:r>
        <w:r>
          <w:instrText xml:space="preserve"> PAGEREF _Toc27909 \h </w:instrText>
        </w:r>
        <w:r>
          <w:fldChar w:fldCharType="separate"/>
        </w:r>
        <w:r>
          <w:t>36</w:t>
        </w:r>
        <w:r>
          <w:fldChar w:fldCharType="end"/>
        </w:r>
      </w:hyperlink>
    </w:p>
    <w:p>
      <w:pPr>
        <w:pStyle w:val="TOC1"/>
        <w:tabs>
          <w:tab w:val="right" w:leader="dot" w:pos="8306"/>
        </w:tabs>
      </w:pPr>
      <w:hyperlink w:anchor="_Toc24528" w:history="1">
        <w:r>
          <w:rPr>
            <w:rFonts w:ascii="仿宋" w:eastAsia="仿宋" w:hAnsi="仿宋" w:cs="仿宋" w:hint="eastAsia"/>
            <w:lang w:eastAsia="zh-CN"/>
          </w:rPr>
          <w:t>十、员工家庭与工作平衡支持计划</w:t>
        </w:r>
        <w:r>
          <w:tab/>
        </w:r>
        <w:r>
          <w:fldChar w:fldCharType="begin"/>
        </w:r>
        <w:r>
          <w:instrText xml:space="preserve"> PAGEREF _Toc24528 \h </w:instrText>
        </w:r>
        <w:r>
          <w:fldChar w:fldCharType="separate"/>
        </w:r>
        <w:r>
          <w:t>37</w:t>
        </w:r>
        <w:r>
          <w:fldChar w:fldCharType="end"/>
        </w:r>
      </w:hyperlink>
    </w:p>
    <w:p>
      <w:pPr>
        <w:pStyle w:val="TOC2"/>
        <w:tabs>
          <w:tab w:val="right" w:leader="dot" w:pos="8306"/>
        </w:tabs>
      </w:pPr>
      <w:hyperlink w:anchor="_Toc12729" w:history="1">
        <w:r>
          <w:rPr>
            <w:rFonts w:ascii="仿宋" w:eastAsia="仿宋" w:hAnsi="仿宋" w:cs="仿宋" w:hint="eastAsia"/>
            <w:lang w:eastAsia="zh-CN"/>
          </w:rPr>
          <w:t>(一)、家庭与工作平衡的重要性分析</w:t>
        </w:r>
        <w:r>
          <w:tab/>
        </w:r>
        <w:r>
          <w:fldChar w:fldCharType="begin"/>
        </w:r>
        <w:r>
          <w:instrText xml:space="preserve"> PAGEREF _Toc12729 \h </w:instrText>
        </w:r>
        <w:r>
          <w:fldChar w:fldCharType="separate"/>
        </w:r>
        <w:r>
          <w:t>37</w:t>
        </w:r>
        <w:r>
          <w:fldChar w:fldCharType="end"/>
        </w:r>
      </w:hyperlink>
    </w:p>
    <w:p>
      <w:pPr>
        <w:pStyle w:val="TOC2"/>
        <w:tabs>
          <w:tab w:val="right" w:leader="dot" w:pos="8306"/>
        </w:tabs>
      </w:pPr>
      <w:hyperlink w:anchor="_Toc3152" w:history="1">
        <w:r>
          <w:rPr>
            <w:rFonts w:ascii="仿宋" w:eastAsia="仿宋" w:hAnsi="仿宋" w:cs="仿宋" w:hint="eastAsia"/>
            <w:lang w:eastAsia="zh-CN"/>
          </w:rPr>
          <w:t>(二)、支持计划的制定与实施步骤</w:t>
        </w:r>
        <w:r>
          <w:tab/>
        </w:r>
        <w:r>
          <w:fldChar w:fldCharType="begin"/>
        </w:r>
        <w:r>
          <w:instrText xml:space="preserve"> PAGEREF _Toc3152 \h </w:instrText>
        </w:r>
        <w:r>
          <w:fldChar w:fldCharType="separate"/>
        </w:r>
        <w:r>
          <w:t>37</w:t>
        </w:r>
        <w:r>
          <w:fldChar w:fldCharType="end"/>
        </w:r>
      </w:hyperlink>
    </w:p>
    <w:p>
      <w:pPr>
        <w:pStyle w:val="TOC2"/>
        <w:tabs>
          <w:tab w:val="right" w:leader="dot" w:pos="8306"/>
        </w:tabs>
      </w:pPr>
      <w:hyperlink w:anchor="_Toc24069" w:history="1">
        <w:r>
          <w:rPr>
            <w:rFonts w:ascii="仿宋" w:eastAsia="仿宋" w:hAnsi="仿宋" w:cs="仿宋" w:hint="eastAsia"/>
            <w:lang w:eastAsia="zh-CN"/>
          </w:rPr>
          <w:t>(三)、平衡效果的评估及调整优化</w:t>
        </w:r>
        <w:r>
          <w:tab/>
        </w:r>
        <w:r>
          <w:fldChar w:fldCharType="begin"/>
        </w:r>
        <w:r>
          <w:instrText xml:space="preserve"> PAGEREF _Toc24069 \h </w:instrText>
        </w:r>
        <w:r>
          <w:fldChar w:fldCharType="separate"/>
        </w:r>
        <w:r>
          <w:t>38</w:t>
        </w:r>
        <w:r>
          <w:fldChar w:fldCharType="end"/>
        </w:r>
      </w:hyperlink>
    </w:p>
    <w:p>
      <w:pPr>
        <w:pStyle w:val="TOC1"/>
        <w:tabs>
          <w:tab w:val="right" w:leader="dot" w:pos="8306"/>
        </w:tabs>
      </w:pPr>
      <w:hyperlink w:anchor="_Toc3369" w:history="1">
        <w:r>
          <w:rPr>
            <w:rFonts w:ascii="仿宋" w:eastAsia="仿宋" w:hAnsi="仿宋" w:cs="仿宋" w:hint="eastAsia"/>
            <w:lang w:eastAsia="zh-CN"/>
          </w:rPr>
          <w:t>十一、产品规划方案</w:t>
        </w:r>
        <w:r>
          <w:tab/>
        </w:r>
        <w:r>
          <w:fldChar w:fldCharType="begin"/>
        </w:r>
        <w:r>
          <w:instrText xml:space="preserve"> PAGEREF _Toc3369 \h </w:instrText>
        </w:r>
        <w:r>
          <w:fldChar w:fldCharType="separate"/>
        </w:r>
        <w:r>
          <w:t>39</w:t>
        </w:r>
        <w:r>
          <w:fldChar w:fldCharType="end"/>
        </w:r>
      </w:hyperlink>
    </w:p>
    <w:p>
      <w:pPr>
        <w:pStyle w:val="TOC2"/>
        <w:tabs>
          <w:tab w:val="right" w:leader="dot" w:pos="8306"/>
        </w:tabs>
      </w:pPr>
      <w:hyperlink w:anchor="_Toc30954" w:history="1">
        <w:r>
          <w:rPr>
            <w:rFonts w:ascii="仿宋" w:eastAsia="仿宋" w:hAnsi="仿宋" w:cs="仿宋" w:hint="eastAsia"/>
            <w:lang w:eastAsia="zh-CN"/>
          </w:rPr>
          <w:t>(一)、建设规模及主要建设内容</w:t>
        </w:r>
        <w:r>
          <w:tab/>
        </w:r>
        <w:r>
          <w:fldChar w:fldCharType="begin"/>
        </w:r>
        <w:r>
          <w:instrText xml:space="preserve"> PAGEREF _Toc30954 \h </w:instrText>
        </w:r>
        <w:r>
          <w:fldChar w:fldCharType="separate"/>
        </w:r>
        <w:r>
          <w:t>39</w:t>
        </w:r>
        <w:r>
          <w:fldChar w:fldCharType="end"/>
        </w:r>
      </w:hyperlink>
    </w:p>
    <w:p>
      <w:pPr>
        <w:pStyle w:val="TOC2"/>
        <w:tabs>
          <w:tab w:val="right" w:leader="dot" w:pos="8306"/>
        </w:tabs>
      </w:pPr>
      <w:hyperlink w:anchor="_Toc22603" w:history="1">
        <w:r>
          <w:rPr>
            <w:rFonts w:ascii="仿宋" w:eastAsia="仿宋" w:hAnsi="仿宋" w:cs="仿宋" w:hint="eastAsia"/>
            <w:lang w:eastAsia="zh-CN"/>
          </w:rPr>
          <w:t>(二)、产品规划方案及生产纲领</w:t>
        </w:r>
        <w:r>
          <w:tab/>
        </w:r>
        <w:r>
          <w:fldChar w:fldCharType="begin"/>
        </w:r>
        <w:r>
          <w:instrText xml:space="preserve"> PAGEREF _Toc22603 \h </w:instrText>
        </w:r>
        <w:r>
          <w:fldChar w:fldCharType="separate"/>
        </w:r>
        <w:r>
          <w:t>39</w:t>
        </w:r>
        <w:r>
          <w:fldChar w:fldCharType="end"/>
        </w:r>
      </w:hyperlink>
    </w:p>
    <w:p>
      <w:pPr>
        <w:pStyle w:val="TOC1"/>
        <w:tabs>
          <w:tab w:val="right" w:leader="dot" w:pos="8306"/>
        </w:tabs>
      </w:pPr>
      <w:hyperlink w:anchor="_Toc26533" w:history="1">
        <w:r>
          <w:rPr>
            <w:rFonts w:ascii="仿宋" w:eastAsia="仿宋" w:hAnsi="仿宋" w:cs="仿宋" w:hint="eastAsia"/>
            <w:lang w:eastAsia="zh-CN"/>
          </w:rPr>
          <w:t>十二、鸡精项目节能概况</w:t>
        </w:r>
        <w:r>
          <w:tab/>
        </w:r>
        <w:r>
          <w:fldChar w:fldCharType="begin"/>
        </w:r>
        <w:r>
          <w:instrText xml:space="preserve"> PAGEREF _Toc26533 \h </w:instrText>
        </w:r>
        <w:r>
          <w:fldChar w:fldCharType="separate"/>
        </w:r>
        <w:r>
          <w:t>41</w:t>
        </w:r>
        <w:r>
          <w:fldChar w:fldCharType="end"/>
        </w:r>
      </w:hyperlink>
    </w:p>
    <w:p>
      <w:pPr>
        <w:pStyle w:val="TOC2"/>
        <w:tabs>
          <w:tab w:val="right" w:leader="dot" w:pos="8306"/>
        </w:tabs>
      </w:pPr>
      <w:hyperlink w:anchor="_Toc12500" w:history="1">
        <w:r>
          <w:rPr>
            <w:rFonts w:ascii="仿宋" w:eastAsia="仿宋" w:hAnsi="仿宋" w:cs="仿宋" w:hint="eastAsia"/>
            <w:lang w:eastAsia="zh-CN"/>
          </w:rPr>
          <w:t>(一)、节能概述</w:t>
        </w:r>
        <w:r>
          <w:tab/>
        </w:r>
        <w:r>
          <w:fldChar w:fldCharType="begin"/>
        </w:r>
        <w:r>
          <w:instrText xml:space="preserve"> PAGEREF _Toc12500 \h </w:instrText>
        </w:r>
        <w:r>
          <w:fldChar w:fldCharType="separate"/>
        </w:r>
        <w:r>
          <w:t>41</w:t>
        </w:r>
        <w:r>
          <w:fldChar w:fldCharType="end"/>
        </w:r>
      </w:hyperlink>
    </w:p>
    <w:p>
      <w:pPr>
        <w:pStyle w:val="TOC2"/>
        <w:tabs>
          <w:tab w:val="right" w:leader="dot" w:pos="8306"/>
        </w:tabs>
      </w:pPr>
      <w:hyperlink w:anchor="_Toc12419" w:history="1">
        <w:r>
          <w:rPr>
            <w:rFonts w:ascii="仿宋" w:eastAsia="仿宋" w:hAnsi="仿宋" w:cs="仿宋" w:hint="eastAsia"/>
            <w:lang w:eastAsia="zh-CN"/>
          </w:rPr>
          <w:t>(二)、鸡精项目所在地能源消费及能源供应条件</w:t>
        </w:r>
        <w:r>
          <w:tab/>
        </w:r>
        <w:r>
          <w:fldChar w:fldCharType="begin"/>
        </w:r>
        <w:r>
          <w:instrText xml:space="preserve"> PAGEREF _Toc12419 \h </w:instrText>
        </w:r>
        <w:r>
          <w:fldChar w:fldCharType="separate"/>
        </w:r>
        <w:r>
          <w:t>42</w:t>
        </w:r>
        <w:r>
          <w:fldChar w:fldCharType="end"/>
        </w:r>
      </w:hyperlink>
    </w:p>
    <w:p>
      <w:pPr>
        <w:pStyle w:val="TOC2"/>
        <w:tabs>
          <w:tab w:val="right" w:leader="dot" w:pos="8306"/>
        </w:tabs>
      </w:pPr>
      <w:hyperlink w:anchor="_Toc7407" w:history="1">
        <w:r>
          <w:rPr>
            <w:rFonts w:ascii="仿宋" w:eastAsia="仿宋" w:hAnsi="仿宋" w:cs="仿宋" w:hint="eastAsia"/>
            <w:lang w:eastAsia="zh-CN"/>
          </w:rPr>
          <w:t>(三)、能源消费种类和数量分析</w:t>
        </w:r>
        <w:r>
          <w:tab/>
        </w:r>
        <w:r>
          <w:fldChar w:fldCharType="begin"/>
        </w:r>
        <w:r>
          <w:instrText xml:space="preserve"> PAGEREF _Toc7407 \h </w:instrText>
        </w:r>
        <w:r>
          <w:fldChar w:fldCharType="separate"/>
        </w:r>
        <w:r>
          <w:t>42</w:t>
        </w:r>
        <w:r>
          <w:fldChar w:fldCharType="end"/>
        </w:r>
      </w:hyperlink>
    </w:p>
    <w:p>
      <w:pPr>
        <w:pStyle w:val="TOC2"/>
        <w:tabs>
          <w:tab w:val="right" w:leader="dot" w:pos="8306"/>
        </w:tabs>
      </w:pPr>
      <w:hyperlink w:anchor="_Toc23988" w:history="1">
        <w:r>
          <w:rPr>
            <w:rFonts w:ascii="仿宋" w:eastAsia="仿宋" w:hAnsi="仿宋" w:cs="仿宋" w:hint="eastAsia"/>
            <w:lang w:eastAsia="zh-CN"/>
          </w:rPr>
          <w:t>(四)、鸡精项目预期节能综合评价</w:t>
        </w:r>
        <w:r>
          <w:tab/>
        </w:r>
        <w:r>
          <w:fldChar w:fldCharType="begin"/>
        </w:r>
        <w:r>
          <w:instrText xml:space="preserve"> PAGEREF _Toc23988 \h </w:instrText>
        </w:r>
        <w:r>
          <w:fldChar w:fldCharType="separate"/>
        </w:r>
        <w:r>
          <w:t>43</w:t>
        </w:r>
        <w:r>
          <w:fldChar w:fldCharType="end"/>
        </w:r>
      </w:hyperlink>
    </w:p>
    <w:p>
      <w:pPr>
        <w:pStyle w:val="TOC2"/>
        <w:tabs>
          <w:tab w:val="right" w:leader="dot" w:pos="8306"/>
        </w:tabs>
      </w:pPr>
      <w:hyperlink w:anchor="_Toc28663" w:history="1">
        <w:r>
          <w:rPr>
            <w:rFonts w:ascii="仿宋" w:eastAsia="仿宋" w:hAnsi="仿宋" w:cs="仿宋" w:hint="eastAsia"/>
            <w:lang w:eastAsia="zh-CN"/>
          </w:rPr>
          <w:t>(五)、鸡精项目节能设计</w:t>
        </w:r>
        <w:r>
          <w:tab/>
        </w:r>
        <w:r>
          <w:fldChar w:fldCharType="begin"/>
        </w:r>
        <w:r>
          <w:instrText xml:space="preserve"> PAGEREF _Toc28663 \h </w:instrText>
        </w:r>
        <w:r>
          <w:fldChar w:fldCharType="separate"/>
        </w:r>
        <w:r>
          <w:t>44</w:t>
        </w:r>
        <w:r>
          <w:fldChar w:fldCharType="end"/>
        </w:r>
      </w:hyperlink>
    </w:p>
    <w:p>
      <w:pPr>
        <w:pStyle w:val="TOC2"/>
        <w:tabs>
          <w:tab w:val="right" w:leader="dot" w:pos="8306"/>
        </w:tabs>
      </w:pPr>
      <w:hyperlink w:anchor="_Toc18280" w:history="1">
        <w:r>
          <w:rPr>
            <w:rFonts w:ascii="仿宋" w:eastAsia="仿宋" w:hAnsi="仿宋" w:cs="仿宋" w:hint="eastAsia"/>
            <w:lang w:eastAsia="zh-CN"/>
          </w:rPr>
          <w:t>(六)、节能措施</w:t>
        </w:r>
        <w:r>
          <w:tab/>
        </w:r>
        <w:r>
          <w:fldChar w:fldCharType="begin"/>
        </w:r>
        <w:r>
          <w:instrText xml:space="preserve"> PAGEREF _Toc18280 \h </w:instrText>
        </w:r>
        <w:r>
          <w:fldChar w:fldCharType="separate"/>
        </w:r>
        <w:r>
          <w:t>45</w:t>
        </w:r>
        <w:r>
          <w:fldChar w:fldCharType="end"/>
        </w:r>
      </w:hyperlink>
    </w:p>
    <w:p>
      <w:pPr>
        <w:pStyle w:val="TOC1"/>
        <w:tabs>
          <w:tab w:val="right" w:leader="dot" w:pos="8306"/>
        </w:tabs>
      </w:pPr>
      <w:hyperlink w:anchor="_Toc12953" w:history="1">
        <w:r>
          <w:rPr>
            <w:rFonts w:ascii="仿宋" w:eastAsia="仿宋" w:hAnsi="仿宋" w:cs="仿宋" w:hint="eastAsia"/>
            <w:lang w:eastAsia="zh-CN"/>
          </w:rPr>
          <w:t>十三、鸡精项目风险对策</w:t>
        </w:r>
        <w:r>
          <w:tab/>
        </w:r>
        <w:r>
          <w:fldChar w:fldCharType="begin"/>
        </w:r>
        <w:r>
          <w:instrText xml:space="preserve"> PAGEREF _Toc12953 \h </w:instrText>
        </w:r>
        <w:r>
          <w:fldChar w:fldCharType="separate"/>
        </w:r>
        <w:r>
          <w:t>46</w:t>
        </w:r>
        <w:r>
          <w:fldChar w:fldCharType="end"/>
        </w:r>
      </w:hyperlink>
    </w:p>
    <w:p>
      <w:pPr>
        <w:pStyle w:val="TOC2"/>
        <w:tabs>
          <w:tab w:val="right" w:leader="dot" w:pos="8306"/>
        </w:tabs>
      </w:pPr>
      <w:hyperlink w:anchor="_Toc2025" w:history="1">
        <w:r>
          <w:rPr>
            <w:rFonts w:ascii="仿宋" w:eastAsia="仿宋" w:hAnsi="仿宋" w:cs="仿宋" w:hint="eastAsia"/>
            <w:lang w:eastAsia="zh-CN"/>
          </w:rPr>
          <w:t>(一)、政策风险对策</w:t>
        </w:r>
        <w:r>
          <w:tab/>
        </w:r>
        <w:r>
          <w:fldChar w:fldCharType="begin"/>
        </w:r>
        <w:r>
          <w:instrText xml:space="preserve"> PAGEREF _Toc2025 \h </w:instrText>
        </w:r>
        <w:r>
          <w:fldChar w:fldCharType="separate"/>
        </w:r>
        <w:r>
          <w:t>46</w:t>
        </w:r>
        <w:r>
          <w:fldChar w:fldCharType="end"/>
        </w:r>
      </w:hyperlink>
    </w:p>
    <w:p>
      <w:pPr>
        <w:pStyle w:val="TOC2"/>
        <w:tabs>
          <w:tab w:val="right" w:leader="dot" w:pos="8306"/>
        </w:tabs>
      </w:pPr>
      <w:hyperlink w:anchor="_Toc16638" w:history="1">
        <w:r>
          <w:rPr>
            <w:rFonts w:ascii="仿宋" w:eastAsia="仿宋" w:hAnsi="仿宋" w:cs="仿宋" w:hint="eastAsia"/>
            <w:lang w:eastAsia="zh-CN"/>
          </w:rPr>
          <w:t>(二)、经济风险对策</w:t>
        </w:r>
        <w:r>
          <w:tab/>
        </w:r>
        <w:r>
          <w:fldChar w:fldCharType="begin"/>
        </w:r>
        <w:r>
          <w:instrText xml:space="preserve"> PAGEREF _Toc16638 \h </w:instrText>
        </w:r>
        <w:r>
          <w:fldChar w:fldCharType="separate"/>
        </w:r>
        <w:r>
          <w:t>46</w:t>
        </w:r>
        <w:r>
          <w:fldChar w:fldCharType="end"/>
        </w:r>
      </w:hyperlink>
    </w:p>
    <w:p>
      <w:pPr>
        <w:pStyle w:val="TOC2"/>
        <w:tabs>
          <w:tab w:val="right" w:leader="dot" w:pos="8306"/>
        </w:tabs>
      </w:pPr>
      <w:hyperlink w:anchor="_Toc12705" w:history="1">
        <w:r>
          <w:rPr>
            <w:rFonts w:ascii="仿宋" w:eastAsia="仿宋" w:hAnsi="仿宋" w:cs="仿宋" w:hint="eastAsia"/>
            <w:lang w:eastAsia="zh-CN"/>
          </w:rPr>
          <w:t>(三)、环境风险对策</w:t>
        </w:r>
        <w:r>
          <w:tab/>
        </w:r>
        <w:r>
          <w:fldChar w:fldCharType="begin"/>
        </w:r>
        <w:r>
          <w:instrText xml:space="preserve"> PAGEREF _Toc12705 \h </w:instrText>
        </w:r>
        <w:r>
          <w:fldChar w:fldCharType="separate"/>
        </w:r>
        <w:r>
          <w:t>46</w:t>
        </w:r>
        <w:r>
          <w:fldChar w:fldCharType="end"/>
        </w:r>
      </w:hyperlink>
    </w:p>
    <w:p>
      <w:pPr>
        <w:pStyle w:val="TOC2"/>
        <w:tabs>
          <w:tab w:val="right" w:leader="dot" w:pos="8306"/>
        </w:tabs>
      </w:pPr>
      <w:hyperlink w:anchor="_Toc30532" w:history="1">
        <w:r>
          <w:rPr>
            <w:rFonts w:ascii="仿宋" w:eastAsia="仿宋" w:hAnsi="仿宋" w:cs="仿宋" w:hint="eastAsia"/>
            <w:lang w:eastAsia="zh-CN"/>
          </w:rPr>
          <w:t>(四)、人才风险对策</w:t>
        </w:r>
        <w:r>
          <w:tab/>
        </w:r>
        <w:r>
          <w:fldChar w:fldCharType="begin"/>
        </w:r>
        <w:r>
          <w:instrText xml:space="preserve"> PAGEREF _Toc30532 \h </w:instrText>
        </w:r>
        <w:r>
          <w:fldChar w:fldCharType="separate"/>
        </w:r>
        <w:r>
          <w:t>47</w:t>
        </w:r>
        <w:r>
          <w:fldChar w:fldCharType="end"/>
        </w:r>
      </w:hyperlink>
    </w:p>
    <w:p>
      <w:pPr>
        <w:pStyle w:val="TOC2"/>
        <w:tabs>
          <w:tab w:val="right" w:leader="dot" w:pos="8306"/>
        </w:tabs>
      </w:pPr>
      <w:hyperlink w:anchor="_Toc24101" w:history="1">
        <w:r>
          <w:rPr>
            <w:rFonts w:ascii="仿宋" w:eastAsia="仿宋" w:hAnsi="仿宋" w:cs="仿宋" w:hint="eastAsia"/>
            <w:lang w:eastAsia="zh-CN"/>
          </w:rPr>
          <w:t>(五)、社会责任风险对策</w:t>
        </w:r>
        <w:r>
          <w:tab/>
        </w:r>
        <w:r>
          <w:fldChar w:fldCharType="begin"/>
        </w:r>
        <w:r>
          <w:instrText xml:space="preserve"> PAGEREF _Toc24101 \h </w:instrText>
        </w:r>
        <w:r>
          <w:fldChar w:fldCharType="separate"/>
        </w:r>
        <w:r>
          <w:t>47</w:t>
        </w:r>
        <w:r>
          <w:fldChar w:fldCharType="end"/>
        </w:r>
      </w:hyperlink>
    </w:p>
    <w:p>
      <w:pPr>
        <w:pStyle w:val="TOC2"/>
        <w:tabs>
          <w:tab w:val="right" w:leader="dot" w:pos="8306"/>
        </w:tabs>
      </w:pPr>
      <w:hyperlink w:anchor="_Toc18133" w:history="1">
        <w:r>
          <w:rPr>
            <w:rFonts w:ascii="仿宋" w:eastAsia="仿宋" w:hAnsi="仿宋" w:cs="仿宋" w:hint="eastAsia"/>
            <w:lang w:eastAsia="zh-CN"/>
          </w:rPr>
          <w:t>(六)、全球经济不确定性风险对策</w:t>
        </w:r>
        <w:r>
          <w:tab/>
        </w:r>
        <w:r>
          <w:fldChar w:fldCharType="begin"/>
        </w:r>
        <w:r>
          <w:instrText xml:space="preserve"> PAGEREF _Toc18133 \h </w:instrText>
        </w:r>
        <w:r>
          <w:fldChar w:fldCharType="separate"/>
        </w:r>
        <w:r>
          <w:t>47</w:t>
        </w:r>
        <w:r>
          <w:fldChar w:fldCharType="end"/>
        </w:r>
      </w:hyperlink>
    </w:p>
    <w:p>
      <w:pPr>
        <w:pStyle w:val="TOC2"/>
        <w:tabs>
          <w:tab w:val="right" w:leader="dot" w:pos="8306"/>
        </w:tabs>
      </w:pPr>
      <w:hyperlink w:anchor="_Toc9915" w:history="1">
        <w:r>
          <w:rPr>
            <w:rFonts w:ascii="仿宋" w:eastAsia="仿宋" w:hAnsi="仿宋" w:cs="仿宋" w:hint="eastAsia"/>
            <w:lang w:eastAsia="zh-CN"/>
          </w:rPr>
          <w:t>(七)、供应链风险对策</w:t>
        </w:r>
        <w:r>
          <w:tab/>
        </w:r>
        <w:r>
          <w:fldChar w:fldCharType="begin"/>
        </w:r>
        <w:r>
          <w:instrText xml:space="preserve"> PAGEREF _Toc9915 \h </w:instrText>
        </w:r>
        <w:r>
          <w:fldChar w:fldCharType="separate"/>
        </w:r>
        <w:r>
          <w:t>47</w:t>
        </w:r>
        <w:r>
          <w:fldChar w:fldCharType="end"/>
        </w:r>
      </w:hyperlink>
    </w:p>
    <w:p>
      <w:pPr>
        <w:pStyle w:val="TOC2"/>
        <w:tabs>
          <w:tab w:val="right" w:leader="dot" w:pos="8306"/>
        </w:tabs>
      </w:pPr>
      <w:hyperlink w:anchor="_Toc9050" w:history="1">
        <w:r>
          <w:rPr>
            <w:rFonts w:ascii="仿宋" w:eastAsia="仿宋" w:hAnsi="仿宋" w:cs="仿宋" w:hint="eastAsia"/>
            <w:lang w:eastAsia="zh-CN"/>
          </w:rPr>
          <w:t>(八)、网络安全风险对策</w:t>
        </w:r>
        <w:r>
          <w:tab/>
        </w:r>
        <w:r>
          <w:fldChar w:fldCharType="begin"/>
        </w:r>
        <w:r>
          <w:instrText xml:space="preserve"> PAGEREF _Toc9050 \h </w:instrText>
        </w:r>
        <w:r>
          <w:fldChar w:fldCharType="separate"/>
        </w:r>
        <w:r>
          <w:t>48</w:t>
        </w:r>
        <w:r>
          <w:fldChar w:fldCharType="end"/>
        </w:r>
      </w:hyperlink>
    </w:p>
    <w:p>
      <w:pPr>
        <w:pStyle w:val="TOC1"/>
        <w:tabs>
          <w:tab w:val="right" w:leader="dot" w:pos="8306"/>
        </w:tabs>
      </w:pPr>
      <w:hyperlink w:anchor="_Toc23033" w:history="1">
        <w:r>
          <w:rPr>
            <w:rFonts w:ascii="仿宋" w:eastAsia="仿宋" w:hAnsi="仿宋" w:cs="仿宋" w:hint="eastAsia"/>
            <w:lang w:eastAsia="zh-CN"/>
          </w:rPr>
          <w:t>十四、职业保护</w:t>
        </w:r>
        <w:r>
          <w:tab/>
        </w:r>
        <w:r>
          <w:fldChar w:fldCharType="begin"/>
        </w:r>
        <w:r>
          <w:instrText xml:space="preserve"> PAGEREF _Toc23033 \h </w:instrText>
        </w:r>
        <w:r>
          <w:fldChar w:fldCharType="separate"/>
        </w:r>
        <w:r>
          <w:t>48</w:t>
        </w:r>
        <w:r>
          <w:fldChar w:fldCharType="end"/>
        </w:r>
      </w:hyperlink>
    </w:p>
    <w:p>
      <w:pPr>
        <w:pStyle w:val="TOC2"/>
        <w:tabs>
          <w:tab w:val="right" w:leader="dot" w:pos="8306"/>
        </w:tabs>
      </w:pPr>
      <w:hyperlink w:anchor="_Toc27738" w:history="1">
        <w:r>
          <w:rPr>
            <w:rFonts w:ascii="仿宋" w:eastAsia="仿宋" w:hAnsi="仿宋" w:cs="仿宋" w:hint="eastAsia"/>
            <w:lang w:eastAsia="zh-CN"/>
          </w:rPr>
          <w:t>(一)、消防安全</w:t>
        </w:r>
        <w:r>
          <w:tab/>
        </w:r>
        <w:r>
          <w:fldChar w:fldCharType="begin"/>
        </w:r>
        <w:r>
          <w:instrText xml:space="preserve"> PAGEREF _Toc27738 \h </w:instrText>
        </w:r>
        <w:r>
          <w:fldChar w:fldCharType="separate"/>
        </w:r>
        <w:r>
          <w:t>48</w:t>
        </w:r>
        <w:r>
          <w:fldChar w:fldCharType="end"/>
        </w:r>
      </w:hyperlink>
    </w:p>
    <w:p>
      <w:pPr>
        <w:pStyle w:val="TOC2"/>
        <w:tabs>
          <w:tab w:val="right" w:leader="dot" w:pos="8306"/>
        </w:tabs>
      </w:pPr>
      <w:hyperlink w:anchor="_Toc8043" w:history="1">
        <w:r>
          <w:rPr>
            <w:rFonts w:ascii="仿宋" w:eastAsia="仿宋" w:hAnsi="仿宋" w:cs="仿宋" w:hint="eastAsia"/>
            <w:lang w:eastAsia="zh-CN"/>
          </w:rPr>
          <w:t>(二)、防火防爆总图布置措施</w:t>
        </w:r>
        <w:r>
          <w:tab/>
        </w:r>
        <w:r>
          <w:fldChar w:fldCharType="begin"/>
        </w:r>
        <w:r>
          <w:instrText xml:space="preserve"> PAGEREF _Toc8043 \h </w:instrText>
        </w:r>
        <w:r>
          <w:fldChar w:fldCharType="separate"/>
        </w:r>
        <w:r>
          <w:t>49</w:t>
        </w:r>
        <w:r>
          <w:fldChar w:fldCharType="end"/>
        </w:r>
      </w:hyperlink>
    </w:p>
    <w:p>
      <w:pPr>
        <w:pStyle w:val="TOC2"/>
        <w:tabs>
          <w:tab w:val="right" w:leader="dot" w:pos="8306"/>
        </w:tabs>
      </w:pPr>
      <w:hyperlink w:anchor="_Toc24777" w:history="1">
        <w:r>
          <w:rPr>
            <w:rFonts w:ascii="仿宋" w:eastAsia="仿宋" w:hAnsi="仿宋" w:cs="仿宋" w:hint="eastAsia"/>
            <w:lang w:eastAsia="zh-CN"/>
          </w:rPr>
          <w:t>(三)、自然灾害防范措施</w:t>
        </w:r>
        <w:r>
          <w:tab/>
        </w:r>
        <w:r>
          <w:fldChar w:fldCharType="begin"/>
        </w:r>
        <w:r>
          <w:instrText xml:space="preserve"> PAGEREF _Toc24777 \h </w:instrText>
        </w:r>
        <w:r>
          <w:fldChar w:fldCharType="separate"/>
        </w:r>
        <w:r>
          <w:t>50</w:t>
        </w:r>
        <w:r>
          <w:fldChar w:fldCharType="end"/>
        </w:r>
      </w:hyperlink>
    </w:p>
    <w:p>
      <w:pPr>
        <w:pStyle w:val="TOC2"/>
        <w:tabs>
          <w:tab w:val="right" w:leader="dot" w:pos="8306"/>
        </w:tabs>
      </w:pPr>
      <w:hyperlink w:anchor="_Toc360" w:history="1">
        <w:r>
          <w:rPr>
            <w:rFonts w:ascii="仿宋" w:eastAsia="仿宋" w:hAnsi="仿宋" w:cs="仿宋" w:hint="eastAsia"/>
            <w:lang w:eastAsia="zh-CN"/>
          </w:rPr>
          <w:t>(四)、安全色及安全标志使用要求</w:t>
        </w:r>
        <w:r>
          <w:tab/>
        </w:r>
        <w:r>
          <w:fldChar w:fldCharType="begin"/>
        </w:r>
        <w:r>
          <w:instrText xml:space="preserve"> PAGEREF _Toc360 \h </w:instrText>
        </w:r>
        <w:r>
          <w:fldChar w:fldCharType="separate"/>
        </w:r>
        <w:r>
          <w:t>51</w:t>
        </w:r>
        <w:r>
          <w:fldChar w:fldCharType="end"/>
        </w:r>
      </w:hyperlink>
    </w:p>
    <w:p>
      <w:pPr>
        <w:pStyle w:val="TOC2"/>
        <w:tabs>
          <w:tab w:val="right" w:leader="dot" w:pos="8306"/>
        </w:tabs>
      </w:pPr>
      <w:hyperlink w:anchor="_Toc21522" w:history="1">
        <w:r>
          <w:rPr>
            <w:rFonts w:ascii="仿宋" w:eastAsia="仿宋" w:hAnsi="仿宋" w:cs="仿宋" w:hint="eastAsia"/>
            <w:lang w:eastAsia="zh-CN"/>
          </w:rPr>
          <w:t>(五)、电气安全保障措施</w:t>
        </w:r>
        <w:r>
          <w:tab/>
        </w:r>
        <w:r>
          <w:fldChar w:fldCharType="begin"/>
        </w:r>
        <w:r>
          <w:instrText xml:space="preserve"> PAGEREF _Toc21522 \h </w:instrText>
        </w:r>
        <w:r>
          <w:fldChar w:fldCharType="separate"/>
        </w:r>
        <w:r>
          <w:t>52</w:t>
        </w:r>
        <w:r>
          <w:fldChar w:fldCharType="end"/>
        </w:r>
      </w:hyperlink>
    </w:p>
    <w:p>
      <w:pPr>
        <w:pStyle w:val="TOC2"/>
        <w:tabs>
          <w:tab w:val="right" w:leader="dot" w:pos="8306"/>
        </w:tabs>
      </w:pPr>
      <w:hyperlink w:anchor="_Toc22133" w:history="1">
        <w:r>
          <w:rPr>
            <w:rFonts w:ascii="仿宋" w:eastAsia="仿宋" w:hAnsi="仿宋" w:cs="仿宋" w:hint="eastAsia"/>
            <w:lang w:eastAsia="zh-CN"/>
          </w:rPr>
          <w:t>(六)、防尘防毒措施</w:t>
        </w:r>
        <w:r>
          <w:tab/>
        </w:r>
        <w:r>
          <w:fldChar w:fldCharType="begin"/>
        </w:r>
        <w:r>
          <w:instrText xml:space="preserve"> PAGEREF _Toc22133 \h </w:instrText>
        </w:r>
        <w:r>
          <w:fldChar w:fldCharType="separate"/>
        </w:r>
        <w:r>
          <w:t>53</w:t>
        </w:r>
        <w:r>
          <w:fldChar w:fldCharType="end"/>
        </w:r>
      </w:hyperlink>
    </w:p>
    <w:p>
      <w:pPr>
        <w:pStyle w:val="TOC2"/>
        <w:tabs>
          <w:tab w:val="right" w:leader="dot" w:pos="8306"/>
        </w:tabs>
      </w:pPr>
      <w:hyperlink w:anchor="_Toc22618" w:history="1">
        <w:r>
          <w:rPr>
            <w:rFonts w:ascii="仿宋" w:eastAsia="仿宋" w:hAnsi="仿宋" w:cs="仿宋" w:hint="eastAsia"/>
            <w:lang w:eastAsia="zh-CN"/>
          </w:rPr>
          <w:t>(七)、防静电、触电防护及防雷措施</w:t>
        </w:r>
        <w:r>
          <w:tab/>
        </w:r>
        <w:r>
          <w:fldChar w:fldCharType="begin"/>
        </w:r>
        <w:r>
          <w:instrText xml:space="preserve"> PAGEREF _Toc22618 \h </w:instrText>
        </w:r>
        <w:r>
          <w:fldChar w:fldCharType="separate"/>
        </w:r>
        <w:r>
          <w:t>54</w:t>
        </w:r>
        <w:r>
          <w:fldChar w:fldCharType="end"/>
        </w:r>
      </w:hyperlink>
    </w:p>
    <w:p>
      <w:pPr>
        <w:pStyle w:val="TOC2"/>
        <w:tabs>
          <w:tab w:val="right" w:leader="dot" w:pos="8306"/>
        </w:tabs>
      </w:pPr>
      <w:hyperlink w:anchor="_Toc3822" w:history="1">
        <w:r>
          <w:rPr>
            <w:rFonts w:ascii="仿宋" w:eastAsia="仿宋" w:hAnsi="仿宋" w:cs="仿宋" w:hint="eastAsia"/>
            <w:lang w:eastAsia="zh-CN"/>
          </w:rPr>
          <w:t>(八)、机械设备安全保障措施</w:t>
        </w:r>
        <w:r>
          <w:tab/>
        </w:r>
        <w:r>
          <w:fldChar w:fldCharType="begin"/>
        </w:r>
        <w:r>
          <w:instrText xml:space="preserve"> PAGEREF _Toc3822 \h </w:instrText>
        </w:r>
        <w:r>
          <w:fldChar w:fldCharType="separate"/>
        </w:r>
        <w:r>
          <w:t>55</w:t>
        </w:r>
        <w:r>
          <w:fldChar w:fldCharType="end"/>
        </w:r>
      </w:hyperlink>
    </w:p>
    <w:p>
      <w:pPr>
        <w:pStyle w:val="TOC2"/>
        <w:tabs>
          <w:tab w:val="right" w:leader="dot" w:pos="8306"/>
        </w:tabs>
      </w:pPr>
      <w:hyperlink w:anchor="_Toc28698" w:history="1">
        <w:r>
          <w:rPr>
            <w:rFonts w:ascii="仿宋" w:eastAsia="仿宋" w:hAnsi="仿宋" w:cs="仿宋" w:hint="eastAsia"/>
            <w:lang w:eastAsia="zh-CN"/>
          </w:rPr>
          <w:t>(九)、劳动安全保障措施</w:t>
        </w:r>
        <w:r>
          <w:tab/>
        </w:r>
        <w:r>
          <w:fldChar w:fldCharType="begin"/>
        </w:r>
        <w:r>
          <w:instrText xml:space="preserve"> PAGEREF _Toc28698 \h </w:instrText>
        </w:r>
        <w:r>
          <w:fldChar w:fldCharType="separate"/>
        </w:r>
        <w:r>
          <w:t>57</w:t>
        </w:r>
        <w:r>
          <w:fldChar w:fldCharType="end"/>
        </w:r>
      </w:hyperlink>
    </w:p>
    <w:p>
      <w:pPr>
        <w:pStyle w:val="TOC2"/>
        <w:tabs>
          <w:tab w:val="right" w:leader="dot" w:pos="8306"/>
        </w:tabs>
      </w:pPr>
      <w:hyperlink w:anchor="_Toc20684" w:history="1">
        <w:r>
          <w:rPr>
            <w:rFonts w:ascii="仿宋" w:eastAsia="仿宋" w:hAnsi="仿宋" w:cs="仿宋" w:hint="eastAsia"/>
            <w:lang w:eastAsia="zh-CN"/>
          </w:rPr>
          <w:t>(十)、劳动安全卫生机构设置及教育制度</w:t>
        </w:r>
        <w:r>
          <w:tab/>
        </w:r>
        <w:r>
          <w:fldChar w:fldCharType="begin"/>
        </w:r>
        <w:r>
          <w:instrText xml:space="preserve"> PAGEREF _Toc20684 \h </w:instrText>
        </w:r>
        <w:r>
          <w:fldChar w:fldCharType="separate"/>
        </w:r>
        <w:r>
          <w:t>58</w:t>
        </w:r>
        <w:r>
          <w:fldChar w:fldCharType="end"/>
        </w:r>
      </w:hyperlink>
    </w:p>
    <w:p>
      <w:pPr>
        <w:pStyle w:val="TOC2"/>
        <w:tabs>
          <w:tab w:val="right" w:leader="dot" w:pos="8306"/>
        </w:tabs>
      </w:pPr>
      <w:hyperlink w:anchor="_Toc10559" w:history="1">
        <w:r>
          <w:rPr>
            <w:rFonts w:ascii="仿宋" w:eastAsia="仿宋" w:hAnsi="仿宋" w:cs="仿宋" w:hint="eastAsia"/>
            <w:lang w:eastAsia="zh-CN"/>
          </w:rPr>
          <w:t>(十一)、劳动安全预期效果评价</w:t>
        </w:r>
        <w:r>
          <w:tab/>
        </w:r>
        <w:r>
          <w:fldChar w:fldCharType="begin"/>
        </w:r>
        <w:r>
          <w:instrText xml:space="preserve"> PAGEREF _Toc10559 \h </w:instrText>
        </w:r>
        <w:r>
          <w:fldChar w:fldCharType="separate"/>
        </w:r>
        <w:r>
          <w:t>59</w:t>
        </w:r>
        <w:r>
          <w:fldChar w:fldCharType="end"/>
        </w:r>
      </w:hyperlink>
    </w:p>
    <w:p>
      <w:pPr>
        <w:pStyle w:val="TOC1"/>
        <w:tabs>
          <w:tab w:val="right" w:leader="dot" w:pos="8306"/>
        </w:tabs>
      </w:pPr>
      <w:hyperlink w:anchor="_Toc23233" w:history="1">
        <w:r>
          <w:rPr>
            <w:rFonts w:ascii="仿宋" w:eastAsia="仿宋" w:hAnsi="仿宋" w:cs="仿宋" w:hint="eastAsia"/>
            <w:lang w:eastAsia="zh-CN"/>
          </w:rPr>
          <w:t>十五、环保方案分析</w:t>
        </w:r>
        <w:r>
          <w:tab/>
        </w:r>
        <w:r>
          <w:fldChar w:fldCharType="begin"/>
        </w:r>
        <w:r>
          <w:instrText xml:space="preserve"> PAGEREF _Toc23233 \h </w:instrText>
        </w:r>
        <w:r>
          <w:fldChar w:fldCharType="separate"/>
        </w:r>
        <w:r>
          <w:t>60</w:t>
        </w:r>
        <w:r>
          <w:fldChar w:fldCharType="end"/>
        </w:r>
      </w:hyperlink>
    </w:p>
    <w:p>
      <w:pPr>
        <w:pStyle w:val="TOC2"/>
        <w:tabs>
          <w:tab w:val="right" w:leader="dot" w:pos="8306"/>
        </w:tabs>
      </w:pPr>
      <w:hyperlink w:anchor="_Toc22113" w:history="1">
        <w:r>
          <w:rPr>
            <w:rFonts w:ascii="仿宋" w:eastAsia="仿宋" w:hAnsi="仿宋" w:cs="仿宋" w:hint="eastAsia"/>
            <w:lang w:eastAsia="zh-CN"/>
          </w:rPr>
          <w:t>(一)、环境保护综述</w:t>
        </w:r>
        <w:r>
          <w:tab/>
        </w:r>
        <w:r>
          <w:fldChar w:fldCharType="begin"/>
        </w:r>
        <w:r>
          <w:instrText xml:space="preserve"> PAGEREF _Toc22113 \h </w:instrText>
        </w:r>
        <w:r>
          <w:fldChar w:fldCharType="separate"/>
        </w:r>
        <w:r>
          <w:t>60</w:t>
        </w:r>
        <w:r>
          <w:fldChar w:fldCharType="end"/>
        </w:r>
      </w:hyperlink>
    </w:p>
    <w:p>
      <w:pPr>
        <w:pStyle w:val="TOC2"/>
        <w:tabs>
          <w:tab w:val="right" w:leader="dot" w:pos="8306"/>
        </w:tabs>
      </w:pPr>
      <w:hyperlink w:anchor="_Toc12539" w:history="1">
        <w:r>
          <w:rPr>
            <w:rFonts w:ascii="仿宋" w:eastAsia="仿宋" w:hAnsi="仿宋" w:cs="仿宋" w:hint="eastAsia"/>
            <w:lang w:eastAsia="zh-CN"/>
          </w:rPr>
          <w:t>(二)、施工期环境影响分析</w:t>
        </w:r>
        <w:r>
          <w:tab/>
        </w:r>
        <w:r>
          <w:fldChar w:fldCharType="begin"/>
        </w:r>
        <w:r>
          <w:instrText xml:space="preserve"> PAGEREF _Toc12539 \h </w:instrText>
        </w:r>
        <w:r>
          <w:fldChar w:fldCharType="separate"/>
        </w:r>
        <w:r>
          <w:t>62</w:t>
        </w:r>
        <w:r>
          <w:fldChar w:fldCharType="end"/>
        </w:r>
      </w:hyperlink>
    </w:p>
    <w:p>
      <w:pPr>
        <w:pStyle w:val="TOC2"/>
        <w:tabs>
          <w:tab w:val="right" w:leader="dot" w:pos="8306"/>
        </w:tabs>
      </w:pPr>
      <w:hyperlink w:anchor="_Toc32490" w:history="1">
        <w:r>
          <w:rPr>
            <w:rFonts w:ascii="仿宋" w:eastAsia="仿宋" w:hAnsi="仿宋" w:cs="仿宋" w:hint="eastAsia"/>
            <w:lang w:eastAsia="zh-CN"/>
          </w:rPr>
          <w:t>(三)、营运期环境影响分析</w:t>
        </w:r>
        <w:r>
          <w:tab/>
        </w:r>
        <w:r>
          <w:fldChar w:fldCharType="begin"/>
        </w:r>
        <w:r>
          <w:instrText xml:space="preserve"> PAGEREF _Toc32490 \h </w:instrText>
        </w:r>
        <w:r>
          <w:fldChar w:fldCharType="separate"/>
        </w:r>
        <w:r>
          <w:t>63</w:t>
        </w:r>
        <w:r>
          <w:fldChar w:fldCharType="end"/>
        </w:r>
      </w:hyperlink>
    </w:p>
    <w:p>
      <w:pPr>
        <w:pStyle w:val="TOC2"/>
        <w:tabs>
          <w:tab w:val="right" w:leader="dot" w:pos="8306"/>
        </w:tabs>
      </w:pPr>
      <w:hyperlink w:anchor="_Toc26966" w:history="1">
        <w:r>
          <w:rPr>
            <w:rFonts w:ascii="仿宋" w:eastAsia="仿宋" w:hAnsi="仿宋" w:cs="仿宋" w:hint="eastAsia"/>
            <w:lang w:eastAsia="zh-CN"/>
          </w:rPr>
          <w:t>(四)、综合评价</w:t>
        </w:r>
        <w:r>
          <w:tab/>
        </w:r>
        <w:r>
          <w:fldChar w:fldCharType="begin"/>
        </w:r>
        <w:r>
          <w:instrText xml:space="preserve"> PAGEREF _Toc26966 \h </w:instrText>
        </w:r>
        <w:r>
          <w:fldChar w:fldCharType="separate"/>
        </w:r>
        <w:r>
          <w:t>64</w:t>
        </w:r>
        <w:r>
          <w:fldChar w:fldCharType="end"/>
        </w:r>
      </w:hyperlink>
    </w:p>
    <w:p>
      <w:pPr>
        <w:pStyle w:val="TOC1"/>
        <w:tabs>
          <w:tab w:val="right" w:leader="dot" w:pos="8306"/>
        </w:tabs>
      </w:pPr>
      <w:hyperlink w:anchor="_Toc9493" w:history="1">
        <w:r>
          <w:rPr>
            <w:rFonts w:ascii="仿宋" w:eastAsia="仿宋" w:hAnsi="仿宋" w:cs="仿宋" w:hint="eastAsia"/>
            <w:lang w:eastAsia="zh-CN"/>
          </w:rPr>
          <w:t>十六、第四十七章全球人才流动与交流</w:t>
        </w:r>
        <w:r>
          <w:tab/>
        </w:r>
        <w:r>
          <w:fldChar w:fldCharType="begin"/>
        </w:r>
        <w:r>
          <w:instrText xml:space="preserve"> PAGEREF _Toc9493 \h </w:instrText>
        </w:r>
        <w:r>
          <w:fldChar w:fldCharType="separate"/>
        </w:r>
        <w:r>
          <w:t>64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979" w:history="1">
        <w:r>
          <w:rPr>
            <w:rFonts w:ascii="仿宋" w:eastAsia="仿宋" w:hAnsi="仿宋" w:cs="仿宋" w:hint="eastAsia"/>
            <w:lang w:eastAsia="zh-CN"/>
          </w:rPr>
          <w:t>(一)、跨国项目与团队</w:t>
        </w:r>
        <w:r>
          <w:tab/>
        </w:r>
        <w:r>
          <w:fldChar w:fldCharType="begin"/>
        </w:r>
        <w:r>
          <w:instrText xml:space="preserve"> PAGEREF _Toc22979 \h </w:instrText>
        </w:r>
        <w:r>
          <w:fldChar w:fldCharType="separate"/>
        </w:r>
        <w:r>
          <w:t>64</w:t>
        </w:r>
        <w:r>
          <w:fldChar w:fldCharType="end"/>
        </w:r>
      </w:hyperlink>
    </w:p>
    <w:p>
      <w:pPr>
        <w:pStyle w:val="TOC2"/>
        <w:tabs>
          <w:tab w:val="right" w:leader="dot" w:pos="8306"/>
        </w:tabs>
      </w:pPr>
      <w:hyperlink w:anchor="_Toc14630" w:history="1">
        <w:r>
          <w:rPr>
            <w:rFonts w:ascii="仿宋" w:eastAsia="仿宋" w:hAnsi="仿宋" w:cs="仿宋" w:hint="eastAsia"/>
            <w:lang w:eastAsia="zh-CN"/>
          </w:rPr>
          <w:t>(二)、全球项目经验的累积</w:t>
        </w:r>
        <w:r>
          <w:tab/>
        </w:r>
        <w:r>
          <w:fldChar w:fldCharType="begin"/>
        </w:r>
        <w:r>
          <w:instrText xml:space="preserve"> PAGEREF _Toc14630 \h </w:instrText>
        </w:r>
        <w:r>
          <w:fldChar w:fldCharType="separate"/>
        </w:r>
        <w:r>
          <w:t>65</w:t>
        </w:r>
        <w:r>
          <w:fldChar w:fldCharType="end"/>
        </w:r>
      </w:hyperlink>
    </w:p>
    <w:p>
      <w:pPr>
        <w:pStyle w:val="TOC2"/>
        <w:tabs>
          <w:tab w:val="right" w:leader="dot" w:pos="8306"/>
        </w:tabs>
      </w:pPr>
      <w:hyperlink w:anchor="_Toc17191" w:history="1">
        <w:r>
          <w:rPr>
            <w:rFonts w:ascii="仿宋" w:eastAsia="仿宋" w:hAnsi="仿宋" w:cs="仿宋" w:hint="eastAsia"/>
            <w:lang w:eastAsia="zh-CN"/>
          </w:rPr>
          <w:t>(三)、跨文化团队领导与协作</w:t>
        </w:r>
        <w:r>
          <w:tab/>
        </w:r>
        <w:r>
          <w:fldChar w:fldCharType="begin"/>
        </w:r>
        <w:r>
          <w:instrText xml:space="preserve"> PAGEREF _Toc17191 \h </w:instrText>
        </w:r>
        <w:r>
          <w:fldChar w:fldCharType="separate"/>
        </w:r>
        <w:r>
          <w:t>66</w:t>
        </w:r>
        <w:r>
          <w:fldChar w:fldCharType="end"/>
        </w:r>
      </w:hyperlink>
    </w:p>
    <w:p>
      <w:pPr>
        <w:pStyle w:val="TOC2"/>
        <w:tabs>
          <w:tab w:val="right" w:leader="dot" w:pos="8306"/>
        </w:tabs>
      </w:pPr>
      <w:hyperlink w:anchor="_Toc2907" w:history="1">
        <w:r>
          <w:rPr>
            <w:rFonts w:ascii="仿宋" w:eastAsia="仿宋" w:hAnsi="仿宋" w:cs="仿宋" w:hint="eastAsia"/>
            <w:lang w:eastAsia="zh-CN"/>
          </w:rPr>
          <w:t>(四)、跨国交流与人才培养</w:t>
        </w:r>
        <w:r>
          <w:tab/>
        </w:r>
        <w:r>
          <w:fldChar w:fldCharType="begin"/>
        </w:r>
        <w:r>
          <w:instrText xml:space="preserve"> PAGEREF _Toc2907 \h </w:instrText>
        </w:r>
        <w:r>
          <w:fldChar w:fldCharType="separate"/>
        </w:r>
        <w:r>
          <w:t>67</w:t>
        </w:r>
        <w:r>
          <w:fldChar w:fldCharType="end"/>
        </w:r>
      </w:hyperlink>
    </w:p>
    <w:p>
      <w:pPr>
        <w:pStyle w:val="TOC2"/>
        <w:tabs>
          <w:tab w:val="right" w:leader="dot" w:pos="8306"/>
        </w:tabs>
      </w:pPr>
      <w:hyperlink w:anchor="_Toc9222" w:history="1">
        <w:r>
          <w:rPr>
            <w:rFonts w:ascii="仿宋" w:eastAsia="仿宋" w:hAnsi="仿宋" w:cs="仿宋" w:hint="eastAsia"/>
            <w:lang w:eastAsia="zh-CN"/>
          </w:rPr>
          <w:t>(五)、跨国交流计划的实施</w:t>
        </w:r>
        <w:r>
          <w:tab/>
        </w:r>
        <w:r>
          <w:fldChar w:fldCharType="begin"/>
        </w:r>
        <w:r>
          <w:instrText xml:space="preserve"> PAGEREF _Toc9222 \h </w:instrText>
        </w:r>
        <w:r>
          <w:fldChar w:fldCharType="separate"/>
        </w:r>
        <w:r>
          <w:t>68</w:t>
        </w:r>
        <w:r>
          <w:fldChar w:fldCharType="end"/>
        </w:r>
      </w:hyperlink>
    </w:p>
    <w:p>
      <w:pPr>
        <w:pStyle w:val="TOC2"/>
        <w:tabs>
          <w:tab w:val="right" w:leader="dot" w:pos="8306"/>
        </w:tabs>
      </w:pPr>
      <w:hyperlink w:anchor="_Toc23136" w:history="1">
        <w:r>
          <w:rPr>
            <w:rFonts w:ascii="仿宋" w:eastAsia="仿宋" w:hAnsi="仿宋" w:cs="仿宋" w:hint="eastAsia"/>
            <w:lang w:eastAsia="zh-CN"/>
          </w:rPr>
          <w:t>(六)、跨国培训与知识转移</w:t>
        </w:r>
        <w:r>
          <w:tab/>
        </w:r>
        <w:r>
          <w:fldChar w:fldCharType="begin"/>
        </w:r>
        <w:r>
          <w:instrText xml:space="preserve"> PAGEREF _Toc23136 \h </w:instrText>
        </w:r>
        <w:r>
          <w:fldChar w:fldCharType="separate"/>
        </w:r>
        <w:r>
          <w:t>68</w:t>
        </w:r>
        <w:r>
          <w:fldChar w:fldCharType="end"/>
        </w:r>
      </w:hyperlink>
    </w:p>
    <w:p>
      <w:pPr>
        <w:pStyle w:val="TOC1"/>
        <w:tabs>
          <w:tab w:val="right" w:leader="dot" w:pos="8306"/>
        </w:tabs>
      </w:pPr>
      <w:hyperlink w:anchor="_Toc31156" w:history="1">
        <w:r>
          <w:rPr>
            <w:rFonts w:ascii="仿宋" w:eastAsia="仿宋" w:hAnsi="仿宋" w:cs="仿宋" w:hint="eastAsia"/>
            <w:lang w:eastAsia="zh-CN"/>
          </w:rPr>
          <w:t>十七、市场营销策略</w:t>
        </w:r>
        <w:r>
          <w:tab/>
        </w:r>
        <w:r>
          <w:fldChar w:fldCharType="begin"/>
        </w:r>
        <w:r>
          <w:instrText xml:space="preserve"> PAGEREF _Toc31156 \h </w:instrText>
        </w:r>
        <w:r>
          <w:fldChar w:fldCharType="separate"/>
        </w:r>
        <w:r>
          <w:t>69</w:t>
        </w:r>
        <w:r>
          <w:fldChar w:fldCharType="end"/>
        </w:r>
      </w:hyperlink>
    </w:p>
    <w:p>
      <w:pPr>
        <w:pStyle w:val="TOC2"/>
        <w:tabs>
          <w:tab w:val="right" w:leader="dot" w:pos="8306"/>
        </w:tabs>
      </w:pPr>
      <w:hyperlink w:anchor="_Toc19011" w:history="1">
        <w:r>
          <w:rPr>
            <w:rFonts w:ascii="仿宋" w:eastAsia="仿宋" w:hAnsi="仿宋" w:cs="仿宋" w:hint="eastAsia"/>
            <w:lang w:eastAsia="zh-CN"/>
          </w:rPr>
          <w:t>(一)、市场定位与目标客户群</w:t>
        </w:r>
        <w:r>
          <w:tab/>
        </w:r>
        <w:r>
          <w:fldChar w:fldCharType="begin"/>
        </w:r>
        <w:r>
          <w:instrText xml:space="preserve"> PAGEREF _Toc19011 \h </w:instrText>
        </w:r>
        <w:r>
          <w:fldChar w:fldCharType="separate"/>
        </w:r>
        <w:r>
          <w:t>69</w:t>
        </w:r>
        <w:r>
          <w:fldChar w:fldCharType="end"/>
        </w:r>
      </w:hyperlink>
    </w:p>
    <w:p>
      <w:pPr>
        <w:pStyle w:val="TOC2"/>
        <w:tabs>
          <w:tab w:val="right" w:leader="dot" w:pos="8306"/>
        </w:tabs>
      </w:pPr>
      <w:hyperlink w:anchor="_Toc11236" w:history="1">
        <w:r>
          <w:rPr>
            <w:rFonts w:ascii="仿宋" w:eastAsia="仿宋" w:hAnsi="仿宋" w:cs="仿宋" w:hint="eastAsia"/>
            <w:lang w:eastAsia="zh-CN"/>
          </w:rPr>
          <w:t>(二)、竞争对手分析</w:t>
        </w:r>
        <w:r>
          <w:tab/>
        </w:r>
        <w:r>
          <w:fldChar w:fldCharType="begin"/>
        </w:r>
        <w:r>
          <w:instrText xml:space="preserve"> PAGEREF _Toc11236 \h </w:instrText>
        </w:r>
        <w:r>
          <w:fldChar w:fldCharType="separate"/>
        </w:r>
        <w:r>
          <w:t>72</w:t>
        </w:r>
        <w:r>
          <w:fldChar w:fldCharType="end"/>
        </w:r>
      </w:hyperlink>
    </w:p>
    <w:p>
      <w:pPr>
        <w:pStyle w:val="TOC2"/>
        <w:tabs>
          <w:tab w:val="right" w:leader="dot" w:pos="8306"/>
        </w:tabs>
      </w:pPr>
      <w:hyperlink w:anchor="_Toc12357" w:history="1">
        <w:r>
          <w:rPr>
            <w:rFonts w:ascii="仿宋" w:eastAsia="仿宋" w:hAnsi="仿宋" w:cs="仿宋" w:hint="eastAsia"/>
            <w:lang w:eastAsia="zh-CN"/>
          </w:rPr>
          <w:t>(三)、营销策略与推广计划</w:t>
        </w:r>
        <w:r>
          <w:tab/>
        </w:r>
        <w:r>
          <w:fldChar w:fldCharType="begin"/>
        </w:r>
        <w:r>
          <w:instrText xml:space="preserve"> PAGEREF _Toc12357 \h </w:instrText>
        </w:r>
        <w:r>
          <w:fldChar w:fldCharType="separate"/>
        </w:r>
        <w:r>
          <w:t>74</w:t>
        </w:r>
        <w:r>
          <w:fldChar w:fldCharType="end"/>
        </w:r>
      </w:hyperlink>
    </w:p>
    <w:p>
      <w:pPr>
        <w:pStyle w:val="TOC2"/>
        <w:tabs>
          <w:tab w:val="right" w:leader="dot" w:pos="8306"/>
        </w:tabs>
      </w:pPr>
      <w:hyperlink w:anchor="_Toc32199" w:history="1">
        <w:r>
          <w:rPr>
            <w:rFonts w:ascii="仿宋" w:eastAsia="仿宋" w:hAnsi="仿宋" w:cs="仿宋" w:hint="eastAsia"/>
            <w:lang w:eastAsia="zh-CN"/>
          </w:rPr>
          <w:t>(四)、产品定价与销售渠道</w:t>
        </w:r>
        <w:r>
          <w:tab/>
        </w:r>
        <w:r>
          <w:fldChar w:fldCharType="begin"/>
        </w:r>
        <w:r>
          <w:instrText xml:space="preserve"> PAGEREF _Toc32199 \h </w:instrText>
        </w:r>
        <w:r>
          <w:fldChar w:fldCharType="separate"/>
        </w:r>
        <w:r>
          <w:t>75</w:t>
        </w:r>
        <w:r>
          <w:fldChar w:fldCharType="end"/>
        </w:r>
      </w:hyperlink>
    </w:p>
    <w:p>
      <w:pPr>
        <w:pStyle w:val="TOC2"/>
        <w:tabs>
          <w:tab w:val="right" w:leader="dot" w:pos="8306"/>
        </w:tabs>
      </w:pPr>
      <w:hyperlink w:anchor="_Toc16891" w:history="1">
        <w:r>
          <w:rPr>
            <w:rFonts w:ascii="仿宋" w:eastAsia="仿宋" w:hAnsi="仿宋" w:cs="仿宋" w:hint="eastAsia"/>
            <w:lang w:eastAsia="zh-CN"/>
          </w:rPr>
          <w:t>(五)、售后服务体系</w:t>
        </w:r>
        <w:r>
          <w:tab/>
        </w:r>
        <w:r>
          <w:fldChar w:fldCharType="begin"/>
        </w:r>
        <w:r>
          <w:instrText xml:space="preserve"> PAGEREF _Toc16891 \h </w:instrText>
        </w:r>
        <w:r>
          <w:fldChar w:fldCharType="separate"/>
        </w:r>
        <w:r>
          <w:t>76</w:t>
        </w:r>
        <w:r>
          <w:fldChar w:fldCharType="end"/>
        </w:r>
      </w:hyperlink>
    </w:p>
    <w:p>
      <w:pPr>
        <w:pStyle w:val="TOC1"/>
        <w:tabs>
          <w:tab w:val="right" w:leader="dot" w:pos="8306"/>
        </w:tabs>
      </w:pPr>
      <w:hyperlink w:anchor="_Toc31011" w:history="1">
        <w:r>
          <w:rPr>
            <w:rFonts w:ascii="仿宋" w:eastAsia="仿宋" w:hAnsi="仿宋" w:cs="仿宋" w:hint="eastAsia"/>
            <w:lang w:eastAsia="zh-CN"/>
          </w:rPr>
          <w:t>十八、节能方案分析</w:t>
        </w:r>
        <w:r>
          <w:tab/>
        </w:r>
        <w:r>
          <w:fldChar w:fldCharType="begin"/>
        </w:r>
        <w:r>
          <w:instrText xml:space="preserve"> PAGEREF _Toc31011 \h </w:instrText>
        </w:r>
        <w:r>
          <w:fldChar w:fldCharType="separate"/>
        </w:r>
        <w:r>
          <w:t>78</w:t>
        </w:r>
        <w:r>
          <w:fldChar w:fldCharType="end"/>
        </w:r>
      </w:hyperlink>
    </w:p>
    <w:p>
      <w:pPr>
        <w:pStyle w:val="TOC2"/>
        <w:tabs>
          <w:tab w:val="right" w:leader="dot" w:pos="8306"/>
        </w:tabs>
      </w:pPr>
      <w:hyperlink w:anchor="_Toc27283" w:history="1">
        <w:r>
          <w:rPr>
            <w:rFonts w:ascii="仿宋" w:eastAsia="仿宋" w:hAnsi="仿宋" w:cs="仿宋" w:hint="eastAsia"/>
            <w:lang w:eastAsia="zh-CN"/>
          </w:rPr>
          <w:t>(一)、用能标准和节能规范</w:t>
        </w:r>
        <w:r>
          <w:tab/>
        </w:r>
        <w:r>
          <w:fldChar w:fldCharType="begin"/>
        </w:r>
        <w:r>
          <w:instrText xml:space="preserve"> PAGEREF _Toc27283 \h </w:instrText>
        </w:r>
        <w:r>
          <w:fldChar w:fldCharType="separate"/>
        </w:r>
        <w:r>
          <w:t>78</w:t>
        </w:r>
        <w:r>
          <w:fldChar w:fldCharType="end"/>
        </w:r>
      </w:hyperlink>
    </w:p>
    <w:p>
      <w:pPr>
        <w:pStyle w:val="TOC2"/>
        <w:tabs>
          <w:tab w:val="right" w:leader="dot" w:pos="8306"/>
        </w:tabs>
      </w:pPr>
      <w:hyperlink w:anchor="_Toc11005" w:history="1">
        <w:r>
          <w:rPr>
            <w:rFonts w:ascii="仿宋" w:eastAsia="仿宋" w:hAnsi="仿宋" w:cs="仿宋" w:hint="eastAsia"/>
            <w:lang w:eastAsia="zh-CN"/>
          </w:rPr>
          <w:t>(二)、能耗状况和能耗指标分析</w:t>
        </w:r>
        <w:r>
          <w:tab/>
        </w:r>
        <w:r>
          <w:fldChar w:fldCharType="begin"/>
        </w:r>
        <w:r>
          <w:instrText xml:space="preserve"> PAGEREF _Toc11005 \h </w:instrText>
        </w:r>
        <w:r>
          <w:fldChar w:fldCharType="separate"/>
        </w:r>
        <w:r>
          <w:t>79</w:t>
        </w:r>
        <w:r>
          <w:fldChar w:fldCharType="end"/>
        </w:r>
      </w:hyperlink>
    </w:p>
    <w:p>
      <w:pPr>
        <w:pStyle w:val="TOC2"/>
        <w:tabs>
          <w:tab w:val="right" w:leader="dot" w:pos="8306"/>
        </w:tabs>
      </w:pPr>
      <w:hyperlink w:anchor="_Toc24387" w:history="1">
        <w:r>
          <w:rPr>
            <w:rFonts w:ascii="仿宋" w:eastAsia="仿宋" w:hAnsi="仿宋" w:cs="仿宋" w:hint="eastAsia"/>
            <w:lang w:eastAsia="zh-CN"/>
          </w:rPr>
          <w:t>(三)、节能措施和节能效果分析</w:t>
        </w:r>
        <w:r>
          <w:tab/>
        </w:r>
        <w:r>
          <w:fldChar w:fldCharType="begin"/>
        </w:r>
        <w:r>
          <w:instrText xml:space="preserve"> PAGEREF _Toc24387 \h </w:instrText>
        </w:r>
        <w:r>
          <w:fldChar w:fldCharType="separate"/>
        </w:r>
        <w:r>
          <w:t>80</w:t>
        </w:r>
        <w:r>
          <w:fldChar w:fldCharType="end"/>
        </w:r>
      </w:hyperlink>
    </w:p>
    <w:p>
      <w:pPr>
        <w:pStyle w:val="TOC1"/>
        <w:tabs>
          <w:tab w:val="right" w:leader="dot" w:pos="8306"/>
        </w:tabs>
      </w:pPr>
      <w:hyperlink w:anchor="_Toc1748" w:history="1">
        <w:r>
          <w:rPr>
            <w:rFonts w:ascii="仿宋" w:eastAsia="仿宋" w:hAnsi="仿宋" w:cs="仿宋" w:hint="eastAsia"/>
            <w:lang w:eastAsia="zh-CN"/>
          </w:rPr>
          <w:t>十九、管理团队</w:t>
        </w:r>
        <w:r>
          <w:tab/>
        </w:r>
        <w:r>
          <w:fldChar w:fldCharType="begin"/>
        </w:r>
        <w:r>
          <w:instrText xml:space="preserve"> PAGEREF _Toc1748 \h </w:instrText>
        </w:r>
        <w:r>
          <w:fldChar w:fldCharType="separate"/>
        </w:r>
        <w:r>
          <w:t>81</w:t>
        </w:r>
        <w:r>
          <w:fldChar w:fldCharType="end"/>
        </w:r>
      </w:hyperlink>
    </w:p>
    <w:p>
      <w:pPr>
        <w:pStyle w:val="TOC2"/>
        <w:tabs>
          <w:tab w:val="right" w:leader="dot" w:pos="8306"/>
        </w:tabs>
      </w:pPr>
      <w:hyperlink w:anchor="_Toc5160" w:history="1">
        <w:r>
          <w:rPr>
            <w:rFonts w:ascii="仿宋" w:eastAsia="仿宋" w:hAnsi="仿宋" w:cs="仿宋" w:hint="eastAsia"/>
            <w:lang w:eastAsia="zh-CN"/>
          </w:rPr>
          <w:t>(一)、1 管理层简介</w:t>
        </w:r>
        <w:r>
          <w:tab/>
        </w:r>
        <w:r>
          <w:fldChar w:fldCharType="begin"/>
        </w:r>
        <w:r>
          <w:instrText xml:space="preserve"> PAGEREF _Toc5160 \h </w:instrText>
        </w:r>
        <w:r>
          <w:fldChar w:fldCharType="separate"/>
        </w:r>
        <w:r>
          <w:t>81</w:t>
        </w:r>
        <w:r>
          <w:fldChar w:fldCharType="end"/>
        </w:r>
      </w:hyperlink>
    </w:p>
    <w:p>
      <w:pPr>
        <w:pStyle w:val="TOC2"/>
        <w:tabs>
          <w:tab w:val="right" w:leader="dot" w:pos="8306"/>
        </w:tabs>
      </w:pPr>
      <w:hyperlink w:anchor="_Toc11394" w:history="1">
        <w:r>
          <w:rPr>
            <w:rFonts w:ascii="仿宋" w:eastAsia="仿宋" w:hAnsi="仿宋" w:cs="仿宋" w:hint="eastAsia"/>
            <w:lang w:eastAsia="zh-CN"/>
          </w:rPr>
          <w:t>(二)、组织结构</w:t>
        </w:r>
        <w:r>
          <w:tab/>
        </w:r>
        <w:r>
          <w:fldChar w:fldCharType="begin"/>
        </w:r>
        <w:r>
          <w:instrText xml:space="preserve"> PAGEREF _Toc11394 \h </w:instrText>
        </w:r>
        <w:r>
          <w:fldChar w:fldCharType="separate"/>
        </w:r>
        <w:r>
          <w:t>82</w:t>
        </w:r>
        <w:r>
          <w:fldChar w:fldCharType="end"/>
        </w:r>
      </w:hyperlink>
    </w:p>
    <w:p>
      <w:pPr>
        <w:pStyle w:val="TOC2"/>
        <w:tabs>
          <w:tab w:val="right" w:leader="dot" w:pos="8306"/>
        </w:tabs>
      </w:pPr>
      <w:hyperlink w:anchor="_Toc32032" w:history="1">
        <w:r>
          <w:rPr>
            <w:rFonts w:ascii="仿宋" w:eastAsia="仿宋" w:hAnsi="仿宋" w:cs="仿宋" w:hint="eastAsia"/>
            <w:lang w:eastAsia="zh-CN"/>
          </w:rPr>
          <w:t>(三)、岗位职责</w:t>
        </w:r>
        <w:r>
          <w:tab/>
        </w:r>
        <w:r>
          <w:fldChar w:fldCharType="begin"/>
        </w:r>
        <w:r>
          <w:instrText xml:space="preserve"> PAGEREF _Toc32032 \h </w:instrText>
        </w:r>
        <w:r>
          <w:fldChar w:fldCharType="separate"/>
        </w:r>
        <w:r>
          <w:t>84</w:t>
        </w:r>
        <w:r>
          <w:fldChar w:fldCharType="end"/>
        </w:r>
      </w:hyperlink>
    </w:p>
    <w:p>
      <w:pPr>
        <w:pStyle w:val="TOC1"/>
        <w:tabs>
          <w:tab w:val="right" w:leader="dot" w:pos="8306"/>
        </w:tabs>
      </w:pPr>
      <w:hyperlink w:anchor="_Toc28211" w:history="1">
        <w:r>
          <w:rPr>
            <w:rFonts w:ascii="仿宋" w:eastAsia="仿宋" w:hAnsi="仿宋" w:cs="仿宋" w:hint="eastAsia"/>
            <w:lang w:eastAsia="zh-CN"/>
          </w:rPr>
          <w:t>二十、推进公司成立的必要性分析</w:t>
        </w:r>
        <w:r>
          <w:tab/>
        </w:r>
        <w:r>
          <w:fldChar w:fldCharType="begin"/>
        </w:r>
        <w:r>
          <w:instrText xml:space="preserve"> PAGEREF _Toc28211 \h </w:instrText>
        </w:r>
        <w:r>
          <w:fldChar w:fldCharType="separate"/>
        </w:r>
        <w:r>
          <w:t>86</w:t>
        </w:r>
        <w:r>
          <w:fldChar w:fldCharType="end"/>
        </w:r>
      </w:hyperlink>
    </w:p>
    <w:p>
      <w:pPr>
        <w:pStyle w:val="TOC2"/>
        <w:tabs>
          <w:tab w:val="right" w:leader="dot" w:pos="8306"/>
        </w:tabs>
      </w:pPr>
      <w:hyperlink w:anchor="_Toc8800" w:history="1">
        <w:r>
          <w:rPr>
            <w:rFonts w:ascii="仿宋" w:eastAsia="仿宋" w:hAnsi="仿宋" w:cs="仿宋" w:hint="eastAsia"/>
            <w:lang w:eastAsia="zh-CN"/>
          </w:rPr>
          <w:t>(一)、市场需求和机会</w:t>
        </w:r>
        <w:r>
          <w:tab/>
        </w:r>
        <w:r>
          <w:fldChar w:fldCharType="begin"/>
        </w:r>
        <w:r>
          <w:instrText xml:space="preserve"> PAGEREF _Toc8800 \h </w:instrText>
        </w:r>
        <w:r>
          <w:fldChar w:fldCharType="separate"/>
        </w:r>
        <w:r>
          <w:t>86</w:t>
        </w:r>
        <w:r>
          <w:fldChar w:fldCharType="end"/>
        </w:r>
      </w:hyperlink>
    </w:p>
    <w:p>
      <w:pPr>
        <w:pStyle w:val="TOC2"/>
        <w:tabs>
          <w:tab w:val="right" w:leader="dot" w:pos="8306"/>
        </w:tabs>
      </w:pPr>
      <w:hyperlink w:anchor="_Toc7964" w:history="1">
        <w:r>
          <w:rPr>
            <w:rFonts w:ascii="仿宋" w:eastAsia="仿宋" w:hAnsi="仿宋" w:cs="仿宋" w:hint="eastAsia"/>
            <w:lang w:eastAsia="zh-CN"/>
          </w:rPr>
          <w:t>(二)、公司目标和战略</w:t>
        </w:r>
        <w:r>
          <w:tab/>
        </w:r>
        <w:r>
          <w:fldChar w:fldCharType="begin"/>
        </w:r>
        <w:r>
          <w:instrText xml:space="preserve"> PAGEREF _Toc7964 \h </w:instrText>
        </w:r>
        <w:r>
          <w:fldChar w:fldCharType="separate"/>
        </w:r>
        <w:r>
          <w:t>86</w:t>
        </w:r>
        <w:r>
          <w:fldChar w:fldCharType="end"/>
        </w:r>
      </w:hyperlink>
    </w:p>
    <w:p>
      <w:pPr>
        <w:pStyle w:val="TOC2"/>
        <w:tabs>
          <w:tab w:val="right" w:leader="dot" w:pos="8306"/>
        </w:tabs>
      </w:pPr>
      <w:hyperlink w:anchor="_Toc3797" w:history="1">
        <w:r>
          <w:rPr>
            <w:rFonts w:ascii="仿宋" w:eastAsia="仿宋" w:hAnsi="仿宋" w:cs="仿宋" w:hint="eastAsia"/>
            <w:lang w:eastAsia="zh-CN"/>
          </w:rPr>
          <w:t>(三)、公司竞争优势</w:t>
        </w:r>
        <w:r>
          <w:tab/>
        </w:r>
        <w:r>
          <w:fldChar w:fldCharType="begin"/>
        </w:r>
        <w:r>
          <w:instrText xml:space="preserve"> PAGEREF _Toc3797 \h </w:instrText>
        </w:r>
        <w:r>
          <w:fldChar w:fldCharType="separate"/>
        </w:r>
        <w:r>
          <w:t>86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4634"/>
      <w:r>
        <w:rPr>
          <w:rFonts w:ascii="仿宋" w:eastAsia="仿宋" w:hAnsi="仿宋" w:cs="仿宋" w:hint="eastAsia"/>
          <w:sz w:val="28"/>
          <w:lang w:eastAsia="zh-CN"/>
        </w:rPr>
        <w:t>一、鸡精项目规划进度</w:t>
      </w:r>
      <w:bookmarkEnd w:id="2"/>
    </w:p>
    <w:p>
      <w:pPr>
        <w:pStyle w:val="Heading2"/>
        <w:rPr>
          <w:rFonts w:ascii="仿宋" w:eastAsia="仿宋" w:hAnsi="仿宋" w:cs="仿宋" w:hint="eastAsia"/>
          <w:lang w:eastAsia="zh-CN"/>
        </w:rPr>
      </w:pPr>
      <w:bookmarkStart w:id="3" w:name="_Toc2589"/>
      <w:r>
        <w:rPr>
          <w:rFonts w:ascii="仿宋" w:eastAsia="仿宋" w:hAnsi="仿宋" w:cs="仿宋" w:hint="eastAsia"/>
          <w:lang w:eastAsia="zh-CN"/>
        </w:rPr>
        <w:t>(一)、鸡精项目进度安排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为了保证鸡精项目在规定时间内有序推进，xxx（集团）有限公司制定了详细的鸡精项目实施计划，该计划分为几个关键阶段：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阶段一：前期准备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我们将在鸡精项目启动初期进行全面的前期准备工作，包括对鸡精项目的可行性进行研究、进行土地评估和遵守法规。只有这一阶段取得成功，才能为后续鸡精项目的顺利推进奠定基础。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阶段二：工程勘察和设计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深入的工程勘察和科学的设计是确保鸡精项目成功的关键。我们将确保鸡精项目方案的合理性，并为后续的施工提供准确的指导。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阶段三：土建工程施工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https://d.book118.com/138124106133006040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鸡精项目经营分析报告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鸡精项目经营分析报告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鸡精项目经营分析报告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鸡精项目经营分析报告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鸡精项目经营分析报告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14560F"/>
    <w:rsid w:val="1B14560F"/>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38124106133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2024-02-23T11:47:00Z</dcterms:created>
  <dcterms:modified xsi:type="dcterms:W3CDTF">2024-02-23T11:47:22Z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8AC25A455CDA4B7BAEB705735B4D8348_11</vt:lpwstr>
  </property>
  <property fmtid="{D5CDD505-2E9C-101B-9397-08002B2CF9AE}" pid="3" name="KSOProductBuildVer">
    <vt:lpwstr>2052-12.1.0.16250</vt:lpwstr>
  </property>
</Properties>
</file>