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体重秤项目建设方案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2" w:history="1">
        <w:r>
          <w:rPr>
            <w:rFonts w:ascii="仿宋" w:eastAsia="仿宋" w:hAnsi="仿宋" w:cs="仿宋" w:hint="eastAsia"/>
            <w:lang w:eastAsia="zh-CN"/>
          </w:rPr>
          <w:t>序言</w:t>
        </w:r>
        <w:r>
          <w:tab/>
        </w:r>
        <w:r>
          <w:fldChar w:fldCharType="begin"/>
        </w:r>
        <w:r>
          <w:instrText xml:space="preserve"> PAGEREF _Toc28502 \h </w:instrText>
        </w:r>
        <w:r>
          <w:fldChar w:fldCharType="separate"/>
        </w:r>
        <w:r>
          <w:t>3</w:t>
        </w:r>
        <w:r>
          <w:fldChar w:fldCharType="end"/>
        </w:r>
      </w:hyperlink>
    </w:p>
    <w:p>
      <w:pPr>
        <w:pStyle w:val="TOC1"/>
        <w:tabs>
          <w:tab w:val="right" w:leader="dot" w:pos="8306"/>
        </w:tabs>
      </w:pPr>
      <w:hyperlink w:anchor="_Toc2989" w:history="1">
        <w:r>
          <w:rPr>
            <w:rFonts w:ascii="仿宋" w:eastAsia="仿宋" w:hAnsi="仿宋" w:cs="仿宋" w:hint="eastAsia"/>
            <w:lang w:eastAsia="zh-CN"/>
          </w:rPr>
          <w:t>一、项目监理与质量保证</w:t>
        </w:r>
        <w:r>
          <w:tab/>
        </w:r>
        <w:r>
          <w:fldChar w:fldCharType="begin"/>
        </w:r>
        <w:r>
          <w:instrText xml:space="preserve"> PAGEREF _Toc2989 \h </w:instrText>
        </w:r>
        <w:r>
          <w:fldChar w:fldCharType="separate"/>
        </w:r>
        <w:r>
          <w:t>3</w:t>
        </w:r>
        <w:r>
          <w:fldChar w:fldCharType="end"/>
        </w:r>
      </w:hyperlink>
    </w:p>
    <w:p>
      <w:pPr>
        <w:pStyle w:val="TOC2"/>
        <w:tabs>
          <w:tab w:val="right" w:leader="dot" w:pos="8306"/>
        </w:tabs>
      </w:pPr>
      <w:hyperlink w:anchor="_Toc15923" w:history="1">
        <w:r>
          <w:rPr>
            <w:rFonts w:ascii="仿宋" w:eastAsia="仿宋" w:hAnsi="仿宋" w:cs="仿宋" w:hint="eastAsia"/>
            <w:lang w:eastAsia="zh-CN"/>
          </w:rPr>
          <w:t>(一)、监理体系构建</w:t>
        </w:r>
        <w:r>
          <w:tab/>
        </w:r>
        <w:r>
          <w:fldChar w:fldCharType="begin"/>
        </w:r>
        <w:r>
          <w:instrText xml:space="preserve"> PAGEREF _Toc15923 \h </w:instrText>
        </w:r>
        <w:r>
          <w:fldChar w:fldCharType="separate"/>
        </w:r>
        <w:r>
          <w:t>3</w:t>
        </w:r>
        <w:r>
          <w:fldChar w:fldCharType="end"/>
        </w:r>
      </w:hyperlink>
    </w:p>
    <w:p>
      <w:pPr>
        <w:pStyle w:val="TOC2"/>
        <w:tabs>
          <w:tab w:val="right" w:leader="dot" w:pos="8306"/>
        </w:tabs>
      </w:pPr>
      <w:hyperlink w:anchor="_Toc15667" w:history="1">
        <w:r>
          <w:rPr>
            <w:rFonts w:ascii="仿宋" w:eastAsia="仿宋" w:hAnsi="仿宋" w:cs="仿宋" w:hint="eastAsia"/>
            <w:lang w:eastAsia="zh-CN"/>
          </w:rPr>
          <w:t>(二)、质量保证体系实施</w:t>
        </w:r>
        <w:r>
          <w:tab/>
        </w:r>
        <w:r>
          <w:fldChar w:fldCharType="begin"/>
        </w:r>
        <w:r>
          <w:instrText xml:space="preserve"> PAGEREF _Toc15667 \h </w:instrText>
        </w:r>
        <w:r>
          <w:fldChar w:fldCharType="separate"/>
        </w:r>
        <w:r>
          <w:t>4</w:t>
        </w:r>
        <w:r>
          <w:fldChar w:fldCharType="end"/>
        </w:r>
      </w:hyperlink>
    </w:p>
    <w:p>
      <w:pPr>
        <w:pStyle w:val="TOC2"/>
        <w:tabs>
          <w:tab w:val="right" w:leader="dot" w:pos="8306"/>
        </w:tabs>
      </w:pPr>
      <w:hyperlink w:anchor="_Toc13545" w:history="1">
        <w:r>
          <w:rPr>
            <w:rFonts w:ascii="仿宋" w:eastAsia="仿宋" w:hAnsi="仿宋" w:cs="仿宋" w:hint="eastAsia"/>
            <w:lang w:eastAsia="zh-CN"/>
          </w:rPr>
          <w:t>(三)、监理与质量控制流程</w:t>
        </w:r>
        <w:r>
          <w:tab/>
        </w:r>
        <w:r>
          <w:fldChar w:fldCharType="begin"/>
        </w:r>
        <w:r>
          <w:instrText xml:space="preserve"> PAGEREF _Toc13545 \h </w:instrText>
        </w:r>
        <w:r>
          <w:fldChar w:fldCharType="separate"/>
        </w:r>
        <w:r>
          <w:t>4</w:t>
        </w:r>
        <w:r>
          <w:fldChar w:fldCharType="end"/>
        </w:r>
      </w:hyperlink>
    </w:p>
    <w:p>
      <w:pPr>
        <w:pStyle w:val="TOC1"/>
        <w:tabs>
          <w:tab w:val="right" w:leader="dot" w:pos="8306"/>
        </w:tabs>
      </w:pPr>
      <w:hyperlink w:anchor="_Toc1621" w:history="1">
        <w:r>
          <w:rPr>
            <w:rFonts w:ascii="仿宋" w:eastAsia="仿宋" w:hAnsi="仿宋" w:cs="仿宋" w:hint="eastAsia"/>
            <w:lang w:eastAsia="zh-CN"/>
          </w:rPr>
          <w:t>二、社会影响分析</w:t>
        </w:r>
        <w:r>
          <w:tab/>
        </w:r>
        <w:r>
          <w:fldChar w:fldCharType="begin"/>
        </w:r>
        <w:r>
          <w:instrText xml:space="preserve"> PAGEREF _Toc1621 \h </w:instrText>
        </w:r>
        <w:r>
          <w:fldChar w:fldCharType="separate"/>
        </w:r>
        <w:r>
          <w:t>5</w:t>
        </w:r>
        <w:r>
          <w:fldChar w:fldCharType="end"/>
        </w:r>
      </w:hyperlink>
    </w:p>
    <w:p>
      <w:pPr>
        <w:pStyle w:val="TOC2"/>
        <w:tabs>
          <w:tab w:val="right" w:leader="dot" w:pos="8306"/>
        </w:tabs>
      </w:pPr>
      <w:hyperlink w:anchor="_Toc25686" w:history="1">
        <w:r>
          <w:rPr>
            <w:rFonts w:ascii="仿宋" w:eastAsia="仿宋" w:hAnsi="仿宋" w:cs="仿宋" w:hint="eastAsia"/>
            <w:lang w:eastAsia="zh-CN"/>
          </w:rPr>
          <w:t>(一)、社会影响效果分析</w:t>
        </w:r>
        <w:r>
          <w:tab/>
        </w:r>
        <w:r>
          <w:fldChar w:fldCharType="begin"/>
        </w:r>
        <w:r>
          <w:instrText xml:space="preserve"> PAGEREF _Toc25686 \h </w:instrText>
        </w:r>
        <w:r>
          <w:fldChar w:fldCharType="separate"/>
        </w:r>
        <w:r>
          <w:t>5</w:t>
        </w:r>
        <w:r>
          <w:fldChar w:fldCharType="end"/>
        </w:r>
      </w:hyperlink>
    </w:p>
    <w:p>
      <w:pPr>
        <w:pStyle w:val="TOC2"/>
        <w:tabs>
          <w:tab w:val="right" w:leader="dot" w:pos="8306"/>
        </w:tabs>
      </w:pPr>
      <w:hyperlink w:anchor="_Toc8117" w:history="1">
        <w:r>
          <w:rPr>
            <w:rFonts w:ascii="仿宋" w:eastAsia="仿宋" w:hAnsi="仿宋" w:cs="仿宋" w:hint="eastAsia"/>
            <w:lang w:eastAsia="zh-CN"/>
          </w:rPr>
          <w:t>(二)、社会适应性分析</w:t>
        </w:r>
        <w:r>
          <w:tab/>
        </w:r>
        <w:r>
          <w:fldChar w:fldCharType="begin"/>
        </w:r>
        <w:r>
          <w:instrText xml:space="preserve"> PAGEREF _Toc8117 \h </w:instrText>
        </w:r>
        <w:r>
          <w:fldChar w:fldCharType="separate"/>
        </w:r>
        <w:r>
          <w:t>7</w:t>
        </w:r>
        <w:r>
          <w:fldChar w:fldCharType="end"/>
        </w:r>
      </w:hyperlink>
    </w:p>
    <w:p>
      <w:pPr>
        <w:pStyle w:val="TOC2"/>
        <w:tabs>
          <w:tab w:val="right" w:leader="dot" w:pos="8306"/>
        </w:tabs>
      </w:pPr>
      <w:hyperlink w:anchor="_Toc18663" w:history="1">
        <w:r>
          <w:rPr>
            <w:rFonts w:ascii="仿宋" w:eastAsia="仿宋" w:hAnsi="仿宋" w:cs="仿宋" w:hint="eastAsia"/>
            <w:lang w:eastAsia="zh-CN"/>
          </w:rPr>
          <w:t>(三)、社会风险及对策分析</w:t>
        </w:r>
        <w:r>
          <w:tab/>
        </w:r>
        <w:r>
          <w:fldChar w:fldCharType="begin"/>
        </w:r>
        <w:r>
          <w:instrText xml:space="preserve"> PAGEREF _Toc18663 \h </w:instrText>
        </w:r>
        <w:r>
          <w:fldChar w:fldCharType="separate"/>
        </w:r>
        <w:r>
          <w:t>9</w:t>
        </w:r>
        <w:r>
          <w:fldChar w:fldCharType="end"/>
        </w:r>
      </w:hyperlink>
    </w:p>
    <w:p>
      <w:pPr>
        <w:pStyle w:val="TOC1"/>
        <w:tabs>
          <w:tab w:val="right" w:leader="dot" w:pos="8306"/>
        </w:tabs>
      </w:pPr>
      <w:hyperlink w:anchor="_Toc26899" w:history="1">
        <w:r>
          <w:rPr>
            <w:rFonts w:ascii="仿宋" w:eastAsia="仿宋" w:hAnsi="仿宋" w:cs="仿宋" w:hint="eastAsia"/>
            <w:lang w:eastAsia="zh-CN"/>
          </w:rPr>
          <w:t>三、环境和生态影响分析</w:t>
        </w:r>
        <w:r>
          <w:tab/>
        </w:r>
        <w:r>
          <w:fldChar w:fldCharType="begin"/>
        </w:r>
        <w:r>
          <w:instrText xml:space="preserve"> PAGEREF _Toc26899 \h </w:instrText>
        </w:r>
        <w:r>
          <w:fldChar w:fldCharType="separate"/>
        </w:r>
        <w:r>
          <w:t>12</w:t>
        </w:r>
        <w:r>
          <w:fldChar w:fldCharType="end"/>
        </w:r>
      </w:hyperlink>
    </w:p>
    <w:p>
      <w:pPr>
        <w:pStyle w:val="TOC2"/>
        <w:tabs>
          <w:tab w:val="right" w:leader="dot" w:pos="8306"/>
        </w:tabs>
      </w:pPr>
      <w:hyperlink w:anchor="_Toc27708" w:history="1">
        <w:r>
          <w:rPr>
            <w:rFonts w:ascii="仿宋" w:eastAsia="仿宋" w:hAnsi="仿宋" w:cs="仿宋" w:hint="eastAsia"/>
            <w:lang w:eastAsia="zh-CN"/>
          </w:rPr>
          <w:t>(一)、环境和生态现状</w:t>
        </w:r>
        <w:r>
          <w:tab/>
        </w:r>
        <w:r>
          <w:fldChar w:fldCharType="begin"/>
        </w:r>
        <w:r>
          <w:instrText xml:space="preserve"> PAGEREF _Toc27708 \h </w:instrText>
        </w:r>
        <w:r>
          <w:fldChar w:fldCharType="separate"/>
        </w:r>
        <w:r>
          <w:t>12</w:t>
        </w:r>
        <w:r>
          <w:fldChar w:fldCharType="end"/>
        </w:r>
      </w:hyperlink>
    </w:p>
    <w:p>
      <w:pPr>
        <w:pStyle w:val="TOC2"/>
        <w:tabs>
          <w:tab w:val="right" w:leader="dot" w:pos="8306"/>
        </w:tabs>
      </w:pPr>
      <w:hyperlink w:anchor="_Toc21226" w:history="1">
        <w:r>
          <w:rPr>
            <w:rFonts w:ascii="仿宋" w:eastAsia="仿宋" w:hAnsi="仿宋" w:cs="仿宋" w:hint="eastAsia"/>
            <w:lang w:eastAsia="zh-CN"/>
          </w:rPr>
          <w:t>(二)、生态环境影响分析</w:t>
        </w:r>
        <w:r>
          <w:tab/>
        </w:r>
        <w:r>
          <w:fldChar w:fldCharType="begin"/>
        </w:r>
        <w:r>
          <w:instrText xml:space="preserve"> PAGEREF _Toc21226 \h </w:instrText>
        </w:r>
        <w:r>
          <w:fldChar w:fldCharType="separate"/>
        </w:r>
        <w:r>
          <w:t>14</w:t>
        </w:r>
        <w:r>
          <w:fldChar w:fldCharType="end"/>
        </w:r>
      </w:hyperlink>
    </w:p>
    <w:p>
      <w:pPr>
        <w:pStyle w:val="TOC2"/>
        <w:tabs>
          <w:tab w:val="right" w:leader="dot" w:pos="8306"/>
        </w:tabs>
      </w:pPr>
      <w:hyperlink w:anchor="_Toc15572" w:history="1">
        <w:r>
          <w:rPr>
            <w:rFonts w:ascii="仿宋" w:eastAsia="仿宋" w:hAnsi="仿宋" w:cs="仿宋" w:hint="eastAsia"/>
            <w:lang w:eastAsia="zh-CN"/>
          </w:rPr>
          <w:t>(三)、生态环境保护措施</w:t>
        </w:r>
        <w:r>
          <w:tab/>
        </w:r>
        <w:r>
          <w:fldChar w:fldCharType="begin"/>
        </w:r>
        <w:r>
          <w:instrText xml:space="preserve"> PAGEREF _Toc15572 \h </w:instrText>
        </w:r>
        <w:r>
          <w:fldChar w:fldCharType="separate"/>
        </w:r>
        <w:r>
          <w:t>15</w:t>
        </w:r>
        <w:r>
          <w:fldChar w:fldCharType="end"/>
        </w:r>
      </w:hyperlink>
    </w:p>
    <w:p>
      <w:pPr>
        <w:pStyle w:val="TOC2"/>
        <w:tabs>
          <w:tab w:val="right" w:leader="dot" w:pos="8306"/>
        </w:tabs>
      </w:pPr>
      <w:hyperlink w:anchor="_Toc6628" w:history="1">
        <w:r>
          <w:rPr>
            <w:rFonts w:ascii="仿宋" w:eastAsia="仿宋" w:hAnsi="仿宋" w:cs="仿宋" w:hint="eastAsia"/>
            <w:lang w:eastAsia="zh-CN"/>
          </w:rPr>
          <w:t>(四)、地质灾害影响分析</w:t>
        </w:r>
        <w:r>
          <w:tab/>
        </w:r>
        <w:r>
          <w:fldChar w:fldCharType="begin"/>
        </w:r>
        <w:r>
          <w:instrText xml:space="preserve"> PAGEREF _Toc6628 \h </w:instrText>
        </w:r>
        <w:r>
          <w:fldChar w:fldCharType="separate"/>
        </w:r>
        <w:r>
          <w:t>17</w:t>
        </w:r>
        <w:r>
          <w:fldChar w:fldCharType="end"/>
        </w:r>
      </w:hyperlink>
    </w:p>
    <w:p>
      <w:pPr>
        <w:pStyle w:val="TOC2"/>
        <w:tabs>
          <w:tab w:val="right" w:leader="dot" w:pos="8306"/>
        </w:tabs>
      </w:pPr>
      <w:hyperlink w:anchor="_Toc5173" w:history="1">
        <w:r>
          <w:rPr>
            <w:rFonts w:ascii="仿宋" w:eastAsia="仿宋" w:hAnsi="仿宋" w:cs="仿宋" w:hint="eastAsia"/>
            <w:lang w:eastAsia="zh-CN"/>
          </w:rPr>
          <w:t>(五)、特殊环境影响</w:t>
        </w:r>
        <w:r>
          <w:tab/>
        </w:r>
        <w:r>
          <w:fldChar w:fldCharType="begin"/>
        </w:r>
        <w:r>
          <w:instrText xml:space="preserve"> PAGEREF _Toc5173 \h </w:instrText>
        </w:r>
        <w:r>
          <w:fldChar w:fldCharType="separate"/>
        </w:r>
        <w:r>
          <w:t>18</w:t>
        </w:r>
        <w:r>
          <w:fldChar w:fldCharType="end"/>
        </w:r>
      </w:hyperlink>
    </w:p>
    <w:p>
      <w:pPr>
        <w:pStyle w:val="TOC1"/>
        <w:tabs>
          <w:tab w:val="right" w:leader="dot" w:pos="8306"/>
        </w:tabs>
      </w:pPr>
      <w:hyperlink w:anchor="_Toc2800" w:history="1">
        <w:r>
          <w:rPr>
            <w:rFonts w:ascii="仿宋" w:eastAsia="仿宋" w:hAnsi="仿宋" w:cs="仿宋" w:hint="eastAsia"/>
            <w:lang w:eastAsia="zh-CN"/>
          </w:rPr>
          <w:t>四、资源开发及综合利用分析</w:t>
        </w:r>
        <w:r>
          <w:tab/>
        </w:r>
        <w:r>
          <w:fldChar w:fldCharType="begin"/>
        </w:r>
        <w:r>
          <w:instrText xml:space="preserve"> PAGEREF _Toc2800 \h </w:instrText>
        </w:r>
        <w:r>
          <w:fldChar w:fldCharType="separate"/>
        </w:r>
        <w:r>
          <w:t>19</w:t>
        </w:r>
        <w:r>
          <w:fldChar w:fldCharType="end"/>
        </w:r>
      </w:hyperlink>
    </w:p>
    <w:p>
      <w:pPr>
        <w:pStyle w:val="TOC2"/>
        <w:tabs>
          <w:tab w:val="right" w:leader="dot" w:pos="8306"/>
        </w:tabs>
      </w:pPr>
      <w:hyperlink w:anchor="_Toc26407" w:history="1">
        <w:r>
          <w:rPr>
            <w:rFonts w:ascii="仿宋" w:eastAsia="仿宋" w:hAnsi="仿宋" w:cs="仿宋" w:hint="eastAsia"/>
            <w:lang w:eastAsia="zh-CN"/>
          </w:rPr>
          <w:t>(一)、资源开发方案</w:t>
        </w:r>
        <w:r>
          <w:tab/>
        </w:r>
        <w:r>
          <w:fldChar w:fldCharType="begin"/>
        </w:r>
        <w:r>
          <w:instrText xml:space="preserve"> PAGEREF _Toc26407 \h </w:instrText>
        </w:r>
        <w:r>
          <w:fldChar w:fldCharType="separate"/>
        </w:r>
        <w:r>
          <w:t>19</w:t>
        </w:r>
        <w:r>
          <w:fldChar w:fldCharType="end"/>
        </w:r>
      </w:hyperlink>
    </w:p>
    <w:p>
      <w:pPr>
        <w:pStyle w:val="TOC2"/>
        <w:tabs>
          <w:tab w:val="right" w:leader="dot" w:pos="8306"/>
        </w:tabs>
      </w:pPr>
      <w:hyperlink w:anchor="_Toc31996" w:history="1">
        <w:r>
          <w:rPr>
            <w:rFonts w:ascii="仿宋" w:eastAsia="仿宋" w:hAnsi="仿宋" w:cs="仿宋" w:hint="eastAsia"/>
            <w:lang w:eastAsia="zh-CN"/>
          </w:rPr>
          <w:t>(二)、资源利用方案</w:t>
        </w:r>
        <w:r>
          <w:tab/>
        </w:r>
        <w:r>
          <w:fldChar w:fldCharType="begin"/>
        </w:r>
        <w:r>
          <w:instrText xml:space="preserve"> PAGEREF _Toc31996 \h </w:instrText>
        </w:r>
        <w:r>
          <w:fldChar w:fldCharType="separate"/>
        </w:r>
        <w:r>
          <w:t>20</w:t>
        </w:r>
        <w:r>
          <w:fldChar w:fldCharType="end"/>
        </w:r>
      </w:hyperlink>
    </w:p>
    <w:p>
      <w:pPr>
        <w:pStyle w:val="TOC2"/>
        <w:tabs>
          <w:tab w:val="right" w:leader="dot" w:pos="8306"/>
        </w:tabs>
      </w:pPr>
      <w:hyperlink w:anchor="_Toc14589" w:history="1">
        <w:r>
          <w:rPr>
            <w:rFonts w:ascii="仿宋" w:eastAsia="仿宋" w:hAnsi="仿宋" w:cs="仿宋" w:hint="eastAsia"/>
            <w:lang w:eastAsia="zh-CN"/>
          </w:rPr>
          <w:t>(三)、资源节约措施</w:t>
        </w:r>
        <w:r>
          <w:tab/>
        </w:r>
        <w:r>
          <w:fldChar w:fldCharType="begin"/>
        </w:r>
        <w:r>
          <w:instrText xml:space="preserve"> PAGEREF _Toc14589 \h </w:instrText>
        </w:r>
        <w:r>
          <w:fldChar w:fldCharType="separate"/>
        </w:r>
        <w:r>
          <w:t>21</w:t>
        </w:r>
        <w:r>
          <w:fldChar w:fldCharType="end"/>
        </w:r>
      </w:hyperlink>
    </w:p>
    <w:p>
      <w:pPr>
        <w:pStyle w:val="TOC1"/>
        <w:tabs>
          <w:tab w:val="right" w:leader="dot" w:pos="8306"/>
        </w:tabs>
      </w:pPr>
      <w:hyperlink w:anchor="_Toc21930" w:history="1">
        <w:r>
          <w:rPr>
            <w:rFonts w:ascii="仿宋" w:eastAsia="仿宋" w:hAnsi="仿宋" w:cs="仿宋" w:hint="eastAsia"/>
            <w:lang w:eastAsia="zh-CN"/>
          </w:rPr>
          <w:t>五、背景、必要性分析</w:t>
        </w:r>
        <w:r>
          <w:tab/>
        </w:r>
        <w:r>
          <w:fldChar w:fldCharType="begin"/>
        </w:r>
        <w:r>
          <w:instrText xml:space="preserve"> PAGEREF _Toc21930 \h </w:instrText>
        </w:r>
        <w:r>
          <w:fldChar w:fldCharType="separate"/>
        </w:r>
        <w:r>
          <w:t>23</w:t>
        </w:r>
        <w:r>
          <w:fldChar w:fldCharType="end"/>
        </w:r>
      </w:hyperlink>
    </w:p>
    <w:p>
      <w:pPr>
        <w:pStyle w:val="TOC2"/>
        <w:tabs>
          <w:tab w:val="right" w:leader="dot" w:pos="8306"/>
        </w:tabs>
      </w:pPr>
      <w:hyperlink w:anchor="_Toc29190" w:history="1">
        <w:r>
          <w:rPr>
            <w:rFonts w:ascii="仿宋" w:eastAsia="仿宋" w:hAnsi="仿宋" w:cs="仿宋" w:hint="eastAsia"/>
            <w:lang w:eastAsia="zh-CN"/>
          </w:rPr>
          <w:t>(一)、项目建设背景</w:t>
        </w:r>
        <w:r>
          <w:tab/>
        </w:r>
        <w:r>
          <w:fldChar w:fldCharType="begin"/>
        </w:r>
        <w:r>
          <w:instrText xml:space="preserve"> PAGEREF _Toc29190 \h </w:instrText>
        </w:r>
        <w:r>
          <w:fldChar w:fldCharType="separate"/>
        </w:r>
        <w:r>
          <w:t>23</w:t>
        </w:r>
        <w:r>
          <w:fldChar w:fldCharType="end"/>
        </w:r>
      </w:hyperlink>
    </w:p>
    <w:p>
      <w:pPr>
        <w:pStyle w:val="TOC2"/>
        <w:tabs>
          <w:tab w:val="right" w:leader="dot" w:pos="8306"/>
        </w:tabs>
      </w:pPr>
      <w:hyperlink w:anchor="_Toc22643" w:history="1">
        <w:r>
          <w:rPr>
            <w:rFonts w:ascii="仿宋" w:eastAsia="仿宋" w:hAnsi="仿宋" w:cs="仿宋" w:hint="eastAsia"/>
            <w:lang w:eastAsia="zh-CN"/>
          </w:rPr>
          <w:t>(二)、必要性分析</w:t>
        </w:r>
        <w:r>
          <w:tab/>
        </w:r>
        <w:r>
          <w:fldChar w:fldCharType="begin"/>
        </w:r>
        <w:r>
          <w:instrText xml:space="preserve"> PAGEREF _Toc22643 \h </w:instrText>
        </w:r>
        <w:r>
          <w:fldChar w:fldCharType="separate"/>
        </w:r>
        <w:r>
          <w:t>24</w:t>
        </w:r>
        <w:r>
          <w:fldChar w:fldCharType="end"/>
        </w:r>
      </w:hyperlink>
    </w:p>
    <w:p>
      <w:pPr>
        <w:pStyle w:val="TOC2"/>
        <w:tabs>
          <w:tab w:val="right" w:leader="dot" w:pos="8306"/>
        </w:tabs>
      </w:pPr>
      <w:hyperlink w:anchor="_Toc31385" w:history="1">
        <w:r>
          <w:rPr>
            <w:rFonts w:ascii="仿宋" w:eastAsia="仿宋" w:hAnsi="仿宋" w:cs="仿宋" w:hint="eastAsia"/>
            <w:lang w:eastAsia="zh-CN"/>
          </w:rPr>
          <w:t>(三)、项目建设有利条件</w:t>
        </w:r>
        <w:r>
          <w:tab/>
        </w:r>
        <w:r>
          <w:fldChar w:fldCharType="begin"/>
        </w:r>
        <w:r>
          <w:instrText xml:space="preserve"> PAGEREF _Toc31385 \h </w:instrText>
        </w:r>
        <w:r>
          <w:fldChar w:fldCharType="separate"/>
        </w:r>
        <w:r>
          <w:t>25</w:t>
        </w:r>
        <w:r>
          <w:fldChar w:fldCharType="end"/>
        </w:r>
      </w:hyperlink>
    </w:p>
    <w:p>
      <w:pPr>
        <w:pStyle w:val="TOC1"/>
        <w:tabs>
          <w:tab w:val="right" w:leader="dot" w:pos="8306"/>
        </w:tabs>
      </w:pPr>
      <w:hyperlink w:anchor="_Toc15380" w:history="1">
        <w:r>
          <w:rPr>
            <w:rFonts w:ascii="仿宋" w:eastAsia="仿宋" w:hAnsi="仿宋" w:cs="仿宋" w:hint="eastAsia"/>
            <w:lang w:eastAsia="zh-CN"/>
          </w:rPr>
          <w:t>六、项目选址研究</w:t>
        </w:r>
        <w:r>
          <w:tab/>
        </w:r>
        <w:r>
          <w:fldChar w:fldCharType="begin"/>
        </w:r>
        <w:r>
          <w:instrText xml:space="preserve"> PAGEREF _Toc15380 \h </w:instrText>
        </w:r>
        <w:r>
          <w:fldChar w:fldCharType="separate"/>
        </w:r>
        <w:r>
          <w:t>27</w:t>
        </w:r>
        <w:r>
          <w:fldChar w:fldCharType="end"/>
        </w:r>
      </w:hyperlink>
    </w:p>
    <w:p>
      <w:pPr>
        <w:pStyle w:val="TOC2"/>
        <w:tabs>
          <w:tab w:val="right" w:leader="dot" w:pos="8306"/>
        </w:tabs>
      </w:pPr>
      <w:hyperlink w:anchor="_Toc18258" w:history="1">
        <w:r>
          <w:rPr>
            <w:rFonts w:ascii="仿宋" w:eastAsia="仿宋" w:hAnsi="仿宋" w:cs="仿宋" w:hint="eastAsia"/>
            <w:lang w:eastAsia="zh-CN"/>
          </w:rPr>
          <w:t>(一)、项目选址原则</w:t>
        </w:r>
        <w:r>
          <w:tab/>
        </w:r>
        <w:r>
          <w:fldChar w:fldCharType="begin"/>
        </w:r>
        <w:r>
          <w:instrText xml:space="preserve"> PAGEREF _Toc18258 \h </w:instrText>
        </w:r>
        <w:r>
          <w:fldChar w:fldCharType="separate"/>
        </w:r>
        <w:r>
          <w:t>27</w:t>
        </w:r>
        <w:r>
          <w:fldChar w:fldCharType="end"/>
        </w:r>
      </w:hyperlink>
    </w:p>
    <w:p>
      <w:pPr>
        <w:pStyle w:val="TOC2"/>
        <w:tabs>
          <w:tab w:val="right" w:leader="dot" w:pos="8306"/>
        </w:tabs>
      </w:pPr>
      <w:hyperlink w:anchor="_Toc8252" w:history="1">
        <w:r>
          <w:rPr>
            <w:rFonts w:ascii="仿宋" w:eastAsia="仿宋" w:hAnsi="仿宋" w:cs="仿宋" w:hint="eastAsia"/>
            <w:lang w:eastAsia="zh-CN"/>
          </w:rPr>
          <w:t>(二)、项目选址</w:t>
        </w:r>
        <w:r>
          <w:tab/>
        </w:r>
        <w:r>
          <w:fldChar w:fldCharType="begin"/>
        </w:r>
        <w:r>
          <w:instrText xml:space="preserve"> PAGEREF _Toc8252 \h </w:instrText>
        </w:r>
        <w:r>
          <w:fldChar w:fldCharType="separate"/>
        </w:r>
        <w:r>
          <w:t>30</w:t>
        </w:r>
        <w:r>
          <w:fldChar w:fldCharType="end"/>
        </w:r>
      </w:hyperlink>
    </w:p>
    <w:p>
      <w:pPr>
        <w:pStyle w:val="TOC2"/>
        <w:tabs>
          <w:tab w:val="right" w:leader="dot" w:pos="8306"/>
        </w:tabs>
      </w:pPr>
      <w:hyperlink w:anchor="_Toc10370" w:history="1">
        <w:r>
          <w:rPr>
            <w:rFonts w:ascii="仿宋" w:eastAsia="仿宋" w:hAnsi="仿宋" w:cs="仿宋" w:hint="eastAsia"/>
            <w:lang w:eastAsia="zh-CN"/>
          </w:rPr>
          <w:t>(三)、建设条件分析</w:t>
        </w:r>
        <w:r>
          <w:tab/>
        </w:r>
        <w:r>
          <w:fldChar w:fldCharType="begin"/>
        </w:r>
        <w:r>
          <w:instrText xml:space="preserve"> PAGEREF _Toc10370 \h </w:instrText>
        </w:r>
        <w:r>
          <w:fldChar w:fldCharType="separate"/>
        </w:r>
        <w:r>
          <w:t>32</w:t>
        </w:r>
        <w:r>
          <w:fldChar w:fldCharType="end"/>
        </w:r>
      </w:hyperlink>
    </w:p>
    <w:p>
      <w:pPr>
        <w:pStyle w:val="TOC2"/>
        <w:tabs>
          <w:tab w:val="right" w:leader="dot" w:pos="8306"/>
        </w:tabs>
      </w:pPr>
      <w:hyperlink w:anchor="_Toc3539" w:history="1">
        <w:r>
          <w:rPr>
            <w:rFonts w:ascii="仿宋" w:eastAsia="仿宋" w:hAnsi="仿宋" w:cs="仿宋" w:hint="eastAsia"/>
            <w:lang w:eastAsia="zh-CN"/>
          </w:rPr>
          <w:t>(四)、用地控制指标</w:t>
        </w:r>
        <w:r>
          <w:tab/>
        </w:r>
        <w:r>
          <w:fldChar w:fldCharType="begin"/>
        </w:r>
        <w:r>
          <w:instrText xml:space="preserve"> PAGEREF _Toc3539 \h </w:instrText>
        </w:r>
        <w:r>
          <w:fldChar w:fldCharType="separate"/>
        </w:r>
        <w:r>
          <w:t>33</w:t>
        </w:r>
        <w:r>
          <w:fldChar w:fldCharType="end"/>
        </w:r>
      </w:hyperlink>
    </w:p>
    <w:p>
      <w:pPr>
        <w:pStyle w:val="TOC2"/>
        <w:tabs>
          <w:tab w:val="right" w:leader="dot" w:pos="8306"/>
        </w:tabs>
      </w:pPr>
      <w:hyperlink w:anchor="_Toc32227" w:history="1">
        <w:r>
          <w:rPr>
            <w:rFonts w:ascii="仿宋" w:eastAsia="仿宋" w:hAnsi="仿宋" w:cs="仿宋" w:hint="eastAsia"/>
            <w:lang w:eastAsia="zh-CN"/>
          </w:rPr>
          <w:t>(五)、地总体要求</w:t>
        </w:r>
        <w:r>
          <w:tab/>
        </w:r>
        <w:r>
          <w:fldChar w:fldCharType="begin"/>
        </w:r>
        <w:r>
          <w:instrText xml:space="preserve"> PAGEREF _Toc32227 \h </w:instrText>
        </w:r>
        <w:r>
          <w:fldChar w:fldCharType="separate"/>
        </w:r>
        <w:r>
          <w:t>35</w:t>
        </w:r>
        <w:r>
          <w:fldChar w:fldCharType="end"/>
        </w:r>
      </w:hyperlink>
    </w:p>
    <w:p>
      <w:pPr>
        <w:pStyle w:val="TOC2"/>
        <w:tabs>
          <w:tab w:val="right" w:leader="dot" w:pos="8306"/>
        </w:tabs>
      </w:pPr>
      <w:hyperlink w:anchor="_Toc15958" w:history="1">
        <w:r>
          <w:rPr>
            <w:rFonts w:ascii="仿宋" w:eastAsia="仿宋" w:hAnsi="仿宋" w:cs="仿宋" w:hint="eastAsia"/>
            <w:lang w:eastAsia="zh-CN"/>
          </w:rPr>
          <w:t>(六)、节约用地措施</w:t>
        </w:r>
        <w:r>
          <w:tab/>
        </w:r>
        <w:r>
          <w:fldChar w:fldCharType="begin"/>
        </w:r>
        <w:r>
          <w:instrText xml:space="preserve"> PAGEREF _Toc15958 \h </w:instrText>
        </w:r>
        <w:r>
          <w:fldChar w:fldCharType="separate"/>
        </w:r>
        <w:r>
          <w:t>36</w:t>
        </w:r>
        <w:r>
          <w:fldChar w:fldCharType="end"/>
        </w:r>
      </w:hyperlink>
    </w:p>
    <w:p>
      <w:pPr>
        <w:pStyle w:val="TOC2"/>
        <w:tabs>
          <w:tab w:val="right" w:leader="dot" w:pos="8306"/>
        </w:tabs>
      </w:pPr>
      <w:hyperlink w:anchor="_Toc14597" w:history="1">
        <w:r>
          <w:rPr>
            <w:rFonts w:ascii="仿宋" w:eastAsia="仿宋" w:hAnsi="仿宋" w:cs="仿宋" w:hint="eastAsia"/>
            <w:lang w:eastAsia="zh-CN"/>
          </w:rPr>
          <w:t>(七)、选址综合评价</w:t>
        </w:r>
        <w:r>
          <w:tab/>
        </w:r>
        <w:r>
          <w:fldChar w:fldCharType="begin"/>
        </w:r>
        <w:r>
          <w:instrText xml:space="preserve"> PAGEREF _Toc14597 \h </w:instrText>
        </w:r>
        <w:r>
          <w:fldChar w:fldCharType="separate"/>
        </w:r>
        <w:r>
          <w:t>37</w:t>
        </w:r>
        <w:r>
          <w:fldChar w:fldCharType="end"/>
        </w:r>
      </w:hyperlink>
    </w:p>
    <w:p>
      <w:pPr>
        <w:pStyle w:val="TOC1"/>
        <w:tabs>
          <w:tab w:val="right" w:leader="dot" w:pos="8306"/>
        </w:tabs>
      </w:pPr>
      <w:hyperlink w:anchor="_Toc2833" w:history="1">
        <w:r>
          <w:rPr>
            <w:rFonts w:ascii="仿宋" w:eastAsia="仿宋" w:hAnsi="仿宋" w:cs="仿宋" w:hint="eastAsia"/>
            <w:lang w:eastAsia="zh-CN"/>
          </w:rPr>
          <w:t>七、项目质量与标准</w:t>
        </w:r>
        <w:r>
          <w:tab/>
        </w:r>
        <w:r>
          <w:fldChar w:fldCharType="begin"/>
        </w:r>
        <w:r>
          <w:instrText xml:space="preserve"> PAGEREF _Toc2833 \h </w:instrText>
        </w:r>
        <w:r>
          <w:fldChar w:fldCharType="separate"/>
        </w:r>
        <w:r>
          <w:t>38</w:t>
        </w:r>
        <w:r>
          <w:fldChar w:fldCharType="end"/>
        </w:r>
      </w:hyperlink>
    </w:p>
    <w:p>
      <w:pPr>
        <w:pStyle w:val="TOC2"/>
        <w:tabs>
          <w:tab w:val="right" w:leader="dot" w:pos="8306"/>
        </w:tabs>
      </w:pPr>
      <w:hyperlink w:anchor="_Toc11285" w:history="1">
        <w:r>
          <w:rPr>
            <w:rFonts w:ascii="仿宋" w:eastAsia="仿宋" w:hAnsi="仿宋" w:cs="仿宋" w:hint="eastAsia"/>
            <w:lang w:eastAsia="zh-CN"/>
          </w:rPr>
          <w:t>(一)、质量保障体系</w:t>
        </w:r>
        <w:r>
          <w:tab/>
        </w:r>
        <w:r>
          <w:fldChar w:fldCharType="begin"/>
        </w:r>
        <w:r>
          <w:instrText xml:space="preserve"> PAGEREF _Toc11285 \h </w:instrText>
        </w:r>
        <w:r>
          <w:fldChar w:fldCharType="separate"/>
        </w:r>
        <w:r>
          <w:t>38</w:t>
        </w:r>
        <w:r>
          <w:fldChar w:fldCharType="end"/>
        </w:r>
      </w:hyperlink>
    </w:p>
    <w:p>
      <w:pPr>
        <w:pStyle w:val="TOC2"/>
        <w:tabs>
          <w:tab w:val="right" w:leader="dot" w:pos="8306"/>
        </w:tabs>
      </w:pPr>
      <w:hyperlink w:anchor="_Toc11078" w:history="1">
        <w:r>
          <w:rPr>
            <w:rFonts w:ascii="仿宋" w:eastAsia="仿宋" w:hAnsi="仿宋" w:cs="仿宋" w:hint="eastAsia"/>
            <w:lang w:eastAsia="zh-CN"/>
          </w:rPr>
          <w:t>(二)、标准化作业流程</w:t>
        </w:r>
        <w:r>
          <w:tab/>
        </w:r>
        <w:r>
          <w:fldChar w:fldCharType="begin"/>
        </w:r>
        <w:r>
          <w:instrText xml:space="preserve"> PAGEREF _Toc11078 \h </w:instrText>
        </w:r>
        <w:r>
          <w:fldChar w:fldCharType="separate"/>
        </w:r>
        <w:r>
          <w:t>40</w:t>
        </w:r>
        <w:r>
          <w:fldChar w:fldCharType="end"/>
        </w:r>
      </w:hyperlink>
    </w:p>
    <w:p>
      <w:pPr>
        <w:pStyle w:val="TOC2"/>
        <w:tabs>
          <w:tab w:val="right" w:leader="dot" w:pos="8306"/>
        </w:tabs>
      </w:pPr>
      <w:hyperlink w:anchor="_Toc20458" w:history="1">
        <w:r>
          <w:rPr>
            <w:rFonts w:ascii="仿宋" w:eastAsia="仿宋" w:hAnsi="仿宋" w:cs="仿宋" w:hint="eastAsia"/>
            <w:lang w:eastAsia="zh-CN"/>
          </w:rPr>
          <w:t>(三)、质量监控与评估</w:t>
        </w:r>
        <w:r>
          <w:tab/>
        </w:r>
        <w:r>
          <w:fldChar w:fldCharType="begin"/>
        </w:r>
        <w:r>
          <w:instrText xml:space="preserve"> PAGEREF _Toc20458 \h </w:instrText>
        </w:r>
        <w:r>
          <w:fldChar w:fldCharType="separate"/>
        </w:r>
        <w:r>
          <w:t>41</w:t>
        </w:r>
        <w:r>
          <w:fldChar w:fldCharType="end"/>
        </w:r>
      </w:hyperlink>
    </w:p>
    <w:p>
      <w:pPr>
        <w:pStyle w:val="TOC2"/>
        <w:tabs>
          <w:tab w:val="right" w:leader="dot" w:pos="8306"/>
        </w:tabs>
      </w:pPr>
      <w:hyperlink w:anchor="_Toc24711" w:history="1">
        <w:r>
          <w:rPr>
            <w:rFonts w:ascii="仿宋" w:eastAsia="仿宋" w:hAnsi="仿宋" w:cs="仿宋" w:hint="eastAsia"/>
            <w:lang w:eastAsia="zh-CN"/>
          </w:rPr>
          <w:t>(四)、质量改进计划</w:t>
        </w:r>
        <w:r>
          <w:tab/>
        </w:r>
        <w:r>
          <w:fldChar w:fldCharType="begin"/>
        </w:r>
        <w:r>
          <w:instrText xml:space="preserve"> PAGEREF _Toc24711 \h </w:instrText>
        </w:r>
        <w:r>
          <w:fldChar w:fldCharType="separate"/>
        </w:r>
        <w:r>
          <w:t>42</w:t>
        </w:r>
        <w:r>
          <w:fldChar w:fldCharType="end"/>
        </w:r>
      </w:hyperlink>
    </w:p>
    <w:p>
      <w:pPr>
        <w:pStyle w:val="TOC1"/>
        <w:tabs>
          <w:tab w:val="right" w:leader="dot" w:pos="8306"/>
        </w:tabs>
      </w:pPr>
      <w:hyperlink w:anchor="_Toc17283" w:history="1">
        <w:r>
          <w:rPr>
            <w:rFonts w:ascii="仿宋" w:eastAsia="仿宋" w:hAnsi="仿宋" w:cs="仿宋" w:hint="eastAsia"/>
            <w:lang w:eastAsia="zh-CN"/>
          </w:rPr>
          <w:t>八、环境保护与治理方案</w:t>
        </w:r>
        <w:r>
          <w:tab/>
        </w:r>
        <w:r>
          <w:fldChar w:fldCharType="begin"/>
        </w:r>
        <w:r>
          <w:instrText xml:space="preserve"> PAGEREF _Toc17283 \h </w:instrText>
        </w:r>
        <w:r>
          <w:fldChar w:fldCharType="separate"/>
        </w:r>
        <w:r>
          <w:t>44</w:t>
        </w:r>
        <w:r>
          <w:fldChar w:fldCharType="end"/>
        </w:r>
      </w:hyperlink>
    </w:p>
    <w:p>
      <w:pPr>
        <w:pStyle w:val="TOC2"/>
        <w:tabs>
          <w:tab w:val="right" w:leader="dot" w:pos="8306"/>
        </w:tabs>
      </w:pPr>
      <w:hyperlink w:anchor="_Toc27332" w:history="1">
        <w:r>
          <w:rPr>
            <w:rFonts w:ascii="仿宋" w:eastAsia="仿宋" w:hAnsi="仿宋" w:cs="仿宋" w:hint="eastAsia"/>
            <w:lang w:eastAsia="zh-CN"/>
          </w:rPr>
          <w:t>(一)、项目环境影响评估</w:t>
        </w:r>
        <w:r>
          <w:tab/>
        </w:r>
        <w:r>
          <w:fldChar w:fldCharType="begin"/>
        </w:r>
        <w:r>
          <w:instrText xml:space="preserve"> PAGEREF _Toc27332 \h </w:instrText>
        </w:r>
        <w:r>
          <w:fldChar w:fldCharType="separate"/>
        </w:r>
        <w:r>
          <w:t>44</w:t>
        </w:r>
        <w:r>
          <w:fldChar w:fldCharType="end"/>
        </w:r>
      </w:hyperlink>
    </w:p>
    <w:p>
      <w:pPr>
        <w:pStyle w:val="TOC2"/>
        <w:tabs>
          <w:tab w:val="right" w:leader="dot" w:pos="8306"/>
        </w:tabs>
      </w:pPr>
      <w:hyperlink w:anchor="_Toc6228" w:history="1">
        <w:r>
          <w:rPr>
            <w:rFonts w:ascii="仿宋" w:eastAsia="仿宋" w:hAnsi="仿宋" w:cs="仿宋" w:hint="eastAsia"/>
            <w:lang w:eastAsia="zh-CN"/>
          </w:rPr>
          <w:t>(二)、环境保护措施与治理方案</w:t>
        </w:r>
        <w:r>
          <w:tab/>
        </w:r>
        <w:r>
          <w:fldChar w:fldCharType="begin"/>
        </w:r>
        <w:r>
          <w:instrText xml:space="preserve"> PAGEREF _Toc6228 \h </w:instrText>
        </w:r>
        <w:r>
          <w:fldChar w:fldCharType="separate"/>
        </w:r>
        <w:r>
          <w:t>44</w:t>
        </w:r>
        <w:r>
          <w:fldChar w:fldCharType="end"/>
        </w:r>
      </w:hyperlink>
    </w:p>
    <w:p>
      <w:pPr>
        <w:pStyle w:val="TOC1"/>
        <w:tabs>
          <w:tab w:val="right" w:leader="dot" w:pos="8306"/>
        </w:tabs>
      </w:pPr>
      <w:hyperlink w:anchor="_Toc10715" w:history="1">
        <w:r>
          <w:rPr>
            <w:rFonts w:ascii="仿宋" w:eastAsia="仿宋" w:hAnsi="仿宋" w:cs="仿宋" w:hint="eastAsia"/>
            <w:lang w:eastAsia="zh-CN"/>
          </w:rPr>
          <w:t>九、安全与应急管理</w:t>
        </w:r>
        <w:r>
          <w:tab/>
        </w:r>
        <w:r>
          <w:fldChar w:fldCharType="begin"/>
        </w:r>
        <w:r>
          <w:instrText xml:space="preserve"> PAGEREF _Toc10715 \h </w:instrText>
        </w:r>
        <w:r>
          <w:fldChar w:fldCharType="separate"/>
        </w:r>
        <w:r>
          <w:t>45</w:t>
        </w:r>
        <w:r>
          <w:fldChar w:fldCharType="end"/>
        </w:r>
      </w:hyperlink>
    </w:p>
    <w:p>
      <w:pPr>
        <w:pStyle w:val="TOC2"/>
        <w:tabs>
          <w:tab w:val="right" w:leader="dot" w:pos="8306"/>
        </w:tabs>
      </w:pPr>
      <w:hyperlink w:anchor="_Toc23058" w:history="1">
        <w:r>
          <w:rPr>
            <w:rFonts w:ascii="仿宋" w:eastAsia="仿宋" w:hAnsi="仿宋" w:cs="仿宋" w:hint="eastAsia"/>
            <w:lang w:eastAsia="zh-CN"/>
          </w:rPr>
          <w:t>(一)、安全生产管理</w:t>
        </w:r>
        <w:r>
          <w:tab/>
        </w:r>
        <w:r>
          <w:fldChar w:fldCharType="begin"/>
        </w:r>
        <w:r>
          <w:instrText xml:space="preserve"> PAGEREF _Toc23058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5" w:history="1">
        <w:r>
          <w:rPr>
            <w:rFonts w:ascii="仿宋" w:eastAsia="仿宋" w:hAnsi="仿宋" w:cs="仿宋" w:hint="eastAsia"/>
            <w:lang w:eastAsia="zh-CN"/>
          </w:rPr>
          <w:t>(二)、应急预案与响应</w:t>
        </w:r>
        <w:r>
          <w:tab/>
        </w:r>
        <w:r>
          <w:fldChar w:fldCharType="begin"/>
        </w:r>
        <w:r>
          <w:instrText xml:space="preserve"> PAGEREF _Toc16565 \h </w:instrText>
        </w:r>
        <w:r>
          <w:fldChar w:fldCharType="separate"/>
        </w:r>
        <w:r>
          <w:t>46</w:t>
        </w:r>
        <w:r>
          <w:fldChar w:fldCharType="end"/>
        </w:r>
      </w:hyperlink>
    </w:p>
    <w:p>
      <w:pPr>
        <w:pStyle w:val="TOC1"/>
        <w:tabs>
          <w:tab w:val="right" w:leader="dot" w:pos="8306"/>
        </w:tabs>
      </w:pPr>
      <w:hyperlink w:anchor="_Toc30184" w:history="1">
        <w:r>
          <w:rPr>
            <w:rFonts w:ascii="仿宋" w:eastAsia="仿宋" w:hAnsi="仿宋" w:cs="仿宋" w:hint="eastAsia"/>
            <w:lang w:eastAsia="zh-CN"/>
          </w:rPr>
          <w:t>十、环境保护与绿色发展</w:t>
        </w:r>
        <w:r>
          <w:tab/>
        </w:r>
        <w:r>
          <w:fldChar w:fldCharType="begin"/>
        </w:r>
        <w:r>
          <w:instrText xml:space="preserve"> PAGEREF _Toc30184 \h </w:instrText>
        </w:r>
        <w:r>
          <w:fldChar w:fldCharType="separate"/>
        </w:r>
        <w:r>
          <w:t>48</w:t>
        </w:r>
        <w:r>
          <w:fldChar w:fldCharType="end"/>
        </w:r>
      </w:hyperlink>
    </w:p>
    <w:p>
      <w:pPr>
        <w:pStyle w:val="TOC2"/>
        <w:tabs>
          <w:tab w:val="right" w:leader="dot" w:pos="8306"/>
        </w:tabs>
      </w:pPr>
      <w:hyperlink w:anchor="_Toc28205" w:history="1">
        <w:r>
          <w:rPr>
            <w:rFonts w:ascii="仿宋" w:eastAsia="仿宋" w:hAnsi="仿宋" w:cs="仿宋" w:hint="eastAsia"/>
            <w:lang w:eastAsia="zh-CN"/>
          </w:rPr>
          <w:t>(一)、环境保护措施</w:t>
        </w:r>
        <w:r>
          <w:tab/>
        </w:r>
        <w:r>
          <w:fldChar w:fldCharType="begin"/>
        </w:r>
        <w:r>
          <w:instrText xml:space="preserve"> PAGEREF _Toc28205 \h </w:instrText>
        </w:r>
        <w:r>
          <w:fldChar w:fldCharType="separate"/>
        </w:r>
        <w:r>
          <w:t>48</w:t>
        </w:r>
        <w:r>
          <w:fldChar w:fldCharType="end"/>
        </w:r>
      </w:hyperlink>
    </w:p>
    <w:p>
      <w:pPr>
        <w:pStyle w:val="TOC2"/>
        <w:tabs>
          <w:tab w:val="right" w:leader="dot" w:pos="8306"/>
        </w:tabs>
      </w:pPr>
      <w:hyperlink w:anchor="_Toc1074" w:history="1">
        <w:r>
          <w:rPr>
            <w:rFonts w:ascii="仿宋" w:eastAsia="仿宋" w:hAnsi="仿宋" w:cs="仿宋" w:hint="eastAsia"/>
            <w:lang w:eastAsia="zh-CN"/>
          </w:rPr>
          <w:t>(二)、绿色发展与可持续发展策略</w:t>
        </w:r>
        <w:r>
          <w:tab/>
        </w:r>
        <w:r>
          <w:fldChar w:fldCharType="begin"/>
        </w:r>
        <w:r>
          <w:instrText xml:space="preserve"> PAGEREF _Toc1074 \h </w:instrText>
        </w:r>
        <w:r>
          <w:fldChar w:fldCharType="separate"/>
        </w:r>
        <w:r>
          <w:t>50</w:t>
        </w:r>
        <w:r>
          <w:fldChar w:fldCharType="end"/>
        </w:r>
      </w:hyperlink>
    </w:p>
    <w:p>
      <w:pPr>
        <w:pStyle w:val="TOC1"/>
        <w:tabs>
          <w:tab w:val="right" w:leader="dot" w:pos="8306"/>
        </w:tabs>
      </w:pPr>
      <w:hyperlink w:anchor="_Toc12889" w:history="1">
        <w:r>
          <w:rPr>
            <w:rFonts w:ascii="仿宋" w:eastAsia="仿宋" w:hAnsi="仿宋" w:cs="仿宋" w:hint="eastAsia"/>
            <w:lang w:eastAsia="zh-CN"/>
          </w:rPr>
          <w:t>十一、项目进度计划</w:t>
        </w:r>
        <w:r>
          <w:tab/>
        </w:r>
        <w:r>
          <w:fldChar w:fldCharType="begin"/>
        </w:r>
        <w:r>
          <w:instrText xml:space="preserve"> PAGEREF _Toc12889 \h </w:instrText>
        </w:r>
        <w:r>
          <w:fldChar w:fldCharType="separate"/>
        </w:r>
        <w:r>
          <w:t>51</w:t>
        </w:r>
        <w:r>
          <w:fldChar w:fldCharType="end"/>
        </w:r>
      </w:hyperlink>
    </w:p>
    <w:p>
      <w:pPr>
        <w:pStyle w:val="TOC2"/>
        <w:tabs>
          <w:tab w:val="right" w:leader="dot" w:pos="8306"/>
        </w:tabs>
      </w:pPr>
      <w:hyperlink w:anchor="_Toc20785" w:history="1">
        <w:r>
          <w:rPr>
            <w:rFonts w:ascii="仿宋" w:eastAsia="仿宋" w:hAnsi="仿宋" w:cs="仿宋" w:hint="eastAsia"/>
            <w:lang w:eastAsia="zh-CN"/>
          </w:rPr>
          <w:t>(一)、建设周期</w:t>
        </w:r>
        <w:r>
          <w:tab/>
        </w:r>
        <w:r>
          <w:fldChar w:fldCharType="begin"/>
        </w:r>
        <w:r>
          <w:instrText xml:space="preserve"> PAGEREF _Toc20785 \h </w:instrText>
        </w:r>
        <w:r>
          <w:fldChar w:fldCharType="separate"/>
        </w:r>
        <w:r>
          <w:t>51</w:t>
        </w:r>
        <w:r>
          <w:fldChar w:fldCharType="end"/>
        </w:r>
      </w:hyperlink>
    </w:p>
    <w:p>
      <w:pPr>
        <w:pStyle w:val="TOC2"/>
        <w:tabs>
          <w:tab w:val="right" w:leader="dot" w:pos="8306"/>
        </w:tabs>
      </w:pPr>
      <w:hyperlink w:anchor="_Toc19181" w:history="1">
        <w:r>
          <w:rPr>
            <w:rFonts w:ascii="仿宋" w:eastAsia="仿宋" w:hAnsi="仿宋" w:cs="仿宋" w:hint="eastAsia"/>
            <w:lang w:eastAsia="zh-CN"/>
          </w:rPr>
          <w:t>(二)、建设进度</w:t>
        </w:r>
        <w:r>
          <w:tab/>
        </w:r>
        <w:r>
          <w:fldChar w:fldCharType="begin"/>
        </w:r>
        <w:r>
          <w:instrText xml:space="preserve"> PAGEREF _Toc19181 \h </w:instrText>
        </w:r>
        <w:r>
          <w:fldChar w:fldCharType="separate"/>
        </w:r>
        <w:r>
          <w:t>51</w:t>
        </w:r>
        <w:r>
          <w:fldChar w:fldCharType="end"/>
        </w:r>
      </w:hyperlink>
    </w:p>
    <w:p>
      <w:pPr>
        <w:pStyle w:val="TOC2"/>
        <w:tabs>
          <w:tab w:val="right" w:leader="dot" w:pos="8306"/>
        </w:tabs>
      </w:pPr>
      <w:hyperlink w:anchor="_Toc9312" w:history="1">
        <w:r>
          <w:rPr>
            <w:rFonts w:ascii="仿宋" w:eastAsia="仿宋" w:hAnsi="仿宋" w:cs="仿宋" w:hint="eastAsia"/>
            <w:lang w:eastAsia="zh-CN"/>
          </w:rPr>
          <w:t>(三)、进度安排注意事项</w:t>
        </w:r>
        <w:r>
          <w:tab/>
        </w:r>
        <w:r>
          <w:fldChar w:fldCharType="begin"/>
        </w:r>
        <w:r>
          <w:instrText xml:space="preserve"> PAGEREF _Toc9312 \h </w:instrText>
        </w:r>
        <w:r>
          <w:fldChar w:fldCharType="separate"/>
        </w:r>
        <w:r>
          <w:t>53</w:t>
        </w:r>
        <w:r>
          <w:fldChar w:fldCharType="end"/>
        </w:r>
      </w:hyperlink>
    </w:p>
    <w:p>
      <w:pPr>
        <w:pStyle w:val="TOC2"/>
        <w:tabs>
          <w:tab w:val="right" w:leader="dot" w:pos="8306"/>
        </w:tabs>
      </w:pPr>
      <w:hyperlink w:anchor="_Toc10182" w:history="1">
        <w:r>
          <w:rPr>
            <w:rFonts w:ascii="仿宋" w:eastAsia="仿宋" w:hAnsi="仿宋" w:cs="仿宋" w:hint="eastAsia"/>
            <w:lang w:eastAsia="zh-CN"/>
          </w:rPr>
          <w:t>(四)、人力资源配置</w:t>
        </w:r>
        <w:r>
          <w:tab/>
        </w:r>
        <w:r>
          <w:fldChar w:fldCharType="begin"/>
        </w:r>
        <w:r>
          <w:instrText xml:space="preserve"> PAGEREF _Toc10182 \h </w:instrText>
        </w:r>
        <w:r>
          <w:fldChar w:fldCharType="separate"/>
        </w:r>
        <w:r>
          <w:t>54</w:t>
        </w:r>
        <w:r>
          <w:fldChar w:fldCharType="end"/>
        </w:r>
      </w:hyperlink>
    </w:p>
    <w:p>
      <w:pPr>
        <w:pStyle w:val="TOC2"/>
        <w:tabs>
          <w:tab w:val="right" w:leader="dot" w:pos="8306"/>
        </w:tabs>
      </w:pPr>
      <w:hyperlink w:anchor="_Toc835" w:history="1">
        <w:r>
          <w:rPr>
            <w:rFonts w:ascii="仿宋" w:eastAsia="仿宋" w:hAnsi="仿宋" w:cs="仿宋" w:hint="eastAsia"/>
            <w:lang w:eastAsia="zh-CN"/>
          </w:rPr>
          <w:t>(五)、员工培训</w:t>
        </w:r>
        <w:r>
          <w:tab/>
        </w:r>
        <w:r>
          <w:fldChar w:fldCharType="begin"/>
        </w:r>
        <w:r>
          <w:instrText xml:space="preserve"> PAGEREF _Toc835 \h </w:instrText>
        </w:r>
        <w:r>
          <w:fldChar w:fldCharType="separate"/>
        </w:r>
        <w:r>
          <w:t>56</w:t>
        </w:r>
        <w:r>
          <w:fldChar w:fldCharType="end"/>
        </w:r>
      </w:hyperlink>
    </w:p>
    <w:p>
      <w:pPr>
        <w:pStyle w:val="TOC2"/>
        <w:tabs>
          <w:tab w:val="right" w:leader="dot" w:pos="8306"/>
        </w:tabs>
      </w:pPr>
      <w:hyperlink w:anchor="_Toc16623" w:history="1">
        <w:r>
          <w:rPr>
            <w:rFonts w:ascii="仿宋" w:eastAsia="仿宋" w:hAnsi="仿宋" w:cs="仿宋" w:hint="eastAsia"/>
            <w:lang w:eastAsia="zh-CN"/>
          </w:rPr>
          <w:t>(六)、项目实施保障</w:t>
        </w:r>
        <w:r>
          <w:tab/>
        </w:r>
        <w:r>
          <w:fldChar w:fldCharType="begin"/>
        </w:r>
        <w:r>
          <w:instrText xml:space="preserve"> PAGEREF _Toc16623 \h </w:instrText>
        </w:r>
        <w:r>
          <w:fldChar w:fldCharType="separate"/>
        </w:r>
        <w:r>
          <w:t>56</w:t>
        </w:r>
        <w:r>
          <w:fldChar w:fldCharType="end"/>
        </w:r>
      </w:hyperlink>
    </w:p>
    <w:p>
      <w:pPr>
        <w:pStyle w:val="TOC2"/>
        <w:tabs>
          <w:tab w:val="right" w:leader="dot" w:pos="8306"/>
        </w:tabs>
      </w:pPr>
      <w:hyperlink w:anchor="_Toc21487" w:history="1">
        <w:r>
          <w:rPr>
            <w:rFonts w:ascii="仿宋" w:eastAsia="仿宋" w:hAnsi="仿宋" w:cs="仿宋" w:hint="eastAsia"/>
            <w:lang w:eastAsia="zh-CN"/>
          </w:rPr>
          <w:t>(七)、安全规范管理</w:t>
        </w:r>
        <w:r>
          <w:tab/>
        </w:r>
        <w:r>
          <w:fldChar w:fldCharType="begin"/>
        </w:r>
        <w:r>
          <w:instrText xml:space="preserve"> PAGEREF _Toc21487 \h </w:instrText>
        </w:r>
        <w:r>
          <w:fldChar w:fldCharType="separate"/>
        </w:r>
        <w:r>
          <w:t>57</w:t>
        </w:r>
        <w:r>
          <w:fldChar w:fldCharType="end"/>
        </w:r>
      </w:hyperlink>
    </w:p>
    <w:p>
      <w:pPr>
        <w:pStyle w:val="TOC1"/>
        <w:tabs>
          <w:tab w:val="right" w:leader="dot" w:pos="8306"/>
        </w:tabs>
      </w:pPr>
      <w:hyperlink w:anchor="_Toc16789" w:history="1">
        <w:r>
          <w:rPr>
            <w:rFonts w:ascii="仿宋" w:eastAsia="仿宋" w:hAnsi="仿宋" w:cs="仿宋" w:hint="eastAsia"/>
            <w:lang w:eastAsia="zh-CN"/>
          </w:rPr>
          <w:t>十二、项目实施与管理方案</w:t>
        </w:r>
        <w:r>
          <w:tab/>
        </w:r>
        <w:r>
          <w:fldChar w:fldCharType="begin"/>
        </w:r>
        <w:r>
          <w:instrText xml:space="preserve"> PAGEREF _Toc16789 \h </w:instrText>
        </w:r>
        <w:r>
          <w:fldChar w:fldCharType="separate"/>
        </w:r>
        <w:r>
          <w:t>59</w:t>
        </w:r>
        <w:r>
          <w:fldChar w:fldCharType="end"/>
        </w:r>
      </w:hyperlink>
    </w:p>
    <w:p>
      <w:pPr>
        <w:pStyle w:val="TOC2"/>
        <w:tabs>
          <w:tab w:val="right" w:leader="dot" w:pos="8306"/>
        </w:tabs>
      </w:pPr>
      <w:hyperlink w:anchor="_Toc9375" w:history="1">
        <w:r>
          <w:rPr>
            <w:rFonts w:ascii="仿宋" w:eastAsia="仿宋" w:hAnsi="仿宋" w:cs="仿宋" w:hint="eastAsia"/>
            <w:lang w:eastAsia="zh-CN"/>
          </w:rPr>
          <w:t>(一)、项目实施计划</w:t>
        </w:r>
        <w:r>
          <w:tab/>
        </w:r>
        <w:r>
          <w:fldChar w:fldCharType="begin"/>
        </w:r>
        <w:r>
          <w:instrText xml:space="preserve"> PAGEREF _Toc9375 \h </w:instrText>
        </w:r>
        <w:r>
          <w:fldChar w:fldCharType="separate"/>
        </w:r>
        <w:r>
          <w:t>59</w:t>
        </w:r>
        <w:r>
          <w:fldChar w:fldCharType="end"/>
        </w:r>
      </w:hyperlink>
    </w:p>
    <w:p>
      <w:pPr>
        <w:pStyle w:val="TOC2"/>
        <w:tabs>
          <w:tab w:val="right" w:leader="dot" w:pos="8306"/>
        </w:tabs>
      </w:pPr>
      <w:hyperlink w:anchor="_Toc22465" w:history="1">
        <w:r>
          <w:rPr>
            <w:rFonts w:ascii="仿宋" w:eastAsia="仿宋" w:hAnsi="仿宋" w:cs="仿宋" w:hint="eastAsia"/>
            <w:lang w:eastAsia="zh-CN"/>
          </w:rPr>
          <w:t>(二)、项目组织机构与职责</w:t>
        </w:r>
        <w:r>
          <w:tab/>
        </w:r>
        <w:r>
          <w:fldChar w:fldCharType="begin"/>
        </w:r>
        <w:r>
          <w:instrText xml:space="preserve"> PAGEREF _Toc22465 \h </w:instrText>
        </w:r>
        <w:r>
          <w:fldChar w:fldCharType="separate"/>
        </w:r>
        <w:r>
          <w:t>60</w:t>
        </w:r>
        <w:r>
          <w:fldChar w:fldCharType="end"/>
        </w:r>
      </w:hyperlink>
    </w:p>
    <w:p>
      <w:pPr>
        <w:pStyle w:val="TOC2"/>
        <w:tabs>
          <w:tab w:val="right" w:leader="dot" w:pos="8306"/>
        </w:tabs>
      </w:pPr>
      <w:hyperlink w:anchor="_Toc18697" w:history="1">
        <w:r>
          <w:rPr>
            <w:rFonts w:ascii="仿宋" w:eastAsia="仿宋" w:hAnsi="仿宋" w:cs="仿宋" w:hint="eastAsia"/>
            <w:lang w:eastAsia="zh-CN"/>
          </w:rPr>
          <w:t>(三)、项目管理与监控体系</w:t>
        </w:r>
        <w:r>
          <w:tab/>
        </w:r>
        <w:r>
          <w:fldChar w:fldCharType="begin"/>
        </w:r>
        <w:r>
          <w:instrText xml:space="preserve"> PAGEREF _Toc18697 \h </w:instrText>
        </w:r>
        <w:r>
          <w:fldChar w:fldCharType="separate"/>
        </w:r>
        <w:r>
          <w:t>63</w:t>
        </w:r>
        <w:r>
          <w:fldChar w:fldCharType="end"/>
        </w:r>
      </w:hyperlink>
    </w:p>
    <w:p>
      <w:pPr>
        <w:pStyle w:val="TOC1"/>
        <w:tabs>
          <w:tab w:val="right" w:leader="dot" w:pos="8306"/>
        </w:tabs>
      </w:pPr>
      <w:hyperlink w:anchor="_Toc14043" w:history="1">
        <w:r>
          <w:rPr>
            <w:rFonts w:ascii="仿宋" w:eastAsia="仿宋" w:hAnsi="仿宋" w:cs="仿宋" w:hint="eastAsia"/>
            <w:lang w:eastAsia="zh-CN"/>
          </w:rPr>
          <w:t>十三、成果转化与推广应用</w:t>
        </w:r>
        <w:r>
          <w:tab/>
        </w:r>
        <w:r>
          <w:fldChar w:fldCharType="begin"/>
        </w:r>
        <w:r>
          <w:instrText xml:space="preserve"> PAGEREF _Toc14043 \h </w:instrText>
        </w:r>
        <w:r>
          <w:fldChar w:fldCharType="separate"/>
        </w:r>
        <w:r>
          <w:t>64</w:t>
        </w:r>
        <w:r>
          <w:fldChar w:fldCharType="end"/>
        </w:r>
      </w:hyperlink>
    </w:p>
    <w:p>
      <w:pPr>
        <w:pStyle w:val="TOC2"/>
        <w:tabs>
          <w:tab w:val="right" w:leader="dot" w:pos="8306"/>
        </w:tabs>
      </w:pPr>
      <w:hyperlink w:anchor="_Toc17239" w:history="1">
        <w:r>
          <w:rPr>
            <w:rFonts w:ascii="仿宋" w:eastAsia="仿宋" w:hAnsi="仿宋" w:cs="仿宋" w:hint="eastAsia"/>
            <w:lang w:eastAsia="zh-CN"/>
          </w:rPr>
          <w:t>(一)、成果转化策略制定</w:t>
        </w:r>
        <w:r>
          <w:tab/>
        </w:r>
        <w:r>
          <w:fldChar w:fldCharType="begin"/>
        </w:r>
        <w:r>
          <w:instrText xml:space="preserve"> PAGEREF _Toc17239 \h </w:instrText>
        </w:r>
        <w:r>
          <w:fldChar w:fldCharType="separate"/>
        </w:r>
        <w:r>
          <w:t>64</w:t>
        </w:r>
        <w:r>
          <w:fldChar w:fldCharType="end"/>
        </w:r>
      </w:hyperlink>
    </w:p>
    <w:p>
      <w:pPr>
        <w:pStyle w:val="TOC2"/>
        <w:tabs>
          <w:tab w:val="right" w:leader="dot" w:pos="8306"/>
        </w:tabs>
      </w:pPr>
      <w:hyperlink w:anchor="_Toc2876" w:history="1">
        <w:r>
          <w:rPr>
            <w:rFonts w:ascii="仿宋" w:eastAsia="仿宋" w:hAnsi="仿宋" w:cs="仿宋" w:hint="eastAsia"/>
            <w:lang w:eastAsia="zh-CN"/>
          </w:rPr>
          <w:t>(二)、成果推广应用方案</w:t>
        </w:r>
        <w:r>
          <w:tab/>
        </w:r>
        <w:r>
          <w:fldChar w:fldCharType="begin"/>
        </w:r>
        <w:r>
          <w:instrText xml:space="preserve"> PAGEREF _Toc2876 \h </w:instrText>
        </w:r>
        <w:r>
          <w:fldChar w:fldCharType="separate"/>
        </w:r>
        <w:r>
          <w:t>66</w:t>
        </w:r>
        <w:r>
          <w:fldChar w:fldCharType="end"/>
        </w:r>
      </w:hyperlink>
    </w:p>
    <w:p>
      <w:pPr>
        <w:pStyle w:val="TOC1"/>
        <w:tabs>
          <w:tab w:val="right" w:leader="dot" w:pos="8306"/>
        </w:tabs>
      </w:pPr>
      <w:hyperlink w:anchor="_Toc24049" w:history="1">
        <w:r>
          <w:rPr>
            <w:rFonts w:ascii="仿宋" w:eastAsia="仿宋" w:hAnsi="仿宋" w:cs="仿宋" w:hint="eastAsia"/>
            <w:lang w:eastAsia="zh-CN"/>
          </w:rPr>
          <w:t>十四、质量管理与控制</w:t>
        </w:r>
        <w:r>
          <w:tab/>
        </w:r>
        <w:r>
          <w:fldChar w:fldCharType="begin"/>
        </w:r>
        <w:r>
          <w:instrText xml:space="preserve"> PAGEREF _Toc24049 \h </w:instrText>
        </w:r>
        <w:r>
          <w:fldChar w:fldCharType="separate"/>
        </w:r>
        <w:r>
          <w:t>67</w:t>
        </w:r>
        <w:r>
          <w:fldChar w:fldCharType="end"/>
        </w:r>
      </w:hyperlink>
    </w:p>
    <w:p>
      <w:pPr>
        <w:pStyle w:val="TOC2"/>
        <w:tabs>
          <w:tab w:val="right" w:leader="dot" w:pos="8306"/>
        </w:tabs>
      </w:pPr>
      <w:hyperlink w:anchor="_Toc20315" w:history="1">
        <w:r>
          <w:rPr>
            <w:rFonts w:ascii="仿宋" w:eastAsia="仿宋" w:hAnsi="仿宋" w:cs="仿宋" w:hint="eastAsia"/>
            <w:lang w:eastAsia="zh-CN"/>
          </w:rPr>
          <w:t>(一)、质量管理体系建设</w:t>
        </w:r>
        <w:r>
          <w:tab/>
        </w:r>
        <w:r>
          <w:fldChar w:fldCharType="begin"/>
        </w:r>
        <w:r>
          <w:instrText xml:space="preserve"> PAGEREF _Toc20315 \h </w:instrText>
        </w:r>
        <w:r>
          <w:fldChar w:fldCharType="separate"/>
        </w:r>
        <w:r>
          <w:t>67</w:t>
        </w:r>
        <w:r>
          <w:fldChar w:fldCharType="end"/>
        </w:r>
      </w:hyperlink>
    </w:p>
    <w:p>
      <w:pPr>
        <w:pStyle w:val="TOC2"/>
        <w:tabs>
          <w:tab w:val="right" w:leader="dot" w:pos="8306"/>
        </w:tabs>
      </w:pPr>
      <w:hyperlink w:anchor="_Toc17523" w:history="1">
        <w:r>
          <w:rPr>
            <w:rFonts w:ascii="仿宋" w:eastAsia="仿宋" w:hAnsi="仿宋" w:cs="仿宋" w:hint="eastAsia"/>
            <w:lang w:eastAsia="zh-CN"/>
          </w:rPr>
          <w:t>(二)、质量控制措施</w:t>
        </w:r>
        <w:r>
          <w:tab/>
        </w:r>
        <w:r>
          <w:fldChar w:fldCharType="begin"/>
        </w:r>
        <w:r>
          <w:instrText xml:space="preserve"> PAGEREF _Toc17523 \h </w:instrText>
        </w:r>
        <w:r>
          <w:fldChar w:fldCharType="separate"/>
        </w:r>
        <w:r>
          <w:t>69</w:t>
        </w:r>
        <w:r>
          <w:fldChar w:fldCharType="end"/>
        </w:r>
      </w:hyperlink>
    </w:p>
    <w:p>
      <w:pPr>
        <w:pStyle w:val="TOC1"/>
        <w:tabs>
          <w:tab w:val="right" w:leader="dot" w:pos="8306"/>
        </w:tabs>
      </w:pPr>
      <w:hyperlink w:anchor="_Toc14169" w:history="1">
        <w:r>
          <w:rPr>
            <w:rFonts w:ascii="仿宋" w:eastAsia="仿宋" w:hAnsi="仿宋" w:cs="仿宋" w:hint="eastAsia"/>
            <w:lang w:eastAsia="zh-CN"/>
          </w:rPr>
          <w:t>十五、企业合规与伦理</w:t>
        </w:r>
        <w:r>
          <w:tab/>
        </w:r>
        <w:r>
          <w:fldChar w:fldCharType="begin"/>
        </w:r>
        <w:r>
          <w:instrText xml:space="preserve"> PAGEREF _Toc14169 \h </w:instrText>
        </w:r>
        <w:r>
          <w:fldChar w:fldCharType="separate"/>
        </w:r>
        <w:r>
          <w:t>70</w:t>
        </w:r>
        <w:r>
          <w:fldChar w:fldCharType="end"/>
        </w:r>
      </w:hyperlink>
    </w:p>
    <w:p>
      <w:pPr>
        <w:pStyle w:val="TOC2"/>
        <w:tabs>
          <w:tab w:val="right" w:leader="dot" w:pos="8306"/>
        </w:tabs>
      </w:pPr>
      <w:hyperlink w:anchor="_Toc7562" w:history="1">
        <w:r>
          <w:rPr>
            <w:rFonts w:ascii="仿宋" w:eastAsia="仿宋" w:hAnsi="仿宋" w:cs="仿宋" w:hint="eastAsia"/>
            <w:lang w:eastAsia="zh-CN"/>
          </w:rPr>
          <w:t>(一)、合规政策与程序</w:t>
        </w:r>
        <w:r>
          <w:tab/>
        </w:r>
        <w:r>
          <w:fldChar w:fldCharType="begin"/>
        </w:r>
        <w:r>
          <w:instrText xml:space="preserve"> PAGEREF _Toc7562 \h </w:instrText>
        </w:r>
        <w:r>
          <w:fldChar w:fldCharType="separate"/>
        </w:r>
        <w:r>
          <w:t>70</w:t>
        </w:r>
        <w:r>
          <w:fldChar w:fldCharType="end"/>
        </w:r>
      </w:hyperlink>
    </w:p>
    <w:p>
      <w:pPr>
        <w:pStyle w:val="TOC2"/>
        <w:tabs>
          <w:tab w:val="right" w:leader="dot" w:pos="8306"/>
        </w:tabs>
      </w:pPr>
      <w:hyperlink w:anchor="_Toc19961" w:history="1">
        <w:r>
          <w:rPr>
            <w:rFonts w:ascii="仿宋" w:eastAsia="仿宋" w:hAnsi="仿宋" w:cs="仿宋" w:hint="eastAsia"/>
            <w:lang w:eastAsia="zh-CN"/>
          </w:rPr>
          <w:t>(二)、伦理规范与培训</w:t>
        </w:r>
        <w:r>
          <w:tab/>
        </w:r>
        <w:r>
          <w:fldChar w:fldCharType="begin"/>
        </w:r>
        <w:r>
          <w:instrText xml:space="preserve"> PAGEREF _Toc19961 \h </w:instrText>
        </w:r>
        <w:r>
          <w:fldChar w:fldCharType="separate"/>
        </w:r>
        <w:r>
          <w:t>71</w:t>
        </w:r>
        <w:r>
          <w:fldChar w:fldCharType="end"/>
        </w:r>
      </w:hyperlink>
    </w:p>
    <w:p>
      <w:pPr>
        <w:pStyle w:val="TOC2"/>
        <w:tabs>
          <w:tab w:val="right" w:leader="dot" w:pos="8306"/>
        </w:tabs>
      </w:pPr>
      <w:hyperlink w:anchor="_Toc29842" w:history="1">
        <w:r>
          <w:rPr>
            <w:rFonts w:ascii="仿宋" w:eastAsia="仿宋" w:hAnsi="仿宋" w:cs="仿宋" w:hint="eastAsia"/>
            <w:lang w:eastAsia="zh-CN"/>
          </w:rPr>
          <w:t>(三)、合规风险评估</w:t>
        </w:r>
        <w:r>
          <w:tab/>
        </w:r>
        <w:r>
          <w:fldChar w:fldCharType="begin"/>
        </w:r>
        <w:r>
          <w:instrText xml:space="preserve"> PAGEREF _Toc29842 \h </w:instrText>
        </w:r>
        <w:r>
          <w:fldChar w:fldCharType="separate"/>
        </w:r>
        <w:r>
          <w:t>72</w:t>
        </w:r>
        <w:r>
          <w:fldChar w:fldCharType="end"/>
        </w:r>
      </w:hyperlink>
    </w:p>
    <w:p>
      <w:pPr>
        <w:pStyle w:val="TOC2"/>
        <w:tabs>
          <w:tab w:val="right" w:leader="dot" w:pos="8306"/>
        </w:tabs>
      </w:pPr>
      <w:hyperlink w:anchor="_Toc30278" w:history="1">
        <w:r>
          <w:rPr>
            <w:rFonts w:ascii="仿宋" w:eastAsia="仿宋" w:hAnsi="仿宋" w:cs="仿宋" w:hint="eastAsia"/>
            <w:lang w:eastAsia="zh-CN"/>
          </w:rPr>
          <w:t>(四)、合规监督与执行</w:t>
        </w:r>
        <w:r>
          <w:tab/>
        </w:r>
        <w:r>
          <w:fldChar w:fldCharType="begin"/>
        </w:r>
        <w:r>
          <w:instrText xml:space="preserve"> PAGEREF _Toc30278 \h </w:instrText>
        </w:r>
        <w:r>
          <w:fldChar w:fldCharType="separate"/>
        </w:r>
        <w:r>
          <w:t>73</w:t>
        </w:r>
        <w:r>
          <w:fldChar w:fldCharType="end"/>
        </w:r>
      </w:hyperlink>
    </w:p>
    <w:p>
      <w:pPr>
        <w:pStyle w:val="TOC1"/>
        <w:tabs>
          <w:tab w:val="right" w:leader="dot" w:pos="8306"/>
        </w:tabs>
      </w:pPr>
      <w:hyperlink w:anchor="_Toc31005" w:history="1">
        <w:r>
          <w:rPr>
            <w:rFonts w:ascii="仿宋" w:eastAsia="仿宋" w:hAnsi="仿宋" w:cs="仿宋" w:hint="eastAsia"/>
            <w:lang w:eastAsia="zh-CN"/>
          </w:rPr>
          <w:t>十六、设施与设备管理</w:t>
        </w:r>
        <w:r>
          <w:tab/>
        </w:r>
        <w:r>
          <w:fldChar w:fldCharType="begin"/>
        </w:r>
        <w:r>
          <w:instrText xml:space="preserve"> PAGEREF _Toc31005 \h </w:instrText>
        </w:r>
        <w:r>
          <w:fldChar w:fldCharType="separate"/>
        </w:r>
        <w:r>
          <w:t>74</w:t>
        </w:r>
        <w:r>
          <w:fldChar w:fldCharType="end"/>
        </w:r>
      </w:hyperlink>
    </w:p>
    <w:p>
      <w:pPr>
        <w:pStyle w:val="TOC2"/>
        <w:tabs>
          <w:tab w:val="right" w:leader="dot" w:pos="8306"/>
        </w:tabs>
      </w:pPr>
      <w:hyperlink w:anchor="_Toc24434" w:history="1">
        <w:r>
          <w:rPr>
            <w:rFonts w:ascii="仿宋" w:eastAsia="仿宋" w:hAnsi="仿宋" w:cs="仿宋" w:hint="eastAsia"/>
            <w:lang w:eastAsia="zh-CN"/>
          </w:rPr>
          <w:t>(一)、设施规划与配置</w:t>
        </w:r>
        <w:r>
          <w:tab/>
        </w:r>
        <w:r>
          <w:fldChar w:fldCharType="begin"/>
        </w:r>
        <w:r>
          <w:instrText xml:space="preserve"> PAGEREF _Toc24434 \h </w:instrText>
        </w:r>
        <w:r>
          <w:fldChar w:fldCharType="separate"/>
        </w:r>
        <w:r>
          <w:t>74</w:t>
        </w:r>
        <w:r>
          <w:fldChar w:fldCharType="end"/>
        </w:r>
      </w:hyperlink>
    </w:p>
    <w:p>
      <w:pPr>
        <w:pStyle w:val="TOC2"/>
        <w:tabs>
          <w:tab w:val="right" w:leader="dot" w:pos="8306"/>
        </w:tabs>
      </w:pPr>
      <w:hyperlink w:anchor="_Toc3029" w:history="1">
        <w:r>
          <w:rPr>
            <w:rFonts w:ascii="仿宋" w:eastAsia="仿宋" w:hAnsi="仿宋" w:cs="仿宋" w:hint="eastAsia"/>
            <w:lang w:eastAsia="zh-CN"/>
          </w:rPr>
          <w:t>(二)、设备采购与维护管理</w:t>
        </w:r>
        <w:r>
          <w:tab/>
        </w:r>
        <w:r>
          <w:fldChar w:fldCharType="begin"/>
        </w:r>
        <w:r>
          <w:instrText xml:space="preserve"> PAGEREF _Toc3029 \h </w:instrText>
        </w:r>
        <w:r>
          <w:fldChar w:fldCharType="separate"/>
        </w:r>
        <w:r>
          <w:t>74</w:t>
        </w:r>
        <w:r>
          <w:fldChar w:fldCharType="end"/>
        </w:r>
      </w:hyperlink>
    </w:p>
    <w:p>
      <w:pPr>
        <w:pStyle w:val="TOC2"/>
        <w:tabs>
          <w:tab w:val="right" w:leader="dot" w:pos="8306"/>
        </w:tabs>
      </w:pPr>
      <w:hyperlink w:anchor="_Toc9401" w:history="1">
        <w:r>
          <w:rPr>
            <w:rFonts w:ascii="仿宋" w:eastAsia="仿宋" w:hAnsi="仿宋" w:cs="仿宋" w:hint="eastAsia"/>
            <w:lang w:eastAsia="zh-CN"/>
          </w:rPr>
          <w:t>(三)、设施设备升级策略</w:t>
        </w:r>
        <w:r>
          <w:tab/>
        </w:r>
        <w:r>
          <w:fldChar w:fldCharType="begin"/>
        </w:r>
        <w:r>
          <w:instrText xml:space="preserve"> PAGEREF _Toc9401 \h </w:instrText>
        </w:r>
        <w:r>
          <w:fldChar w:fldCharType="separate"/>
        </w:r>
        <w:r>
          <w:t>75</w:t>
        </w:r>
        <w:r>
          <w:fldChar w:fldCharType="end"/>
        </w:r>
      </w:hyperlink>
    </w:p>
    <w:p>
      <w:pPr>
        <w:pStyle w:val="TOC1"/>
        <w:tabs>
          <w:tab w:val="right" w:leader="dot" w:pos="8306"/>
        </w:tabs>
      </w:pPr>
      <w:hyperlink w:anchor="_Toc2903" w:history="1">
        <w:r>
          <w:rPr>
            <w:rFonts w:ascii="仿宋" w:eastAsia="仿宋" w:hAnsi="仿宋" w:cs="仿宋" w:hint="eastAsia"/>
            <w:lang w:eastAsia="zh-CN"/>
          </w:rPr>
          <w:t>十七、产业协同与集群发展</w:t>
        </w:r>
        <w:r>
          <w:tab/>
        </w:r>
        <w:r>
          <w:fldChar w:fldCharType="begin"/>
        </w:r>
        <w:r>
          <w:instrText xml:space="preserve"> PAGEREF _Toc2903 \h </w:instrText>
        </w:r>
        <w:r>
          <w:fldChar w:fldCharType="separate"/>
        </w:r>
        <w:r>
          <w:t>76</w:t>
        </w:r>
        <w:r>
          <w:fldChar w:fldCharType="end"/>
        </w:r>
      </w:hyperlink>
    </w:p>
    <w:p>
      <w:pPr>
        <w:pStyle w:val="TOC2"/>
        <w:tabs>
          <w:tab w:val="right" w:leader="dot" w:pos="8306"/>
        </w:tabs>
      </w:pPr>
      <w:hyperlink w:anchor="_Toc24907" w:history="1">
        <w:r>
          <w:rPr>
            <w:rFonts w:ascii="仿宋" w:eastAsia="仿宋" w:hAnsi="仿宋" w:cs="仿宋" w:hint="eastAsia"/>
            <w:lang w:eastAsia="zh-CN"/>
          </w:rPr>
          <w:t>(一)、产业协同机制建设</w:t>
        </w:r>
        <w:r>
          <w:tab/>
        </w:r>
        <w:r>
          <w:fldChar w:fldCharType="begin"/>
        </w:r>
        <w:r>
          <w:instrText xml:space="preserve"> PAGEREF _Toc24907 \h </w:instrText>
        </w:r>
        <w:r>
          <w:fldChar w:fldCharType="separate"/>
        </w:r>
        <w:r>
          <w:t>76</w:t>
        </w:r>
        <w:r>
          <w:fldChar w:fldCharType="end"/>
        </w:r>
      </w:hyperlink>
    </w:p>
    <w:p>
      <w:pPr>
        <w:pStyle w:val="TOC2"/>
        <w:tabs>
          <w:tab w:val="right" w:leader="dot" w:pos="8306"/>
        </w:tabs>
      </w:pPr>
      <w:hyperlink w:anchor="_Toc10488" w:history="1">
        <w:r>
          <w:rPr>
            <w:rFonts w:ascii="仿宋" w:eastAsia="仿宋" w:hAnsi="仿宋" w:cs="仿宋" w:hint="eastAsia"/>
            <w:lang w:eastAsia="zh-CN"/>
          </w:rPr>
          <w:t>(二)、产业集群培育与发展</w:t>
        </w:r>
        <w:r>
          <w:tab/>
        </w:r>
        <w:r>
          <w:fldChar w:fldCharType="begin"/>
        </w:r>
        <w:r>
          <w:instrText xml:space="preserve"> PAGEREF _Toc10488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9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66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54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2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68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体重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体重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体重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重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体重秤项目的社会影响是全面而深远的。从提供就业机会和提升公共服务，到促进社会结构和劳动市场的多元化，再到推动社会责任和伦理标准的提高，项目对于提升社区的经济、文化和社会福祉有着重要作用。通过这些正面影响，体重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11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为了融入当地社区，体重秤项目需深入理解当地的文化特色和社会习俗。例如，项目在设计广告和市场推广活动时，应考虑使用当地语言和符合地方文化的表达方式。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体重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66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为了确保体重秤项目的成功并最大限度地减轻潜在的社会风险，详细的风险分析和具体的应对策略至关重要。以下是针对项目可能面临的具体社会风险及相应对策的分析：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风险描述：体重秤项目可能遭遇社区抵制，尤其如果社区成员认为项目会破坏他们的生活环境或忽略他们的意见。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风险描述：体重秤项目的商业实践可能与当地的文化和价值观存在冲突，导致社会紧张和文化冲突。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风险描述：体重秤项目可能会增加对公共资源和基础设施的需求，给当地带来额外压力，例如在水资源、能源供应和交通系统方面。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风险描述：体重秤项目可能会引起当地社会结构和动态的变化，例如改变社区的人口组成和社交模式。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https://d.book118.com/138131133003006050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体重秤项目建设方案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FC028E"/>
    <w:rsid w:val="75FC02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13113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2024-03-17T03:34:00Z</dcterms:created>
  <dcterms:modified xsi:type="dcterms:W3CDTF">2024-03-17T03:35:16Z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726840D93211437D9DB409D574388F44_11</vt:lpwstr>
  </property>
  <property fmtid="{D5CDD505-2E9C-101B-9397-08002B2CF9AE}" pid="3" name="KSOProductBuildVer">
    <vt:lpwstr>2052-12.1.0.16250</vt:lpwstr>
  </property>
</Properties>
</file>