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减震系统材料项目可行性建设方案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3" w:history="1">
        <w:r>
          <w:rPr>
            <w:rFonts w:ascii="仿宋" w:eastAsia="仿宋" w:hAnsi="仿宋" w:cs="仿宋" w:hint="eastAsia"/>
            <w:lang w:eastAsia="zh-CN"/>
          </w:rPr>
          <w:t>概论</w:t>
        </w:r>
        <w:r>
          <w:tab/>
        </w:r>
        <w:r>
          <w:fldChar w:fldCharType="begin"/>
        </w:r>
        <w:r>
          <w:instrText xml:space="preserve"> PAGEREF _Toc32703 \h </w:instrText>
        </w:r>
        <w:r>
          <w:fldChar w:fldCharType="separate"/>
        </w:r>
        <w:r>
          <w:t>3</w:t>
        </w:r>
        <w:r>
          <w:fldChar w:fldCharType="end"/>
        </w:r>
      </w:hyperlink>
    </w:p>
    <w:p>
      <w:pPr>
        <w:pStyle w:val="TOC1"/>
        <w:tabs>
          <w:tab w:val="right" w:leader="dot" w:pos="8306"/>
        </w:tabs>
      </w:pPr>
      <w:hyperlink w:anchor="_Toc2424" w:history="1">
        <w:r>
          <w:rPr>
            <w:rFonts w:ascii="仿宋" w:eastAsia="仿宋" w:hAnsi="仿宋" w:cs="仿宋" w:hint="eastAsia"/>
            <w:lang w:eastAsia="zh-CN"/>
          </w:rPr>
          <w:t>一、项目选址研究</w:t>
        </w:r>
        <w:r>
          <w:tab/>
        </w:r>
        <w:r>
          <w:fldChar w:fldCharType="begin"/>
        </w:r>
        <w:r>
          <w:instrText xml:space="preserve"> PAGEREF _Toc2424 \h </w:instrText>
        </w:r>
        <w:r>
          <w:fldChar w:fldCharType="separate"/>
        </w:r>
        <w:r>
          <w:t>3</w:t>
        </w:r>
        <w:r>
          <w:fldChar w:fldCharType="end"/>
        </w:r>
      </w:hyperlink>
    </w:p>
    <w:p>
      <w:pPr>
        <w:pStyle w:val="TOC2"/>
        <w:tabs>
          <w:tab w:val="right" w:leader="dot" w:pos="8306"/>
        </w:tabs>
      </w:pPr>
      <w:hyperlink w:anchor="_Toc23088" w:history="1">
        <w:r>
          <w:rPr>
            <w:rFonts w:ascii="仿宋" w:eastAsia="仿宋" w:hAnsi="仿宋" w:cs="仿宋" w:hint="eastAsia"/>
            <w:lang w:eastAsia="zh-CN"/>
          </w:rPr>
          <w:t>(一)、项目选址原则</w:t>
        </w:r>
        <w:r>
          <w:tab/>
        </w:r>
        <w:r>
          <w:fldChar w:fldCharType="begin"/>
        </w:r>
        <w:r>
          <w:instrText xml:space="preserve"> PAGEREF _Toc23088 \h </w:instrText>
        </w:r>
        <w:r>
          <w:fldChar w:fldCharType="separate"/>
        </w:r>
        <w:r>
          <w:t>3</w:t>
        </w:r>
        <w:r>
          <w:fldChar w:fldCharType="end"/>
        </w:r>
      </w:hyperlink>
    </w:p>
    <w:p>
      <w:pPr>
        <w:pStyle w:val="TOC2"/>
        <w:tabs>
          <w:tab w:val="right" w:leader="dot" w:pos="8306"/>
        </w:tabs>
      </w:pPr>
      <w:hyperlink w:anchor="_Toc464" w:history="1">
        <w:r>
          <w:rPr>
            <w:rFonts w:ascii="仿宋" w:eastAsia="仿宋" w:hAnsi="仿宋" w:cs="仿宋" w:hint="eastAsia"/>
            <w:lang w:eastAsia="zh-CN"/>
          </w:rPr>
          <w:t>(二)、项目选址</w:t>
        </w:r>
        <w:r>
          <w:tab/>
        </w:r>
        <w:r>
          <w:fldChar w:fldCharType="begin"/>
        </w:r>
        <w:r>
          <w:instrText xml:space="preserve"> PAGEREF _Toc464 \h </w:instrText>
        </w:r>
        <w:r>
          <w:fldChar w:fldCharType="separate"/>
        </w:r>
        <w:r>
          <w:t>6</w:t>
        </w:r>
        <w:r>
          <w:fldChar w:fldCharType="end"/>
        </w:r>
      </w:hyperlink>
    </w:p>
    <w:p>
      <w:pPr>
        <w:pStyle w:val="TOC2"/>
        <w:tabs>
          <w:tab w:val="right" w:leader="dot" w:pos="8306"/>
        </w:tabs>
      </w:pPr>
      <w:hyperlink w:anchor="_Toc21316" w:history="1">
        <w:r>
          <w:rPr>
            <w:rFonts w:ascii="仿宋" w:eastAsia="仿宋" w:hAnsi="仿宋" w:cs="仿宋" w:hint="eastAsia"/>
            <w:lang w:eastAsia="zh-CN"/>
          </w:rPr>
          <w:t>(三)、建设条件分析</w:t>
        </w:r>
        <w:r>
          <w:tab/>
        </w:r>
        <w:r>
          <w:fldChar w:fldCharType="begin"/>
        </w:r>
        <w:r>
          <w:instrText xml:space="preserve"> PAGEREF _Toc21316 \h </w:instrText>
        </w:r>
        <w:r>
          <w:fldChar w:fldCharType="separate"/>
        </w:r>
        <w:r>
          <w:t>8</w:t>
        </w:r>
        <w:r>
          <w:fldChar w:fldCharType="end"/>
        </w:r>
      </w:hyperlink>
    </w:p>
    <w:p>
      <w:pPr>
        <w:pStyle w:val="TOC2"/>
        <w:tabs>
          <w:tab w:val="right" w:leader="dot" w:pos="8306"/>
        </w:tabs>
      </w:pPr>
      <w:hyperlink w:anchor="_Toc1247" w:history="1">
        <w:r>
          <w:rPr>
            <w:rFonts w:ascii="仿宋" w:eastAsia="仿宋" w:hAnsi="仿宋" w:cs="仿宋" w:hint="eastAsia"/>
            <w:lang w:eastAsia="zh-CN"/>
          </w:rPr>
          <w:t>(四)、用地控制指标</w:t>
        </w:r>
        <w:r>
          <w:tab/>
        </w:r>
        <w:r>
          <w:fldChar w:fldCharType="begin"/>
        </w:r>
        <w:r>
          <w:instrText xml:space="preserve"> PAGEREF _Toc1247 \h </w:instrText>
        </w:r>
        <w:r>
          <w:fldChar w:fldCharType="separate"/>
        </w:r>
        <w:r>
          <w:t>10</w:t>
        </w:r>
        <w:r>
          <w:fldChar w:fldCharType="end"/>
        </w:r>
      </w:hyperlink>
    </w:p>
    <w:p>
      <w:pPr>
        <w:pStyle w:val="TOC2"/>
        <w:tabs>
          <w:tab w:val="right" w:leader="dot" w:pos="8306"/>
        </w:tabs>
      </w:pPr>
      <w:hyperlink w:anchor="_Toc16729" w:history="1">
        <w:r>
          <w:rPr>
            <w:rFonts w:ascii="仿宋" w:eastAsia="仿宋" w:hAnsi="仿宋" w:cs="仿宋" w:hint="eastAsia"/>
            <w:lang w:eastAsia="zh-CN"/>
          </w:rPr>
          <w:t>(五)、地总体要求</w:t>
        </w:r>
        <w:r>
          <w:tab/>
        </w:r>
        <w:r>
          <w:fldChar w:fldCharType="begin"/>
        </w:r>
        <w:r>
          <w:instrText xml:space="preserve"> PAGEREF _Toc16729 \h </w:instrText>
        </w:r>
        <w:r>
          <w:fldChar w:fldCharType="separate"/>
        </w:r>
        <w:r>
          <w:t>11</w:t>
        </w:r>
        <w:r>
          <w:fldChar w:fldCharType="end"/>
        </w:r>
      </w:hyperlink>
    </w:p>
    <w:p>
      <w:pPr>
        <w:pStyle w:val="TOC2"/>
        <w:tabs>
          <w:tab w:val="right" w:leader="dot" w:pos="8306"/>
        </w:tabs>
      </w:pPr>
      <w:hyperlink w:anchor="_Toc3705" w:history="1">
        <w:r>
          <w:rPr>
            <w:rFonts w:ascii="仿宋" w:eastAsia="仿宋" w:hAnsi="仿宋" w:cs="仿宋" w:hint="eastAsia"/>
            <w:lang w:eastAsia="zh-CN"/>
          </w:rPr>
          <w:t>(六)、节约用地措施</w:t>
        </w:r>
        <w:r>
          <w:tab/>
        </w:r>
        <w:r>
          <w:fldChar w:fldCharType="begin"/>
        </w:r>
        <w:r>
          <w:instrText xml:space="preserve"> PAGEREF _Toc3705 \h </w:instrText>
        </w:r>
        <w:r>
          <w:fldChar w:fldCharType="separate"/>
        </w:r>
        <w:r>
          <w:t>12</w:t>
        </w:r>
        <w:r>
          <w:fldChar w:fldCharType="end"/>
        </w:r>
      </w:hyperlink>
    </w:p>
    <w:p>
      <w:pPr>
        <w:pStyle w:val="TOC2"/>
        <w:tabs>
          <w:tab w:val="right" w:leader="dot" w:pos="8306"/>
        </w:tabs>
      </w:pPr>
      <w:hyperlink w:anchor="_Toc31772" w:history="1">
        <w:r>
          <w:rPr>
            <w:rFonts w:ascii="仿宋" w:eastAsia="仿宋" w:hAnsi="仿宋" w:cs="仿宋" w:hint="eastAsia"/>
            <w:lang w:eastAsia="zh-CN"/>
          </w:rPr>
          <w:t>(七)、选址综合评价</w:t>
        </w:r>
        <w:r>
          <w:tab/>
        </w:r>
        <w:r>
          <w:fldChar w:fldCharType="begin"/>
        </w:r>
        <w:r>
          <w:instrText xml:space="preserve"> PAGEREF _Toc31772 \h </w:instrText>
        </w:r>
        <w:r>
          <w:fldChar w:fldCharType="separate"/>
        </w:r>
        <w:r>
          <w:t>14</w:t>
        </w:r>
        <w:r>
          <w:fldChar w:fldCharType="end"/>
        </w:r>
      </w:hyperlink>
    </w:p>
    <w:p>
      <w:pPr>
        <w:pStyle w:val="TOC1"/>
        <w:tabs>
          <w:tab w:val="right" w:leader="dot" w:pos="8306"/>
        </w:tabs>
      </w:pPr>
      <w:hyperlink w:anchor="_Toc24093" w:history="1">
        <w:r>
          <w:rPr>
            <w:rFonts w:ascii="仿宋" w:eastAsia="仿宋" w:hAnsi="仿宋" w:cs="仿宋" w:hint="eastAsia"/>
            <w:lang w:eastAsia="zh-CN"/>
          </w:rPr>
          <w:t>二、项目监理与质量保证</w:t>
        </w:r>
        <w:r>
          <w:tab/>
        </w:r>
        <w:r>
          <w:fldChar w:fldCharType="begin"/>
        </w:r>
        <w:r>
          <w:instrText xml:space="preserve"> PAGEREF _Toc24093 \h </w:instrText>
        </w:r>
        <w:r>
          <w:fldChar w:fldCharType="separate"/>
        </w:r>
        <w:r>
          <w:t>15</w:t>
        </w:r>
        <w:r>
          <w:fldChar w:fldCharType="end"/>
        </w:r>
      </w:hyperlink>
    </w:p>
    <w:p>
      <w:pPr>
        <w:pStyle w:val="TOC2"/>
        <w:tabs>
          <w:tab w:val="right" w:leader="dot" w:pos="8306"/>
        </w:tabs>
      </w:pPr>
      <w:hyperlink w:anchor="_Toc31114" w:history="1">
        <w:r>
          <w:rPr>
            <w:rFonts w:ascii="仿宋" w:eastAsia="仿宋" w:hAnsi="仿宋" w:cs="仿宋" w:hint="eastAsia"/>
            <w:lang w:eastAsia="zh-CN"/>
          </w:rPr>
          <w:t>(一)、监理体系构建</w:t>
        </w:r>
        <w:r>
          <w:tab/>
        </w:r>
        <w:r>
          <w:fldChar w:fldCharType="begin"/>
        </w:r>
        <w:r>
          <w:instrText xml:space="preserve"> PAGEREF _Toc31114 \h </w:instrText>
        </w:r>
        <w:r>
          <w:fldChar w:fldCharType="separate"/>
        </w:r>
        <w:r>
          <w:t>15</w:t>
        </w:r>
        <w:r>
          <w:fldChar w:fldCharType="end"/>
        </w:r>
      </w:hyperlink>
    </w:p>
    <w:p>
      <w:pPr>
        <w:pStyle w:val="TOC2"/>
        <w:tabs>
          <w:tab w:val="right" w:leader="dot" w:pos="8306"/>
        </w:tabs>
      </w:pPr>
      <w:hyperlink w:anchor="_Toc23653" w:history="1">
        <w:r>
          <w:rPr>
            <w:rFonts w:ascii="仿宋" w:eastAsia="仿宋" w:hAnsi="仿宋" w:cs="仿宋" w:hint="eastAsia"/>
            <w:lang w:eastAsia="zh-CN"/>
          </w:rPr>
          <w:t>(二)、质量保证体系实施</w:t>
        </w:r>
        <w:r>
          <w:tab/>
        </w:r>
        <w:r>
          <w:fldChar w:fldCharType="begin"/>
        </w:r>
        <w:r>
          <w:instrText xml:space="preserve"> PAGEREF _Toc23653 \h </w:instrText>
        </w:r>
        <w:r>
          <w:fldChar w:fldCharType="separate"/>
        </w:r>
        <w:r>
          <w:t>15</w:t>
        </w:r>
        <w:r>
          <w:fldChar w:fldCharType="end"/>
        </w:r>
      </w:hyperlink>
    </w:p>
    <w:p>
      <w:pPr>
        <w:pStyle w:val="TOC2"/>
        <w:tabs>
          <w:tab w:val="right" w:leader="dot" w:pos="8306"/>
        </w:tabs>
      </w:pPr>
      <w:hyperlink w:anchor="_Toc26656" w:history="1">
        <w:r>
          <w:rPr>
            <w:rFonts w:ascii="仿宋" w:eastAsia="仿宋" w:hAnsi="仿宋" w:cs="仿宋" w:hint="eastAsia"/>
            <w:lang w:eastAsia="zh-CN"/>
          </w:rPr>
          <w:t>(三)、监理与质量控制流程</w:t>
        </w:r>
        <w:r>
          <w:tab/>
        </w:r>
        <w:r>
          <w:fldChar w:fldCharType="begin"/>
        </w:r>
        <w:r>
          <w:instrText xml:space="preserve"> PAGEREF _Toc26656 \h </w:instrText>
        </w:r>
        <w:r>
          <w:fldChar w:fldCharType="separate"/>
        </w:r>
        <w:r>
          <w:t>16</w:t>
        </w:r>
        <w:r>
          <w:fldChar w:fldCharType="end"/>
        </w:r>
      </w:hyperlink>
    </w:p>
    <w:p>
      <w:pPr>
        <w:pStyle w:val="TOC1"/>
        <w:tabs>
          <w:tab w:val="right" w:leader="dot" w:pos="8306"/>
        </w:tabs>
      </w:pPr>
      <w:hyperlink w:anchor="_Toc27899" w:history="1">
        <w:r>
          <w:rPr>
            <w:rFonts w:ascii="仿宋" w:eastAsia="仿宋" w:hAnsi="仿宋" w:cs="仿宋" w:hint="eastAsia"/>
            <w:lang w:eastAsia="zh-CN"/>
          </w:rPr>
          <w:t>三、经济影响分析</w:t>
        </w:r>
        <w:r>
          <w:tab/>
        </w:r>
        <w:r>
          <w:fldChar w:fldCharType="begin"/>
        </w:r>
        <w:r>
          <w:instrText xml:space="preserve"> PAGEREF _Toc27899 \h </w:instrText>
        </w:r>
        <w:r>
          <w:fldChar w:fldCharType="separate"/>
        </w:r>
        <w:r>
          <w:t>17</w:t>
        </w:r>
        <w:r>
          <w:fldChar w:fldCharType="end"/>
        </w:r>
      </w:hyperlink>
    </w:p>
    <w:p>
      <w:pPr>
        <w:pStyle w:val="TOC2"/>
        <w:tabs>
          <w:tab w:val="right" w:leader="dot" w:pos="8306"/>
        </w:tabs>
      </w:pPr>
      <w:hyperlink w:anchor="_Toc22394" w:history="1">
        <w:r>
          <w:rPr>
            <w:rFonts w:ascii="仿宋" w:eastAsia="仿宋" w:hAnsi="仿宋" w:cs="仿宋" w:hint="eastAsia"/>
            <w:lang w:eastAsia="zh-CN"/>
          </w:rPr>
          <w:t>(一)、经济费用效益或费用效果分析</w:t>
        </w:r>
        <w:r>
          <w:tab/>
        </w:r>
        <w:r>
          <w:fldChar w:fldCharType="begin"/>
        </w:r>
        <w:r>
          <w:instrText xml:space="preserve"> PAGEREF _Toc22394 \h </w:instrText>
        </w:r>
        <w:r>
          <w:fldChar w:fldCharType="separate"/>
        </w:r>
        <w:r>
          <w:t>17</w:t>
        </w:r>
        <w:r>
          <w:fldChar w:fldCharType="end"/>
        </w:r>
      </w:hyperlink>
    </w:p>
    <w:p>
      <w:pPr>
        <w:pStyle w:val="TOC2"/>
        <w:tabs>
          <w:tab w:val="right" w:leader="dot" w:pos="8306"/>
        </w:tabs>
      </w:pPr>
      <w:hyperlink w:anchor="_Toc6458" w:history="1">
        <w:r>
          <w:rPr>
            <w:rFonts w:ascii="仿宋" w:eastAsia="仿宋" w:hAnsi="仿宋" w:cs="仿宋" w:hint="eastAsia"/>
            <w:lang w:eastAsia="zh-CN"/>
          </w:rPr>
          <w:t>(二)、行业影响分析</w:t>
        </w:r>
        <w:r>
          <w:tab/>
        </w:r>
        <w:r>
          <w:fldChar w:fldCharType="begin"/>
        </w:r>
        <w:r>
          <w:instrText xml:space="preserve"> PAGEREF _Toc6458 \h </w:instrText>
        </w:r>
        <w:r>
          <w:fldChar w:fldCharType="separate"/>
        </w:r>
        <w:r>
          <w:t>19</w:t>
        </w:r>
        <w:r>
          <w:fldChar w:fldCharType="end"/>
        </w:r>
      </w:hyperlink>
    </w:p>
    <w:p>
      <w:pPr>
        <w:pStyle w:val="TOC2"/>
        <w:tabs>
          <w:tab w:val="right" w:leader="dot" w:pos="8306"/>
        </w:tabs>
      </w:pPr>
      <w:hyperlink w:anchor="_Toc19181" w:history="1">
        <w:r>
          <w:rPr>
            <w:rFonts w:ascii="仿宋" w:eastAsia="仿宋" w:hAnsi="仿宋" w:cs="仿宋" w:hint="eastAsia"/>
            <w:lang w:eastAsia="zh-CN"/>
          </w:rPr>
          <w:t>(三)、区域经济影响分析</w:t>
        </w:r>
        <w:r>
          <w:tab/>
        </w:r>
        <w:r>
          <w:fldChar w:fldCharType="begin"/>
        </w:r>
        <w:r>
          <w:instrText xml:space="preserve"> PAGEREF _Toc19181 \h </w:instrText>
        </w:r>
        <w:r>
          <w:fldChar w:fldCharType="separate"/>
        </w:r>
        <w:r>
          <w:t>21</w:t>
        </w:r>
        <w:r>
          <w:fldChar w:fldCharType="end"/>
        </w:r>
      </w:hyperlink>
    </w:p>
    <w:p>
      <w:pPr>
        <w:pStyle w:val="TOC2"/>
        <w:tabs>
          <w:tab w:val="right" w:leader="dot" w:pos="8306"/>
        </w:tabs>
      </w:pPr>
      <w:hyperlink w:anchor="_Toc8428" w:history="1">
        <w:r>
          <w:rPr>
            <w:rFonts w:ascii="仿宋" w:eastAsia="仿宋" w:hAnsi="仿宋" w:cs="仿宋" w:hint="eastAsia"/>
            <w:lang w:eastAsia="zh-CN"/>
          </w:rPr>
          <w:t>(四)、宏观经济影响分析</w:t>
        </w:r>
        <w:r>
          <w:tab/>
        </w:r>
        <w:r>
          <w:fldChar w:fldCharType="begin"/>
        </w:r>
        <w:r>
          <w:instrText xml:space="preserve"> PAGEREF _Toc8428 \h </w:instrText>
        </w:r>
        <w:r>
          <w:fldChar w:fldCharType="separate"/>
        </w:r>
        <w:r>
          <w:t>21</w:t>
        </w:r>
        <w:r>
          <w:fldChar w:fldCharType="end"/>
        </w:r>
      </w:hyperlink>
    </w:p>
    <w:p>
      <w:pPr>
        <w:pStyle w:val="TOC1"/>
        <w:tabs>
          <w:tab w:val="right" w:leader="dot" w:pos="8306"/>
        </w:tabs>
      </w:pPr>
      <w:hyperlink w:anchor="_Toc11739" w:history="1">
        <w:r>
          <w:rPr>
            <w:rFonts w:ascii="仿宋" w:eastAsia="仿宋" w:hAnsi="仿宋" w:cs="仿宋" w:hint="eastAsia"/>
            <w:lang w:eastAsia="zh-CN"/>
          </w:rPr>
          <w:t>四、环境和生态影响分析</w:t>
        </w:r>
        <w:r>
          <w:tab/>
        </w:r>
        <w:r>
          <w:fldChar w:fldCharType="begin"/>
        </w:r>
        <w:r>
          <w:instrText xml:space="preserve"> PAGEREF _Toc11739 \h </w:instrText>
        </w:r>
        <w:r>
          <w:fldChar w:fldCharType="separate"/>
        </w:r>
        <w:r>
          <w:t>23</w:t>
        </w:r>
        <w:r>
          <w:fldChar w:fldCharType="end"/>
        </w:r>
      </w:hyperlink>
    </w:p>
    <w:p>
      <w:pPr>
        <w:pStyle w:val="TOC2"/>
        <w:tabs>
          <w:tab w:val="right" w:leader="dot" w:pos="8306"/>
        </w:tabs>
      </w:pPr>
      <w:hyperlink w:anchor="_Toc10678" w:history="1">
        <w:r>
          <w:rPr>
            <w:rFonts w:ascii="仿宋" w:eastAsia="仿宋" w:hAnsi="仿宋" w:cs="仿宋" w:hint="eastAsia"/>
            <w:lang w:eastAsia="zh-CN"/>
          </w:rPr>
          <w:t>(一)、环境和生态现状</w:t>
        </w:r>
        <w:r>
          <w:tab/>
        </w:r>
        <w:r>
          <w:fldChar w:fldCharType="begin"/>
        </w:r>
        <w:r>
          <w:instrText xml:space="preserve"> PAGEREF _Toc10678 \h </w:instrText>
        </w:r>
        <w:r>
          <w:fldChar w:fldCharType="separate"/>
        </w:r>
        <w:r>
          <w:t>23</w:t>
        </w:r>
        <w:r>
          <w:fldChar w:fldCharType="end"/>
        </w:r>
      </w:hyperlink>
    </w:p>
    <w:p>
      <w:pPr>
        <w:pStyle w:val="TOC2"/>
        <w:tabs>
          <w:tab w:val="right" w:leader="dot" w:pos="8306"/>
        </w:tabs>
      </w:pPr>
      <w:hyperlink w:anchor="_Toc8156" w:history="1">
        <w:r>
          <w:rPr>
            <w:rFonts w:ascii="仿宋" w:eastAsia="仿宋" w:hAnsi="仿宋" w:cs="仿宋" w:hint="eastAsia"/>
            <w:lang w:eastAsia="zh-CN"/>
          </w:rPr>
          <w:t>(二)、生态环境影响分析</w:t>
        </w:r>
        <w:r>
          <w:tab/>
        </w:r>
        <w:r>
          <w:fldChar w:fldCharType="begin"/>
        </w:r>
        <w:r>
          <w:instrText xml:space="preserve"> PAGEREF _Toc8156 \h </w:instrText>
        </w:r>
        <w:r>
          <w:fldChar w:fldCharType="separate"/>
        </w:r>
        <w:r>
          <w:t>25</w:t>
        </w:r>
        <w:r>
          <w:fldChar w:fldCharType="end"/>
        </w:r>
      </w:hyperlink>
    </w:p>
    <w:p>
      <w:pPr>
        <w:pStyle w:val="TOC2"/>
        <w:tabs>
          <w:tab w:val="right" w:leader="dot" w:pos="8306"/>
        </w:tabs>
      </w:pPr>
      <w:hyperlink w:anchor="_Toc19256" w:history="1">
        <w:r>
          <w:rPr>
            <w:rFonts w:ascii="仿宋" w:eastAsia="仿宋" w:hAnsi="仿宋" w:cs="仿宋" w:hint="eastAsia"/>
            <w:lang w:eastAsia="zh-CN"/>
          </w:rPr>
          <w:t>(三)、生态环境保护措施</w:t>
        </w:r>
        <w:r>
          <w:tab/>
        </w:r>
        <w:r>
          <w:fldChar w:fldCharType="begin"/>
        </w:r>
        <w:r>
          <w:instrText xml:space="preserve"> PAGEREF _Toc19256 \h </w:instrText>
        </w:r>
        <w:r>
          <w:fldChar w:fldCharType="separate"/>
        </w:r>
        <w:r>
          <w:t>26</w:t>
        </w:r>
        <w:r>
          <w:fldChar w:fldCharType="end"/>
        </w:r>
      </w:hyperlink>
    </w:p>
    <w:p>
      <w:pPr>
        <w:pStyle w:val="TOC2"/>
        <w:tabs>
          <w:tab w:val="right" w:leader="dot" w:pos="8306"/>
        </w:tabs>
      </w:pPr>
      <w:hyperlink w:anchor="_Toc32491" w:history="1">
        <w:r>
          <w:rPr>
            <w:rFonts w:ascii="仿宋" w:eastAsia="仿宋" w:hAnsi="仿宋" w:cs="仿宋" w:hint="eastAsia"/>
            <w:lang w:eastAsia="zh-CN"/>
          </w:rPr>
          <w:t>(四)、地质灾害影响分析</w:t>
        </w:r>
        <w:r>
          <w:tab/>
        </w:r>
        <w:r>
          <w:fldChar w:fldCharType="begin"/>
        </w:r>
        <w:r>
          <w:instrText xml:space="preserve"> PAGEREF _Toc32491 \h </w:instrText>
        </w:r>
        <w:r>
          <w:fldChar w:fldCharType="separate"/>
        </w:r>
        <w:r>
          <w:t>28</w:t>
        </w:r>
        <w:r>
          <w:fldChar w:fldCharType="end"/>
        </w:r>
      </w:hyperlink>
    </w:p>
    <w:p>
      <w:pPr>
        <w:pStyle w:val="TOC2"/>
        <w:tabs>
          <w:tab w:val="right" w:leader="dot" w:pos="8306"/>
        </w:tabs>
      </w:pPr>
      <w:hyperlink w:anchor="_Toc25840" w:history="1">
        <w:r>
          <w:rPr>
            <w:rFonts w:ascii="仿宋" w:eastAsia="仿宋" w:hAnsi="仿宋" w:cs="仿宋" w:hint="eastAsia"/>
            <w:lang w:eastAsia="zh-CN"/>
          </w:rPr>
          <w:t>(五)、特殊环境影响</w:t>
        </w:r>
        <w:r>
          <w:tab/>
        </w:r>
        <w:r>
          <w:fldChar w:fldCharType="begin"/>
        </w:r>
        <w:r>
          <w:instrText xml:space="preserve"> PAGEREF _Toc25840 \h </w:instrText>
        </w:r>
        <w:r>
          <w:fldChar w:fldCharType="separate"/>
        </w:r>
        <w:r>
          <w:t>29</w:t>
        </w:r>
        <w:r>
          <w:fldChar w:fldCharType="end"/>
        </w:r>
      </w:hyperlink>
    </w:p>
    <w:p>
      <w:pPr>
        <w:pStyle w:val="TOC1"/>
        <w:tabs>
          <w:tab w:val="right" w:leader="dot" w:pos="8306"/>
        </w:tabs>
      </w:pPr>
      <w:hyperlink w:anchor="_Toc2101" w:history="1">
        <w:r>
          <w:rPr>
            <w:rFonts w:ascii="仿宋" w:eastAsia="仿宋" w:hAnsi="仿宋" w:cs="仿宋" w:hint="eastAsia"/>
            <w:lang w:eastAsia="zh-CN"/>
          </w:rPr>
          <w:t>五、财务管理与成本控制</w:t>
        </w:r>
        <w:r>
          <w:tab/>
        </w:r>
        <w:r>
          <w:fldChar w:fldCharType="begin"/>
        </w:r>
        <w:r>
          <w:instrText xml:space="preserve"> PAGEREF _Toc2101 \h </w:instrText>
        </w:r>
        <w:r>
          <w:fldChar w:fldCharType="separate"/>
        </w:r>
        <w:r>
          <w:t>30</w:t>
        </w:r>
        <w:r>
          <w:fldChar w:fldCharType="end"/>
        </w:r>
      </w:hyperlink>
    </w:p>
    <w:p>
      <w:pPr>
        <w:pStyle w:val="TOC2"/>
        <w:tabs>
          <w:tab w:val="right" w:leader="dot" w:pos="8306"/>
        </w:tabs>
      </w:pPr>
      <w:hyperlink w:anchor="_Toc21593" w:history="1">
        <w:r>
          <w:rPr>
            <w:rFonts w:ascii="仿宋" w:eastAsia="仿宋" w:hAnsi="仿宋" w:cs="仿宋" w:hint="eastAsia"/>
            <w:lang w:eastAsia="zh-CN"/>
          </w:rPr>
          <w:t>(一)、财务管理体系建设</w:t>
        </w:r>
        <w:r>
          <w:tab/>
        </w:r>
        <w:r>
          <w:fldChar w:fldCharType="begin"/>
        </w:r>
        <w:r>
          <w:instrText xml:space="preserve"> PAGEREF _Toc21593 \h </w:instrText>
        </w:r>
        <w:r>
          <w:fldChar w:fldCharType="separate"/>
        </w:r>
        <w:r>
          <w:t>30</w:t>
        </w:r>
        <w:r>
          <w:fldChar w:fldCharType="end"/>
        </w:r>
      </w:hyperlink>
    </w:p>
    <w:p>
      <w:pPr>
        <w:pStyle w:val="TOC2"/>
        <w:tabs>
          <w:tab w:val="right" w:leader="dot" w:pos="8306"/>
        </w:tabs>
      </w:pPr>
      <w:hyperlink w:anchor="_Toc27718" w:history="1">
        <w:r>
          <w:rPr>
            <w:rFonts w:ascii="仿宋" w:eastAsia="仿宋" w:hAnsi="仿宋" w:cs="仿宋" w:hint="eastAsia"/>
            <w:lang w:eastAsia="zh-CN"/>
          </w:rPr>
          <w:t>(二)、成本控制措施</w:t>
        </w:r>
        <w:r>
          <w:tab/>
        </w:r>
        <w:r>
          <w:fldChar w:fldCharType="begin"/>
        </w:r>
        <w:r>
          <w:instrText xml:space="preserve"> PAGEREF _Toc27718 \h </w:instrText>
        </w:r>
        <w:r>
          <w:fldChar w:fldCharType="separate"/>
        </w:r>
        <w:r>
          <w:t>31</w:t>
        </w:r>
        <w:r>
          <w:fldChar w:fldCharType="end"/>
        </w:r>
      </w:hyperlink>
    </w:p>
    <w:p>
      <w:pPr>
        <w:pStyle w:val="TOC1"/>
        <w:tabs>
          <w:tab w:val="right" w:leader="dot" w:pos="8306"/>
        </w:tabs>
      </w:pPr>
      <w:hyperlink w:anchor="_Toc5345" w:history="1">
        <w:r>
          <w:rPr>
            <w:rFonts w:ascii="仿宋" w:eastAsia="仿宋" w:hAnsi="仿宋" w:cs="仿宋" w:hint="eastAsia"/>
            <w:lang w:eastAsia="zh-CN"/>
          </w:rPr>
          <w:t>六、社会影响分析</w:t>
        </w:r>
        <w:r>
          <w:tab/>
        </w:r>
        <w:r>
          <w:fldChar w:fldCharType="begin"/>
        </w:r>
        <w:r>
          <w:instrText xml:space="preserve"> PAGEREF _Toc5345 \h </w:instrText>
        </w:r>
        <w:r>
          <w:fldChar w:fldCharType="separate"/>
        </w:r>
        <w:r>
          <w:t>33</w:t>
        </w:r>
        <w:r>
          <w:fldChar w:fldCharType="end"/>
        </w:r>
      </w:hyperlink>
    </w:p>
    <w:p>
      <w:pPr>
        <w:pStyle w:val="TOC2"/>
        <w:tabs>
          <w:tab w:val="right" w:leader="dot" w:pos="8306"/>
        </w:tabs>
      </w:pPr>
      <w:hyperlink w:anchor="_Toc22943" w:history="1">
        <w:r>
          <w:rPr>
            <w:rFonts w:ascii="仿宋" w:eastAsia="仿宋" w:hAnsi="仿宋" w:cs="仿宋" w:hint="eastAsia"/>
            <w:lang w:eastAsia="zh-CN"/>
          </w:rPr>
          <w:t>(一)、社会影响效果分析</w:t>
        </w:r>
        <w:r>
          <w:tab/>
        </w:r>
        <w:r>
          <w:fldChar w:fldCharType="begin"/>
        </w:r>
        <w:r>
          <w:instrText xml:space="preserve"> PAGEREF _Toc22943 \h </w:instrText>
        </w:r>
        <w:r>
          <w:fldChar w:fldCharType="separate"/>
        </w:r>
        <w:r>
          <w:t>33</w:t>
        </w:r>
        <w:r>
          <w:fldChar w:fldCharType="end"/>
        </w:r>
      </w:hyperlink>
    </w:p>
    <w:p>
      <w:pPr>
        <w:pStyle w:val="TOC2"/>
        <w:tabs>
          <w:tab w:val="right" w:leader="dot" w:pos="8306"/>
        </w:tabs>
      </w:pPr>
      <w:hyperlink w:anchor="_Toc24741" w:history="1">
        <w:r>
          <w:rPr>
            <w:rFonts w:ascii="仿宋" w:eastAsia="仿宋" w:hAnsi="仿宋" w:cs="仿宋" w:hint="eastAsia"/>
            <w:lang w:eastAsia="zh-CN"/>
          </w:rPr>
          <w:t>(二)、社会适应性分析</w:t>
        </w:r>
        <w:r>
          <w:tab/>
        </w:r>
        <w:r>
          <w:fldChar w:fldCharType="begin"/>
        </w:r>
        <w:r>
          <w:instrText xml:space="preserve"> PAGEREF _Toc24741 \h </w:instrText>
        </w:r>
        <w:r>
          <w:fldChar w:fldCharType="separate"/>
        </w:r>
        <w:r>
          <w:t>35</w:t>
        </w:r>
        <w:r>
          <w:fldChar w:fldCharType="end"/>
        </w:r>
      </w:hyperlink>
    </w:p>
    <w:p>
      <w:pPr>
        <w:pStyle w:val="TOC2"/>
        <w:tabs>
          <w:tab w:val="right" w:leader="dot" w:pos="8306"/>
        </w:tabs>
      </w:pPr>
      <w:hyperlink w:anchor="_Toc22782" w:history="1">
        <w:r>
          <w:rPr>
            <w:rFonts w:ascii="仿宋" w:eastAsia="仿宋" w:hAnsi="仿宋" w:cs="仿宋" w:hint="eastAsia"/>
            <w:lang w:eastAsia="zh-CN"/>
          </w:rPr>
          <w:t>(三)、社会风险及对策分析</w:t>
        </w:r>
        <w:r>
          <w:tab/>
        </w:r>
        <w:r>
          <w:fldChar w:fldCharType="begin"/>
        </w:r>
        <w:r>
          <w:instrText xml:space="preserve"> PAGEREF _Toc22782 \h </w:instrText>
        </w:r>
        <w:r>
          <w:fldChar w:fldCharType="separate"/>
        </w:r>
        <w:r>
          <w:t>37</w:t>
        </w:r>
        <w:r>
          <w:fldChar w:fldCharType="end"/>
        </w:r>
      </w:hyperlink>
    </w:p>
    <w:p>
      <w:pPr>
        <w:pStyle w:val="TOC1"/>
        <w:tabs>
          <w:tab w:val="right" w:leader="dot" w:pos="8306"/>
        </w:tabs>
      </w:pPr>
      <w:hyperlink w:anchor="_Toc24610" w:history="1">
        <w:r>
          <w:rPr>
            <w:rFonts w:ascii="仿宋" w:eastAsia="仿宋" w:hAnsi="仿宋" w:cs="仿宋" w:hint="eastAsia"/>
            <w:lang w:eastAsia="zh-CN"/>
          </w:rPr>
          <w:t>七、资金管理与财务规划</w:t>
        </w:r>
        <w:r>
          <w:tab/>
        </w:r>
        <w:r>
          <w:fldChar w:fldCharType="begin"/>
        </w:r>
        <w:r>
          <w:instrText xml:space="preserve"> PAGEREF _Toc24610 \h </w:instrText>
        </w:r>
        <w:r>
          <w:fldChar w:fldCharType="separate"/>
        </w:r>
        <w:r>
          <w:t>40</w:t>
        </w:r>
        <w:r>
          <w:fldChar w:fldCharType="end"/>
        </w:r>
      </w:hyperlink>
    </w:p>
    <w:p>
      <w:pPr>
        <w:pStyle w:val="TOC2"/>
        <w:tabs>
          <w:tab w:val="right" w:leader="dot" w:pos="8306"/>
        </w:tabs>
      </w:pPr>
      <w:hyperlink w:anchor="_Toc28891" w:history="1">
        <w:r>
          <w:rPr>
            <w:rFonts w:ascii="仿宋" w:eastAsia="仿宋" w:hAnsi="仿宋" w:cs="仿宋" w:hint="eastAsia"/>
            <w:lang w:eastAsia="zh-CN"/>
          </w:rPr>
          <w:t>(一)、项目资金来源与筹措</w:t>
        </w:r>
        <w:r>
          <w:tab/>
        </w:r>
        <w:r>
          <w:fldChar w:fldCharType="begin"/>
        </w:r>
        <w:r>
          <w:instrText xml:space="preserve"> PAGEREF _Toc28891 \h </w:instrText>
        </w:r>
        <w:r>
          <w:fldChar w:fldCharType="separate"/>
        </w:r>
        <w:r>
          <w:t>40</w:t>
        </w:r>
        <w:r>
          <w:fldChar w:fldCharType="end"/>
        </w:r>
      </w:hyperlink>
    </w:p>
    <w:p>
      <w:pPr>
        <w:pStyle w:val="TOC2"/>
        <w:tabs>
          <w:tab w:val="right" w:leader="dot" w:pos="8306"/>
        </w:tabs>
      </w:pPr>
      <w:hyperlink w:anchor="_Toc10286" w:history="1">
        <w:r>
          <w:rPr>
            <w:rFonts w:ascii="仿宋" w:eastAsia="仿宋" w:hAnsi="仿宋" w:cs="仿宋" w:hint="eastAsia"/>
            <w:lang w:eastAsia="zh-CN"/>
          </w:rPr>
          <w:t>(二)、资金使用与监管</w:t>
        </w:r>
        <w:r>
          <w:tab/>
        </w:r>
        <w:r>
          <w:fldChar w:fldCharType="begin"/>
        </w:r>
        <w:r>
          <w:instrText xml:space="preserve"> PAGEREF _Toc10286 \h </w:instrText>
        </w:r>
        <w:r>
          <w:fldChar w:fldCharType="separate"/>
        </w:r>
        <w:r>
          <w:t>42</w:t>
        </w:r>
        <w:r>
          <w:fldChar w:fldCharType="end"/>
        </w:r>
      </w:hyperlink>
    </w:p>
    <w:p>
      <w:pPr>
        <w:pStyle w:val="TOC2"/>
        <w:tabs>
          <w:tab w:val="right" w:leader="dot" w:pos="8306"/>
        </w:tabs>
      </w:pPr>
      <w:hyperlink w:anchor="_Toc29165" w:history="1">
        <w:r>
          <w:rPr>
            <w:rFonts w:ascii="仿宋" w:eastAsia="仿宋" w:hAnsi="仿宋" w:cs="仿宋" w:hint="eastAsia"/>
            <w:lang w:eastAsia="zh-CN"/>
          </w:rPr>
          <w:t>(三)、财务规划与预测</w:t>
        </w:r>
        <w:r>
          <w:tab/>
        </w:r>
        <w:r>
          <w:fldChar w:fldCharType="begin"/>
        </w:r>
        <w:r>
          <w:instrText xml:space="preserve"> PAGEREF _Toc29165 \h </w:instrText>
        </w:r>
        <w:r>
          <w:fldChar w:fldCharType="separate"/>
        </w:r>
        <w:r>
          <w:t>43</w:t>
        </w:r>
        <w:r>
          <w:fldChar w:fldCharType="end"/>
        </w:r>
      </w:hyperlink>
    </w:p>
    <w:p>
      <w:pPr>
        <w:pStyle w:val="TOC1"/>
        <w:tabs>
          <w:tab w:val="right" w:leader="dot" w:pos="8306"/>
        </w:tabs>
      </w:pPr>
      <w:hyperlink w:anchor="_Toc247" w:history="1">
        <w:r>
          <w:rPr>
            <w:rFonts w:ascii="仿宋" w:eastAsia="仿宋" w:hAnsi="仿宋" w:cs="仿宋" w:hint="eastAsia"/>
            <w:lang w:eastAsia="zh-CN"/>
          </w:rPr>
          <w:t>八、技术创新与产业升级</w:t>
        </w:r>
        <w:r>
          <w:tab/>
        </w:r>
        <w:r>
          <w:fldChar w:fldCharType="begin"/>
        </w:r>
        <w:r>
          <w:instrText xml:space="preserve"> PAGEREF _Toc247 \h </w:instrText>
        </w:r>
        <w:r>
          <w:fldChar w:fldCharType="separate"/>
        </w:r>
        <w:r>
          <w:t>44</w:t>
        </w:r>
        <w:r>
          <w:fldChar w:fldCharType="end"/>
        </w:r>
      </w:hyperlink>
    </w:p>
    <w:p>
      <w:pPr>
        <w:pStyle w:val="TOC2"/>
        <w:tabs>
          <w:tab w:val="right" w:leader="dot" w:pos="8306"/>
        </w:tabs>
      </w:pPr>
      <w:hyperlink w:anchor="_Toc7346" w:history="1">
        <w:r>
          <w:rPr>
            <w:rFonts w:ascii="仿宋" w:eastAsia="仿宋" w:hAnsi="仿宋" w:cs="仿宋" w:hint="eastAsia"/>
            <w:lang w:eastAsia="zh-CN"/>
          </w:rPr>
          <w:t>(一)、技术创新方向与目标</w:t>
        </w:r>
        <w:r>
          <w:tab/>
        </w:r>
        <w:r>
          <w:fldChar w:fldCharType="begin"/>
        </w:r>
        <w:r>
          <w:instrText xml:space="preserve"> PAGEREF _Toc7346 \h </w:instrText>
        </w:r>
        <w:r>
          <w:fldChar w:fldCharType="separate"/>
        </w:r>
        <w:r>
          <w:t>44</w:t>
        </w:r>
        <w:r>
          <w:fldChar w:fldCharType="end"/>
        </w:r>
      </w:hyperlink>
    </w:p>
    <w:p>
      <w:pPr>
        <w:pStyle w:val="TOC2"/>
        <w:tabs>
          <w:tab w:val="right" w:leader="dot" w:pos="8306"/>
        </w:tabs>
      </w:pPr>
      <w:hyperlink w:anchor="_Toc1511" w:history="1">
        <w:r>
          <w:rPr>
            <w:rFonts w:ascii="仿宋" w:eastAsia="仿宋" w:hAnsi="仿宋" w:cs="仿宋" w:hint="eastAsia"/>
            <w:lang w:eastAsia="zh-CN"/>
          </w:rPr>
          <w:t>(二)、产业升级路径与措施</w:t>
        </w:r>
        <w:r>
          <w:tab/>
        </w:r>
        <w:r>
          <w:fldChar w:fldCharType="begin"/>
        </w:r>
        <w:r>
          <w:instrText xml:space="preserve"> PAGEREF _Toc1511 \h </w:instrText>
        </w:r>
        <w:r>
          <w:fldChar w:fldCharType="separate"/>
        </w:r>
        <w:r>
          <w:t>45</w:t>
        </w:r>
        <w:r>
          <w:fldChar w:fldCharType="end"/>
        </w:r>
      </w:hyperlink>
    </w:p>
    <w:p>
      <w:pPr>
        <w:pStyle w:val="TOC1"/>
        <w:tabs>
          <w:tab w:val="right" w:leader="dot" w:pos="8306"/>
        </w:tabs>
      </w:pPr>
      <w:hyperlink w:anchor="_Toc4170" w:history="1">
        <w:r>
          <w:rPr>
            <w:rFonts w:ascii="仿宋" w:eastAsia="仿宋" w:hAnsi="仿宋" w:cs="仿宋" w:hint="eastAsia"/>
            <w:lang w:eastAsia="zh-CN"/>
          </w:rPr>
          <w:t>九、环境保护与绿色发展</w:t>
        </w:r>
        <w:r>
          <w:tab/>
        </w:r>
        <w:r>
          <w:fldChar w:fldCharType="begin"/>
        </w:r>
        <w:r>
          <w:instrText xml:space="preserve"> PAGEREF _Toc4170 \h </w:instrText>
        </w:r>
        <w:r>
          <w:fldChar w:fldCharType="separate"/>
        </w:r>
        <w:r>
          <w:t>46</w:t>
        </w:r>
        <w:r>
          <w:fldChar w:fldCharType="end"/>
        </w:r>
      </w:hyperlink>
    </w:p>
    <w:p>
      <w:pPr>
        <w:pStyle w:val="TOC2"/>
        <w:tabs>
          <w:tab w:val="right" w:leader="dot" w:pos="8306"/>
        </w:tabs>
      </w:pPr>
      <w:hyperlink w:anchor="_Toc28045" w:history="1">
        <w:r>
          <w:rPr>
            <w:rFonts w:ascii="仿宋" w:eastAsia="仿宋" w:hAnsi="仿宋" w:cs="仿宋" w:hint="eastAsia"/>
            <w:lang w:eastAsia="zh-CN"/>
          </w:rPr>
          <w:t>(一)、环境保护措施</w:t>
        </w:r>
        <w:r>
          <w:tab/>
        </w:r>
        <w:r>
          <w:fldChar w:fldCharType="begin"/>
        </w:r>
        <w:r>
          <w:instrText xml:space="preserve"> PAGEREF _Toc28045 \h </w:instrText>
        </w:r>
        <w:r>
          <w:fldChar w:fldCharType="separate"/>
        </w:r>
        <w:r>
          <w:t>46</w:t>
        </w:r>
        <w:r>
          <w:fldChar w:fldCharType="end"/>
        </w:r>
      </w:hyperlink>
    </w:p>
    <w:p>
      <w:pPr>
        <w:pStyle w:val="TOC2"/>
        <w:tabs>
          <w:tab w:val="right" w:leader="dot" w:pos="8306"/>
        </w:tabs>
      </w:pPr>
      <w:hyperlink w:anchor="_Toc13612" w:history="1">
        <w:r>
          <w:rPr>
            <w:rFonts w:ascii="仿宋" w:eastAsia="仿宋" w:hAnsi="仿宋" w:cs="仿宋" w:hint="eastAsia"/>
            <w:lang w:eastAsia="zh-CN"/>
          </w:rPr>
          <w:t>(二)、绿色发展与可持续发展策略</w:t>
        </w:r>
        <w:r>
          <w:tab/>
        </w:r>
        <w:r>
          <w:fldChar w:fldCharType="begin"/>
        </w:r>
        <w:r>
          <w:instrText xml:space="preserve"> PAGEREF _Toc13612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0" w:history="1">
        <w:r>
          <w:rPr>
            <w:rFonts w:ascii="仿宋" w:eastAsia="仿宋" w:hAnsi="仿宋" w:cs="仿宋" w:hint="eastAsia"/>
            <w:lang w:eastAsia="zh-CN"/>
          </w:rPr>
          <w:t>十、项目进度计划</w:t>
        </w:r>
        <w:r>
          <w:tab/>
        </w:r>
        <w:r>
          <w:fldChar w:fldCharType="begin"/>
        </w:r>
        <w:r>
          <w:instrText xml:space="preserve"> PAGEREF _Toc520 \h </w:instrText>
        </w:r>
        <w:r>
          <w:fldChar w:fldCharType="separate"/>
        </w:r>
        <w:r>
          <w:t>50</w:t>
        </w:r>
        <w:r>
          <w:fldChar w:fldCharType="end"/>
        </w:r>
      </w:hyperlink>
    </w:p>
    <w:p>
      <w:pPr>
        <w:pStyle w:val="TOC2"/>
        <w:tabs>
          <w:tab w:val="right" w:leader="dot" w:pos="8306"/>
        </w:tabs>
      </w:pPr>
      <w:hyperlink w:anchor="_Toc10875" w:history="1">
        <w:r>
          <w:rPr>
            <w:rFonts w:ascii="仿宋" w:eastAsia="仿宋" w:hAnsi="仿宋" w:cs="仿宋" w:hint="eastAsia"/>
            <w:lang w:eastAsia="zh-CN"/>
          </w:rPr>
          <w:t>(一)、建设周期</w:t>
        </w:r>
        <w:r>
          <w:tab/>
        </w:r>
        <w:r>
          <w:fldChar w:fldCharType="begin"/>
        </w:r>
        <w:r>
          <w:instrText xml:space="preserve"> PAGEREF _Toc10875 \h </w:instrText>
        </w:r>
        <w:r>
          <w:fldChar w:fldCharType="separate"/>
        </w:r>
        <w:r>
          <w:t>50</w:t>
        </w:r>
        <w:r>
          <w:fldChar w:fldCharType="end"/>
        </w:r>
      </w:hyperlink>
    </w:p>
    <w:p>
      <w:pPr>
        <w:pStyle w:val="TOC2"/>
        <w:tabs>
          <w:tab w:val="right" w:leader="dot" w:pos="8306"/>
        </w:tabs>
      </w:pPr>
      <w:hyperlink w:anchor="_Toc21888" w:history="1">
        <w:r>
          <w:rPr>
            <w:rFonts w:ascii="仿宋" w:eastAsia="仿宋" w:hAnsi="仿宋" w:cs="仿宋" w:hint="eastAsia"/>
            <w:lang w:eastAsia="zh-CN"/>
          </w:rPr>
          <w:t>(二)、建设进度</w:t>
        </w:r>
        <w:r>
          <w:tab/>
        </w:r>
        <w:r>
          <w:fldChar w:fldCharType="begin"/>
        </w:r>
        <w:r>
          <w:instrText xml:space="preserve"> PAGEREF _Toc21888 \h </w:instrText>
        </w:r>
        <w:r>
          <w:fldChar w:fldCharType="separate"/>
        </w:r>
        <w:r>
          <w:t>50</w:t>
        </w:r>
        <w:r>
          <w:fldChar w:fldCharType="end"/>
        </w:r>
      </w:hyperlink>
    </w:p>
    <w:p>
      <w:pPr>
        <w:pStyle w:val="TOC2"/>
        <w:tabs>
          <w:tab w:val="right" w:leader="dot" w:pos="8306"/>
        </w:tabs>
      </w:pPr>
      <w:hyperlink w:anchor="_Toc13059" w:history="1">
        <w:r>
          <w:rPr>
            <w:rFonts w:ascii="仿宋" w:eastAsia="仿宋" w:hAnsi="仿宋" w:cs="仿宋" w:hint="eastAsia"/>
            <w:lang w:eastAsia="zh-CN"/>
          </w:rPr>
          <w:t>(三)、进度安排注意事项</w:t>
        </w:r>
        <w:r>
          <w:tab/>
        </w:r>
        <w:r>
          <w:fldChar w:fldCharType="begin"/>
        </w:r>
        <w:r>
          <w:instrText xml:space="preserve"> PAGEREF _Toc13059 \h </w:instrText>
        </w:r>
        <w:r>
          <w:fldChar w:fldCharType="separate"/>
        </w:r>
        <w:r>
          <w:t>51</w:t>
        </w:r>
        <w:r>
          <w:fldChar w:fldCharType="end"/>
        </w:r>
      </w:hyperlink>
    </w:p>
    <w:p>
      <w:pPr>
        <w:pStyle w:val="TOC2"/>
        <w:tabs>
          <w:tab w:val="right" w:leader="dot" w:pos="8306"/>
        </w:tabs>
      </w:pPr>
      <w:hyperlink w:anchor="_Toc23475" w:history="1">
        <w:r>
          <w:rPr>
            <w:rFonts w:ascii="仿宋" w:eastAsia="仿宋" w:hAnsi="仿宋" w:cs="仿宋" w:hint="eastAsia"/>
            <w:lang w:eastAsia="zh-CN"/>
          </w:rPr>
          <w:t>(四)、人力资源配置</w:t>
        </w:r>
        <w:r>
          <w:tab/>
        </w:r>
        <w:r>
          <w:fldChar w:fldCharType="begin"/>
        </w:r>
        <w:r>
          <w:instrText xml:space="preserve"> PAGEREF _Toc23475 \h </w:instrText>
        </w:r>
        <w:r>
          <w:fldChar w:fldCharType="separate"/>
        </w:r>
        <w:r>
          <w:t>52</w:t>
        </w:r>
        <w:r>
          <w:fldChar w:fldCharType="end"/>
        </w:r>
      </w:hyperlink>
    </w:p>
    <w:p>
      <w:pPr>
        <w:pStyle w:val="TOC2"/>
        <w:tabs>
          <w:tab w:val="right" w:leader="dot" w:pos="8306"/>
        </w:tabs>
      </w:pPr>
      <w:hyperlink w:anchor="_Toc18218" w:history="1">
        <w:r>
          <w:rPr>
            <w:rFonts w:ascii="仿宋" w:eastAsia="仿宋" w:hAnsi="仿宋" w:cs="仿宋" w:hint="eastAsia"/>
            <w:lang w:eastAsia="zh-CN"/>
          </w:rPr>
          <w:t>(五)、员工培训</w:t>
        </w:r>
        <w:r>
          <w:tab/>
        </w:r>
        <w:r>
          <w:fldChar w:fldCharType="begin"/>
        </w:r>
        <w:r>
          <w:instrText xml:space="preserve"> PAGEREF _Toc18218 \h </w:instrText>
        </w:r>
        <w:r>
          <w:fldChar w:fldCharType="separate"/>
        </w:r>
        <w:r>
          <w:t>54</w:t>
        </w:r>
        <w:r>
          <w:fldChar w:fldCharType="end"/>
        </w:r>
      </w:hyperlink>
    </w:p>
    <w:p>
      <w:pPr>
        <w:pStyle w:val="TOC2"/>
        <w:tabs>
          <w:tab w:val="right" w:leader="dot" w:pos="8306"/>
        </w:tabs>
      </w:pPr>
      <w:hyperlink w:anchor="_Toc6304" w:history="1">
        <w:r>
          <w:rPr>
            <w:rFonts w:ascii="仿宋" w:eastAsia="仿宋" w:hAnsi="仿宋" w:cs="仿宋" w:hint="eastAsia"/>
            <w:lang w:eastAsia="zh-CN"/>
          </w:rPr>
          <w:t>(六)、项目实施保障</w:t>
        </w:r>
        <w:r>
          <w:tab/>
        </w:r>
        <w:r>
          <w:fldChar w:fldCharType="begin"/>
        </w:r>
        <w:r>
          <w:instrText xml:space="preserve"> PAGEREF _Toc6304 \h </w:instrText>
        </w:r>
        <w:r>
          <w:fldChar w:fldCharType="separate"/>
        </w:r>
        <w:r>
          <w:t>55</w:t>
        </w:r>
        <w:r>
          <w:fldChar w:fldCharType="end"/>
        </w:r>
      </w:hyperlink>
    </w:p>
    <w:p>
      <w:pPr>
        <w:pStyle w:val="TOC2"/>
        <w:tabs>
          <w:tab w:val="right" w:leader="dot" w:pos="8306"/>
        </w:tabs>
      </w:pPr>
      <w:hyperlink w:anchor="_Toc23383" w:history="1">
        <w:r>
          <w:rPr>
            <w:rFonts w:ascii="仿宋" w:eastAsia="仿宋" w:hAnsi="仿宋" w:cs="仿宋" w:hint="eastAsia"/>
            <w:lang w:eastAsia="zh-CN"/>
          </w:rPr>
          <w:t>(七)、安全规范管理</w:t>
        </w:r>
        <w:r>
          <w:tab/>
        </w:r>
        <w:r>
          <w:fldChar w:fldCharType="begin"/>
        </w:r>
        <w:r>
          <w:instrText xml:space="preserve"> PAGEREF _Toc23383 \h </w:instrText>
        </w:r>
        <w:r>
          <w:fldChar w:fldCharType="separate"/>
        </w:r>
        <w:r>
          <w:t>56</w:t>
        </w:r>
        <w:r>
          <w:fldChar w:fldCharType="end"/>
        </w:r>
      </w:hyperlink>
    </w:p>
    <w:p>
      <w:pPr>
        <w:pStyle w:val="TOC1"/>
        <w:tabs>
          <w:tab w:val="right" w:leader="dot" w:pos="8306"/>
        </w:tabs>
      </w:pPr>
      <w:hyperlink w:anchor="_Toc21975" w:history="1">
        <w:r>
          <w:rPr>
            <w:rFonts w:ascii="仿宋" w:eastAsia="仿宋" w:hAnsi="仿宋" w:cs="仿宋" w:hint="eastAsia"/>
            <w:lang w:eastAsia="zh-CN"/>
          </w:rPr>
          <w:t>十一、土地利用与规划方案</w:t>
        </w:r>
        <w:r>
          <w:tab/>
        </w:r>
        <w:r>
          <w:fldChar w:fldCharType="begin"/>
        </w:r>
        <w:r>
          <w:instrText xml:space="preserve"> PAGEREF _Toc21975 \h </w:instrText>
        </w:r>
        <w:r>
          <w:fldChar w:fldCharType="separate"/>
        </w:r>
        <w:r>
          <w:t>57</w:t>
        </w:r>
        <w:r>
          <w:fldChar w:fldCharType="end"/>
        </w:r>
      </w:hyperlink>
    </w:p>
    <w:p>
      <w:pPr>
        <w:pStyle w:val="TOC2"/>
        <w:tabs>
          <w:tab w:val="right" w:leader="dot" w:pos="8306"/>
        </w:tabs>
      </w:pPr>
      <w:hyperlink w:anchor="_Toc9883" w:history="1">
        <w:r>
          <w:rPr>
            <w:rFonts w:ascii="仿宋" w:eastAsia="仿宋" w:hAnsi="仿宋" w:cs="仿宋" w:hint="eastAsia"/>
            <w:lang w:eastAsia="zh-CN"/>
          </w:rPr>
          <w:t>(一)、项目用地情况分析</w:t>
        </w:r>
        <w:r>
          <w:tab/>
        </w:r>
        <w:r>
          <w:fldChar w:fldCharType="begin"/>
        </w:r>
        <w:r>
          <w:instrText xml:space="preserve"> PAGEREF _Toc9883 \h </w:instrText>
        </w:r>
        <w:r>
          <w:fldChar w:fldCharType="separate"/>
        </w:r>
        <w:r>
          <w:t>57</w:t>
        </w:r>
        <w:r>
          <w:fldChar w:fldCharType="end"/>
        </w:r>
      </w:hyperlink>
    </w:p>
    <w:p>
      <w:pPr>
        <w:pStyle w:val="TOC2"/>
        <w:tabs>
          <w:tab w:val="right" w:leader="dot" w:pos="8306"/>
        </w:tabs>
      </w:pPr>
      <w:hyperlink w:anchor="_Toc6901" w:history="1">
        <w:r>
          <w:rPr>
            <w:rFonts w:ascii="仿宋" w:eastAsia="仿宋" w:hAnsi="仿宋" w:cs="仿宋" w:hint="eastAsia"/>
            <w:lang w:eastAsia="zh-CN"/>
          </w:rPr>
          <w:t>(二)、土地利用规划方案</w:t>
        </w:r>
        <w:r>
          <w:tab/>
        </w:r>
        <w:r>
          <w:fldChar w:fldCharType="begin"/>
        </w:r>
        <w:r>
          <w:instrText xml:space="preserve"> PAGEREF _Toc6901 \h </w:instrText>
        </w:r>
        <w:r>
          <w:fldChar w:fldCharType="separate"/>
        </w:r>
        <w:r>
          <w:t>58</w:t>
        </w:r>
        <w:r>
          <w:fldChar w:fldCharType="end"/>
        </w:r>
      </w:hyperlink>
    </w:p>
    <w:p>
      <w:pPr>
        <w:pStyle w:val="TOC1"/>
        <w:tabs>
          <w:tab w:val="right" w:leader="dot" w:pos="8306"/>
        </w:tabs>
      </w:pPr>
      <w:hyperlink w:anchor="_Toc21411" w:history="1">
        <w:r>
          <w:rPr>
            <w:rFonts w:ascii="仿宋" w:eastAsia="仿宋" w:hAnsi="仿宋" w:cs="仿宋" w:hint="eastAsia"/>
            <w:lang w:eastAsia="zh-CN"/>
          </w:rPr>
          <w:t>十二、安全与应急管理</w:t>
        </w:r>
        <w:r>
          <w:tab/>
        </w:r>
        <w:r>
          <w:fldChar w:fldCharType="begin"/>
        </w:r>
        <w:r>
          <w:instrText xml:space="preserve"> PAGEREF _Toc21411 \h </w:instrText>
        </w:r>
        <w:r>
          <w:fldChar w:fldCharType="separate"/>
        </w:r>
        <w:r>
          <w:t>59</w:t>
        </w:r>
        <w:r>
          <w:fldChar w:fldCharType="end"/>
        </w:r>
      </w:hyperlink>
    </w:p>
    <w:p>
      <w:pPr>
        <w:pStyle w:val="TOC2"/>
        <w:tabs>
          <w:tab w:val="right" w:leader="dot" w:pos="8306"/>
        </w:tabs>
      </w:pPr>
      <w:hyperlink w:anchor="_Toc19285" w:history="1">
        <w:r>
          <w:rPr>
            <w:rFonts w:ascii="仿宋" w:eastAsia="仿宋" w:hAnsi="仿宋" w:cs="仿宋" w:hint="eastAsia"/>
            <w:lang w:eastAsia="zh-CN"/>
          </w:rPr>
          <w:t>(一)、安全生产管理</w:t>
        </w:r>
        <w:r>
          <w:tab/>
        </w:r>
        <w:r>
          <w:fldChar w:fldCharType="begin"/>
        </w:r>
        <w:r>
          <w:instrText xml:space="preserve"> PAGEREF _Toc19285 \h </w:instrText>
        </w:r>
        <w:r>
          <w:fldChar w:fldCharType="separate"/>
        </w:r>
        <w:r>
          <w:t>59</w:t>
        </w:r>
        <w:r>
          <w:fldChar w:fldCharType="end"/>
        </w:r>
      </w:hyperlink>
    </w:p>
    <w:p>
      <w:pPr>
        <w:pStyle w:val="TOC2"/>
        <w:tabs>
          <w:tab w:val="right" w:leader="dot" w:pos="8306"/>
        </w:tabs>
      </w:pPr>
      <w:hyperlink w:anchor="_Toc5693" w:history="1">
        <w:r>
          <w:rPr>
            <w:rFonts w:ascii="仿宋" w:eastAsia="仿宋" w:hAnsi="仿宋" w:cs="仿宋" w:hint="eastAsia"/>
            <w:lang w:eastAsia="zh-CN"/>
          </w:rPr>
          <w:t>(二)、应急预案与响应</w:t>
        </w:r>
        <w:r>
          <w:tab/>
        </w:r>
        <w:r>
          <w:fldChar w:fldCharType="begin"/>
        </w:r>
        <w:r>
          <w:instrText xml:space="preserve"> PAGEREF _Toc5693 \h </w:instrText>
        </w:r>
        <w:r>
          <w:fldChar w:fldCharType="separate"/>
        </w:r>
        <w:r>
          <w:t>61</w:t>
        </w:r>
        <w:r>
          <w:fldChar w:fldCharType="end"/>
        </w:r>
      </w:hyperlink>
    </w:p>
    <w:p>
      <w:pPr>
        <w:pStyle w:val="TOC1"/>
        <w:tabs>
          <w:tab w:val="right" w:leader="dot" w:pos="8306"/>
        </w:tabs>
      </w:pPr>
      <w:hyperlink w:anchor="_Toc6657" w:history="1">
        <w:r>
          <w:rPr>
            <w:rFonts w:ascii="仿宋" w:eastAsia="仿宋" w:hAnsi="仿宋" w:cs="仿宋" w:hint="eastAsia"/>
            <w:lang w:eastAsia="zh-CN"/>
          </w:rPr>
          <w:t>十三、企业合规与伦理</w:t>
        </w:r>
        <w:r>
          <w:tab/>
        </w:r>
        <w:r>
          <w:fldChar w:fldCharType="begin"/>
        </w:r>
        <w:r>
          <w:instrText xml:space="preserve"> PAGEREF _Toc6657 \h </w:instrText>
        </w:r>
        <w:r>
          <w:fldChar w:fldCharType="separate"/>
        </w:r>
        <w:r>
          <w:t>63</w:t>
        </w:r>
        <w:r>
          <w:fldChar w:fldCharType="end"/>
        </w:r>
      </w:hyperlink>
    </w:p>
    <w:p>
      <w:pPr>
        <w:pStyle w:val="TOC2"/>
        <w:tabs>
          <w:tab w:val="right" w:leader="dot" w:pos="8306"/>
        </w:tabs>
      </w:pPr>
      <w:hyperlink w:anchor="_Toc12784" w:history="1">
        <w:r>
          <w:rPr>
            <w:rFonts w:ascii="仿宋" w:eastAsia="仿宋" w:hAnsi="仿宋" w:cs="仿宋" w:hint="eastAsia"/>
            <w:lang w:eastAsia="zh-CN"/>
          </w:rPr>
          <w:t>(一)、合规政策与程序</w:t>
        </w:r>
        <w:r>
          <w:tab/>
        </w:r>
        <w:r>
          <w:fldChar w:fldCharType="begin"/>
        </w:r>
        <w:r>
          <w:instrText xml:space="preserve"> PAGEREF _Toc12784 \h </w:instrText>
        </w:r>
        <w:r>
          <w:fldChar w:fldCharType="separate"/>
        </w:r>
        <w:r>
          <w:t>63</w:t>
        </w:r>
        <w:r>
          <w:fldChar w:fldCharType="end"/>
        </w:r>
      </w:hyperlink>
    </w:p>
    <w:p>
      <w:pPr>
        <w:pStyle w:val="TOC2"/>
        <w:tabs>
          <w:tab w:val="right" w:leader="dot" w:pos="8306"/>
        </w:tabs>
      </w:pPr>
      <w:hyperlink w:anchor="_Toc20065" w:history="1">
        <w:r>
          <w:rPr>
            <w:rFonts w:ascii="仿宋" w:eastAsia="仿宋" w:hAnsi="仿宋" w:cs="仿宋" w:hint="eastAsia"/>
            <w:lang w:eastAsia="zh-CN"/>
          </w:rPr>
          <w:t>(二)、伦理规范与培训</w:t>
        </w:r>
        <w:r>
          <w:tab/>
        </w:r>
        <w:r>
          <w:fldChar w:fldCharType="begin"/>
        </w:r>
        <w:r>
          <w:instrText xml:space="preserve"> PAGEREF _Toc20065 \h </w:instrText>
        </w:r>
        <w:r>
          <w:fldChar w:fldCharType="separate"/>
        </w:r>
        <w:r>
          <w:t>64</w:t>
        </w:r>
        <w:r>
          <w:fldChar w:fldCharType="end"/>
        </w:r>
      </w:hyperlink>
    </w:p>
    <w:p>
      <w:pPr>
        <w:pStyle w:val="TOC2"/>
        <w:tabs>
          <w:tab w:val="right" w:leader="dot" w:pos="8306"/>
        </w:tabs>
      </w:pPr>
      <w:hyperlink w:anchor="_Toc8831" w:history="1">
        <w:r>
          <w:rPr>
            <w:rFonts w:ascii="仿宋" w:eastAsia="仿宋" w:hAnsi="仿宋" w:cs="仿宋" w:hint="eastAsia"/>
            <w:lang w:eastAsia="zh-CN"/>
          </w:rPr>
          <w:t>(三)、合规风险评估</w:t>
        </w:r>
        <w:r>
          <w:tab/>
        </w:r>
        <w:r>
          <w:fldChar w:fldCharType="begin"/>
        </w:r>
        <w:r>
          <w:instrText xml:space="preserve"> PAGEREF _Toc8831 \h </w:instrText>
        </w:r>
        <w:r>
          <w:fldChar w:fldCharType="separate"/>
        </w:r>
        <w:r>
          <w:t>65</w:t>
        </w:r>
        <w:r>
          <w:fldChar w:fldCharType="end"/>
        </w:r>
      </w:hyperlink>
    </w:p>
    <w:p>
      <w:pPr>
        <w:pStyle w:val="TOC2"/>
        <w:tabs>
          <w:tab w:val="right" w:leader="dot" w:pos="8306"/>
        </w:tabs>
      </w:pPr>
      <w:hyperlink w:anchor="_Toc26436" w:history="1">
        <w:r>
          <w:rPr>
            <w:rFonts w:ascii="仿宋" w:eastAsia="仿宋" w:hAnsi="仿宋" w:cs="仿宋" w:hint="eastAsia"/>
            <w:lang w:eastAsia="zh-CN"/>
          </w:rPr>
          <w:t>(四)、合规监督与执行</w:t>
        </w:r>
        <w:r>
          <w:tab/>
        </w:r>
        <w:r>
          <w:fldChar w:fldCharType="begin"/>
        </w:r>
        <w:r>
          <w:instrText xml:space="preserve"> PAGEREF _Toc26436 \h </w:instrText>
        </w:r>
        <w:r>
          <w:fldChar w:fldCharType="separate"/>
        </w:r>
        <w:r>
          <w:t>66</w:t>
        </w:r>
        <w:r>
          <w:fldChar w:fldCharType="end"/>
        </w:r>
      </w:hyperlink>
    </w:p>
    <w:p>
      <w:pPr>
        <w:pStyle w:val="TOC1"/>
        <w:tabs>
          <w:tab w:val="right" w:leader="dot" w:pos="8306"/>
        </w:tabs>
      </w:pPr>
      <w:hyperlink w:anchor="_Toc23881" w:history="1">
        <w:r>
          <w:rPr>
            <w:rFonts w:ascii="仿宋" w:eastAsia="仿宋" w:hAnsi="仿宋" w:cs="仿宋" w:hint="eastAsia"/>
            <w:lang w:eastAsia="zh-CN"/>
          </w:rPr>
          <w:t>十四、法律法规与政策遵循</w:t>
        </w:r>
        <w:r>
          <w:tab/>
        </w:r>
        <w:r>
          <w:fldChar w:fldCharType="begin"/>
        </w:r>
        <w:r>
          <w:instrText xml:space="preserve"> PAGEREF _Toc23881 \h </w:instrText>
        </w:r>
        <w:r>
          <w:fldChar w:fldCharType="separate"/>
        </w:r>
        <w:r>
          <w:t>67</w:t>
        </w:r>
        <w:r>
          <w:fldChar w:fldCharType="end"/>
        </w:r>
      </w:hyperlink>
    </w:p>
    <w:p>
      <w:pPr>
        <w:pStyle w:val="TOC2"/>
        <w:tabs>
          <w:tab w:val="right" w:leader="dot" w:pos="8306"/>
        </w:tabs>
      </w:pPr>
      <w:hyperlink w:anchor="_Toc22315" w:history="1">
        <w:r>
          <w:rPr>
            <w:rFonts w:ascii="仿宋" w:eastAsia="仿宋" w:hAnsi="仿宋" w:cs="仿宋" w:hint="eastAsia"/>
            <w:lang w:eastAsia="zh-CN"/>
          </w:rPr>
          <w:t>(一)、法律法规遵守</w:t>
        </w:r>
        <w:r>
          <w:tab/>
        </w:r>
        <w:r>
          <w:fldChar w:fldCharType="begin"/>
        </w:r>
        <w:r>
          <w:instrText xml:space="preserve"> PAGEREF _Toc22315 \h </w:instrText>
        </w:r>
        <w:r>
          <w:fldChar w:fldCharType="separate"/>
        </w:r>
        <w:r>
          <w:t>67</w:t>
        </w:r>
        <w:r>
          <w:fldChar w:fldCharType="end"/>
        </w:r>
      </w:hyperlink>
    </w:p>
    <w:p>
      <w:pPr>
        <w:pStyle w:val="TOC2"/>
        <w:tabs>
          <w:tab w:val="right" w:leader="dot" w:pos="8306"/>
        </w:tabs>
      </w:pPr>
      <w:hyperlink w:anchor="_Toc6884" w:history="1">
        <w:r>
          <w:rPr>
            <w:rFonts w:ascii="仿宋" w:eastAsia="仿宋" w:hAnsi="仿宋" w:cs="仿宋" w:hint="eastAsia"/>
            <w:lang w:eastAsia="zh-CN"/>
          </w:rPr>
          <w:t>(二)、政策导向与利用</w:t>
        </w:r>
        <w:r>
          <w:tab/>
        </w:r>
        <w:r>
          <w:fldChar w:fldCharType="begin"/>
        </w:r>
        <w:r>
          <w:instrText xml:space="preserve"> PAGEREF _Toc6884 \h </w:instrText>
        </w:r>
        <w:r>
          <w:fldChar w:fldCharType="separate"/>
        </w:r>
        <w:r>
          <w:t>68</w:t>
        </w:r>
        <w:r>
          <w:fldChar w:fldCharType="end"/>
        </w:r>
      </w:hyperlink>
    </w:p>
    <w:p>
      <w:pPr>
        <w:pStyle w:val="TOC1"/>
        <w:tabs>
          <w:tab w:val="right" w:leader="dot" w:pos="8306"/>
        </w:tabs>
      </w:pPr>
      <w:hyperlink w:anchor="_Toc11270" w:history="1">
        <w:r>
          <w:rPr>
            <w:rFonts w:ascii="仿宋" w:eastAsia="仿宋" w:hAnsi="仿宋" w:cs="仿宋" w:hint="eastAsia"/>
            <w:lang w:eastAsia="zh-CN"/>
          </w:rPr>
          <w:t>十五、合作与交流机制建立</w:t>
        </w:r>
        <w:r>
          <w:tab/>
        </w:r>
        <w:r>
          <w:fldChar w:fldCharType="begin"/>
        </w:r>
        <w:r>
          <w:instrText xml:space="preserve"> PAGEREF _Toc11270 \h </w:instrText>
        </w:r>
        <w:r>
          <w:fldChar w:fldCharType="separate"/>
        </w:r>
        <w:r>
          <w:t>69</w:t>
        </w:r>
        <w:r>
          <w:fldChar w:fldCharType="end"/>
        </w:r>
      </w:hyperlink>
    </w:p>
    <w:p>
      <w:pPr>
        <w:pStyle w:val="TOC2"/>
        <w:tabs>
          <w:tab w:val="right" w:leader="dot" w:pos="8306"/>
        </w:tabs>
      </w:pPr>
      <w:hyperlink w:anchor="_Toc21102" w:history="1">
        <w:r>
          <w:rPr>
            <w:rFonts w:ascii="仿宋" w:eastAsia="仿宋" w:hAnsi="仿宋" w:cs="仿宋" w:hint="eastAsia"/>
            <w:lang w:eastAsia="zh-CN"/>
          </w:rPr>
          <w:t>(一)、合作伙伴选择与合作方式</w:t>
        </w:r>
        <w:r>
          <w:tab/>
        </w:r>
        <w:r>
          <w:fldChar w:fldCharType="begin"/>
        </w:r>
        <w:r>
          <w:instrText xml:space="preserve"> PAGEREF _Toc21102 \h </w:instrText>
        </w:r>
        <w:r>
          <w:fldChar w:fldCharType="separate"/>
        </w:r>
        <w:r>
          <w:t>69</w:t>
        </w:r>
        <w:r>
          <w:fldChar w:fldCharType="end"/>
        </w:r>
      </w:hyperlink>
    </w:p>
    <w:p>
      <w:pPr>
        <w:pStyle w:val="TOC2"/>
        <w:tabs>
          <w:tab w:val="right" w:leader="dot" w:pos="8306"/>
        </w:tabs>
      </w:pPr>
      <w:hyperlink w:anchor="_Toc17855" w:history="1">
        <w:r>
          <w:rPr>
            <w:rFonts w:ascii="仿宋" w:eastAsia="仿宋" w:hAnsi="仿宋" w:cs="仿宋" w:hint="eastAsia"/>
            <w:lang w:eastAsia="zh-CN"/>
          </w:rPr>
          <w:t>(二)、交流与合作平台搭建</w:t>
        </w:r>
        <w:r>
          <w:tab/>
        </w:r>
        <w:r>
          <w:fldChar w:fldCharType="begin"/>
        </w:r>
        <w:r>
          <w:instrText xml:space="preserve"> PAGEREF _Toc17855 \h </w:instrText>
        </w:r>
        <w:r>
          <w:fldChar w:fldCharType="separate"/>
        </w:r>
        <w:r>
          <w:t>70</w:t>
        </w:r>
        <w:r>
          <w:fldChar w:fldCharType="end"/>
        </w:r>
      </w:hyperlink>
    </w:p>
    <w:p>
      <w:pPr>
        <w:pStyle w:val="TOC1"/>
        <w:tabs>
          <w:tab w:val="right" w:leader="dot" w:pos="8306"/>
        </w:tabs>
      </w:pPr>
      <w:hyperlink w:anchor="_Toc7258" w:history="1">
        <w:r>
          <w:rPr>
            <w:rFonts w:ascii="仿宋" w:eastAsia="仿宋" w:hAnsi="仿宋" w:cs="仿宋" w:hint="eastAsia"/>
            <w:lang w:eastAsia="zh-CN"/>
          </w:rPr>
          <w:t>十六、项目施工方案</w:t>
        </w:r>
        <w:r>
          <w:tab/>
        </w:r>
        <w:r>
          <w:fldChar w:fldCharType="begin"/>
        </w:r>
        <w:r>
          <w:instrText xml:space="preserve"> PAGEREF _Toc7258 \h </w:instrText>
        </w:r>
        <w:r>
          <w:fldChar w:fldCharType="separate"/>
        </w:r>
        <w:r>
          <w:t>72</w:t>
        </w:r>
        <w:r>
          <w:fldChar w:fldCharType="end"/>
        </w:r>
      </w:hyperlink>
    </w:p>
    <w:p>
      <w:pPr>
        <w:pStyle w:val="TOC2"/>
        <w:tabs>
          <w:tab w:val="right" w:leader="dot" w:pos="8306"/>
        </w:tabs>
      </w:pPr>
      <w:hyperlink w:anchor="_Toc6736" w:history="1">
        <w:r>
          <w:rPr>
            <w:rFonts w:ascii="仿宋" w:eastAsia="仿宋" w:hAnsi="仿宋" w:cs="仿宋" w:hint="eastAsia"/>
            <w:lang w:eastAsia="zh-CN"/>
          </w:rPr>
          <w:t>(一)、施工组织设计</w:t>
        </w:r>
        <w:r>
          <w:tab/>
        </w:r>
        <w:r>
          <w:fldChar w:fldCharType="begin"/>
        </w:r>
        <w:r>
          <w:instrText xml:space="preserve"> PAGEREF _Toc6736 \h </w:instrText>
        </w:r>
        <w:r>
          <w:fldChar w:fldCharType="separate"/>
        </w:r>
        <w:r>
          <w:t>72</w:t>
        </w:r>
        <w:r>
          <w:fldChar w:fldCharType="end"/>
        </w:r>
      </w:hyperlink>
    </w:p>
    <w:p>
      <w:pPr>
        <w:pStyle w:val="TOC2"/>
        <w:tabs>
          <w:tab w:val="right" w:leader="dot" w:pos="8306"/>
        </w:tabs>
      </w:pPr>
      <w:hyperlink w:anchor="_Toc8397" w:history="1">
        <w:r>
          <w:rPr>
            <w:rFonts w:ascii="仿宋" w:eastAsia="仿宋" w:hAnsi="仿宋" w:cs="仿宋" w:hint="eastAsia"/>
            <w:lang w:eastAsia="zh-CN"/>
          </w:rPr>
          <w:t>(二)、施工工艺与技术路线</w:t>
        </w:r>
        <w:r>
          <w:tab/>
        </w:r>
        <w:r>
          <w:fldChar w:fldCharType="begin"/>
        </w:r>
        <w:r>
          <w:instrText xml:space="preserve"> PAGEREF _Toc8397 \h </w:instrText>
        </w:r>
        <w:r>
          <w:fldChar w:fldCharType="separate"/>
        </w:r>
        <w:r>
          <w:t>73</w:t>
        </w:r>
        <w:r>
          <w:fldChar w:fldCharType="end"/>
        </w:r>
      </w:hyperlink>
    </w:p>
    <w:p>
      <w:pPr>
        <w:pStyle w:val="TOC2"/>
        <w:tabs>
          <w:tab w:val="right" w:leader="dot" w:pos="8306"/>
        </w:tabs>
      </w:pPr>
      <w:hyperlink w:anchor="_Toc15146" w:history="1">
        <w:r>
          <w:rPr>
            <w:rFonts w:ascii="仿宋" w:eastAsia="仿宋" w:hAnsi="仿宋" w:cs="仿宋" w:hint="eastAsia"/>
            <w:lang w:eastAsia="zh-CN"/>
          </w:rPr>
          <w:t>(三)、关键节点施工计划</w:t>
        </w:r>
        <w:r>
          <w:tab/>
        </w:r>
        <w:r>
          <w:fldChar w:fldCharType="begin"/>
        </w:r>
        <w:r>
          <w:instrText xml:space="preserve"> PAGEREF _Toc15146 \h </w:instrText>
        </w:r>
        <w:r>
          <w:fldChar w:fldCharType="separate"/>
        </w:r>
        <w:r>
          <w:t>74</w:t>
        </w:r>
        <w:r>
          <w:fldChar w:fldCharType="end"/>
        </w:r>
      </w:hyperlink>
    </w:p>
    <w:p>
      <w:pPr>
        <w:pStyle w:val="TOC2"/>
        <w:tabs>
          <w:tab w:val="right" w:leader="dot" w:pos="8306"/>
        </w:tabs>
      </w:pPr>
      <w:hyperlink w:anchor="_Toc5576" w:history="1">
        <w:r>
          <w:rPr>
            <w:rFonts w:ascii="仿宋" w:eastAsia="仿宋" w:hAnsi="仿宋" w:cs="仿宋" w:hint="eastAsia"/>
            <w:lang w:eastAsia="zh-CN"/>
          </w:rPr>
          <w:t>(四)、施工现场管理</w:t>
        </w:r>
        <w:r>
          <w:tab/>
        </w:r>
        <w:r>
          <w:fldChar w:fldCharType="begin"/>
        </w:r>
        <w:r>
          <w:instrText xml:space="preserve"> PAGEREF _Toc5576 \h </w:instrText>
        </w:r>
        <w:r>
          <w:fldChar w:fldCharType="separate"/>
        </w:r>
        <w:r>
          <w:t>76</w:t>
        </w:r>
        <w:r>
          <w:fldChar w:fldCharType="end"/>
        </w:r>
      </w:hyperlink>
    </w:p>
    <w:p>
      <w:pPr>
        <w:pStyle w:val="TOC1"/>
        <w:tabs>
          <w:tab w:val="right" w:leader="dot" w:pos="8306"/>
        </w:tabs>
      </w:pPr>
      <w:hyperlink w:anchor="_Toc12092" w:history="1">
        <w:r>
          <w:rPr>
            <w:rFonts w:ascii="仿宋" w:eastAsia="仿宋" w:hAnsi="仿宋" w:cs="仿宋" w:hint="eastAsia"/>
            <w:lang w:eastAsia="zh-CN"/>
          </w:rPr>
          <w:t>十七、设施与设备管理</w:t>
        </w:r>
        <w:r>
          <w:tab/>
        </w:r>
        <w:r>
          <w:fldChar w:fldCharType="begin"/>
        </w:r>
        <w:r>
          <w:instrText xml:space="preserve"> PAGEREF _Toc12092 \h </w:instrText>
        </w:r>
        <w:r>
          <w:fldChar w:fldCharType="separate"/>
        </w:r>
        <w:r>
          <w:t>78</w:t>
        </w:r>
        <w:r>
          <w:fldChar w:fldCharType="end"/>
        </w:r>
      </w:hyperlink>
    </w:p>
    <w:p>
      <w:pPr>
        <w:pStyle w:val="TOC2"/>
        <w:tabs>
          <w:tab w:val="right" w:leader="dot" w:pos="8306"/>
        </w:tabs>
      </w:pPr>
      <w:hyperlink w:anchor="_Toc13229" w:history="1">
        <w:r>
          <w:rPr>
            <w:rFonts w:ascii="仿宋" w:eastAsia="仿宋" w:hAnsi="仿宋" w:cs="仿宋" w:hint="eastAsia"/>
            <w:lang w:eastAsia="zh-CN"/>
          </w:rPr>
          <w:t>(一)、设施规划与配置</w:t>
        </w:r>
        <w:r>
          <w:tab/>
        </w:r>
        <w:r>
          <w:fldChar w:fldCharType="begin"/>
        </w:r>
        <w:r>
          <w:instrText xml:space="preserve"> PAGEREF _Toc13229 \h </w:instrText>
        </w:r>
        <w:r>
          <w:fldChar w:fldCharType="separate"/>
        </w:r>
        <w:r>
          <w:t>78</w:t>
        </w:r>
        <w:r>
          <w:fldChar w:fldCharType="end"/>
        </w:r>
      </w:hyperlink>
    </w:p>
    <w:p>
      <w:pPr>
        <w:pStyle w:val="TOC2"/>
        <w:tabs>
          <w:tab w:val="right" w:leader="dot" w:pos="8306"/>
        </w:tabs>
      </w:pPr>
      <w:hyperlink w:anchor="_Toc3551" w:history="1">
        <w:r>
          <w:rPr>
            <w:rFonts w:ascii="仿宋" w:eastAsia="仿宋" w:hAnsi="仿宋" w:cs="仿宋" w:hint="eastAsia"/>
            <w:lang w:eastAsia="zh-CN"/>
          </w:rPr>
          <w:t>(二)、设备采购与维护管理</w:t>
        </w:r>
        <w:r>
          <w:tab/>
        </w:r>
        <w:r>
          <w:fldChar w:fldCharType="begin"/>
        </w:r>
        <w:r>
          <w:instrText xml:space="preserve"> PAGEREF _Toc3551 \h </w:instrText>
        </w:r>
        <w:r>
          <w:fldChar w:fldCharType="separate"/>
        </w:r>
        <w:r>
          <w:t>79</w:t>
        </w:r>
        <w:r>
          <w:fldChar w:fldCharType="end"/>
        </w:r>
      </w:hyperlink>
    </w:p>
    <w:p>
      <w:pPr>
        <w:pStyle w:val="TOC2"/>
        <w:tabs>
          <w:tab w:val="right" w:leader="dot" w:pos="8306"/>
        </w:tabs>
      </w:pPr>
      <w:hyperlink w:anchor="_Toc31462" w:history="1">
        <w:r>
          <w:rPr>
            <w:rFonts w:ascii="仿宋" w:eastAsia="仿宋" w:hAnsi="仿宋" w:cs="仿宋" w:hint="eastAsia"/>
            <w:lang w:eastAsia="zh-CN"/>
          </w:rPr>
          <w:t>(三)、设施设备升级策略</w:t>
        </w:r>
        <w:r>
          <w:tab/>
        </w:r>
        <w:r>
          <w:fldChar w:fldCharType="begin"/>
        </w:r>
        <w:r>
          <w:instrText xml:space="preserve"> PAGEREF _Toc31462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08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6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31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减震系统材料项目与土地用途规划：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减震系统材料项目的容积率和建筑密度：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用地控制指标通常规定了容积率和建筑密度的要求。对于减震系统材料项目来说，这将影响建筑物的规模和高度。必须确保项目的设计符合容积率和建筑密度的限制，以遵守用地控制法规。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减震系统材料项目的建筑线限制：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用地控制指标还可能规定了建筑物与街道或相邻土地的距离，这被称为建筑线限制。减震系统材料项目必须遵守这些规定，以确保建筑的位置符合法规。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减震系统材料项目的环境影响和可持续性：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用地控制指标可能包括环境保护要求，例如绿地比例和污染防控措施。对于减震系统材料项目，这意味着必须考虑如何保护当地生态系统、水资源和空气质量，以确保项目的可持续性。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在整个项目规划和实施过程中，与用地控制指标的合作和遵守是至关重要的。这有助于确保减震系统材料项目是一个合法、可持续且与城市规划一致的发展项目。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72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每个城市都有自己的规划目标和愿景，包括住宅区、商业区和工业区的平衡发展。减震系统材料项目需要与城市规划目标保持一致，以确保项目不会破坏城市的整体规划。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https://d.book118.com/138135022127006042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659BE"/>
    <w:rsid w:val="635659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35022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2024-02-23T04:02:00Z</dcterms:created>
  <dcterms:modified xsi:type="dcterms:W3CDTF">2024-02-23T04:03:06Z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E4AA3955C8464772B16AA0CE54E0B040_11</vt:lpwstr>
  </property>
  <property fmtid="{D5CDD505-2E9C-101B-9397-08002B2CF9AE}" pid="3" name="KSOProductBuildVer">
    <vt:lpwstr>2052-12.1.0.16250</vt:lpwstr>
  </property>
</Properties>
</file>