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开槽机项目规划设计方案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06" w:history="1">
        <w:r>
          <w:rPr>
            <w:rFonts w:ascii="仿宋" w:eastAsia="仿宋" w:hAnsi="仿宋" w:cs="仿宋" w:hint="eastAsia"/>
            <w:lang w:eastAsia="zh-CN"/>
          </w:rPr>
          <w:t>序言</w:t>
        </w:r>
        <w:r>
          <w:tab/>
        </w:r>
        <w:r>
          <w:fldChar w:fldCharType="begin"/>
        </w:r>
        <w:r>
          <w:instrText xml:space="preserve"> PAGEREF _Toc25006 \h </w:instrText>
        </w:r>
        <w:r>
          <w:fldChar w:fldCharType="separate"/>
        </w:r>
        <w:r>
          <w:t>3</w:t>
        </w:r>
        <w:r>
          <w:fldChar w:fldCharType="end"/>
        </w:r>
      </w:hyperlink>
    </w:p>
    <w:p>
      <w:pPr>
        <w:pStyle w:val="TOC1"/>
        <w:tabs>
          <w:tab w:val="right" w:leader="dot" w:pos="8306"/>
        </w:tabs>
      </w:pPr>
      <w:hyperlink w:anchor="_Toc13512" w:history="1">
        <w:r>
          <w:rPr>
            <w:rFonts w:ascii="仿宋" w:eastAsia="仿宋" w:hAnsi="仿宋" w:cs="仿宋" w:hint="eastAsia"/>
            <w:lang w:eastAsia="zh-CN"/>
          </w:rPr>
          <w:t>一、开槽机项目建设背景及必要性分析</w:t>
        </w:r>
        <w:r>
          <w:tab/>
        </w:r>
        <w:r>
          <w:fldChar w:fldCharType="begin"/>
        </w:r>
        <w:r>
          <w:instrText xml:space="preserve"> PAGEREF _Toc13512 \h </w:instrText>
        </w:r>
        <w:r>
          <w:fldChar w:fldCharType="separate"/>
        </w:r>
        <w:r>
          <w:t>3</w:t>
        </w:r>
        <w:r>
          <w:fldChar w:fldCharType="end"/>
        </w:r>
      </w:hyperlink>
    </w:p>
    <w:p>
      <w:pPr>
        <w:pStyle w:val="TOC2"/>
        <w:tabs>
          <w:tab w:val="right" w:leader="dot" w:pos="8306"/>
        </w:tabs>
      </w:pPr>
      <w:hyperlink w:anchor="_Toc32457" w:history="1">
        <w:r>
          <w:rPr>
            <w:rFonts w:ascii="仿宋" w:eastAsia="仿宋" w:hAnsi="仿宋" w:cs="仿宋" w:hint="eastAsia"/>
            <w:lang w:eastAsia="zh-CN"/>
          </w:rPr>
          <w:t>(一)、开槽机项目背景分析</w:t>
        </w:r>
        <w:r>
          <w:tab/>
        </w:r>
        <w:r>
          <w:fldChar w:fldCharType="begin"/>
        </w:r>
        <w:r>
          <w:instrText xml:space="preserve"> PAGEREF _Toc32457 \h </w:instrText>
        </w:r>
        <w:r>
          <w:fldChar w:fldCharType="separate"/>
        </w:r>
        <w:r>
          <w:t>3</w:t>
        </w:r>
        <w:r>
          <w:fldChar w:fldCharType="end"/>
        </w:r>
      </w:hyperlink>
    </w:p>
    <w:p>
      <w:pPr>
        <w:pStyle w:val="TOC2"/>
        <w:tabs>
          <w:tab w:val="right" w:leader="dot" w:pos="8306"/>
        </w:tabs>
      </w:pPr>
      <w:hyperlink w:anchor="_Toc21195" w:history="1">
        <w:r>
          <w:rPr>
            <w:rFonts w:ascii="仿宋" w:eastAsia="仿宋" w:hAnsi="仿宋" w:cs="仿宋" w:hint="eastAsia"/>
            <w:lang w:eastAsia="zh-CN"/>
          </w:rPr>
          <w:t>(二)、开槽机项目建设必要性分析</w:t>
        </w:r>
        <w:r>
          <w:tab/>
        </w:r>
        <w:r>
          <w:fldChar w:fldCharType="begin"/>
        </w:r>
        <w:r>
          <w:instrText xml:space="preserve"> PAGEREF _Toc21195 \h </w:instrText>
        </w:r>
        <w:r>
          <w:fldChar w:fldCharType="separate"/>
        </w:r>
        <w:r>
          <w:t>5</w:t>
        </w:r>
        <w:r>
          <w:fldChar w:fldCharType="end"/>
        </w:r>
      </w:hyperlink>
    </w:p>
    <w:p>
      <w:pPr>
        <w:pStyle w:val="TOC1"/>
        <w:tabs>
          <w:tab w:val="right" w:leader="dot" w:pos="8306"/>
        </w:tabs>
      </w:pPr>
      <w:hyperlink w:anchor="_Toc3302" w:history="1">
        <w:r>
          <w:rPr>
            <w:rFonts w:ascii="仿宋" w:eastAsia="仿宋" w:hAnsi="仿宋" w:cs="仿宋" w:hint="eastAsia"/>
            <w:lang w:eastAsia="zh-CN"/>
          </w:rPr>
          <w:t>二、开槽机项目概论</w:t>
        </w:r>
        <w:r>
          <w:tab/>
        </w:r>
        <w:r>
          <w:fldChar w:fldCharType="begin"/>
        </w:r>
        <w:r>
          <w:instrText xml:space="preserve"> PAGEREF _Toc3302 \h </w:instrText>
        </w:r>
        <w:r>
          <w:fldChar w:fldCharType="separate"/>
        </w:r>
        <w:r>
          <w:t>6</w:t>
        </w:r>
        <w:r>
          <w:fldChar w:fldCharType="end"/>
        </w:r>
      </w:hyperlink>
    </w:p>
    <w:p>
      <w:pPr>
        <w:pStyle w:val="TOC2"/>
        <w:tabs>
          <w:tab w:val="right" w:leader="dot" w:pos="8306"/>
        </w:tabs>
      </w:pPr>
      <w:hyperlink w:anchor="_Toc6051" w:history="1">
        <w:r>
          <w:rPr>
            <w:rFonts w:ascii="仿宋" w:eastAsia="仿宋" w:hAnsi="仿宋" w:cs="仿宋" w:hint="eastAsia"/>
            <w:lang w:eastAsia="zh-CN"/>
          </w:rPr>
          <w:t>(一)、开槽机项目概况</w:t>
        </w:r>
        <w:r>
          <w:tab/>
        </w:r>
        <w:r>
          <w:fldChar w:fldCharType="begin"/>
        </w:r>
        <w:r>
          <w:instrText xml:space="preserve"> PAGEREF _Toc6051 \h </w:instrText>
        </w:r>
        <w:r>
          <w:fldChar w:fldCharType="separate"/>
        </w:r>
        <w:r>
          <w:t>6</w:t>
        </w:r>
        <w:r>
          <w:fldChar w:fldCharType="end"/>
        </w:r>
      </w:hyperlink>
    </w:p>
    <w:p>
      <w:pPr>
        <w:pStyle w:val="TOC2"/>
        <w:tabs>
          <w:tab w:val="right" w:leader="dot" w:pos="8306"/>
        </w:tabs>
      </w:pPr>
      <w:hyperlink w:anchor="_Toc31215" w:history="1">
        <w:r>
          <w:rPr>
            <w:rFonts w:ascii="仿宋" w:eastAsia="仿宋" w:hAnsi="仿宋" w:cs="仿宋" w:hint="eastAsia"/>
            <w:lang w:eastAsia="zh-CN"/>
          </w:rPr>
          <w:t>(二)、开槽机项目目标</w:t>
        </w:r>
        <w:r>
          <w:tab/>
        </w:r>
        <w:r>
          <w:fldChar w:fldCharType="begin"/>
        </w:r>
        <w:r>
          <w:instrText xml:space="preserve"> PAGEREF _Toc31215 \h </w:instrText>
        </w:r>
        <w:r>
          <w:fldChar w:fldCharType="separate"/>
        </w:r>
        <w:r>
          <w:t>8</w:t>
        </w:r>
        <w:r>
          <w:fldChar w:fldCharType="end"/>
        </w:r>
      </w:hyperlink>
    </w:p>
    <w:p>
      <w:pPr>
        <w:pStyle w:val="TOC2"/>
        <w:tabs>
          <w:tab w:val="right" w:leader="dot" w:pos="8306"/>
        </w:tabs>
      </w:pPr>
      <w:hyperlink w:anchor="_Toc632" w:history="1">
        <w:r>
          <w:rPr>
            <w:rFonts w:ascii="仿宋" w:eastAsia="仿宋" w:hAnsi="仿宋" w:cs="仿宋" w:hint="eastAsia"/>
            <w:lang w:eastAsia="zh-CN"/>
          </w:rPr>
          <w:t>(三)、开槽机项目提出的理由</w:t>
        </w:r>
        <w:r>
          <w:tab/>
        </w:r>
        <w:r>
          <w:fldChar w:fldCharType="begin"/>
        </w:r>
        <w:r>
          <w:instrText xml:space="preserve"> PAGEREF _Toc632 \h </w:instrText>
        </w:r>
        <w:r>
          <w:fldChar w:fldCharType="separate"/>
        </w:r>
        <w:r>
          <w:t>9</w:t>
        </w:r>
        <w:r>
          <w:fldChar w:fldCharType="end"/>
        </w:r>
      </w:hyperlink>
    </w:p>
    <w:p>
      <w:pPr>
        <w:pStyle w:val="TOC2"/>
        <w:tabs>
          <w:tab w:val="right" w:leader="dot" w:pos="8306"/>
        </w:tabs>
      </w:pPr>
      <w:hyperlink w:anchor="_Toc30149" w:history="1">
        <w:r>
          <w:rPr>
            <w:rFonts w:ascii="仿宋" w:eastAsia="仿宋" w:hAnsi="仿宋" w:cs="仿宋" w:hint="eastAsia"/>
            <w:lang w:eastAsia="zh-CN"/>
          </w:rPr>
          <w:t>(四)、开槽机项目意义</w:t>
        </w:r>
        <w:r>
          <w:tab/>
        </w:r>
        <w:r>
          <w:fldChar w:fldCharType="begin"/>
        </w:r>
        <w:r>
          <w:instrText xml:space="preserve"> PAGEREF _Toc30149 \h </w:instrText>
        </w:r>
        <w:r>
          <w:fldChar w:fldCharType="separate"/>
        </w:r>
        <w:r>
          <w:t>11</w:t>
        </w:r>
        <w:r>
          <w:fldChar w:fldCharType="end"/>
        </w:r>
      </w:hyperlink>
    </w:p>
    <w:p>
      <w:pPr>
        <w:pStyle w:val="TOC2"/>
        <w:tabs>
          <w:tab w:val="right" w:leader="dot" w:pos="8306"/>
        </w:tabs>
      </w:pPr>
      <w:hyperlink w:anchor="_Toc25490" w:history="1">
        <w:r>
          <w:rPr>
            <w:rFonts w:ascii="仿宋" w:eastAsia="仿宋" w:hAnsi="仿宋" w:cs="仿宋" w:hint="eastAsia"/>
            <w:lang w:eastAsia="zh-CN"/>
          </w:rPr>
          <w:t>(五)、开槽机项目背景</w:t>
        </w:r>
        <w:r>
          <w:tab/>
        </w:r>
        <w:r>
          <w:fldChar w:fldCharType="begin"/>
        </w:r>
        <w:r>
          <w:instrText xml:space="preserve"> PAGEREF _Toc25490 \h </w:instrText>
        </w:r>
        <w:r>
          <w:fldChar w:fldCharType="separate"/>
        </w:r>
        <w:r>
          <w:t>11</w:t>
        </w:r>
        <w:r>
          <w:fldChar w:fldCharType="end"/>
        </w:r>
      </w:hyperlink>
    </w:p>
    <w:p>
      <w:pPr>
        <w:pStyle w:val="TOC1"/>
        <w:tabs>
          <w:tab w:val="right" w:leader="dot" w:pos="8306"/>
        </w:tabs>
      </w:pPr>
      <w:hyperlink w:anchor="_Toc14269" w:history="1">
        <w:r>
          <w:rPr>
            <w:rFonts w:ascii="仿宋" w:eastAsia="仿宋" w:hAnsi="仿宋" w:cs="仿宋" w:hint="eastAsia"/>
            <w:lang w:eastAsia="zh-CN"/>
          </w:rPr>
          <w:t>三、产品规划分析</w:t>
        </w:r>
        <w:r>
          <w:tab/>
        </w:r>
        <w:r>
          <w:fldChar w:fldCharType="begin"/>
        </w:r>
        <w:r>
          <w:instrText xml:space="preserve"> PAGEREF _Toc14269 \h </w:instrText>
        </w:r>
        <w:r>
          <w:fldChar w:fldCharType="separate"/>
        </w:r>
        <w:r>
          <w:t>12</w:t>
        </w:r>
        <w:r>
          <w:fldChar w:fldCharType="end"/>
        </w:r>
      </w:hyperlink>
    </w:p>
    <w:p>
      <w:pPr>
        <w:pStyle w:val="TOC2"/>
        <w:tabs>
          <w:tab w:val="right" w:leader="dot" w:pos="8306"/>
        </w:tabs>
      </w:pPr>
      <w:hyperlink w:anchor="_Toc17533" w:history="1">
        <w:r>
          <w:rPr>
            <w:rFonts w:ascii="仿宋" w:eastAsia="仿宋" w:hAnsi="仿宋" w:cs="仿宋" w:hint="eastAsia"/>
            <w:lang w:eastAsia="zh-CN"/>
          </w:rPr>
          <w:t>(一)、产品规划</w:t>
        </w:r>
        <w:r>
          <w:tab/>
        </w:r>
        <w:r>
          <w:fldChar w:fldCharType="begin"/>
        </w:r>
        <w:r>
          <w:instrText xml:space="preserve"> PAGEREF _Toc17533 \h </w:instrText>
        </w:r>
        <w:r>
          <w:fldChar w:fldCharType="separate"/>
        </w:r>
        <w:r>
          <w:t>12</w:t>
        </w:r>
        <w:r>
          <w:fldChar w:fldCharType="end"/>
        </w:r>
      </w:hyperlink>
    </w:p>
    <w:p>
      <w:pPr>
        <w:pStyle w:val="TOC2"/>
        <w:tabs>
          <w:tab w:val="right" w:leader="dot" w:pos="8306"/>
        </w:tabs>
      </w:pPr>
      <w:hyperlink w:anchor="_Toc7338" w:history="1">
        <w:r>
          <w:rPr>
            <w:rFonts w:ascii="仿宋" w:eastAsia="仿宋" w:hAnsi="仿宋" w:cs="仿宋" w:hint="eastAsia"/>
            <w:lang w:eastAsia="zh-CN"/>
          </w:rPr>
          <w:t>(二)、建设规模</w:t>
        </w:r>
        <w:r>
          <w:tab/>
        </w:r>
        <w:r>
          <w:fldChar w:fldCharType="begin"/>
        </w:r>
        <w:r>
          <w:instrText xml:space="preserve"> PAGEREF _Toc7338 \h </w:instrText>
        </w:r>
        <w:r>
          <w:fldChar w:fldCharType="separate"/>
        </w:r>
        <w:r>
          <w:t>13</w:t>
        </w:r>
        <w:r>
          <w:fldChar w:fldCharType="end"/>
        </w:r>
      </w:hyperlink>
    </w:p>
    <w:p>
      <w:pPr>
        <w:pStyle w:val="TOC1"/>
        <w:tabs>
          <w:tab w:val="right" w:leader="dot" w:pos="8306"/>
        </w:tabs>
      </w:pPr>
      <w:hyperlink w:anchor="_Toc2634" w:history="1">
        <w:r>
          <w:rPr>
            <w:rFonts w:ascii="仿宋" w:eastAsia="仿宋" w:hAnsi="仿宋" w:cs="仿宋" w:hint="eastAsia"/>
            <w:lang w:eastAsia="zh-CN"/>
          </w:rPr>
          <w:t>四、工艺说明</w:t>
        </w:r>
        <w:r>
          <w:tab/>
        </w:r>
        <w:r>
          <w:fldChar w:fldCharType="begin"/>
        </w:r>
        <w:r>
          <w:instrText xml:space="preserve"> PAGEREF _Toc2634 \h </w:instrText>
        </w:r>
        <w:r>
          <w:fldChar w:fldCharType="separate"/>
        </w:r>
        <w:r>
          <w:t>14</w:t>
        </w:r>
        <w:r>
          <w:fldChar w:fldCharType="end"/>
        </w:r>
      </w:hyperlink>
    </w:p>
    <w:p>
      <w:pPr>
        <w:pStyle w:val="TOC2"/>
        <w:tabs>
          <w:tab w:val="right" w:leader="dot" w:pos="8306"/>
        </w:tabs>
      </w:pPr>
      <w:hyperlink w:anchor="_Toc19109" w:history="1">
        <w:r>
          <w:rPr>
            <w:rFonts w:ascii="仿宋" w:eastAsia="仿宋" w:hAnsi="仿宋" w:cs="仿宋" w:hint="eastAsia"/>
            <w:lang w:eastAsia="zh-CN"/>
          </w:rPr>
          <w:t>(一)、技术管理特点</w:t>
        </w:r>
        <w:r>
          <w:tab/>
        </w:r>
        <w:r>
          <w:fldChar w:fldCharType="begin"/>
        </w:r>
        <w:r>
          <w:instrText xml:space="preserve"> PAGEREF _Toc19109 \h </w:instrText>
        </w:r>
        <w:r>
          <w:fldChar w:fldCharType="separate"/>
        </w:r>
        <w:r>
          <w:t>14</w:t>
        </w:r>
        <w:r>
          <w:fldChar w:fldCharType="end"/>
        </w:r>
      </w:hyperlink>
    </w:p>
    <w:p>
      <w:pPr>
        <w:pStyle w:val="TOC2"/>
        <w:tabs>
          <w:tab w:val="right" w:leader="dot" w:pos="8306"/>
        </w:tabs>
      </w:pPr>
      <w:hyperlink w:anchor="_Toc27347" w:history="1">
        <w:r>
          <w:rPr>
            <w:rFonts w:ascii="仿宋" w:eastAsia="仿宋" w:hAnsi="仿宋" w:cs="仿宋" w:hint="eastAsia"/>
            <w:lang w:eastAsia="zh-CN"/>
          </w:rPr>
          <w:t>(二)、开槽机项目工艺技术设计方案</w:t>
        </w:r>
        <w:r>
          <w:tab/>
        </w:r>
        <w:r>
          <w:fldChar w:fldCharType="begin"/>
        </w:r>
        <w:r>
          <w:instrText xml:space="preserve"> PAGEREF _Toc27347 \h </w:instrText>
        </w:r>
        <w:r>
          <w:fldChar w:fldCharType="separate"/>
        </w:r>
        <w:r>
          <w:t>15</w:t>
        </w:r>
        <w:r>
          <w:fldChar w:fldCharType="end"/>
        </w:r>
      </w:hyperlink>
    </w:p>
    <w:p>
      <w:pPr>
        <w:pStyle w:val="TOC2"/>
        <w:tabs>
          <w:tab w:val="right" w:leader="dot" w:pos="8306"/>
        </w:tabs>
      </w:pPr>
      <w:hyperlink w:anchor="_Toc12214" w:history="1">
        <w:r>
          <w:rPr>
            <w:rFonts w:ascii="仿宋" w:eastAsia="仿宋" w:hAnsi="仿宋" w:cs="仿宋" w:hint="eastAsia"/>
            <w:lang w:eastAsia="zh-CN"/>
          </w:rPr>
          <w:t>(三)、设备选型方案</w:t>
        </w:r>
        <w:r>
          <w:tab/>
        </w:r>
        <w:r>
          <w:fldChar w:fldCharType="begin"/>
        </w:r>
        <w:r>
          <w:instrText xml:space="preserve"> PAGEREF _Toc12214 \h </w:instrText>
        </w:r>
        <w:r>
          <w:fldChar w:fldCharType="separate"/>
        </w:r>
        <w:r>
          <w:t>16</w:t>
        </w:r>
        <w:r>
          <w:fldChar w:fldCharType="end"/>
        </w:r>
      </w:hyperlink>
    </w:p>
    <w:p>
      <w:pPr>
        <w:pStyle w:val="TOC1"/>
        <w:tabs>
          <w:tab w:val="right" w:leader="dot" w:pos="8306"/>
        </w:tabs>
      </w:pPr>
      <w:hyperlink w:anchor="_Toc21810" w:history="1">
        <w:r>
          <w:rPr>
            <w:rFonts w:ascii="仿宋" w:eastAsia="仿宋" w:hAnsi="仿宋" w:cs="仿宋" w:hint="eastAsia"/>
            <w:lang w:eastAsia="zh-CN"/>
          </w:rPr>
          <w:t>五、开槽机项目选址可行性分析</w:t>
        </w:r>
        <w:r>
          <w:tab/>
        </w:r>
        <w:r>
          <w:fldChar w:fldCharType="begin"/>
        </w:r>
        <w:r>
          <w:instrText xml:space="preserve"> PAGEREF _Toc21810 \h </w:instrText>
        </w:r>
        <w:r>
          <w:fldChar w:fldCharType="separate"/>
        </w:r>
        <w:r>
          <w:t>18</w:t>
        </w:r>
        <w:r>
          <w:fldChar w:fldCharType="end"/>
        </w:r>
      </w:hyperlink>
    </w:p>
    <w:p>
      <w:pPr>
        <w:pStyle w:val="TOC2"/>
        <w:tabs>
          <w:tab w:val="right" w:leader="dot" w:pos="8306"/>
        </w:tabs>
      </w:pPr>
      <w:hyperlink w:anchor="_Toc6912" w:history="1">
        <w:r>
          <w:rPr>
            <w:rFonts w:ascii="仿宋" w:eastAsia="仿宋" w:hAnsi="仿宋" w:cs="仿宋" w:hint="eastAsia"/>
            <w:lang w:eastAsia="zh-CN"/>
          </w:rPr>
          <w:t>(一)、开槽机项目选址</w:t>
        </w:r>
        <w:r>
          <w:tab/>
        </w:r>
        <w:r>
          <w:fldChar w:fldCharType="begin"/>
        </w:r>
        <w:r>
          <w:instrText xml:space="preserve"> PAGEREF _Toc6912 \h </w:instrText>
        </w:r>
        <w:r>
          <w:fldChar w:fldCharType="separate"/>
        </w:r>
        <w:r>
          <w:t>18</w:t>
        </w:r>
        <w:r>
          <w:fldChar w:fldCharType="end"/>
        </w:r>
      </w:hyperlink>
    </w:p>
    <w:p>
      <w:pPr>
        <w:pStyle w:val="TOC2"/>
        <w:tabs>
          <w:tab w:val="right" w:leader="dot" w:pos="8306"/>
        </w:tabs>
      </w:pPr>
      <w:hyperlink w:anchor="_Toc11971" w:history="1">
        <w:r>
          <w:rPr>
            <w:rFonts w:ascii="仿宋" w:eastAsia="仿宋" w:hAnsi="仿宋" w:cs="仿宋" w:hint="eastAsia"/>
            <w:lang w:eastAsia="zh-CN"/>
          </w:rPr>
          <w:t>(二)、用地控制指标</w:t>
        </w:r>
        <w:r>
          <w:tab/>
        </w:r>
        <w:r>
          <w:fldChar w:fldCharType="begin"/>
        </w:r>
        <w:r>
          <w:instrText xml:space="preserve"> PAGEREF _Toc11971 \h </w:instrText>
        </w:r>
        <w:r>
          <w:fldChar w:fldCharType="separate"/>
        </w:r>
        <w:r>
          <w:t>18</w:t>
        </w:r>
        <w:r>
          <w:fldChar w:fldCharType="end"/>
        </w:r>
      </w:hyperlink>
    </w:p>
    <w:p>
      <w:pPr>
        <w:pStyle w:val="TOC2"/>
        <w:tabs>
          <w:tab w:val="right" w:leader="dot" w:pos="8306"/>
        </w:tabs>
      </w:pPr>
      <w:hyperlink w:anchor="_Toc27686" w:history="1">
        <w:r>
          <w:rPr>
            <w:rFonts w:ascii="仿宋" w:eastAsia="仿宋" w:hAnsi="仿宋" w:cs="仿宋" w:hint="eastAsia"/>
            <w:lang w:eastAsia="zh-CN"/>
          </w:rPr>
          <w:t>(三)、节约用地措施</w:t>
        </w:r>
        <w:r>
          <w:tab/>
        </w:r>
        <w:r>
          <w:fldChar w:fldCharType="begin"/>
        </w:r>
        <w:r>
          <w:instrText xml:space="preserve"> PAGEREF _Toc27686 \h </w:instrText>
        </w:r>
        <w:r>
          <w:fldChar w:fldCharType="separate"/>
        </w:r>
        <w:r>
          <w:t>20</w:t>
        </w:r>
        <w:r>
          <w:fldChar w:fldCharType="end"/>
        </w:r>
      </w:hyperlink>
    </w:p>
    <w:p>
      <w:pPr>
        <w:pStyle w:val="TOC2"/>
        <w:tabs>
          <w:tab w:val="right" w:leader="dot" w:pos="8306"/>
        </w:tabs>
      </w:pPr>
      <w:hyperlink w:anchor="_Toc4459" w:history="1">
        <w:r>
          <w:rPr>
            <w:rFonts w:ascii="仿宋" w:eastAsia="仿宋" w:hAnsi="仿宋" w:cs="仿宋" w:hint="eastAsia"/>
            <w:lang w:eastAsia="zh-CN"/>
          </w:rPr>
          <w:t>(四)、总图布置方案</w:t>
        </w:r>
        <w:r>
          <w:tab/>
        </w:r>
        <w:r>
          <w:fldChar w:fldCharType="begin"/>
        </w:r>
        <w:r>
          <w:instrText xml:space="preserve"> PAGEREF _Toc4459 \h </w:instrText>
        </w:r>
        <w:r>
          <w:fldChar w:fldCharType="separate"/>
        </w:r>
        <w:r>
          <w:t>21</w:t>
        </w:r>
        <w:r>
          <w:fldChar w:fldCharType="end"/>
        </w:r>
      </w:hyperlink>
    </w:p>
    <w:p>
      <w:pPr>
        <w:pStyle w:val="TOC2"/>
        <w:tabs>
          <w:tab w:val="right" w:leader="dot" w:pos="8306"/>
        </w:tabs>
      </w:pPr>
      <w:hyperlink w:anchor="_Toc29441" w:history="1">
        <w:r>
          <w:rPr>
            <w:rFonts w:ascii="仿宋" w:eastAsia="仿宋" w:hAnsi="仿宋" w:cs="仿宋" w:hint="eastAsia"/>
            <w:lang w:eastAsia="zh-CN"/>
          </w:rPr>
          <w:t>(五)、选址综合评价</w:t>
        </w:r>
        <w:r>
          <w:tab/>
        </w:r>
        <w:r>
          <w:fldChar w:fldCharType="begin"/>
        </w:r>
        <w:r>
          <w:instrText xml:space="preserve"> PAGEREF _Toc29441 \h </w:instrText>
        </w:r>
        <w:r>
          <w:fldChar w:fldCharType="separate"/>
        </w:r>
        <w:r>
          <w:t>22</w:t>
        </w:r>
        <w:r>
          <w:fldChar w:fldCharType="end"/>
        </w:r>
      </w:hyperlink>
    </w:p>
    <w:p>
      <w:pPr>
        <w:pStyle w:val="TOC1"/>
        <w:tabs>
          <w:tab w:val="right" w:leader="dot" w:pos="8306"/>
        </w:tabs>
      </w:pPr>
      <w:hyperlink w:anchor="_Toc23811" w:history="1">
        <w:r>
          <w:rPr>
            <w:rFonts w:ascii="仿宋" w:eastAsia="仿宋" w:hAnsi="仿宋" w:cs="仿宋" w:hint="eastAsia"/>
            <w:lang w:eastAsia="zh-CN"/>
          </w:rPr>
          <w:t>六、开槽机项目绩效评估</w:t>
        </w:r>
        <w:r>
          <w:tab/>
        </w:r>
        <w:r>
          <w:fldChar w:fldCharType="begin"/>
        </w:r>
        <w:r>
          <w:instrText xml:space="preserve"> PAGEREF _Toc23811 \h </w:instrText>
        </w:r>
        <w:r>
          <w:fldChar w:fldCharType="separate"/>
        </w:r>
        <w:r>
          <w:t>23</w:t>
        </w:r>
        <w:r>
          <w:fldChar w:fldCharType="end"/>
        </w:r>
      </w:hyperlink>
    </w:p>
    <w:p>
      <w:pPr>
        <w:pStyle w:val="TOC2"/>
        <w:tabs>
          <w:tab w:val="right" w:leader="dot" w:pos="8306"/>
        </w:tabs>
      </w:pPr>
      <w:hyperlink w:anchor="_Toc10720" w:history="1">
        <w:r>
          <w:rPr>
            <w:rFonts w:ascii="仿宋" w:eastAsia="仿宋" w:hAnsi="仿宋" w:cs="仿宋" w:hint="eastAsia"/>
            <w:lang w:eastAsia="zh-CN"/>
          </w:rPr>
          <w:t>(一)、绩效评估指标</w:t>
        </w:r>
        <w:r>
          <w:tab/>
        </w:r>
        <w:r>
          <w:fldChar w:fldCharType="begin"/>
        </w:r>
        <w:r>
          <w:instrText xml:space="preserve"> PAGEREF _Toc10720 \h </w:instrText>
        </w:r>
        <w:r>
          <w:fldChar w:fldCharType="separate"/>
        </w:r>
        <w:r>
          <w:t>23</w:t>
        </w:r>
        <w:r>
          <w:fldChar w:fldCharType="end"/>
        </w:r>
      </w:hyperlink>
    </w:p>
    <w:p>
      <w:pPr>
        <w:pStyle w:val="TOC2"/>
        <w:tabs>
          <w:tab w:val="right" w:leader="dot" w:pos="8306"/>
        </w:tabs>
      </w:pPr>
      <w:hyperlink w:anchor="_Toc15630" w:history="1">
        <w:r>
          <w:rPr>
            <w:rFonts w:ascii="仿宋" w:eastAsia="仿宋" w:hAnsi="仿宋" w:cs="仿宋" w:hint="eastAsia"/>
            <w:lang w:eastAsia="zh-CN"/>
          </w:rPr>
          <w:t>(二)、绩效评估方法</w:t>
        </w:r>
        <w:r>
          <w:tab/>
        </w:r>
        <w:r>
          <w:fldChar w:fldCharType="begin"/>
        </w:r>
        <w:r>
          <w:instrText xml:space="preserve"> PAGEREF _Toc15630 \h </w:instrText>
        </w:r>
        <w:r>
          <w:fldChar w:fldCharType="separate"/>
        </w:r>
        <w:r>
          <w:t>24</w:t>
        </w:r>
        <w:r>
          <w:fldChar w:fldCharType="end"/>
        </w:r>
      </w:hyperlink>
    </w:p>
    <w:p>
      <w:pPr>
        <w:pStyle w:val="TOC2"/>
        <w:tabs>
          <w:tab w:val="right" w:leader="dot" w:pos="8306"/>
        </w:tabs>
      </w:pPr>
      <w:hyperlink w:anchor="_Toc1767" w:history="1">
        <w:r>
          <w:rPr>
            <w:rFonts w:ascii="仿宋" w:eastAsia="仿宋" w:hAnsi="仿宋" w:cs="仿宋" w:hint="eastAsia"/>
            <w:lang w:eastAsia="zh-CN"/>
          </w:rPr>
          <w:t>(三)、绩效评估周期</w:t>
        </w:r>
        <w:r>
          <w:tab/>
        </w:r>
        <w:r>
          <w:fldChar w:fldCharType="begin"/>
        </w:r>
        <w:r>
          <w:instrText xml:space="preserve"> PAGEREF _Toc1767 \h </w:instrText>
        </w:r>
        <w:r>
          <w:fldChar w:fldCharType="separate"/>
        </w:r>
        <w:r>
          <w:t>25</w:t>
        </w:r>
        <w:r>
          <w:fldChar w:fldCharType="end"/>
        </w:r>
      </w:hyperlink>
    </w:p>
    <w:p>
      <w:pPr>
        <w:pStyle w:val="TOC1"/>
        <w:tabs>
          <w:tab w:val="right" w:leader="dot" w:pos="8306"/>
        </w:tabs>
      </w:pPr>
      <w:hyperlink w:anchor="_Toc3362" w:history="1">
        <w:r>
          <w:rPr>
            <w:rFonts w:ascii="仿宋" w:eastAsia="仿宋" w:hAnsi="仿宋" w:cs="仿宋" w:hint="eastAsia"/>
            <w:lang w:eastAsia="zh-CN"/>
          </w:rPr>
          <w:t>七、开槽机项目风险管理</w:t>
        </w:r>
        <w:r>
          <w:tab/>
        </w:r>
        <w:r>
          <w:fldChar w:fldCharType="begin"/>
        </w:r>
        <w:r>
          <w:instrText xml:space="preserve"> PAGEREF _Toc3362 \h </w:instrText>
        </w:r>
        <w:r>
          <w:fldChar w:fldCharType="separate"/>
        </w:r>
        <w:r>
          <w:t>26</w:t>
        </w:r>
        <w:r>
          <w:fldChar w:fldCharType="end"/>
        </w:r>
      </w:hyperlink>
    </w:p>
    <w:p>
      <w:pPr>
        <w:pStyle w:val="TOC2"/>
        <w:tabs>
          <w:tab w:val="right" w:leader="dot" w:pos="8306"/>
        </w:tabs>
      </w:pPr>
      <w:hyperlink w:anchor="_Toc17739" w:history="1">
        <w:r>
          <w:rPr>
            <w:rFonts w:ascii="仿宋" w:eastAsia="仿宋" w:hAnsi="仿宋" w:cs="仿宋" w:hint="eastAsia"/>
            <w:lang w:eastAsia="zh-CN"/>
          </w:rPr>
          <w:t>(一)、风险识别与评估</w:t>
        </w:r>
        <w:r>
          <w:tab/>
        </w:r>
        <w:r>
          <w:fldChar w:fldCharType="begin"/>
        </w:r>
        <w:r>
          <w:instrText xml:space="preserve"> PAGEREF _Toc17739 \h </w:instrText>
        </w:r>
        <w:r>
          <w:fldChar w:fldCharType="separate"/>
        </w:r>
        <w:r>
          <w:t>26</w:t>
        </w:r>
        <w:r>
          <w:fldChar w:fldCharType="end"/>
        </w:r>
      </w:hyperlink>
    </w:p>
    <w:p>
      <w:pPr>
        <w:pStyle w:val="TOC2"/>
        <w:tabs>
          <w:tab w:val="right" w:leader="dot" w:pos="8306"/>
        </w:tabs>
      </w:pPr>
      <w:hyperlink w:anchor="_Toc6580" w:history="1">
        <w:r>
          <w:rPr>
            <w:rFonts w:ascii="仿宋" w:eastAsia="仿宋" w:hAnsi="仿宋" w:cs="仿宋" w:hint="eastAsia"/>
            <w:lang w:eastAsia="zh-CN"/>
          </w:rPr>
          <w:t>(二)、风险应对策略</w:t>
        </w:r>
        <w:r>
          <w:tab/>
        </w:r>
        <w:r>
          <w:fldChar w:fldCharType="begin"/>
        </w:r>
        <w:r>
          <w:instrText xml:space="preserve"> PAGEREF _Toc6580 \h </w:instrText>
        </w:r>
        <w:r>
          <w:fldChar w:fldCharType="separate"/>
        </w:r>
        <w:r>
          <w:t>27</w:t>
        </w:r>
        <w:r>
          <w:fldChar w:fldCharType="end"/>
        </w:r>
      </w:hyperlink>
    </w:p>
    <w:p>
      <w:pPr>
        <w:pStyle w:val="TOC2"/>
        <w:tabs>
          <w:tab w:val="right" w:leader="dot" w:pos="8306"/>
        </w:tabs>
      </w:pPr>
      <w:hyperlink w:anchor="_Toc19831" w:history="1">
        <w:r>
          <w:rPr>
            <w:rFonts w:ascii="仿宋" w:eastAsia="仿宋" w:hAnsi="仿宋" w:cs="仿宋" w:hint="eastAsia"/>
            <w:lang w:eastAsia="zh-CN"/>
          </w:rPr>
          <w:t>(三)、风险监控与控制</w:t>
        </w:r>
        <w:r>
          <w:tab/>
        </w:r>
        <w:r>
          <w:fldChar w:fldCharType="begin"/>
        </w:r>
        <w:r>
          <w:instrText xml:space="preserve"> PAGEREF _Toc19831 \h </w:instrText>
        </w:r>
        <w:r>
          <w:fldChar w:fldCharType="separate"/>
        </w:r>
        <w:r>
          <w:t>29</w:t>
        </w:r>
        <w:r>
          <w:fldChar w:fldCharType="end"/>
        </w:r>
      </w:hyperlink>
    </w:p>
    <w:p>
      <w:pPr>
        <w:pStyle w:val="TOC1"/>
        <w:tabs>
          <w:tab w:val="right" w:leader="dot" w:pos="8306"/>
        </w:tabs>
      </w:pPr>
      <w:hyperlink w:anchor="_Toc26661" w:history="1">
        <w:r>
          <w:rPr>
            <w:rFonts w:ascii="仿宋" w:eastAsia="仿宋" w:hAnsi="仿宋" w:cs="仿宋" w:hint="eastAsia"/>
            <w:lang w:eastAsia="zh-CN"/>
          </w:rPr>
          <w:t>八、开槽机项目人力资源培养与发展</w:t>
        </w:r>
        <w:r>
          <w:tab/>
        </w:r>
        <w:r>
          <w:fldChar w:fldCharType="begin"/>
        </w:r>
        <w:r>
          <w:instrText xml:space="preserve"> PAGEREF _Toc26661 \h </w:instrText>
        </w:r>
        <w:r>
          <w:fldChar w:fldCharType="separate"/>
        </w:r>
        <w:r>
          <w:t>30</w:t>
        </w:r>
        <w:r>
          <w:fldChar w:fldCharType="end"/>
        </w:r>
      </w:hyperlink>
    </w:p>
    <w:p>
      <w:pPr>
        <w:pStyle w:val="TOC2"/>
        <w:tabs>
          <w:tab w:val="right" w:leader="dot" w:pos="8306"/>
        </w:tabs>
      </w:pPr>
      <w:hyperlink w:anchor="_Toc23396" w:history="1">
        <w:r>
          <w:rPr>
            <w:rFonts w:ascii="仿宋" w:eastAsia="仿宋" w:hAnsi="仿宋" w:cs="仿宋" w:hint="eastAsia"/>
            <w:lang w:eastAsia="zh-CN"/>
          </w:rPr>
          <w:t>(一)、人才需求与规划</w:t>
        </w:r>
        <w:r>
          <w:tab/>
        </w:r>
        <w:r>
          <w:fldChar w:fldCharType="begin"/>
        </w:r>
        <w:r>
          <w:instrText xml:space="preserve"> PAGEREF _Toc23396 \h </w:instrText>
        </w:r>
        <w:r>
          <w:fldChar w:fldCharType="separate"/>
        </w:r>
        <w:r>
          <w:t>30</w:t>
        </w:r>
        <w:r>
          <w:fldChar w:fldCharType="end"/>
        </w:r>
      </w:hyperlink>
    </w:p>
    <w:p>
      <w:pPr>
        <w:pStyle w:val="TOC2"/>
        <w:tabs>
          <w:tab w:val="right" w:leader="dot" w:pos="8306"/>
        </w:tabs>
      </w:pPr>
      <w:hyperlink w:anchor="_Toc18492" w:history="1">
        <w:r>
          <w:rPr>
            <w:rFonts w:ascii="仿宋" w:eastAsia="仿宋" w:hAnsi="仿宋" w:cs="仿宋" w:hint="eastAsia"/>
            <w:lang w:eastAsia="zh-CN"/>
          </w:rPr>
          <w:t>(二)、培训与发展计划</w:t>
        </w:r>
        <w:r>
          <w:tab/>
        </w:r>
        <w:r>
          <w:fldChar w:fldCharType="begin"/>
        </w:r>
        <w:r>
          <w:instrText xml:space="preserve"> PAGEREF _Toc18492 \h </w:instrText>
        </w:r>
        <w:r>
          <w:fldChar w:fldCharType="separate"/>
        </w:r>
        <w:r>
          <w:t>30</w:t>
        </w:r>
        <w:r>
          <w:fldChar w:fldCharType="end"/>
        </w:r>
      </w:hyperlink>
    </w:p>
    <w:p>
      <w:pPr>
        <w:pStyle w:val="TOC1"/>
        <w:tabs>
          <w:tab w:val="right" w:leader="dot" w:pos="8306"/>
        </w:tabs>
      </w:pPr>
      <w:hyperlink w:anchor="_Toc15530" w:history="1">
        <w:r>
          <w:rPr>
            <w:rFonts w:ascii="仿宋" w:eastAsia="仿宋" w:hAnsi="仿宋" w:cs="仿宋" w:hint="eastAsia"/>
            <w:lang w:eastAsia="zh-CN"/>
          </w:rPr>
          <w:t>九、开槽机项目财务管理</w:t>
        </w:r>
        <w:r>
          <w:tab/>
        </w:r>
        <w:r>
          <w:fldChar w:fldCharType="begin"/>
        </w:r>
        <w:r>
          <w:instrText xml:space="preserve"> PAGEREF _Toc15530 \h </w:instrText>
        </w:r>
        <w:r>
          <w:fldChar w:fldCharType="separate"/>
        </w:r>
        <w:r>
          <w:t>31</w:t>
        </w:r>
        <w:r>
          <w:fldChar w:fldCharType="end"/>
        </w:r>
      </w:hyperlink>
    </w:p>
    <w:p>
      <w:pPr>
        <w:pStyle w:val="TOC2"/>
        <w:tabs>
          <w:tab w:val="right" w:leader="dot" w:pos="8306"/>
        </w:tabs>
      </w:pPr>
      <w:hyperlink w:anchor="_Toc17011" w:history="1">
        <w:r>
          <w:rPr>
            <w:rFonts w:ascii="仿宋" w:eastAsia="仿宋" w:hAnsi="仿宋" w:cs="仿宋" w:hint="eastAsia"/>
            <w:lang w:eastAsia="zh-CN"/>
          </w:rPr>
          <w:t>(一)、资金需求大</w:t>
        </w:r>
        <w:r>
          <w:tab/>
        </w:r>
        <w:r>
          <w:fldChar w:fldCharType="begin"/>
        </w:r>
        <w:r>
          <w:instrText xml:space="preserve"> PAGEREF _Toc17011 \h </w:instrText>
        </w:r>
        <w:r>
          <w:fldChar w:fldCharType="separate"/>
        </w:r>
        <w:r>
          <w:t>31</w:t>
        </w:r>
        <w:r>
          <w:fldChar w:fldCharType="end"/>
        </w:r>
      </w:hyperlink>
    </w:p>
    <w:p>
      <w:pPr>
        <w:pStyle w:val="TOC2"/>
        <w:tabs>
          <w:tab w:val="right" w:leader="dot" w:pos="8306"/>
        </w:tabs>
      </w:pPr>
      <w:hyperlink w:anchor="_Toc3087" w:history="1">
        <w:r>
          <w:rPr>
            <w:rFonts w:ascii="仿宋" w:eastAsia="仿宋" w:hAnsi="仿宋" w:cs="仿宋" w:hint="eastAsia"/>
            <w:lang w:eastAsia="zh-CN"/>
          </w:rPr>
          <w:t>(二)、研发周期长</w:t>
        </w:r>
        <w:r>
          <w:tab/>
        </w:r>
        <w:r>
          <w:fldChar w:fldCharType="begin"/>
        </w:r>
        <w:r>
          <w:instrText xml:space="preserve"> PAGEREF _Toc3087 \h </w:instrText>
        </w:r>
        <w:r>
          <w:fldChar w:fldCharType="separate"/>
        </w:r>
        <w:r>
          <w:t>32</w:t>
        </w:r>
        <w:r>
          <w:fldChar w:fldCharType="end"/>
        </w:r>
      </w:hyperlink>
    </w:p>
    <w:p>
      <w:pPr>
        <w:pStyle w:val="TOC2"/>
        <w:tabs>
          <w:tab w:val="right" w:leader="dot" w:pos="8306"/>
        </w:tabs>
      </w:pPr>
      <w:hyperlink w:anchor="_Toc20936" w:history="1">
        <w:r>
          <w:rPr>
            <w:rFonts w:ascii="仿宋" w:eastAsia="仿宋" w:hAnsi="仿宋" w:cs="仿宋" w:hint="eastAsia"/>
            <w:lang w:eastAsia="zh-CN"/>
          </w:rPr>
          <w:t>(三)、市场风险大</w:t>
        </w:r>
        <w:r>
          <w:tab/>
        </w:r>
        <w:r>
          <w:fldChar w:fldCharType="begin"/>
        </w:r>
        <w:r>
          <w:instrText xml:space="preserve"> PAGEREF _Toc20936 \h </w:instrText>
        </w:r>
        <w:r>
          <w:fldChar w:fldCharType="separate"/>
        </w:r>
        <w:r>
          <w:t>33</w:t>
        </w:r>
        <w:r>
          <w:fldChar w:fldCharType="end"/>
        </w:r>
      </w:hyperlink>
    </w:p>
    <w:p>
      <w:pPr>
        <w:pStyle w:val="TOC2"/>
        <w:tabs>
          <w:tab w:val="right" w:leader="dot" w:pos="8306"/>
        </w:tabs>
      </w:pPr>
      <w:hyperlink w:anchor="_Toc16035" w:history="1">
        <w:r>
          <w:rPr>
            <w:rFonts w:ascii="仿宋" w:eastAsia="仿宋" w:hAnsi="仿宋" w:cs="仿宋" w:hint="eastAsia"/>
            <w:lang w:eastAsia="zh-CN"/>
          </w:rPr>
          <w:t>(四)、利润率高</w:t>
        </w:r>
        <w:r>
          <w:tab/>
        </w:r>
        <w:r>
          <w:fldChar w:fldCharType="begin"/>
        </w:r>
        <w:r>
          <w:instrText xml:space="preserve"> PAGEREF _Toc16035 \h </w:instrText>
        </w:r>
        <w:r>
          <w:fldChar w:fldCharType="separate"/>
        </w:r>
        <w:r>
          <w:t>36</w:t>
        </w:r>
        <w:r>
          <w:fldChar w:fldCharType="end"/>
        </w:r>
      </w:hyperlink>
    </w:p>
    <w:p>
      <w:pPr>
        <w:pStyle w:val="TOC1"/>
        <w:tabs>
          <w:tab w:val="right" w:leader="dot" w:pos="8306"/>
        </w:tabs>
      </w:pPr>
      <w:hyperlink w:anchor="_Toc3310" w:history="1">
        <w:r>
          <w:rPr>
            <w:rFonts w:ascii="仿宋" w:eastAsia="仿宋" w:hAnsi="仿宋" w:cs="仿宋" w:hint="eastAsia"/>
            <w:lang w:eastAsia="zh-CN"/>
          </w:rPr>
          <w:t>十、开槽机项目计划安排</w:t>
        </w:r>
        <w:r>
          <w:tab/>
        </w:r>
        <w:r>
          <w:fldChar w:fldCharType="begin"/>
        </w:r>
        <w:r>
          <w:instrText xml:space="preserve"> PAGEREF _Toc3310 \h </w:instrText>
        </w:r>
        <w:r>
          <w:fldChar w:fldCharType="separate"/>
        </w:r>
        <w:r>
          <w:t>38</w:t>
        </w:r>
        <w:r>
          <w:fldChar w:fldCharType="end"/>
        </w:r>
      </w:hyperlink>
    </w:p>
    <w:p>
      <w:pPr>
        <w:pStyle w:val="TOC2"/>
        <w:tabs>
          <w:tab w:val="right" w:leader="dot" w:pos="8306"/>
        </w:tabs>
      </w:pPr>
      <w:hyperlink w:anchor="_Toc13994" w:history="1">
        <w:r>
          <w:rPr>
            <w:rFonts w:ascii="仿宋" w:eastAsia="仿宋" w:hAnsi="仿宋" w:cs="仿宋" w:hint="eastAsia"/>
            <w:lang w:eastAsia="zh-CN"/>
          </w:rPr>
          <w:t>(一)、建设周期</w:t>
        </w:r>
        <w:r>
          <w:tab/>
        </w:r>
        <w:r>
          <w:fldChar w:fldCharType="begin"/>
        </w:r>
        <w:r>
          <w:instrText xml:space="preserve"> PAGEREF _Toc13994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05" w:history="1">
        <w:r>
          <w:rPr>
            <w:rFonts w:ascii="仿宋" w:eastAsia="仿宋" w:hAnsi="仿宋" w:cs="仿宋" w:hint="eastAsia"/>
            <w:lang w:eastAsia="zh-CN"/>
          </w:rPr>
          <w:t>(二)、建设进度</w:t>
        </w:r>
        <w:r>
          <w:tab/>
        </w:r>
        <w:r>
          <w:fldChar w:fldCharType="begin"/>
        </w:r>
        <w:r>
          <w:instrText xml:space="preserve"> PAGEREF _Toc16905 \h </w:instrText>
        </w:r>
        <w:r>
          <w:fldChar w:fldCharType="separate"/>
        </w:r>
        <w:r>
          <w:t>39</w:t>
        </w:r>
        <w:r>
          <w:fldChar w:fldCharType="end"/>
        </w:r>
      </w:hyperlink>
    </w:p>
    <w:p>
      <w:pPr>
        <w:pStyle w:val="TOC2"/>
        <w:tabs>
          <w:tab w:val="right" w:leader="dot" w:pos="8306"/>
        </w:tabs>
      </w:pPr>
      <w:hyperlink w:anchor="_Toc29411" w:history="1">
        <w:r>
          <w:rPr>
            <w:rFonts w:ascii="仿宋" w:eastAsia="仿宋" w:hAnsi="仿宋" w:cs="仿宋" w:hint="eastAsia"/>
            <w:lang w:eastAsia="zh-CN"/>
          </w:rPr>
          <w:t>(三)、进度安排注意事项</w:t>
        </w:r>
        <w:r>
          <w:tab/>
        </w:r>
        <w:r>
          <w:fldChar w:fldCharType="begin"/>
        </w:r>
        <w:r>
          <w:instrText xml:space="preserve"> PAGEREF _Toc29411 \h </w:instrText>
        </w:r>
        <w:r>
          <w:fldChar w:fldCharType="separate"/>
        </w:r>
        <w:r>
          <w:t>40</w:t>
        </w:r>
        <w:r>
          <w:fldChar w:fldCharType="end"/>
        </w:r>
      </w:hyperlink>
    </w:p>
    <w:p>
      <w:pPr>
        <w:pStyle w:val="TOC2"/>
        <w:tabs>
          <w:tab w:val="right" w:leader="dot" w:pos="8306"/>
        </w:tabs>
      </w:pPr>
      <w:hyperlink w:anchor="_Toc24931" w:history="1">
        <w:r>
          <w:rPr>
            <w:rFonts w:ascii="仿宋" w:eastAsia="仿宋" w:hAnsi="仿宋" w:cs="仿宋" w:hint="eastAsia"/>
            <w:lang w:eastAsia="zh-CN"/>
          </w:rPr>
          <w:t>(四)、人力资源配置</w:t>
        </w:r>
        <w:r>
          <w:tab/>
        </w:r>
        <w:r>
          <w:fldChar w:fldCharType="begin"/>
        </w:r>
        <w:r>
          <w:instrText xml:space="preserve"> PAGEREF _Toc24931 \h </w:instrText>
        </w:r>
        <w:r>
          <w:fldChar w:fldCharType="separate"/>
        </w:r>
        <w:r>
          <w:t>41</w:t>
        </w:r>
        <w:r>
          <w:fldChar w:fldCharType="end"/>
        </w:r>
      </w:hyperlink>
    </w:p>
    <w:p>
      <w:pPr>
        <w:pStyle w:val="TOC1"/>
        <w:tabs>
          <w:tab w:val="right" w:leader="dot" w:pos="8306"/>
        </w:tabs>
      </w:pPr>
      <w:hyperlink w:anchor="_Toc25832" w:history="1">
        <w:r>
          <w:rPr>
            <w:rFonts w:ascii="仿宋" w:eastAsia="仿宋" w:hAnsi="仿宋" w:cs="仿宋" w:hint="eastAsia"/>
            <w:lang w:eastAsia="zh-CN"/>
          </w:rPr>
          <w:t>十一、开槽机项目投资规划</w:t>
        </w:r>
        <w:r>
          <w:tab/>
        </w:r>
        <w:r>
          <w:fldChar w:fldCharType="begin"/>
        </w:r>
        <w:r>
          <w:instrText xml:space="preserve"> PAGEREF _Toc25832 \h </w:instrText>
        </w:r>
        <w:r>
          <w:fldChar w:fldCharType="separate"/>
        </w:r>
        <w:r>
          <w:t>42</w:t>
        </w:r>
        <w:r>
          <w:fldChar w:fldCharType="end"/>
        </w:r>
      </w:hyperlink>
    </w:p>
    <w:p>
      <w:pPr>
        <w:pStyle w:val="TOC2"/>
        <w:tabs>
          <w:tab w:val="right" w:leader="dot" w:pos="8306"/>
        </w:tabs>
      </w:pPr>
      <w:hyperlink w:anchor="_Toc14013" w:history="1">
        <w:r>
          <w:rPr>
            <w:rFonts w:ascii="仿宋" w:eastAsia="仿宋" w:hAnsi="仿宋" w:cs="仿宋" w:hint="eastAsia"/>
            <w:lang w:eastAsia="zh-CN"/>
          </w:rPr>
          <w:t>(一)、开槽机项目总投资估算</w:t>
        </w:r>
        <w:r>
          <w:tab/>
        </w:r>
        <w:r>
          <w:fldChar w:fldCharType="begin"/>
        </w:r>
        <w:r>
          <w:instrText xml:space="preserve"> PAGEREF _Toc14013 \h </w:instrText>
        </w:r>
        <w:r>
          <w:fldChar w:fldCharType="separate"/>
        </w:r>
        <w:r>
          <w:t>42</w:t>
        </w:r>
        <w:r>
          <w:fldChar w:fldCharType="end"/>
        </w:r>
      </w:hyperlink>
    </w:p>
    <w:p>
      <w:pPr>
        <w:pStyle w:val="TOC2"/>
        <w:tabs>
          <w:tab w:val="right" w:leader="dot" w:pos="8306"/>
        </w:tabs>
      </w:pPr>
      <w:hyperlink w:anchor="_Toc4032" w:history="1">
        <w:r>
          <w:rPr>
            <w:rFonts w:ascii="仿宋" w:eastAsia="仿宋" w:hAnsi="仿宋" w:cs="仿宋" w:hint="eastAsia"/>
            <w:lang w:eastAsia="zh-CN"/>
          </w:rPr>
          <w:t>(二)、资金筹措</w:t>
        </w:r>
        <w:r>
          <w:tab/>
        </w:r>
        <w:r>
          <w:fldChar w:fldCharType="begin"/>
        </w:r>
        <w:r>
          <w:instrText xml:space="preserve"> PAGEREF _Toc4032 \h </w:instrText>
        </w:r>
        <w:r>
          <w:fldChar w:fldCharType="separate"/>
        </w:r>
        <w:r>
          <w:t>43</w:t>
        </w:r>
        <w:r>
          <w:fldChar w:fldCharType="end"/>
        </w:r>
      </w:hyperlink>
    </w:p>
    <w:p>
      <w:pPr>
        <w:pStyle w:val="TOC1"/>
        <w:tabs>
          <w:tab w:val="right" w:leader="dot" w:pos="8306"/>
        </w:tabs>
      </w:pPr>
      <w:hyperlink w:anchor="_Toc11812" w:history="1">
        <w:r>
          <w:rPr>
            <w:rFonts w:ascii="仿宋" w:eastAsia="仿宋" w:hAnsi="仿宋" w:cs="仿宋" w:hint="eastAsia"/>
            <w:lang w:eastAsia="zh-CN"/>
          </w:rPr>
          <w:t>十二、生产安全保护</w:t>
        </w:r>
        <w:r>
          <w:tab/>
        </w:r>
        <w:r>
          <w:fldChar w:fldCharType="begin"/>
        </w:r>
        <w:r>
          <w:instrText xml:space="preserve"> PAGEREF _Toc11812 \h </w:instrText>
        </w:r>
        <w:r>
          <w:fldChar w:fldCharType="separate"/>
        </w:r>
        <w:r>
          <w:t>44</w:t>
        </w:r>
        <w:r>
          <w:fldChar w:fldCharType="end"/>
        </w:r>
      </w:hyperlink>
    </w:p>
    <w:p>
      <w:pPr>
        <w:pStyle w:val="TOC2"/>
        <w:tabs>
          <w:tab w:val="right" w:leader="dot" w:pos="8306"/>
        </w:tabs>
      </w:pPr>
      <w:hyperlink w:anchor="_Toc22493" w:history="1">
        <w:r>
          <w:rPr>
            <w:rFonts w:ascii="仿宋" w:eastAsia="仿宋" w:hAnsi="仿宋" w:cs="仿宋" w:hint="eastAsia"/>
            <w:lang w:eastAsia="zh-CN"/>
          </w:rPr>
          <w:t>(一)、消防安全</w:t>
        </w:r>
        <w:r>
          <w:tab/>
        </w:r>
        <w:r>
          <w:fldChar w:fldCharType="begin"/>
        </w:r>
        <w:r>
          <w:instrText xml:space="preserve"> PAGEREF _Toc22493 \h </w:instrText>
        </w:r>
        <w:r>
          <w:fldChar w:fldCharType="separate"/>
        </w:r>
        <w:r>
          <w:t>44</w:t>
        </w:r>
        <w:r>
          <w:fldChar w:fldCharType="end"/>
        </w:r>
      </w:hyperlink>
    </w:p>
    <w:p>
      <w:pPr>
        <w:pStyle w:val="TOC2"/>
        <w:tabs>
          <w:tab w:val="right" w:leader="dot" w:pos="8306"/>
        </w:tabs>
      </w:pPr>
      <w:hyperlink w:anchor="_Toc2165" w:history="1">
        <w:r>
          <w:rPr>
            <w:rFonts w:ascii="仿宋" w:eastAsia="仿宋" w:hAnsi="仿宋" w:cs="仿宋" w:hint="eastAsia"/>
            <w:lang w:eastAsia="zh-CN"/>
          </w:rPr>
          <w:t>(二)、防火防爆总图布置措施</w:t>
        </w:r>
        <w:r>
          <w:tab/>
        </w:r>
        <w:r>
          <w:fldChar w:fldCharType="begin"/>
        </w:r>
        <w:r>
          <w:instrText xml:space="preserve"> PAGEREF _Toc2165 \h </w:instrText>
        </w:r>
        <w:r>
          <w:fldChar w:fldCharType="separate"/>
        </w:r>
        <w:r>
          <w:t>45</w:t>
        </w:r>
        <w:r>
          <w:fldChar w:fldCharType="end"/>
        </w:r>
      </w:hyperlink>
    </w:p>
    <w:p>
      <w:pPr>
        <w:pStyle w:val="TOC2"/>
        <w:tabs>
          <w:tab w:val="right" w:leader="dot" w:pos="8306"/>
        </w:tabs>
      </w:pPr>
      <w:hyperlink w:anchor="_Toc30739" w:history="1">
        <w:r>
          <w:rPr>
            <w:rFonts w:ascii="仿宋" w:eastAsia="仿宋" w:hAnsi="仿宋" w:cs="仿宋" w:hint="eastAsia"/>
            <w:lang w:eastAsia="zh-CN"/>
          </w:rPr>
          <w:t>(三)、自然灾害防范措施</w:t>
        </w:r>
        <w:r>
          <w:tab/>
        </w:r>
        <w:r>
          <w:fldChar w:fldCharType="begin"/>
        </w:r>
        <w:r>
          <w:instrText xml:space="preserve"> PAGEREF _Toc30739 \h </w:instrText>
        </w:r>
        <w:r>
          <w:fldChar w:fldCharType="separate"/>
        </w:r>
        <w:r>
          <w:t>46</w:t>
        </w:r>
        <w:r>
          <w:fldChar w:fldCharType="end"/>
        </w:r>
      </w:hyperlink>
    </w:p>
    <w:p>
      <w:pPr>
        <w:pStyle w:val="TOC2"/>
        <w:tabs>
          <w:tab w:val="right" w:leader="dot" w:pos="8306"/>
        </w:tabs>
      </w:pPr>
      <w:hyperlink w:anchor="_Toc17651" w:history="1">
        <w:r>
          <w:rPr>
            <w:rFonts w:ascii="仿宋" w:eastAsia="仿宋" w:hAnsi="仿宋" w:cs="仿宋" w:hint="eastAsia"/>
            <w:lang w:eastAsia="zh-CN"/>
          </w:rPr>
          <w:t>(四)、安全色及安全标志使用要求</w:t>
        </w:r>
        <w:r>
          <w:tab/>
        </w:r>
        <w:r>
          <w:fldChar w:fldCharType="begin"/>
        </w:r>
        <w:r>
          <w:instrText xml:space="preserve"> PAGEREF _Toc17651 \h </w:instrText>
        </w:r>
        <w:r>
          <w:fldChar w:fldCharType="separate"/>
        </w:r>
        <w:r>
          <w:t>47</w:t>
        </w:r>
        <w:r>
          <w:fldChar w:fldCharType="end"/>
        </w:r>
      </w:hyperlink>
    </w:p>
    <w:p>
      <w:pPr>
        <w:pStyle w:val="TOC2"/>
        <w:tabs>
          <w:tab w:val="right" w:leader="dot" w:pos="8306"/>
        </w:tabs>
      </w:pPr>
      <w:hyperlink w:anchor="_Toc27477" w:history="1">
        <w:r>
          <w:rPr>
            <w:rFonts w:ascii="仿宋" w:eastAsia="仿宋" w:hAnsi="仿宋" w:cs="仿宋" w:hint="eastAsia"/>
            <w:lang w:eastAsia="zh-CN"/>
          </w:rPr>
          <w:t>(五)、防尘防毒措施</w:t>
        </w:r>
        <w:r>
          <w:tab/>
        </w:r>
        <w:r>
          <w:fldChar w:fldCharType="begin"/>
        </w:r>
        <w:r>
          <w:instrText xml:space="preserve"> PAGEREF _Toc27477 \h </w:instrText>
        </w:r>
        <w:r>
          <w:fldChar w:fldCharType="separate"/>
        </w:r>
        <w:r>
          <w:t>48</w:t>
        </w:r>
        <w:r>
          <w:fldChar w:fldCharType="end"/>
        </w:r>
      </w:hyperlink>
    </w:p>
    <w:p>
      <w:pPr>
        <w:pStyle w:val="TOC2"/>
        <w:tabs>
          <w:tab w:val="right" w:leader="dot" w:pos="8306"/>
        </w:tabs>
      </w:pPr>
      <w:hyperlink w:anchor="_Toc28828" w:history="1">
        <w:r>
          <w:rPr>
            <w:rFonts w:ascii="仿宋" w:eastAsia="仿宋" w:hAnsi="仿宋" w:cs="仿宋" w:hint="eastAsia"/>
            <w:lang w:eastAsia="zh-CN"/>
          </w:rPr>
          <w:t>(六)、防静电、触电防护及防雷措施</w:t>
        </w:r>
        <w:r>
          <w:tab/>
        </w:r>
        <w:r>
          <w:fldChar w:fldCharType="begin"/>
        </w:r>
        <w:r>
          <w:instrText xml:space="preserve"> PAGEREF _Toc28828 \h </w:instrText>
        </w:r>
        <w:r>
          <w:fldChar w:fldCharType="separate"/>
        </w:r>
        <w:r>
          <w:t>49</w:t>
        </w:r>
        <w:r>
          <w:fldChar w:fldCharType="end"/>
        </w:r>
      </w:hyperlink>
    </w:p>
    <w:p>
      <w:pPr>
        <w:pStyle w:val="TOC2"/>
        <w:tabs>
          <w:tab w:val="right" w:leader="dot" w:pos="8306"/>
        </w:tabs>
      </w:pPr>
      <w:hyperlink w:anchor="_Toc22834" w:history="1">
        <w:r>
          <w:rPr>
            <w:rFonts w:ascii="仿宋" w:eastAsia="仿宋" w:hAnsi="仿宋" w:cs="仿宋" w:hint="eastAsia"/>
            <w:lang w:eastAsia="zh-CN"/>
          </w:rPr>
          <w:t>(七)、机械设备安全保障措施</w:t>
        </w:r>
        <w:r>
          <w:tab/>
        </w:r>
        <w:r>
          <w:fldChar w:fldCharType="begin"/>
        </w:r>
        <w:r>
          <w:instrText xml:space="preserve"> PAGEREF _Toc22834 \h </w:instrText>
        </w:r>
        <w:r>
          <w:fldChar w:fldCharType="separate"/>
        </w:r>
        <w:r>
          <w:t>50</w:t>
        </w:r>
        <w:r>
          <w:fldChar w:fldCharType="end"/>
        </w:r>
      </w:hyperlink>
    </w:p>
    <w:p>
      <w:pPr>
        <w:pStyle w:val="TOC1"/>
        <w:tabs>
          <w:tab w:val="right" w:leader="dot" w:pos="8306"/>
        </w:tabs>
      </w:pPr>
      <w:hyperlink w:anchor="_Toc20770" w:history="1">
        <w:r>
          <w:rPr>
            <w:rFonts w:ascii="仿宋" w:eastAsia="仿宋" w:hAnsi="仿宋" w:cs="仿宋" w:hint="eastAsia"/>
            <w:lang w:eastAsia="zh-CN"/>
          </w:rPr>
          <w:t>十三、开槽机项目实施时间节点</w:t>
        </w:r>
        <w:r>
          <w:tab/>
        </w:r>
        <w:r>
          <w:fldChar w:fldCharType="begin"/>
        </w:r>
        <w:r>
          <w:instrText xml:space="preserve"> PAGEREF _Toc20770 \h </w:instrText>
        </w:r>
        <w:r>
          <w:fldChar w:fldCharType="separate"/>
        </w:r>
        <w:r>
          <w:t>52</w:t>
        </w:r>
        <w:r>
          <w:fldChar w:fldCharType="end"/>
        </w:r>
      </w:hyperlink>
    </w:p>
    <w:p>
      <w:pPr>
        <w:pStyle w:val="TOC2"/>
        <w:tabs>
          <w:tab w:val="right" w:leader="dot" w:pos="8306"/>
        </w:tabs>
      </w:pPr>
      <w:hyperlink w:anchor="_Toc17258" w:history="1">
        <w:r>
          <w:rPr>
            <w:rFonts w:ascii="仿宋" w:eastAsia="仿宋" w:hAnsi="仿宋" w:cs="仿宋" w:hint="eastAsia"/>
            <w:lang w:eastAsia="zh-CN"/>
          </w:rPr>
          <w:t>(一)、开槽机项目启动阶段时间节点</w:t>
        </w:r>
        <w:r>
          <w:tab/>
        </w:r>
        <w:r>
          <w:fldChar w:fldCharType="begin"/>
        </w:r>
        <w:r>
          <w:instrText xml:space="preserve"> PAGEREF _Toc17258 \h </w:instrText>
        </w:r>
        <w:r>
          <w:fldChar w:fldCharType="separate"/>
        </w:r>
        <w:r>
          <w:t>52</w:t>
        </w:r>
        <w:r>
          <w:fldChar w:fldCharType="end"/>
        </w:r>
      </w:hyperlink>
    </w:p>
    <w:p>
      <w:pPr>
        <w:pStyle w:val="TOC2"/>
        <w:tabs>
          <w:tab w:val="right" w:leader="dot" w:pos="8306"/>
        </w:tabs>
      </w:pPr>
      <w:hyperlink w:anchor="_Toc20661" w:history="1">
        <w:r>
          <w:rPr>
            <w:rFonts w:ascii="仿宋" w:eastAsia="仿宋" w:hAnsi="仿宋" w:cs="仿宋" w:hint="eastAsia"/>
            <w:lang w:eastAsia="zh-CN"/>
          </w:rPr>
          <w:t>(二)、开槽机项目执行阶段时间节点</w:t>
        </w:r>
        <w:r>
          <w:tab/>
        </w:r>
        <w:r>
          <w:fldChar w:fldCharType="begin"/>
        </w:r>
        <w:r>
          <w:instrText xml:space="preserve"> PAGEREF _Toc20661 \h </w:instrText>
        </w:r>
        <w:r>
          <w:fldChar w:fldCharType="separate"/>
        </w:r>
        <w:r>
          <w:t>53</w:t>
        </w:r>
        <w:r>
          <w:fldChar w:fldCharType="end"/>
        </w:r>
      </w:hyperlink>
    </w:p>
    <w:p>
      <w:pPr>
        <w:pStyle w:val="TOC2"/>
        <w:tabs>
          <w:tab w:val="right" w:leader="dot" w:pos="8306"/>
        </w:tabs>
      </w:pPr>
      <w:hyperlink w:anchor="_Toc25886" w:history="1">
        <w:r>
          <w:rPr>
            <w:rFonts w:ascii="仿宋" w:eastAsia="仿宋" w:hAnsi="仿宋" w:cs="仿宋" w:hint="eastAsia"/>
            <w:lang w:eastAsia="zh-CN"/>
          </w:rPr>
          <w:t>(三)、开槽机项目完成阶段时间节点</w:t>
        </w:r>
        <w:r>
          <w:tab/>
        </w:r>
        <w:r>
          <w:fldChar w:fldCharType="begin"/>
        </w:r>
        <w:r>
          <w:instrText xml:space="preserve"> PAGEREF _Toc25886 \h </w:instrText>
        </w:r>
        <w:r>
          <w:fldChar w:fldCharType="separate"/>
        </w:r>
        <w:r>
          <w:t>54</w:t>
        </w:r>
        <w:r>
          <w:fldChar w:fldCharType="end"/>
        </w:r>
      </w:hyperlink>
    </w:p>
    <w:p>
      <w:pPr>
        <w:pStyle w:val="TOC1"/>
        <w:tabs>
          <w:tab w:val="right" w:leader="dot" w:pos="8306"/>
        </w:tabs>
      </w:pPr>
      <w:hyperlink w:anchor="_Toc30969" w:history="1">
        <w:r>
          <w:rPr>
            <w:rFonts w:ascii="仿宋" w:eastAsia="仿宋" w:hAnsi="仿宋" w:cs="仿宋" w:hint="eastAsia"/>
            <w:lang w:eastAsia="zh-CN"/>
          </w:rPr>
          <w:t>十四、开槽机项目治理与监督</w:t>
        </w:r>
        <w:r>
          <w:tab/>
        </w:r>
        <w:r>
          <w:fldChar w:fldCharType="begin"/>
        </w:r>
        <w:r>
          <w:instrText xml:space="preserve"> PAGEREF _Toc30969 \h </w:instrText>
        </w:r>
        <w:r>
          <w:fldChar w:fldCharType="separate"/>
        </w:r>
        <w:r>
          <w:t>55</w:t>
        </w:r>
        <w:r>
          <w:fldChar w:fldCharType="end"/>
        </w:r>
      </w:hyperlink>
    </w:p>
    <w:p>
      <w:pPr>
        <w:pStyle w:val="TOC2"/>
        <w:tabs>
          <w:tab w:val="right" w:leader="dot" w:pos="8306"/>
        </w:tabs>
      </w:pPr>
      <w:hyperlink w:anchor="_Toc30806" w:history="1">
        <w:r>
          <w:rPr>
            <w:rFonts w:ascii="仿宋" w:eastAsia="仿宋" w:hAnsi="仿宋" w:cs="仿宋" w:hint="eastAsia"/>
            <w:lang w:eastAsia="zh-CN"/>
          </w:rPr>
          <w:t>(一)、开槽机项目治理结构</w:t>
        </w:r>
        <w:r>
          <w:tab/>
        </w:r>
        <w:r>
          <w:fldChar w:fldCharType="begin"/>
        </w:r>
        <w:r>
          <w:instrText xml:space="preserve"> PAGEREF _Toc30806 \h </w:instrText>
        </w:r>
        <w:r>
          <w:fldChar w:fldCharType="separate"/>
        </w:r>
        <w:r>
          <w:t>55</w:t>
        </w:r>
        <w:r>
          <w:fldChar w:fldCharType="end"/>
        </w:r>
      </w:hyperlink>
    </w:p>
    <w:p>
      <w:pPr>
        <w:pStyle w:val="TOC2"/>
        <w:tabs>
          <w:tab w:val="right" w:leader="dot" w:pos="8306"/>
        </w:tabs>
      </w:pPr>
      <w:hyperlink w:anchor="_Toc32484" w:history="1">
        <w:r>
          <w:rPr>
            <w:rFonts w:ascii="仿宋" w:eastAsia="仿宋" w:hAnsi="仿宋" w:cs="仿宋" w:hint="eastAsia"/>
            <w:lang w:eastAsia="zh-CN"/>
          </w:rPr>
          <w:t>(二)、监督与审计</w:t>
        </w:r>
        <w:r>
          <w:tab/>
        </w:r>
        <w:r>
          <w:fldChar w:fldCharType="begin"/>
        </w:r>
        <w:r>
          <w:instrText xml:space="preserve"> PAGEREF _Toc32484 \h </w:instrText>
        </w:r>
        <w:r>
          <w:fldChar w:fldCharType="separate"/>
        </w:r>
        <w:r>
          <w:t>56</w:t>
        </w:r>
        <w:r>
          <w:fldChar w:fldCharType="end"/>
        </w:r>
      </w:hyperlink>
    </w:p>
    <w:p>
      <w:pPr>
        <w:pStyle w:val="TOC1"/>
        <w:tabs>
          <w:tab w:val="right" w:leader="dot" w:pos="8306"/>
        </w:tabs>
      </w:pPr>
      <w:hyperlink w:anchor="_Toc31997" w:history="1">
        <w:r>
          <w:rPr>
            <w:rFonts w:ascii="仿宋" w:eastAsia="仿宋" w:hAnsi="仿宋" w:cs="仿宋" w:hint="eastAsia"/>
            <w:lang w:eastAsia="zh-CN"/>
          </w:rPr>
          <w:t>十五、质量管理体系</w:t>
        </w:r>
        <w:r>
          <w:tab/>
        </w:r>
        <w:r>
          <w:fldChar w:fldCharType="begin"/>
        </w:r>
        <w:r>
          <w:instrText xml:space="preserve"> PAGEREF _Toc31997 \h </w:instrText>
        </w:r>
        <w:r>
          <w:fldChar w:fldCharType="separate"/>
        </w:r>
        <w:r>
          <w:t>58</w:t>
        </w:r>
        <w:r>
          <w:fldChar w:fldCharType="end"/>
        </w:r>
      </w:hyperlink>
    </w:p>
    <w:p>
      <w:pPr>
        <w:pStyle w:val="TOC2"/>
        <w:tabs>
          <w:tab w:val="right" w:leader="dot" w:pos="8306"/>
        </w:tabs>
      </w:pPr>
      <w:hyperlink w:anchor="_Toc11864" w:history="1">
        <w:r>
          <w:rPr>
            <w:rFonts w:ascii="仿宋" w:eastAsia="仿宋" w:hAnsi="仿宋" w:cs="仿宋" w:hint="eastAsia"/>
            <w:lang w:eastAsia="zh-CN"/>
          </w:rPr>
          <w:t>(一)、质量目标与方针</w:t>
        </w:r>
        <w:r>
          <w:tab/>
        </w:r>
        <w:r>
          <w:fldChar w:fldCharType="begin"/>
        </w:r>
        <w:r>
          <w:instrText xml:space="preserve"> PAGEREF _Toc11864 \h </w:instrText>
        </w:r>
        <w:r>
          <w:fldChar w:fldCharType="separate"/>
        </w:r>
        <w:r>
          <w:t>58</w:t>
        </w:r>
        <w:r>
          <w:fldChar w:fldCharType="end"/>
        </w:r>
      </w:hyperlink>
    </w:p>
    <w:p>
      <w:pPr>
        <w:pStyle w:val="TOC2"/>
        <w:tabs>
          <w:tab w:val="right" w:leader="dot" w:pos="8306"/>
        </w:tabs>
      </w:pPr>
      <w:hyperlink w:anchor="_Toc13445" w:history="1">
        <w:r>
          <w:rPr>
            <w:rFonts w:ascii="仿宋" w:eastAsia="仿宋" w:hAnsi="仿宋" w:cs="仿宋" w:hint="eastAsia"/>
            <w:lang w:eastAsia="zh-CN"/>
          </w:rPr>
          <w:t>(二)、质量管理责任</w:t>
        </w:r>
        <w:r>
          <w:tab/>
        </w:r>
        <w:r>
          <w:fldChar w:fldCharType="begin"/>
        </w:r>
        <w:r>
          <w:instrText xml:space="preserve"> PAGEREF _Toc13445 \h </w:instrText>
        </w:r>
        <w:r>
          <w:fldChar w:fldCharType="separate"/>
        </w:r>
        <w:r>
          <w:t>59</w:t>
        </w:r>
        <w:r>
          <w:fldChar w:fldCharType="end"/>
        </w:r>
      </w:hyperlink>
    </w:p>
    <w:p>
      <w:pPr>
        <w:pStyle w:val="TOC2"/>
        <w:tabs>
          <w:tab w:val="right" w:leader="dot" w:pos="8306"/>
        </w:tabs>
      </w:pPr>
      <w:hyperlink w:anchor="_Toc15280" w:history="1">
        <w:r>
          <w:rPr>
            <w:rFonts w:ascii="仿宋" w:eastAsia="仿宋" w:hAnsi="仿宋" w:cs="仿宋" w:hint="eastAsia"/>
            <w:lang w:eastAsia="zh-CN"/>
          </w:rPr>
          <w:t>(三)、质量管理体系文件</w:t>
        </w:r>
        <w:r>
          <w:tab/>
        </w:r>
        <w:r>
          <w:fldChar w:fldCharType="begin"/>
        </w:r>
        <w:r>
          <w:instrText xml:space="preserve"> PAGEREF _Toc15280 \h </w:instrText>
        </w:r>
        <w:r>
          <w:fldChar w:fldCharType="separate"/>
        </w:r>
        <w:r>
          <w:t>60</w:t>
        </w:r>
        <w:r>
          <w:fldChar w:fldCharType="end"/>
        </w:r>
      </w:hyperlink>
    </w:p>
    <w:p>
      <w:pPr>
        <w:pStyle w:val="TOC2"/>
        <w:tabs>
          <w:tab w:val="right" w:leader="dot" w:pos="8306"/>
        </w:tabs>
      </w:pPr>
      <w:hyperlink w:anchor="_Toc24522" w:history="1">
        <w:r>
          <w:rPr>
            <w:rFonts w:ascii="仿宋" w:eastAsia="仿宋" w:hAnsi="仿宋" w:cs="仿宋" w:hint="eastAsia"/>
            <w:lang w:eastAsia="zh-CN"/>
          </w:rPr>
          <w:t>(四)、质量培训与教育</w:t>
        </w:r>
        <w:r>
          <w:tab/>
        </w:r>
        <w:r>
          <w:fldChar w:fldCharType="begin"/>
        </w:r>
        <w:r>
          <w:instrText xml:space="preserve"> PAGEREF _Toc24522 \h </w:instrText>
        </w:r>
        <w:r>
          <w:fldChar w:fldCharType="separate"/>
        </w:r>
        <w:r>
          <w:t>62</w:t>
        </w:r>
        <w:r>
          <w:fldChar w:fldCharType="end"/>
        </w:r>
      </w:hyperlink>
    </w:p>
    <w:p>
      <w:pPr>
        <w:pStyle w:val="TOC2"/>
        <w:tabs>
          <w:tab w:val="right" w:leader="dot" w:pos="8306"/>
        </w:tabs>
      </w:pPr>
      <w:hyperlink w:anchor="_Toc29341" w:history="1">
        <w:r>
          <w:rPr>
            <w:rFonts w:ascii="仿宋" w:eastAsia="仿宋" w:hAnsi="仿宋" w:cs="仿宋" w:hint="eastAsia"/>
            <w:lang w:eastAsia="zh-CN"/>
          </w:rPr>
          <w:t>(五)、质量审核与评价</w:t>
        </w:r>
        <w:r>
          <w:tab/>
        </w:r>
        <w:r>
          <w:fldChar w:fldCharType="begin"/>
        </w:r>
        <w:r>
          <w:instrText xml:space="preserve"> PAGEREF _Toc29341 \h </w:instrText>
        </w:r>
        <w:r>
          <w:fldChar w:fldCharType="separate"/>
        </w:r>
        <w:r>
          <w:t>63</w:t>
        </w:r>
        <w:r>
          <w:fldChar w:fldCharType="end"/>
        </w:r>
      </w:hyperlink>
    </w:p>
    <w:p>
      <w:pPr>
        <w:pStyle w:val="TOC2"/>
        <w:tabs>
          <w:tab w:val="right" w:leader="dot" w:pos="8306"/>
        </w:tabs>
      </w:pPr>
      <w:hyperlink w:anchor="_Toc30959" w:history="1">
        <w:r>
          <w:rPr>
            <w:rFonts w:ascii="仿宋" w:eastAsia="仿宋" w:hAnsi="仿宋" w:cs="仿宋" w:hint="eastAsia"/>
            <w:lang w:eastAsia="zh-CN"/>
          </w:rPr>
          <w:t>(六)、不符合与纠正措施</w:t>
        </w:r>
        <w:r>
          <w:tab/>
        </w:r>
        <w:r>
          <w:fldChar w:fldCharType="begin"/>
        </w:r>
        <w:r>
          <w:instrText xml:space="preserve"> PAGEREF _Toc30959 \h </w:instrText>
        </w:r>
        <w:r>
          <w:fldChar w:fldCharType="separate"/>
        </w:r>
        <w:r>
          <w:t>64</w:t>
        </w:r>
        <w:r>
          <w:fldChar w:fldCharType="end"/>
        </w:r>
      </w:hyperlink>
    </w:p>
    <w:p>
      <w:pPr>
        <w:pStyle w:val="TOC1"/>
        <w:tabs>
          <w:tab w:val="right" w:leader="dot" w:pos="8306"/>
        </w:tabs>
      </w:pPr>
      <w:hyperlink w:anchor="_Toc13575" w:history="1">
        <w:r>
          <w:rPr>
            <w:rFonts w:ascii="仿宋" w:eastAsia="仿宋" w:hAnsi="仿宋" w:cs="仿宋" w:hint="eastAsia"/>
            <w:lang w:eastAsia="zh-CN"/>
          </w:rPr>
          <w:t>十六、利益相关者分析与沟通计划</w:t>
        </w:r>
        <w:r>
          <w:tab/>
        </w:r>
        <w:r>
          <w:fldChar w:fldCharType="begin"/>
        </w:r>
        <w:r>
          <w:instrText xml:space="preserve"> PAGEREF _Toc13575 \h </w:instrText>
        </w:r>
        <w:r>
          <w:fldChar w:fldCharType="separate"/>
        </w:r>
        <w:r>
          <w:t>65</w:t>
        </w:r>
        <w:r>
          <w:fldChar w:fldCharType="end"/>
        </w:r>
      </w:hyperlink>
    </w:p>
    <w:p>
      <w:pPr>
        <w:pStyle w:val="TOC2"/>
        <w:tabs>
          <w:tab w:val="right" w:leader="dot" w:pos="8306"/>
        </w:tabs>
      </w:pPr>
      <w:hyperlink w:anchor="_Toc12619" w:history="1">
        <w:r>
          <w:rPr>
            <w:rFonts w:ascii="仿宋" w:eastAsia="仿宋" w:hAnsi="仿宋" w:cs="仿宋" w:hint="eastAsia"/>
            <w:lang w:eastAsia="zh-CN"/>
          </w:rPr>
          <w:t>(一)、利益相关者分析</w:t>
        </w:r>
        <w:r>
          <w:tab/>
        </w:r>
        <w:r>
          <w:fldChar w:fldCharType="begin"/>
        </w:r>
        <w:r>
          <w:instrText xml:space="preserve"> PAGEREF _Toc12619 \h </w:instrText>
        </w:r>
        <w:r>
          <w:fldChar w:fldCharType="separate"/>
        </w:r>
        <w:r>
          <w:t>65</w:t>
        </w:r>
        <w:r>
          <w:fldChar w:fldCharType="end"/>
        </w:r>
      </w:hyperlink>
    </w:p>
    <w:p>
      <w:pPr>
        <w:pStyle w:val="TOC2"/>
        <w:tabs>
          <w:tab w:val="right" w:leader="dot" w:pos="8306"/>
        </w:tabs>
      </w:pPr>
      <w:hyperlink w:anchor="_Toc4552" w:history="1">
        <w:r>
          <w:rPr>
            <w:rFonts w:ascii="仿宋" w:eastAsia="仿宋" w:hAnsi="仿宋" w:cs="仿宋" w:hint="eastAsia"/>
            <w:lang w:eastAsia="zh-CN"/>
          </w:rPr>
          <w:t>(二)、沟通计划</w:t>
        </w:r>
        <w:r>
          <w:tab/>
        </w:r>
        <w:r>
          <w:fldChar w:fldCharType="begin"/>
        </w:r>
        <w:r>
          <w:instrText xml:space="preserve"> PAGEREF _Toc4552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512"/>
      <w:r>
        <w:rPr>
          <w:rFonts w:ascii="仿宋" w:eastAsia="仿宋" w:hAnsi="仿宋" w:cs="仿宋" w:hint="eastAsia"/>
          <w:sz w:val="28"/>
          <w:lang w:eastAsia="zh-CN"/>
        </w:rPr>
        <w:t>一、开槽机项目建设背景及必要性分析</w:t>
      </w:r>
      <w:bookmarkEnd w:id="2"/>
    </w:p>
    <w:p>
      <w:pPr>
        <w:pStyle w:val="Heading2"/>
        <w:rPr>
          <w:rFonts w:ascii="仿宋" w:eastAsia="仿宋" w:hAnsi="仿宋" w:cs="仿宋" w:hint="eastAsia"/>
          <w:lang w:eastAsia="zh-CN"/>
        </w:rPr>
      </w:pPr>
      <w:bookmarkStart w:id="3" w:name="_Toc32457"/>
      <w:r>
        <w:rPr>
          <w:rFonts w:ascii="仿宋" w:eastAsia="仿宋" w:hAnsi="仿宋" w:cs="仿宋" w:hint="eastAsia"/>
          <w:lang w:eastAsia="zh-CN"/>
        </w:rPr>
        <w:t>(一)、开槽机项目背景分析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开槽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开槽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我们的背景分析将深入挖掘当前行业的发展趋势，通过对竞争态势的全面审视，找到开槽机项目在这个潮流中的定位。同时，我们将关注行业内涌现的新兴机遇，以便开槽机项目更好地融入行业发展的潮流中。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开槽机项目提供了强大的发展动力。我们将聚焦于行业内最新的技术发展趋势，包括但不限于人工智能、大数据分析、物联网等领域。通过深度的技术研究，我们将确保开槽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开槽机项目发展的源泉。我们将投入更多的精力对市场需求进行深入剖析，超越表面的需求，深入挖掘潜在的市场痛点和机遇。通过对市场需求的细致了解，开槽机项目将更有针对性地设计解决方案，满足市场的多样化需求，从而更好地促进开槽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开槽机项目战略至关重要。我们将对竞争态势进行更为深入的分析，包括但不限于市场份额、产品特点、客户满意度等多个维度。通过深度的竞争分析，开槽机项目将能够更准确地把握市场脉搏，制定具有竞争力的开槽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开槽机项目的发展具有直接的影响。我们将进行更为全面的法规和政策分析，了解行业发展中的潜在法律风险和合规挑战。通过充分了解和遵守相关法规，开槽机项目将确保在法律框架内合法合规运营，为开槽机项目的稳健发展提供有力支持。</w:t>
      </w:r>
    </w:p>
    <w:p>
      <w:pPr>
        <w:pStyle w:val="Heading2"/>
        <w:ind w:firstLine="560" w:firstLineChars="200"/>
        <w:rPr>
          <w:rFonts w:ascii="仿宋" w:eastAsia="仿宋" w:hAnsi="仿宋" w:cs="仿宋" w:hint="eastAsia"/>
          <w:sz w:val="28"/>
          <w:lang w:eastAsia="zh-CN"/>
        </w:rPr>
      </w:pPr>
      <w:bookmarkStart w:id="4" w:name="_Toc21195"/>
      <w:r>
        <w:rPr>
          <w:rFonts w:ascii="仿宋" w:eastAsia="仿宋" w:hAnsi="仿宋" w:cs="仿宋" w:hint="eastAsia"/>
          <w:sz w:val="28"/>
          <w:lang w:eastAsia="zh-CN"/>
        </w:rPr>
        <w:t>(二)、开槽机项目建设必要性分析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开槽机项目建设的迫切性源于对行业发展趋势的深刻洞察。我们正处于一个行业变革的时代，科技创新、数字化转型成为企业发展的关键动力。开槽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开槽机项目建设不仅仅是为了跟上潮流，更是为了通过技术创新推动企业的持续发展。通过引入先进的技术和解决方案，开槽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开槽机项目的建设成为必然选择，通过提高产品质量、拓展服务领域，从而在竞争中获得更多的机会。开槽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开槽机项目建设的必要性体现在对客户需求更精准的满足。通过开槽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开槽机项目建设的背后是对企业持续创新的追求。只有通过不断创新，企业才能在竞争中立于不败之地。开槽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302"/>
      <w:r>
        <w:rPr>
          <w:rFonts w:ascii="仿宋" w:eastAsia="仿宋" w:hAnsi="仿宋" w:cs="仿宋" w:hint="eastAsia"/>
          <w:sz w:val="28"/>
          <w:lang w:eastAsia="zh-CN"/>
        </w:rPr>
        <w:t>二、开槽机项目概论</w:t>
      </w:r>
      <w:bookmarkEnd w:id="5"/>
    </w:p>
    <w:p>
      <w:pPr>
        <w:pStyle w:val="Heading2"/>
        <w:rPr>
          <w:rFonts w:ascii="仿宋" w:eastAsia="仿宋" w:hAnsi="仿宋" w:cs="仿宋" w:hint="eastAsia"/>
          <w:lang w:eastAsia="zh-CN"/>
        </w:rPr>
      </w:pPr>
      <w:bookmarkStart w:id="6" w:name="_Toc6051"/>
      <w:r>
        <w:rPr>
          <w:rFonts w:ascii="仿宋" w:eastAsia="仿宋" w:hAnsi="仿宋" w:cs="仿宋" w:hint="eastAsia"/>
          <w:lang w:eastAsia="zh-CN"/>
        </w:rPr>
        <w:t>(一)、开槽机项目概况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开槽机项目的起源追溯至对市场的深入洞察。市场的不断演变与变革为开槽机项目提供了难得的机遇。当前市场存在的需求缺口和变革的大环境共同构成了开槽机项目的背景。这个开槽机项目旨在充分利用市场机遇，填补行业中尚未满足的需求，为客户提供全新的解决方案。市场的变革和需求的增长使得这个开槽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开槽机项目名称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开槽机项目正式命名为开槽机。这个名称不仅仅是一个标识，更代表了开槽机项目的核心理念和愿景。它蕴含着开槽机项目所要解决问题的关键字，具有强烈的表达和辨识度，为开槽机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开槽机项目目标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开槽机项目的核心目标是提供一种全新、高效的解决方案，满足客户日益增长的需求。开槽机项目追求的不仅仅是满足市场需求，更是在市场中获得卓越的竞争优势。通过不断提升产品或服务的质量和创新水平，开槽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开槽机项目范围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开槽机项目全面涵盖了产品研发、制造、市场推广和售后服务，确保从产品设计到最终用户体验的全方位关注。这一全面的开槽机项目范围是为了确保开槽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开槽机项目时间表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开槽机项目计划在未来18个月内完成，包括研发、测试、市场试点和正式推出等不同阶段。这个时间表的合理设计是为了确保开槽机项目各个阶段的顺利推进，以便按时交付高质量的成果。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开槽机项目预算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开槽机项目总预算估算为XX百万美元，主要分配在研发、市场推广、人员培训和运营等方面。这一充足的预算为开槽机项目提供了充足的资源，确保开槽机项目在各个方面都能取得优异的表现。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开槽机项目风险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开槽机项目可能面临的风险包括市场接受度低、技术难题、竞争激烈等。开槽机项目团队已经制定了相应的风险应对计划，通过前瞻性的风险管理，确保开槽机项目在面对不确定性时能够迅速做出应对。</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1.8 开槽机项目团队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开槽机项目汇聚了一支经验丰富、多领域专业素养的核心团队，确保开槽机项目在各个方面都能拥有高水平的执行力。团队的协同作战是开槽机项目成功的关键因素之一。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开槽机项目背景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开槽机项目的背景根植于市场对更高效、创新产品的渴望，同时也受到科技发展对行业格局的深刻改变的影响。这为开槽机项目提供了广阔的发展空间和市场需求。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开槽机项目现状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截至目前，开槽机项目已完成市场调研和技术验证，取得了初步的成功。这为开槽机项目在未来的发展奠定了坚实的基础，为更远大的目标打下了坚实的基石。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1215"/>
      <w:r>
        <w:rPr>
          <w:rFonts w:ascii="仿宋" w:eastAsia="仿宋" w:hAnsi="仿宋" w:cs="仿宋" w:hint="eastAsia"/>
          <w:sz w:val="28"/>
          <w:lang w:eastAsia="zh-CN"/>
        </w:rPr>
        <w:t>(二)、开槽机项目目标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keyword》开槽机项目首要业务目标是在市场中占据有利地位，实现产品/服务的成功推广和销售。通过不断提升产品质量、创新性，开槽机项目追求成为行业中的领导者，赢得更多客户的青睐。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在科技迅速发展的时代，开槽机项目着眼于技术创新。通过持续的研发和技术升级，开槽机项目旨在推出更具创新性的产品或服务，以满足市场对新鲜、先进解决方案的需求。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为了建立可持续的客户关系，开槽机项目设定了客户满意度目标。通过提供卓越的产品质量和优质的客户服务，开槽机项目追求赢得客户的信任和忠诚度，确保他们的满意度达到行业领先水平。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开槽机项目注重社会责任和可持续发展。通过实施环保、社会责任开槽机项目，开槽机项目致力于在经济发展的同时保护环境，促进社会公平，实现可持续经营。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开槽机项目的团队是实现目标的核心驱动力。因此，开槽机项目设定了团队发展目标，包括提升团队成员的专业技能、培养领导力，以及搭建协同高效的团队工作氛围。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632"/>
      <w:r>
        <w:rPr>
          <w:rFonts w:ascii="仿宋" w:eastAsia="仿宋" w:hAnsi="仿宋" w:cs="仿宋" w:hint="eastAsia"/>
          <w:sz w:val="28"/>
          <w:lang w:eastAsia="zh-CN"/>
        </w:rPr>
        <w:t>(三)、开槽机项目提出的理由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开槽机项目提出的理由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开槽机项目的提出源于对市场机遇的深刻洞察。当前市场中存在的需求缺口和行业发展趋势表明，有巨大的商业机会等待被开发。通过准确捕捉市场机遇，开槽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开槽机项目的理念基于对技术创新的信仰。通过持续的研发和技术投入，开槽机项目有望推出更具创新性的产品或服务。在科技飞速发展的当下，开槽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开槽机项目的提出是为了增强企业的行业竞争力。通过提升产品或服务的质量和独特性，开槽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开槽机项目响应了消费者需求的变化。随着社会和科技的不断发展，消费者对产品和服务的需求也在发生变化。通过深入了解并及时回应消费者的新需求，开槽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开槽机项目的提出是企业战略发展规划的一部分。在面对日益激烈的市场竞争和不断变化的商业环境中，开槽机项目作为企业战略的一环，旨在为企业开辟新的增长领域，巩固企业在行业中的地位。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开槽机项目的提出不仅仅是基于商业考量，还注重社会责任。通过推出环保、社会责任等方面的开槽机项目，开槽机企业可以在社会中树立积极形象，为社会做出积极贡献，实现经济效益和社会效益的双赢。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开槽机项目的提出反映了对利益相关者期望的关注。包括客户、员工、投资者等利益相关者在企业发展中都有着各自的期望，开槽机项目力求在满足这些期望的同时，取得更大的共赢。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30149"/>
      <w:r>
        <w:rPr>
          <w:rFonts w:ascii="仿宋" w:eastAsia="仿宋" w:hAnsi="仿宋" w:cs="仿宋" w:hint="eastAsia"/>
          <w:sz w:val="28"/>
          <w:lang w:eastAsia="zh-CN"/>
        </w:rPr>
        <w:t>(四)、开槽机项目意义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在实施开槽机项目的过程中，我们不仅仅是在追逐商业成功，更是为企业和社会的多个层面创造了深远的意义。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开槽机项目的首要意义在于提升企业的市场竞争力。通过持续的创新和对产品质量的高标准要求，开槽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开槽机项目的推进将促使行业技术水平的提升。通过引入先进技术和创新性解决方案，开槽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在社会层面，开槽机项目不仅创造了大量就业机会，提高了就业水平，还注重社会责任和环保。通过参与社会公益事业和推动环保开槽机项目，开槽机项目为社会贡献了一份力量，体现了企业对社会的积极回馈。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综合而言，开槽机项目意义重大，不仅推动了企业的发展，也为行业和社会的进步贡献了积极力量。这是一个全面而深刻的影响，将在未来产生可持续的正面效应。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5490"/>
      <w:r>
        <w:rPr>
          <w:rFonts w:ascii="仿宋" w:eastAsia="仿宋" w:hAnsi="仿宋" w:cs="仿宋" w:hint="eastAsia"/>
          <w:sz w:val="28"/>
          <w:lang w:eastAsia="zh-CN"/>
        </w:rPr>
        <w:t>(五)、开槽机项目背景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在当今迅猛发展的商业环境中，开槽机项目的动因根植于对多方面因素的审慎考量。这个开槽机项目的提出并非孤立的决策，而是对企业所处背景深入思考的产物。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市场的不断演变是开槽机项目背后的首要原因。科技的迅速发展和全球市场的快速变化使得企业必须灵活应对。开槽机项目应运而生，旨在通过创新性的解决方案迎合市场的多变需求，赢得竞争中的先机。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竞争的激烈程度也是开槽机项目背景中不可忽视的一环。企业需要在激烈竞争中脱颖而出，为此，开槽机项目致力于打破常规，提供独特的价值主张，以吸引客户并确保市场份额的增长。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技术的迅速发展为企业带来了机遇与挑战。作为开槽机项目启动的背景之一，对新兴技术的应用将有助于提升企业的技术水平，使其在不断演进的商业环境中保持竞争优势。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此外，社会对企业责任的期望也在逐渐升高。开槽机项目充分融入了社会责任的理念，通过可持续经营和社会公益开槽机项目，企图为社会贡献一份力量，在商业成功的同时关注社会价值。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426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7533"/>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开槽机项目的主要产品是XXXX，预计年产值为XXX万元。这一产品在市场中占据着重要的地位，其广泛的应用范围使得该开槽机项目的市场前景非常广阔。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开槽机项目的xxx产品作为重要的原材料之一，将在多个领域发挥关键作用。其在建筑、交通、能源等方面的广泛应用将为整个产业链提供强大的支持，形成产业协同效应。开槽机项目的年产值XXX万XXX万XXX万万元不仅反映了其在市场上的巨大潜力，更预示着它对国民经济的积极贡献。这种关联度高、涉及面广的产业关系，使得该开槽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7338"/>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开槽机项目总征地面积为XXXX平方米，相当于约XX.XX亩，其中净用地面积为XXXX平方米，红线范围内相当于约XX.XX亩。这一用地规模充分考虑了开槽机项目的建设需求，保障了开槽机项目在合适的空间内得以充分发展。开槽机项目规划的总建筑面积为XXXX平方米，其中主体工程建设占XXXX平方米，计容建筑面积达XXXX平方米。预计建筑工程的投资将达到XXXX万元，为开槽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开槽机项目计划购置的设备共计XXXX台（套），设备购置费用为XXXX万元。这一设备购置计划充分考虑到开槽机项目的生产需求和技术要求，确保了开槽机项目在生产运营中具备先进的技术装备和高效的生产能力。设备的合理配置将为开槽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开槽机项目计划总投资为XXXX万元，预计年实现营业收入为XXXX万元。这一产能规模的设定旨在确保开槽机项目能够在投资与回报之间取得平衡，实现长期可持续的发展。开槽机项目的总投资充分考虑到各个方面的需求，包括用地建设、设备购置等多个环节，以确保开槽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634"/>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9109"/>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开槽机项目的技术管理特点体现在其创新导向。通过引入最先进的技术趋势和解决方案，开槽机项目致力于提升科技含量、提高质量和效率水平。这意味着我们将采用最新的工具和方法，确保开槽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开槽机项目技术管理的显著特征。通过整合不同领域的技术资源，我们实现了跨学科的协同工作。这有助于优化技术架构，提高整体效能。此外，整合性策略还促进了不同技术团队之间的紧密沟通和高效合作，确保开槽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开槽机项目所采用的技术。通过不断优化技术方案，开槽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开槽机项目团队将在开槽机项目初期识别可能的技术风险，并采取相应的预防和应对措施。通过建立健全的风险评估机制，开槽机项目能够在实施过程中及时发现并解决潜在的技术问题，保障开槽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通过这些独特的技术管理特点，我们确信在开槽机项目中，技术将成为开槽机项目成功的有力支持。这一深度剖析揭示了技术管理在开槽机项目实施中的关键作用，为开槽机项目的技术基础奠定了坚实的基础。</w:t>
      </w:r>
    </w:p>
    <w:p>
      <w:pPr>
        <w:pStyle w:val="Heading2"/>
        <w:ind w:firstLine="560" w:firstLineChars="200"/>
        <w:rPr>
          <w:rFonts w:ascii="仿宋" w:eastAsia="仿宋" w:hAnsi="仿宋" w:cs="仿宋" w:hint="eastAsia"/>
          <w:sz w:val="28"/>
          <w:lang w:eastAsia="zh-CN"/>
        </w:rPr>
      </w:pPr>
      <w:bookmarkStart w:id="16" w:name="_Toc27347"/>
      <w:r>
        <w:rPr>
          <w:rFonts w:ascii="仿宋" w:eastAsia="仿宋" w:hAnsi="仿宋" w:cs="仿宋" w:hint="eastAsia"/>
          <w:sz w:val="28"/>
          <w:lang w:eastAsia="zh-CN"/>
        </w:rPr>
        <w:t>(二)、开槽机项目工艺技术设计方案</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对于生产技术方案的选用，开槽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开槽机项目将严格按照相关行业规范要求进行组织。通过有效控制产品质量，开槽机项目将致力于为顾客提供优质的开槽机项目产品和良好的服务。这体现了开槽机项目对于生产活动合规性和质量标准的高度重视，为开槽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开槽机项目注重生态效益和清洁生产原则。开槽机项目建设将紧密结合地方特色经济发展，与社会经济发展规划和区域环境保护规划方案相协调一致。通过与当地区域自然生态系统的结合，开槽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开槽机项目产品具有多样化的客户需求和个性化的特点。因此，开槽机项目产品规格品种多样，且单批生产数量较小。为满足这一特点，开槽机项目承办单位将建设先进的柔性制造生产线。通过广泛应用柔性制造技术，开槽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开槽机项目采用的技术具有较高的技术含量和自动化水平，处于国内先进水平。这一技术选用不仅体现了对生产效率、质量和环境友好性的高标准要求，同时为开槽机项目的可持续发展奠定了坚实的基础。</w:t>
      </w:r>
    </w:p>
    <w:p>
      <w:pPr>
        <w:pStyle w:val="Heading2"/>
        <w:ind w:firstLine="560" w:firstLineChars="200"/>
        <w:rPr>
          <w:rFonts w:ascii="仿宋" w:eastAsia="仿宋" w:hAnsi="仿宋" w:cs="仿宋" w:hint="eastAsia"/>
          <w:sz w:val="28"/>
          <w:lang w:eastAsia="zh-CN"/>
        </w:rPr>
      </w:pPr>
      <w:bookmarkStart w:id="17" w:name="_Toc12214"/>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https://d.book118.com/138140057005006047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开槽机项目规划设计方案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开槽机项目规划设计方案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开槽机项目规划设计方案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开槽机项目规划设计方案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开槽机项目规划设计方案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开槽机项目规划设计方案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开槽机项目规划设计方案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开槽机项目规划设计方案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开槽机项目规划设计方案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开槽机项目规划设计方案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开槽机项目规划设计方案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开槽机项目规划设计方案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开槽机项目规划设计方案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开槽机项目规划设计方案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开槽机项目规划设计方案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开槽机项目规划设计方案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开槽机项目规划设计方案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B4194C"/>
    <w:rsid w:val="27B419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140057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2024-03-04T03:05:00Z</dcterms:created>
  <dcterms:modified xsi:type="dcterms:W3CDTF">2024-03-04T03:06:05Z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D6775F9FDF184690B028A249072073B0_11</vt:lpwstr>
  </property>
  <property fmtid="{D5CDD505-2E9C-101B-9397-08002B2CF9AE}" pid="3" name="KSOProductBuildVer">
    <vt:lpwstr>2052-12.1.0.16388</vt:lpwstr>
  </property>
</Properties>
</file>