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35"/>
      </w:pPr>
      <w:r>
        <w:t>一、概说</w:t>
      </w: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spacing w:before="429" w:line="422" w:lineRule="auto"/>
        <w:ind w:left="277" w:right="1640" w:firstLine="705"/>
      </w:pPr>
      <w:r>
        <w:t>压铸作为有别于砂型铸造及蜡模铸造的一种加工工艺，具有大批量生产、尺寸精密、外表漂亮的特点。</w:t>
      </w:r>
    </w:p>
    <w:p>
      <w:pPr>
        <w:pStyle w:val="BodyText"/>
        <w:spacing w:line="422" w:lineRule="auto"/>
        <w:ind w:left="982" w:right="7026"/>
      </w:pPr>
      <w:r>
        <w:t>压铸又可分为热室压铸、冷室压铸。压铸的过程可以简单地描述成：</w:t>
      </w:r>
    </w:p>
    <w:p>
      <w:pPr>
        <w:pStyle w:val="BodyText"/>
        <w:spacing w:line="397" w:lineRule="exact"/>
        <w:ind w:left="982"/>
      </w:pPr>
      <w:r>
        <w:t>低速阶段：料勺倒铝后，压射到模具的浇口附近。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spacing w:before="1" w:line="420" w:lineRule="auto"/>
        <w:ind w:left="982" w:right="4213" w:firstLine="1418"/>
      </w:pPr>
      <w:r>
        <w:t>（目的是：①排出空气；②为高速压射准备</w:t>
      </w:r>
      <w:r>
        <w:rPr>
          <w:spacing w:val="-190"/>
        </w:rPr>
        <w:t>。</w:t>
      </w:r>
      <w:r>
        <w:rPr>
          <w:spacing w:val="-17"/>
        </w:rPr>
        <w:t xml:space="preserve">） </w:t>
      </w:r>
      <w:r>
        <w:t>高速阶段：从浇口处切换，快速压入模芯。</w:t>
      </w:r>
    </w:p>
    <w:p>
      <w:pPr>
        <w:pStyle w:val="BodyText"/>
        <w:spacing w:before="3" w:line="422" w:lineRule="auto"/>
        <w:ind w:left="982" w:right="6075" w:firstLine="1418"/>
      </w:pPr>
      <w:r>
        <w:t xml:space="preserve">（目的：获得漂亮的压铸外观） </w:t>
      </w:r>
      <w:r>
        <w:rPr>
          <w:spacing w:val="-1"/>
        </w:rPr>
        <w:t>增压阶段：压射停止时，在未凝固前进行。</w:t>
      </w:r>
    </w:p>
    <w:p>
      <w:pPr>
        <w:pStyle w:val="BodyText"/>
        <w:spacing w:line="396" w:lineRule="exact"/>
        <w:ind w:left="2401"/>
      </w:pPr>
      <w:r>
        <w:t>（目的：①卷入空气的细微化；②因冷却收缩导致的缩孔进行补充；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1"/>
        <w:ind w:left="3661"/>
      </w:pPr>
      <w:r>
        <w:t>③使铸件获得致密的组织。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277"/>
      </w:pPr>
      <w:r>
        <w:t>新的工艺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53"/>
        </w:numPr>
        <w:tabs>
          <w:tab w:val="left" w:pos="754"/>
        </w:tabs>
        <w:spacing w:before="0" w:after="0" w:line="240" w:lineRule="auto"/>
        <w:ind w:left="753" w:right="0" w:hanging="477"/>
        <w:jc w:val="left"/>
        <w:rPr>
          <w:sz w:val="31"/>
        </w:rPr>
      </w:pPr>
      <w:r>
        <w:rPr>
          <w:sz w:val="31"/>
        </w:rPr>
        <w:t>真空压铸：①装上真空抽气装置</w:t>
      </w:r>
    </w:p>
    <w:p>
      <w:pPr>
        <w:pStyle w:val="BodyText"/>
        <w:spacing w:before="301"/>
        <w:ind w:left="2552"/>
      </w:pPr>
      <w:r>
        <w:t>②改造模具结构（气密性要求</w:t>
      </w:r>
      <w:r>
        <w:rPr>
          <w:spacing w:val="-183"/>
        </w:rPr>
        <w:t>）</w:t>
      </w:r>
      <w:r>
        <w:t>。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53"/>
        </w:numPr>
        <w:tabs>
          <w:tab w:val="left" w:pos="754"/>
        </w:tabs>
        <w:spacing w:before="0" w:after="0" w:line="240" w:lineRule="auto"/>
        <w:ind w:left="753" w:right="0" w:hanging="477"/>
        <w:jc w:val="left"/>
        <w:rPr>
          <w:sz w:val="31"/>
        </w:rPr>
      </w:pPr>
      <w:r>
        <w:rPr>
          <w:rFonts w:ascii="Arial" w:eastAsia="Arial" w:hAnsi="Arial"/>
          <w:sz w:val="31"/>
        </w:rPr>
        <w:t>ACURAD</w:t>
      </w:r>
      <w:r>
        <w:rPr>
          <w:rFonts w:ascii="Arial" w:eastAsia="Arial" w:hAnsi="Arial"/>
          <w:spacing w:val="-12"/>
          <w:sz w:val="31"/>
        </w:rPr>
        <w:t xml:space="preserve"> </w:t>
      </w:r>
      <w:r>
        <w:rPr>
          <w:sz w:val="31"/>
        </w:rPr>
        <w:t>压铸：①浇口大，速度慢。</w:t>
      </w:r>
    </w:p>
    <w:p>
      <w:pPr>
        <w:pStyle w:val="BodyText"/>
        <w:spacing w:before="302"/>
        <w:ind w:left="3413"/>
      </w:pPr>
      <w:r>
        <w:t>②</w:t>
      </w:r>
      <w:r>
        <w:rPr>
          <w:rFonts w:ascii="Arial" w:eastAsia="Arial" w:hAnsi="Arial"/>
        </w:rPr>
        <w:t xml:space="preserve">2 </w:t>
      </w:r>
      <w:r>
        <w:t>重压射。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53"/>
        </w:numPr>
        <w:tabs>
          <w:tab w:val="left" w:pos="754"/>
        </w:tabs>
        <w:spacing w:before="102" w:after="0" w:line="240" w:lineRule="auto"/>
        <w:ind w:left="753" w:right="0" w:hanging="477"/>
        <w:jc w:val="left"/>
        <w:rPr>
          <w:sz w:val="31"/>
        </w:rPr>
      </w:pPr>
      <w:r>
        <w:rPr>
          <w:sz w:val="31"/>
        </w:rPr>
        <w:t>局部加压法</w:t>
      </w:r>
    </w:p>
    <w:p>
      <w:pPr>
        <w:pStyle w:val="BodyText"/>
        <w:spacing w:before="301"/>
        <w:ind w:left="982"/>
      </w:pPr>
      <w:r>
        <w:t>厚肉处高压型芯打入。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53"/>
        </w:numPr>
        <w:tabs>
          <w:tab w:val="left" w:pos="754"/>
        </w:tabs>
        <w:spacing w:before="1" w:after="0" w:line="240" w:lineRule="auto"/>
        <w:ind w:left="753" w:right="0" w:hanging="477"/>
        <w:jc w:val="left"/>
        <w:rPr>
          <w:sz w:val="31"/>
        </w:rPr>
      </w:pPr>
      <w:r>
        <w:rPr>
          <w:sz w:val="31"/>
        </w:rPr>
        <w:t>半凝固压铸</w:t>
      </w:r>
      <w:r>
        <w:rPr>
          <w:spacing w:val="-3"/>
          <w:sz w:val="31"/>
        </w:rPr>
        <w:t>（</w:t>
      </w:r>
      <w:r>
        <w:rPr>
          <w:rFonts w:ascii="Arial" w:eastAsia="Arial"/>
          <w:spacing w:val="-3"/>
          <w:sz w:val="31"/>
        </w:rPr>
        <w:t>ADC1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不适用，偏析）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2420" w:right="2360" w:bottom="280" w:left="2420" w:header="708" w:footer="708"/>
          <w:cols w:space="708"/>
        </w:sectPr>
      </w:pPr>
    </w:p>
    <w:p>
      <w:pPr>
        <w:pStyle w:val="BodyText"/>
        <w:spacing w:before="6"/>
        <w:rPr>
          <w:sz w:val="9"/>
        </w:rPr>
      </w:pPr>
    </w:p>
    <w:p>
      <w:pPr>
        <w:pStyle w:val="Heading1"/>
        <w:spacing w:before="6"/>
      </w:pPr>
      <w:r>
        <w:t>二、安全</w:t>
      </w: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spacing w:before="429"/>
        <w:ind w:left="277"/>
      </w:pPr>
      <w:r>
        <w:rPr>
          <w:rFonts w:ascii="Times New Roman" w:eastAsia="Times New Roman"/>
        </w:rPr>
        <w:t>A</w:t>
      </w:r>
      <w:r>
        <w:t>．严禁事项</w:t>
      </w:r>
    </w:p>
    <w:p>
      <w:pPr>
        <w:pStyle w:val="ListParagraph"/>
        <w:numPr>
          <w:ilvl w:val="1"/>
          <w:numId w:val="53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模具分型面处，不得站立，以防止被飞边射伤。</w:t>
      </w:r>
    </w:p>
    <w:p>
      <w:pPr>
        <w:pStyle w:val="ListParagraph"/>
        <w:numPr>
          <w:ilvl w:val="1"/>
          <w:numId w:val="53"/>
        </w:numPr>
        <w:tabs>
          <w:tab w:val="left" w:pos="774"/>
        </w:tabs>
        <w:spacing w:before="298" w:after="0" w:line="422" w:lineRule="auto"/>
        <w:ind w:left="910" w:right="1431" w:hanging="634"/>
        <w:jc w:val="left"/>
        <w:rPr>
          <w:sz w:val="31"/>
        </w:rPr>
      </w:pPr>
      <w:r>
        <w:rPr>
          <w:w w:val="102"/>
          <w:sz w:val="31"/>
        </w:rPr>
        <w:t>炉子里不能有水分进入（包括铝锭、料勺、热电偶棒等未预热过的金属器具</w:t>
      </w:r>
      <w:r>
        <w:rPr>
          <w:spacing w:val="-224"/>
          <w:w w:val="102"/>
          <w:sz w:val="31"/>
        </w:rPr>
        <w:t>）</w:t>
      </w:r>
      <w:r>
        <w:rPr>
          <w:spacing w:val="-9"/>
          <w:w w:val="102"/>
          <w:sz w:val="31"/>
        </w:rPr>
        <w:t>，</w:t>
      </w:r>
      <w:r>
        <w:rPr>
          <w:sz w:val="31"/>
        </w:rPr>
        <w:t>以免造成爆炸。</w:t>
      </w:r>
    </w:p>
    <w:p>
      <w:pPr>
        <w:pStyle w:val="ListParagraph"/>
        <w:numPr>
          <w:ilvl w:val="1"/>
          <w:numId w:val="53"/>
        </w:numPr>
        <w:tabs>
          <w:tab w:val="left" w:pos="774"/>
        </w:tabs>
        <w:spacing w:before="0" w:after="0" w:line="422" w:lineRule="auto"/>
        <w:ind w:left="773" w:right="265" w:hanging="497"/>
        <w:jc w:val="left"/>
        <w:rPr>
          <w:sz w:val="31"/>
        </w:rPr>
      </w:pPr>
      <w:r>
        <w:rPr>
          <w:spacing w:val="-1"/>
          <w:sz w:val="31"/>
        </w:rPr>
        <w:t>压铸机、模具修理时，如有身体一部分要进入动作结构时，必须切断电源开关。以免机</w:t>
      </w:r>
      <w:r>
        <w:rPr>
          <w:sz w:val="31"/>
        </w:rPr>
        <w:t>械误动造成人身残废。</w:t>
      </w:r>
    </w:p>
    <w:p>
      <w:pPr>
        <w:pStyle w:val="ListParagraph"/>
        <w:numPr>
          <w:ilvl w:val="1"/>
          <w:numId w:val="53"/>
        </w:numPr>
        <w:tabs>
          <w:tab w:val="left" w:pos="774"/>
        </w:tabs>
        <w:spacing w:before="0" w:after="0" w:line="392" w:lineRule="exact"/>
        <w:ind w:left="773" w:right="0" w:hanging="497"/>
        <w:jc w:val="left"/>
        <w:rPr>
          <w:sz w:val="31"/>
        </w:rPr>
      </w:pPr>
      <w:r>
        <w:rPr>
          <w:sz w:val="31"/>
        </w:rPr>
        <w:t>压铸机的操作必须单人完成，当有帮手时，必须在相互确认后方可合模、开模等。</w:t>
      </w:r>
    </w:p>
    <w:p>
      <w:pPr>
        <w:pStyle w:val="ListParagraph"/>
        <w:numPr>
          <w:ilvl w:val="1"/>
          <w:numId w:val="53"/>
        </w:numPr>
        <w:tabs>
          <w:tab w:val="left" w:pos="774"/>
        </w:tabs>
        <w:spacing w:before="301" w:after="0" w:line="422" w:lineRule="auto"/>
        <w:ind w:left="277" w:right="2799" w:firstLine="0"/>
        <w:jc w:val="left"/>
        <w:rPr>
          <w:sz w:val="31"/>
        </w:rPr>
      </w:pPr>
      <w:r>
        <w:rPr>
          <w:spacing w:val="-1"/>
          <w:sz w:val="31"/>
        </w:rPr>
        <w:t>行车吊装模具及坩锅时，在其下方不得有人或压机，不准快速晃动。</w:t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．应急措施</w:t>
      </w:r>
    </w:p>
    <w:p>
      <w:pPr>
        <w:pStyle w:val="ListParagraph"/>
        <w:numPr>
          <w:ilvl w:val="0"/>
          <w:numId w:val="52"/>
        </w:numPr>
        <w:tabs>
          <w:tab w:val="left" w:pos="774"/>
        </w:tabs>
        <w:spacing w:before="0" w:after="0" w:line="396" w:lineRule="exact"/>
        <w:ind w:left="773" w:right="0" w:hanging="497"/>
        <w:jc w:val="left"/>
        <w:rPr>
          <w:sz w:val="31"/>
        </w:rPr>
      </w:pPr>
      <w:r>
        <w:rPr>
          <w:sz w:val="31"/>
        </w:rPr>
        <w:t>铝液爆炸时，操作工应尽快躲避，并高声通知。</w:t>
      </w:r>
    </w:p>
    <w:p>
      <w:pPr>
        <w:pStyle w:val="ListParagraph"/>
        <w:numPr>
          <w:ilvl w:val="0"/>
          <w:numId w:val="52"/>
        </w:numPr>
        <w:tabs>
          <w:tab w:val="left" w:pos="774"/>
        </w:tabs>
        <w:spacing w:before="297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发现火情或异常动作时，应立即关闭电源，随后用灭火器或砂子扑灭。</w:t>
      </w:r>
    </w:p>
    <w:p>
      <w:pPr>
        <w:pStyle w:val="ListParagraph"/>
        <w:numPr>
          <w:ilvl w:val="0"/>
          <w:numId w:val="52"/>
        </w:numPr>
        <w:tabs>
          <w:tab w:val="left" w:pos="774"/>
        </w:tabs>
        <w:spacing w:before="302" w:after="0" w:line="422" w:lineRule="auto"/>
        <w:ind w:left="277" w:right="5967" w:firstLine="0"/>
        <w:jc w:val="left"/>
        <w:rPr>
          <w:sz w:val="31"/>
        </w:rPr>
      </w:pPr>
      <w:r>
        <w:rPr>
          <w:spacing w:val="-1"/>
          <w:sz w:val="31"/>
        </w:rPr>
        <w:t>如有人员受伤，必须以最快速度送医院抢救。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．安全的三原则</w:t>
      </w:r>
    </w:p>
    <w:p>
      <w:pPr>
        <w:pStyle w:val="ListParagraph"/>
        <w:numPr>
          <w:ilvl w:val="0"/>
          <w:numId w:val="51"/>
        </w:numPr>
        <w:tabs>
          <w:tab w:val="left" w:pos="817"/>
        </w:tabs>
        <w:spacing w:before="0" w:after="0" w:line="396" w:lineRule="exact"/>
        <w:ind w:left="817" w:right="0" w:hanging="540"/>
        <w:jc w:val="left"/>
        <w:rPr>
          <w:sz w:val="31"/>
        </w:rPr>
      </w:pPr>
      <w:r>
        <w:rPr>
          <w:rFonts w:ascii="Times New Roman" w:eastAsia="Times New Roman" w:hAnsi="Times New Roman"/>
          <w:sz w:val="31"/>
        </w:rPr>
        <w:t>4S</w:t>
      </w:r>
      <w:r>
        <w:rPr>
          <w:sz w:val="31"/>
        </w:rPr>
        <w:t>—整理、整顿、清洁、清扫</w:t>
      </w:r>
    </w:p>
    <w:p>
      <w:pPr>
        <w:pStyle w:val="BodyText"/>
        <w:spacing w:before="298" w:line="422" w:lineRule="auto"/>
        <w:ind w:left="277" w:right="4725"/>
      </w:pPr>
      <w:r>
        <w:rPr>
          <w:rFonts w:ascii="Times New Roman" w:eastAsia="Times New Roman"/>
        </w:rPr>
        <w:t>a</w:t>
      </w:r>
      <w:r>
        <w:t>．清洁的场地容易发现漏油、漏水之处，以便及时修理。</w:t>
      </w:r>
      <w:r>
        <w:rPr>
          <w:rFonts w:ascii="Times New Roman" w:eastAsia="Times New Roman"/>
        </w:rPr>
        <w:t>b</w:t>
      </w:r>
      <w:r>
        <w:t>．整齐、整洁的场所在发生意外时便于及时躲避。</w:t>
      </w:r>
    </w:p>
    <w:p>
      <w:pPr>
        <w:pStyle w:val="BodyText"/>
        <w:spacing w:line="396" w:lineRule="exact"/>
        <w:ind w:left="277"/>
      </w:pPr>
      <w:r>
        <w:rPr>
          <w:rFonts w:ascii="Times New Roman" w:eastAsia="Times New Roman"/>
        </w:rPr>
        <w:t>c</w:t>
      </w:r>
      <w:r>
        <w:t>．防止滑倒、绊倒等的发生。</w:t>
      </w:r>
    </w:p>
    <w:p>
      <w:pPr>
        <w:pStyle w:val="ListParagraph"/>
        <w:numPr>
          <w:ilvl w:val="0"/>
          <w:numId w:val="51"/>
        </w:numPr>
        <w:tabs>
          <w:tab w:val="left" w:pos="817"/>
        </w:tabs>
        <w:spacing w:before="301" w:after="0" w:line="240" w:lineRule="auto"/>
        <w:ind w:left="817" w:right="0" w:hanging="540"/>
        <w:jc w:val="left"/>
        <w:rPr>
          <w:sz w:val="31"/>
        </w:rPr>
      </w:pPr>
      <w:r>
        <w:rPr>
          <w:sz w:val="31"/>
        </w:rPr>
        <w:t>点检、保养</w:t>
      </w:r>
    </w:p>
    <w:p>
      <w:pPr>
        <w:pStyle w:val="BodyText"/>
        <w:spacing w:before="298"/>
        <w:ind w:left="788"/>
      </w:pPr>
      <w:r>
        <w:t>可以提前发现设备、装置的隐患，尽快解决。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51"/>
        </w:numPr>
        <w:tabs>
          <w:tab w:val="left" w:pos="817"/>
        </w:tabs>
        <w:spacing w:before="0" w:after="0" w:line="240" w:lineRule="auto"/>
        <w:ind w:left="817" w:right="0" w:hanging="540"/>
        <w:jc w:val="left"/>
        <w:rPr>
          <w:sz w:val="31"/>
        </w:rPr>
      </w:pPr>
      <w:r>
        <w:rPr>
          <w:sz w:val="31"/>
        </w:rPr>
        <w:t>作业标准化</w:t>
      </w:r>
    </w:p>
    <w:p>
      <w:pPr>
        <w:pStyle w:val="BodyText"/>
        <w:spacing w:before="301" w:line="420" w:lineRule="auto"/>
        <w:ind w:left="788" w:right="1709"/>
      </w:pPr>
      <w:r>
        <w:t>作业标准含有安全效率、质量考虑，而且也是历次血的教训提炼而成的。</w:t>
      </w:r>
      <w:r>
        <w:rPr>
          <w:w w:val="102"/>
        </w:rPr>
        <w:t>操作者必须无条件执行（不管理解与否</w:t>
      </w:r>
      <w:r>
        <w:rPr>
          <w:spacing w:val="-190"/>
          <w:w w:val="102"/>
        </w:rPr>
        <w:t>）</w:t>
      </w:r>
      <w:r>
        <w:rPr>
          <w:spacing w:val="-2"/>
          <w:w w:val="102"/>
        </w:rPr>
        <w:t>，生产主管应进行监督、指导，以利</w:t>
      </w:r>
      <w:r>
        <w:t>操作者理解、执行。</w:t>
      </w:r>
    </w:p>
    <w:p>
      <w:pPr>
        <w:spacing w:after="0" w:line="420" w:lineRule="auto"/>
        <w:sectPr>
          <w:pgSz w:w="17860" w:h="25260"/>
          <w:pgMar w:top="2420" w:right="2360" w:bottom="280" w:left="2420" w:header="708" w:footer="708"/>
          <w:pgNumType w:start="2"/>
          <w:cols w:space="708"/>
        </w:sectPr>
      </w:pPr>
    </w:p>
    <w:p>
      <w:pPr>
        <w:pStyle w:val="Heading1"/>
        <w:spacing w:line="835" w:lineRule="exact"/>
        <w:ind w:right="1937"/>
      </w:pPr>
      <w:r>
        <w:t>三、不良分析及对策（铝合金）</w:t>
      </w:r>
    </w:p>
    <w:p>
      <w:pPr>
        <w:pStyle w:val="BodyText"/>
        <w:rPr>
          <w:sz w:val="66"/>
        </w:rPr>
      </w:pPr>
    </w:p>
    <w:p>
      <w:pPr>
        <w:pStyle w:val="BodyText"/>
        <w:spacing w:before="576"/>
        <w:ind w:left="277"/>
      </w:pPr>
      <w:r>
        <w:t>（一）分类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50"/>
        </w:numPr>
        <w:tabs>
          <w:tab w:val="left" w:pos="774"/>
        </w:tabs>
        <w:spacing w:before="0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尺寸不良</w:t>
      </w:r>
    </w:p>
    <w:p>
      <w:pPr>
        <w:pStyle w:val="ListParagraph"/>
        <w:numPr>
          <w:ilvl w:val="0"/>
          <w:numId w:val="50"/>
        </w:numPr>
        <w:tabs>
          <w:tab w:val="left" w:pos="774"/>
        </w:tabs>
        <w:spacing w:before="302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外观不良</w:t>
      </w:r>
    </w:p>
    <w:p>
      <w:pPr>
        <w:pStyle w:val="ListParagraph"/>
        <w:numPr>
          <w:ilvl w:val="0"/>
          <w:numId w:val="50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内部不良</w:t>
      </w:r>
    </w:p>
    <w:p>
      <w:pPr>
        <w:pStyle w:val="ListParagraph"/>
        <w:numPr>
          <w:ilvl w:val="0"/>
          <w:numId w:val="50"/>
        </w:numPr>
        <w:tabs>
          <w:tab w:val="left" w:pos="774"/>
        </w:tabs>
        <w:spacing w:before="297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材质不良</w:t>
      </w:r>
    </w:p>
    <w:p>
      <w:pPr>
        <w:pStyle w:val="ListParagraph"/>
        <w:numPr>
          <w:ilvl w:val="0"/>
          <w:numId w:val="50"/>
        </w:numPr>
        <w:tabs>
          <w:tab w:val="left" w:pos="774"/>
        </w:tabs>
        <w:spacing w:before="303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其他不良</w:t>
      </w:r>
    </w:p>
    <w:p>
      <w:pPr>
        <w:pStyle w:val="BodyText"/>
        <w:spacing w:before="301"/>
        <w:ind w:left="277"/>
      </w:pPr>
      <w:r>
        <w:t>（二）特点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49"/>
        </w:numPr>
        <w:tabs>
          <w:tab w:val="left" w:pos="774"/>
        </w:tabs>
        <w:spacing w:before="0" w:after="0" w:line="420" w:lineRule="auto"/>
        <w:ind w:left="903" w:right="1532" w:hanging="627"/>
        <w:jc w:val="left"/>
        <w:rPr>
          <w:sz w:val="31"/>
        </w:rPr>
      </w:pPr>
      <w:r>
        <w:rPr>
          <w:spacing w:val="-1"/>
          <w:sz w:val="31"/>
        </w:rPr>
        <w:t>压铸件是铝液高速、高压浇入精密的模具中，发生的不良原因及对策，与其他</w:t>
      </w:r>
      <w:r>
        <w:rPr>
          <w:sz w:val="31"/>
        </w:rPr>
        <w:t>铸造方法比较相对明确易掌握。</w:t>
      </w:r>
    </w:p>
    <w:p>
      <w:pPr>
        <w:pStyle w:val="ListParagraph"/>
        <w:numPr>
          <w:ilvl w:val="0"/>
          <w:numId w:val="49"/>
        </w:numPr>
        <w:tabs>
          <w:tab w:val="left" w:pos="774"/>
        </w:tabs>
        <w:spacing w:before="3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压铸是大批量生产，有些不良发生具有连续性，较短的时间内会造成大批废品。</w:t>
      </w:r>
    </w:p>
    <w:p>
      <w:pPr>
        <w:pStyle w:val="ListParagraph"/>
        <w:numPr>
          <w:ilvl w:val="0"/>
          <w:numId w:val="49"/>
        </w:numPr>
        <w:tabs>
          <w:tab w:val="left" w:pos="774"/>
        </w:tabs>
        <w:spacing w:before="302" w:after="0" w:line="422" w:lineRule="auto"/>
        <w:ind w:left="903" w:right="1532" w:hanging="627"/>
        <w:jc w:val="left"/>
        <w:rPr>
          <w:sz w:val="31"/>
        </w:rPr>
      </w:pPr>
      <w:r>
        <w:rPr>
          <w:spacing w:val="-1"/>
          <w:sz w:val="31"/>
        </w:rPr>
        <w:t>压铸件尺寸精度高，稍微的变形会造成组装、加工不足，意外的尺寸不良经常</w:t>
      </w:r>
      <w:r>
        <w:rPr>
          <w:sz w:val="31"/>
        </w:rPr>
        <w:t>会发生。</w:t>
      </w:r>
    </w:p>
    <w:p>
      <w:pPr>
        <w:pStyle w:val="ListParagraph"/>
        <w:numPr>
          <w:ilvl w:val="0"/>
          <w:numId w:val="49"/>
        </w:numPr>
        <w:tabs>
          <w:tab w:val="left" w:pos="774"/>
        </w:tabs>
        <w:spacing w:before="0" w:after="0" w:line="392" w:lineRule="exact"/>
        <w:ind w:left="773" w:right="0" w:hanging="497"/>
        <w:jc w:val="left"/>
        <w:rPr>
          <w:sz w:val="31"/>
        </w:rPr>
      </w:pPr>
      <w:r>
        <w:rPr>
          <w:sz w:val="31"/>
        </w:rPr>
        <w:t>压铸模具的冷却速度很快，大型铸件、薄形产品会有花斑等压铸的特有不良。</w:t>
      </w:r>
    </w:p>
    <w:p>
      <w:pPr>
        <w:pStyle w:val="ListParagraph"/>
        <w:numPr>
          <w:ilvl w:val="0"/>
          <w:numId w:val="49"/>
        </w:numPr>
        <w:tabs>
          <w:tab w:val="left" w:pos="774"/>
        </w:tabs>
        <w:spacing w:before="301" w:after="0" w:line="422" w:lineRule="auto"/>
        <w:ind w:left="903" w:right="1215" w:hanging="627"/>
        <w:jc w:val="left"/>
        <w:rPr>
          <w:sz w:val="31"/>
        </w:rPr>
      </w:pPr>
      <w:r>
        <w:rPr>
          <w:spacing w:val="-1"/>
          <w:sz w:val="31"/>
        </w:rPr>
        <w:t>压铸因为高速高压，会导致气体收缩留在铸件中，所以气孔的彻底消除很困难， 而且电焊补孔，会导致压铸气孔膨胀，</w:t>
      </w:r>
      <w:r>
        <w:rPr>
          <w:rFonts w:ascii="Arial" w:eastAsia="Arial"/>
          <w:spacing w:val="-11"/>
          <w:sz w:val="31"/>
        </w:rPr>
        <w:t>T6</w:t>
      </w:r>
      <w:r>
        <w:rPr>
          <w:rFonts w:ascii="Arial" w:eastAsia="Arial"/>
          <w:spacing w:val="-6"/>
          <w:sz w:val="31"/>
        </w:rPr>
        <w:t xml:space="preserve"> </w:t>
      </w:r>
      <w:r>
        <w:rPr>
          <w:sz w:val="31"/>
        </w:rPr>
        <w:t>热处理也不现实。</w:t>
      </w:r>
    </w:p>
    <w:p>
      <w:pPr>
        <w:pStyle w:val="ListParagraph"/>
        <w:numPr>
          <w:ilvl w:val="0"/>
          <w:numId w:val="49"/>
        </w:numPr>
        <w:tabs>
          <w:tab w:val="left" w:pos="774"/>
        </w:tabs>
        <w:spacing w:before="0" w:after="0" w:line="396" w:lineRule="exact"/>
        <w:ind w:left="773" w:right="0" w:hanging="497"/>
        <w:jc w:val="left"/>
        <w:rPr>
          <w:sz w:val="31"/>
        </w:rPr>
      </w:pPr>
      <w:r>
        <w:rPr>
          <w:sz w:val="31"/>
        </w:rPr>
        <w:t>压铸还有产生硬质点的不良。</w:t>
      </w:r>
    </w:p>
    <w:p>
      <w:pPr>
        <w:pStyle w:val="BodyText"/>
        <w:spacing w:before="298"/>
        <w:ind w:left="277"/>
      </w:pPr>
      <w:r>
        <w:t>（三）压铸不良的直接原因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48"/>
        </w:numPr>
        <w:tabs>
          <w:tab w:val="left" w:pos="774"/>
        </w:tabs>
        <w:spacing w:before="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产品形状设计不合理。</w:t>
      </w:r>
    </w:p>
    <w:p>
      <w:pPr>
        <w:pStyle w:val="ListParagraph"/>
        <w:numPr>
          <w:ilvl w:val="0"/>
          <w:numId w:val="48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压铸机及充填条件的不合理。</w:t>
      </w:r>
    </w:p>
    <w:p>
      <w:pPr>
        <w:pStyle w:val="ListParagraph"/>
        <w:numPr>
          <w:ilvl w:val="0"/>
          <w:numId w:val="48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模具及浇口系统的不合理。</w:t>
      </w:r>
    </w:p>
    <w:p>
      <w:pPr>
        <w:pStyle w:val="ListParagraph"/>
        <w:numPr>
          <w:ilvl w:val="0"/>
          <w:numId w:val="48"/>
        </w:numPr>
        <w:tabs>
          <w:tab w:val="left" w:pos="774"/>
        </w:tabs>
        <w:spacing w:before="298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压铸作业的不适当。</w:t>
      </w:r>
    </w:p>
    <w:p>
      <w:pPr>
        <w:pStyle w:val="ListParagraph"/>
        <w:numPr>
          <w:ilvl w:val="0"/>
          <w:numId w:val="48"/>
        </w:numPr>
        <w:tabs>
          <w:tab w:val="left" w:pos="774"/>
        </w:tabs>
        <w:spacing w:before="302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原材料及溶解技术的不适当。</w:t>
      </w:r>
    </w:p>
    <w:p>
      <w:pPr>
        <w:pStyle w:val="ListParagraph"/>
        <w:numPr>
          <w:ilvl w:val="0"/>
          <w:numId w:val="48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作业者的失误。</w:t>
      </w:r>
    </w:p>
    <w:p>
      <w:pPr>
        <w:pStyle w:val="BodyText"/>
        <w:spacing w:before="301"/>
        <w:ind w:left="277"/>
      </w:pPr>
      <w:r>
        <w:t>（四）压铸不良的间接原因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47"/>
        </w:numPr>
        <w:tabs>
          <w:tab w:val="left" w:pos="774"/>
        </w:tabs>
        <w:spacing w:before="0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工艺的不合理。</w:t>
      </w:r>
    </w:p>
    <w:p>
      <w:pPr>
        <w:pStyle w:val="ListParagraph"/>
        <w:numPr>
          <w:ilvl w:val="0"/>
          <w:numId w:val="47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品质管理（操作、作业标准、检查标准等）的未落实。</w:t>
      </w:r>
    </w:p>
    <w:p>
      <w:pPr>
        <w:pStyle w:val="ListParagraph"/>
        <w:numPr>
          <w:ilvl w:val="0"/>
          <w:numId w:val="47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操作者不重视。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60" w:right="2360" w:bottom="280" w:left="242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774"/>
        </w:tabs>
        <w:spacing w:before="84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管理者不重视。</w:t>
      </w:r>
    </w:p>
    <w:p>
      <w:pPr>
        <w:pStyle w:val="BodyText"/>
        <w:spacing w:before="302" w:line="422" w:lineRule="auto"/>
        <w:ind w:left="982" w:right="8683" w:hanging="706"/>
      </w:pPr>
      <w:r>
        <w:t>（五）</w:t>
      </w:r>
      <w:r>
        <w:rPr>
          <w:spacing w:val="-2"/>
        </w:rPr>
        <w:t>尺寸不良的原因及对策</w:t>
      </w:r>
      <w:r>
        <w:t>尺寸不良包括</w:t>
      </w:r>
    </w:p>
    <w:p>
      <w:pPr>
        <w:pStyle w:val="ListParagraph"/>
        <w:numPr>
          <w:ilvl w:val="0"/>
          <w:numId w:val="46"/>
        </w:numPr>
        <w:tabs>
          <w:tab w:val="left" w:pos="774"/>
        </w:tabs>
        <w:spacing w:before="0" w:after="0" w:line="392" w:lineRule="exact"/>
        <w:ind w:left="773" w:right="0" w:hanging="497"/>
        <w:jc w:val="left"/>
        <w:rPr>
          <w:sz w:val="31"/>
        </w:rPr>
      </w:pPr>
      <w:r>
        <w:rPr>
          <w:sz w:val="31"/>
        </w:rPr>
        <w:t>尺寸不良</w:t>
      </w:r>
    </w:p>
    <w:p>
      <w:pPr>
        <w:pStyle w:val="ListParagraph"/>
        <w:numPr>
          <w:ilvl w:val="0"/>
          <w:numId w:val="46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错位</w:t>
      </w:r>
    </w:p>
    <w:p>
      <w:pPr>
        <w:pStyle w:val="ListParagraph"/>
        <w:numPr>
          <w:ilvl w:val="0"/>
          <w:numId w:val="46"/>
        </w:numPr>
        <w:tabs>
          <w:tab w:val="left" w:pos="774"/>
        </w:tabs>
        <w:spacing w:before="302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型芯让模、滑块让模。</w:t>
      </w:r>
    </w:p>
    <w:p>
      <w:pPr>
        <w:pStyle w:val="ListParagraph"/>
        <w:numPr>
          <w:ilvl w:val="0"/>
          <w:numId w:val="46"/>
        </w:numPr>
        <w:tabs>
          <w:tab w:val="left" w:pos="774"/>
        </w:tabs>
        <w:spacing w:before="301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变形</w:t>
      </w:r>
    </w:p>
    <w:p>
      <w:pPr>
        <w:pStyle w:val="ListParagraph"/>
        <w:numPr>
          <w:ilvl w:val="0"/>
          <w:numId w:val="46"/>
        </w:numPr>
        <w:tabs>
          <w:tab w:val="left" w:pos="774"/>
        </w:tabs>
        <w:spacing w:before="297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多肉、缺肉</w:t>
      </w:r>
    </w:p>
    <w:p>
      <w:pPr>
        <w:pStyle w:val="ListParagraph"/>
        <w:numPr>
          <w:ilvl w:val="0"/>
          <w:numId w:val="46"/>
        </w:numPr>
        <w:tabs>
          <w:tab w:val="left" w:pos="774"/>
        </w:tabs>
        <w:spacing w:before="303" w:after="0" w:line="240" w:lineRule="auto"/>
        <w:ind w:left="773" w:right="0" w:hanging="497"/>
        <w:jc w:val="left"/>
        <w:rPr>
          <w:sz w:val="31"/>
        </w:rPr>
      </w:pPr>
      <w:r>
        <w:rPr>
          <w:sz w:val="31"/>
        </w:rPr>
        <w:t>浇口、渣包缺肉</w:t>
      </w:r>
    </w:p>
    <w:p>
      <w:pPr>
        <w:pStyle w:val="BodyText"/>
        <w:rPr>
          <w:sz w:val="36"/>
        </w:rPr>
      </w:pPr>
    </w:p>
    <w:p>
      <w:pPr>
        <w:pStyle w:val="Heading2"/>
        <w:numPr>
          <w:ilvl w:val="1"/>
          <w:numId w:val="46"/>
        </w:numPr>
        <w:tabs>
          <w:tab w:val="left" w:pos="4473"/>
        </w:tabs>
        <w:spacing w:before="283" w:after="0" w:line="240" w:lineRule="auto"/>
        <w:ind w:left="4472" w:right="67" w:hanging="4473"/>
        <w:jc w:val="left"/>
      </w:pPr>
      <w:r>
        <w:t>尺寸不良的原因及对策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pict>
          <v:group id="_x0000_s1025" style="width:642pt;height:496pt;margin-top:16.36pt;margin-left:126pt;mso-position-horizontal-relative:page;mso-wrap-distance-left:0;mso-wrap-distance-right:0;position:absolute;z-index:-251658240" coordorigin="2520,327" coordsize="12840,9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9920;left:2520;position:absolute;top:32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3586;position:absolute;top:5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细分</w:t>
                    </w:r>
                  </w:p>
                </w:txbxContent>
              </v:textbox>
            </v:shape>
            <v:shape id="_x0000_s1028" type="#_x0000_t202" style="width:972;height:317;left:5328;position:absolute;top:591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029" type="#_x0000_t202" style="width:4409;height:1048;left:7345;position:absolute;top:591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59" w:lineRule="exact"/>
                      <w:ind w:left="0" w:right="24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 检讨核对，加强图纸管理。</w:t>
                    </w:r>
                  </w:p>
                </w:txbxContent>
              </v:textbox>
            </v:shape>
            <v:shape id="_x0000_s1030" type="#_x0000_t202" style="width:1921;height:317;left:4583;position:absolute;top:20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图面尺寸误记</w:t>
                    </w:r>
                  </w:p>
                </w:txbxContent>
              </v:textbox>
            </v:shape>
            <v:shape id="_x0000_s1031" type="#_x0000_t202" style="width:7894;height:1055;left:7345;position:absolute;top:1977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 试作时全面检查，特别是曲面的接合部应采用切断法</w:t>
                    </w:r>
                  </w:p>
                  <w:p>
                    <w:pPr>
                      <w:spacing w:before="301" w:line="355" w:lineRule="exact"/>
                      <w:ind w:left="58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检查。</w:t>
                    </w:r>
                  </w:p>
                </w:txbxContent>
              </v:textbox>
            </v:shape>
            <v:shape id="_x0000_s1032" type="#_x0000_t202" style="width:337;height:317;left:2801;position:absolute;top:30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尺</w:t>
                    </w:r>
                  </w:p>
                </w:txbxContent>
              </v:textbox>
            </v:shape>
            <v:shape id="_x0000_s1033" type="#_x0000_t202" style="width:1288;height:317;left:4583;position:absolute;top:34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检查失误</w:t>
                    </w:r>
                  </w:p>
                </w:txbxContent>
              </v:textbox>
            </v:shape>
            <v:shape id="_x0000_s1034" type="#_x0000_t202" style="width:3188;height:317;left:7345;position:absolute;top:34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实行双重检查以免漏记</w:t>
                    </w:r>
                  </w:p>
                </w:txbxContent>
              </v:textbox>
            </v:shape>
            <v:shape id="_x0000_s1035" type="#_x0000_t202" style="width:1288;height:317;left:4583;position:absolute;top:4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修模遗漏</w:t>
                    </w:r>
                  </w:p>
                </w:txbxContent>
              </v:textbox>
            </v:shape>
            <v:shape id="_x0000_s1036" type="#_x0000_t202" style="width:4772;height:317;left:7345;position:absolute;top:4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修模单明确标注，修理后再确认。</w:t>
                    </w:r>
                  </w:p>
                </w:txbxContent>
              </v:textbox>
            </v:shape>
            <v:shape id="_x0000_s1037" type="#_x0000_t202" style="width:337;height:317;left:2801;position:absolute;top:44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寸</w:t>
                    </w:r>
                  </w:p>
                </w:txbxContent>
              </v:textbox>
            </v:shape>
            <v:shape id="_x0000_s1038" type="#_x0000_t202" style="width:1604;height:317;left:4583;position:absolute;top: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模具及模具</w:t>
                    </w:r>
                  </w:p>
                </w:txbxContent>
              </v:textbox>
            </v:shape>
            <v:shape id="_x0000_s1039" type="#_x0000_t202" style="width:3073;height:357;left:7345;position:absolute;top:481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10"/>
                        <w:sz w:val="31"/>
                      </w:rPr>
                      <w:t>． 组装螺丝是否松动</w:t>
                    </w:r>
                  </w:p>
                </w:txbxContent>
              </v:textbox>
            </v:shape>
            <v:shape id="_x0000_s1040" type="#_x0000_t202" style="width:2602;height:335;left:3586;position:absolute;top:5534" filled="f" stroked="f">
              <v:textbox inset="0,0,0,0">
                <w:txbxContent>
                  <w:p>
                    <w:pPr>
                      <w:tabs>
                        <w:tab w:val="left" w:pos="997"/>
                      </w:tabs>
                      <w:spacing w:before="0" w:line="3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2"/>
                        <w:sz w:val="31"/>
                      </w:rPr>
                      <w:t>误作</w:t>
                      <w:tab/>
                    </w:r>
                    <w:r>
                      <w:rPr>
                        <w:sz w:val="31"/>
                      </w:rPr>
                      <w:t>装配不合理</w:t>
                    </w:r>
                  </w:p>
                </w:txbxContent>
              </v:textbox>
            </v:shape>
            <v:shape id="_x0000_s1041" type="#_x0000_t202" style="width:7192;height:357;left:7345;position:absolute;top:5512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 模芯与模框底面是否凹凸不平，间隙情况调查。</w:t>
                    </w:r>
                  </w:p>
                </w:txbxContent>
              </v:textbox>
            </v:shape>
            <v:shape id="_x0000_s1042" type="#_x0000_t202" style="width:337;height:317;left:2801;position:absolute;top:58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不</w:t>
                    </w:r>
                  </w:p>
                </w:txbxContent>
              </v:textbox>
            </v:shape>
            <v:shape id="_x0000_s1043" type="#_x0000_t202" style="width:5925;height:1052;left:7345;position:absolute;top:6225" filled="f" stroked="f">
              <v:textbox inset="0,0,0,0">
                <w:txbxContent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519"/>
                      </w:tabs>
                      <w:spacing w:before="2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日常检查项目增加，型芯定期更换。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519"/>
                      </w:tabs>
                      <w:spacing w:before="297" w:line="355" w:lineRule="exact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模具充分预热后生产，防止型芯弯曲。</w:t>
                    </w:r>
                  </w:p>
                </w:txbxContent>
              </v:textbox>
            </v:shape>
            <v:shape id="_x0000_s1044" type="#_x0000_t202" style="width:337;height:317;left:2801;position:absolute;top:72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良</w:t>
                    </w:r>
                  </w:p>
                </w:txbxContent>
              </v:textbox>
            </v:shape>
            <v:shape id="_x0000_s1045" type="#_x0000_t202" style="width:1604;height:317;left:4583;position:absolute;top:76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型芯及滑块</w:t>
                    </w:r>
                  </w:p>
                </w:txbxContent>
              </v:textbox>
            </v:shape>
            <v:shape id="_x0000_s1046" type="#_x0000_t202" style="width:5291;height:357;left:7345;position:absolute;top:761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 改变浇口方向，型芯的冷却加强。</w:t>
                    </w:r>
                  </w:p>
                </w:txbxContent>
              </v:textbox>
            </v:shape>
            <v:shape id="_x0000_s1047" type="#_x0000_t202" style="width:1288;height:317;left:4583;position:absolute;top:83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型芯弯曲</w:t>
                    </w:r>
                  </w:p>
                </w:txbxContent>
              </v:textbox>
            </v:shape>
            <v:shape id="_x0000_s1048" type="#_x0000_t202" style="width:4974;height:1055;left:7345;position:absolute;top:8318" filled="f" stroked="f">
              <v:textbox inset="0,0,0,0">
                <w:txbxContent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519"/>
                      </w:tabs>
                      <w:spacing w:before="2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考虑产品收缩，改变产品形状。</w:t>
                    </w:r>
                  </w:p>
                  <w:p>
                    <w:pPr>
                      <w:numPr>
                        <w:ilvl w:val="0"/>
                        <w:numId w:val="44"/>
                      </w:numPr>
                      <w:tabs>
                        <w:tab w:val="left" w:pos="519"/>
                      </w:tabs>
                      <w:spacing w:before="301" w:line="355" w:lineRule="exact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型芯的材质、硬度变更。</w:t>
                    </w:r>
                  </w:p>
                </w:txbxContent>
              </v:textbox>
            </v:shape>
            <v:shape id="_x0000_s1049" type="#_x0000_t202" style="width:3707;height:357;left:7345;position:absolute;top:971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pacing w:val="-9"/>
                        <w:sz w:val="31"/>
                      </w:rPr>
                      <w:t>． 斜导柱长度是否足够，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7860" w:h="25260"/>
          <w:pgMar w:top="1940" w:right="2360" w:bottom="280" w:left="2420" w:header="708" w:footer="708"/>
          <w:pgNumType w:start="4"/>
          <w:cols w:space="708"/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820" w:right="2360" w:bottom="280" w:left="2420" w:header="708" w:footer="708"/>
          <w:pgNumType w:start="5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2163"/>
      </w:pPr>
      <w:r>
        <w:t>模具磨损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422" w:lineRule="auto"/>
        <w:ind w:left="2163"/>
      </w:pPr>
      <w:r>
        <w:rPr>
          <w:spacing w:val="-14"/>
        </w:rPr>
        <w:t>模温、产品温度变</w:t>
      </w:r>
      <w:r>
        <w:t>化引起收缩</w:t>
      </w:r>
    </w:p>
    <w:p>
      <w:pPr>
        <w:pStyle w:val="BodyText"/>
        <w:spacing w:before="13"/>
        <w:ind w:left="2163"/>
      </w:pPr>
      <w:r>
        <w:t>模具局部过热</w:t>
      </w:r>
    </w:p>
    <w:p>
      <w:pPr>
        <w:pStyle w:val="ListParagraph"/>
        <w:numPr>
          <w:ilvl w:val="0"/>
          <w:numId w:val="43"/>
        </w:numPr>
        <w:tabs>
          <w:tab w:val="left" w:pos="793"/>
        </w:tabs>
        <w:spacing w:before="102" w:after="0" w:line="240" w:lineRule="auto"/>
        <w:ind w:left="792" w:right="0" w:hanging="52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磨损部补焊、修正。</w:t>
      </w:r>
    </w:p>
    <w:p>
      <w:pPr>
        <w:pStyle w:val="ListParagraph"/>
        <w:numPr>
          <w:ilvl w:val="0"/>
          <w:numId w:val="43"/>
        </w:numPr>
        <w:tabs>
          <w:tab w:val="left" w:pos="793"/>
        </w:tabs>
        <w:spacing w:before="302" w:after="0" w:line="240" w:lineRule="auto"/>
        <w:ind w:left="792" w:right="0" w:hanging="520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-386461</wp:posOffset>
            </wp:positionV>
            <wp:extent cx="8153400" cy="44958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浇口位置、模具结构修正。</w:t>
      </w:r>
    </w:p>
    <w:p>
      <w:pPr>
        <w:pStyle w:val="ListParagraph"/>
        <w:numPr>
          <w:ilvl w:val="0"/>
          <w:numId w:val="43"/>
        </w:numPr>
        <w:tabs>
          <w:tab w:val="left" w:pos="793"/>
        </w:tabs>
        <w:spacing w:before="301" w:after="0" w:line="240" w:lineRule="auto"/>
        <w:ind w:left="792" w:right="0" w:hanging="520"/>
        <w:jc w:val="left"/>
        <w:rPr>
          <w:sz w:val="31"/>
        </w:rPr>
      </w:pPr>
      <w:r>
        <w:rPr>
          <w:sz w:val="31"/>
        </w:rPr>
        <w:t>模具材质、硬度变更。</w:t>
      </w:r>
    </w:p>
    <w:p>
      <w:pPr>
        <w:pStyle w:val="ListParagraph"/>
        <w:numPr>
          <w:ilvl w:val="0"/>
          <w:numId w:val="43"/>
        </w:numPr>
        <w:tabs>
          <w:tab w:val="left" w:pos="793"/>
        </w:tabs>
        <w:spacing w:before="298" w:after="0" w:line="240" w:lineRule="auto"/>
        <w:ind w:left="792" w:right="0" w:hanging="520"/>
        <w:jc w:val="left"/>
        <w:rPr>
          <w:sz w:val="31"/>
        </w:rPr>
      </w:pPr>
      <w:r>
        <w:rPr>
          <w:sz w:val="31"/>
        </w:rPr>
        <w:t>导柱、导套定期更换。</w:t>
      </w:r>
    </w:p>
    <w:p>
      <w:pPr>
        <w:pStyle w:val="ListParagraph"/>
        <w:numPr>
          <w:ilvl w:val="0"/>
          <w:numId w:val="42"/>
        </w:numPr>
        <w:tabs>
          <w:tab w:val="left" w:pos="793"/>
        </w:tabs>
        <w:spacing w:before="316" w:after="0" w:line="240" w:lineRule="auto"/>
        <w:ind w:left="792" w:right="0" w:hanging="520"/>
        <w:jc w:val="left"/>
        <w:rPr>
          <w:sz w:val="31"/>
        </w:rPr>
      </w:pPr>
      <w:r>
        <w:rPr>
          <w:sz w:val="31"/>
        </w:rPr>
        <w:t>模温、铸造周期等压铸条件严格遵守。</w:t>
      </w:r>
    </w:p>
    <w:p>
      <w:pPr>
        <w:pStyle w:val="ListParagraph"/>
        <w:numPr>
          <w:ilvl w:val="0"/>
          <w:numId w:val="42"/>
        </w:numPr>
        <w:tabs>
          <w:tab w:val="left" w:pos="793"/>
        </w:tabs>
        <w:spacing w:before="301" w:after="0" w:line="429" w:lineRule="auto"/>
        <w:ind w:left="273" w:right="3241" w:firstLine="0"/>
        <w:jc w:val="left"/>
        <w:rPr>
          <w:sz w:val="31"/>
        </w:rPr>
      </w:pPr>
      <w:r>
        <w:rPr>
          <w:sz w:val="31"/>
        </w:rPr>
        <w:t xml:space="preserve">铝液成分分析。            </w:t>
      </w:r>
      <w:r>
        <w:rPr>
          <w:rFonts w:ascii="Arial" w:eastAsia="Arial"/>
          <w:sz w:val="31"/>
        </w:rPr>
        <w:t>1</w:t>
      </w:r>
      <w:r>
        <w:rPr>
          <w:spacing w:val="-2"/>
          <w:sz w:val="31"/>
        </w:rPr>
        <w:t>．局部冷却水量、浇口位置修正。</w:t>
      </w:r>
    </w:p>
    <w:p>
      <w:pPr>
        <w:pStyle w:val="ListParagraph"/>
        <w:numPr>
          <w:ilvl w:val="0"/>
          <w:numId w:val="41"/>
        </w:numPr>
        <w:tabs>
          <w:tab w:val="left" w:pos="793"/>
        </w:tabs>
        <w:spacing w:before="4" w:after="0" w:line="240" w:lineRule="auto"/>
        <w:ind w:left="792" w:right="0" w:hanging="520"/>
        <w:jc w:val="left"/>
        <w:rPr>
          <w:rFonts w:ascii="Arial" w:eastAsia="Arial"/>
          <w:sz w:val="31"/>
        </w:rPr>
      </w:pPr>
      <w:r>
        <w:rPr>
          <w:sz w:val="31"/>
        </w:rPr>
        <w:t>模具强度调查</w:t>
      </w:r>
    </w:p>
    <w:p>
      <w:pPr>
        <w:spacing w:after="0" w:line="240" w:lineRule="auto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2420" w:right="2360" w:bottom="280" w:left="2420" w:header="708" w:footer="708"/>
          <w:pgNumType w:start="6"/>
          <w:cols w:num="2" w:space="708" w:equalWidth="0">
            <w:col w:w="4612" w:space="40"/>
            <w:col w:w="8428" w:space="0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4925"/>
        </w:tabs>
        <w:spacing w:before="103"/>
        <w:ind w:left="2163"/>
      </w:pPr>
      <w:r>
        <w:t>模具强度不足</w:t>
        <w:tab/>
      </w:r>
      <w:r>
        <w:rPr>
          <w:rFonts w:ascii="Arial" w:eastAsia="Arial"/>
        </w:rPr>
        <w:t>2</w:t>
      </w:r>
      <w:r>
        <w:t>．</w:t>
      </w:r>
      <w:r>
        <w:rPr>
          <w:spacing w:val="-112"/>
        </w:rPr>
        <w:t xml:space="preserve"> </w:t>
      </w:r>
      <w:r>
        <w:t>模具设计，加强检讨、修正。</w:t>
      </w:r>
    </w:p>
    <w:p>
      <w:pPr>
        <w:pStyle w:val="BodyText"/>
        <w:spacing w:before="297"/>
        <w:ind w:left="4925"/>
      </w:pPr>
      <w:r>
        <w:rPr>
          <w:rFonts w:ascii="Arial" w:eastAsia="Arial"/>
        </w:rPr>
        <w:t>3</w:t>
      </w:r>
      <w:r>
        <w:t>． 产品形状检讨、修正。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41"/>
        </w:rPr>
      </w:pPr>
    </w:p>
    <w:p>
      <w:pPr>
        <w:pStyle w:val="Heading2"/>
        <w:numPr>
          <w:ilvl w:val="0"/>
          <w:numId w:val="41"/>
        </w:numPr>
        <w:tabs>
          <w:tab w:val="left" w:pos="4952"/>
        </w:tabs>
        <w:spacing w:before="1" w:after="0" w:line="240" w:lineRule="auto"/>
        <w:ind w:left="4951" w:right="67" w:hanging="4952"/>
        <w:jc w:val="left"/>
        <w:rPr>
          <w:rFonts w:ascii="Arial" w:eastAsia="Arial"/>
          <w:sz w:val="46"/>
        </w:rPr>
      </w:pPr>
      <w:r>
        <w:t>错位的原因及对策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  <w:r>
        <w:pict>
          <v:group id="_x0000_s1050" style="width:642pt;height:457pt;margin-top:16.16pt;margin-left:126pt;mso-position-horizontal-relative:page;mso-wrap-distance-left:0;mso-wrap-distance-right:0;position:absolute;z-index:-251656192" coordorigin="2520,323" coordsize="12840,9140">
            <v:shape id="_x0000_s1051" type="#_x0000_t75" style="width:12840;height:9140;left:2520;position:absolute;top:323" stroked="f">
              <v:imagedata r:id="rId6" o:title=""/>
            </v:shape>
            <v:shape id="_x0000_s1052" type="#_x0000_t202" style="width:654;height:317;left:3672;position:absolute;top:5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细分</w:t>
                    </w:r>
                  </w:p>
                </w:txbxContent>
              </v:textbox>
            </v:shape>
            <v:shape id="_x0000_s1053" type="#_x0000_t202" style="width:972;height:317;left:5501;position:absolute;top:576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054" type="#_x0000_t202" style="width:971;height:317;left:10863;position:absolute;top:57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v:shape id="_x0000_s1055" type="#_x0000_t202" style="width:2238;height:317;left:4756;position:absolute;top:16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导柱、导套松动</w:t>
                    </w:r>
                  </w:p>
                </w:txbxContent>
              </v:textbox>
            </v:shape>
            <v:shape id="_x0000_s1056" type="#_x0000_t202" style="width:5993;height:357;left:7518;position:absolute;top:1595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 导柱、导套磨损情况调查，间隙修正。</w:t>
                    </w:r>
                  </w:p>
                </w:txbxContent>
              </v:textbox>
            </v:shape>
            <v:shape id="_x0000_s1057" type="#_x0000_t202" style="width:2238;height:317;left:4756;position:absolute;top:30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模芯、模框松动</w:t>
                    </w:r>
                  </w:p>
                </w:txbxContent>
              </v:textbox>
            </v:shape>
            <v:shape id="_x0000_s1058" type="#_x0000_t202" style="width:4726;height:357;left:7518;position:absolute;top:2992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 模芯和模框间隙调查、修正。</w:t>
                    </w:r>
                  </w:p>
                </w:txbxContent>
              </v:textbox>
            </v:shape>
            <v:shape id="_x0000_s1059" type="#_x0000_t202" style="width:337;height:317;left:2801;position:absolute;top:40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错</w:t>
                    </w:r>
                  </w:p>
                </w:txbxContent>
              </v:textbox>
            </v:shape>
            <v:shape id="_x0000_s1060" type="#_x0000_t202" style="width:7171;height:357;left:4756;position:absolute;top:4385" filled="f" stroked="f">
              <v:textbox inset="0,0,0,0">
                <w:txbxContent>
                  <w:p>
                    <w:pPr>
                      <w:tabs>
                        <w:tab w:val="left" w:pos="2761"/>
                      </w:tabs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滑块</w:t>
                    </w:r>
                    <w:r>
                      <w:rPr>
                        <w:spacing w:val="-87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滑块配合面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1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滑块和配合面的间隙调整。</w:t>
                    </w:r>
                  </w:p>
                </w:txbxContent>
              </v:textbox>
            </v:shape>
            <v:shape id="_x0000_s1061" type="#_x0000_t202" style="width:654;height:317;left:3672;position:absolute;top:51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错位</w:t>
                    </w:r>
                  </w:p>
                </w:txbxContent>
              </v:textbox>
            </v:shape>
            <v:shape id="_x0000_s1062" type="#_x0000_t202" style="width:337;height:317;left:2801;position:absolute;top:54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位</w:t>
                    </w:r>
                  </w:p>
                </w:txbxContent>
              </v:textbox>
            </v:shape>
            <v:shape id="_x0000_s1063" type="#_x0000_t202" style="width:654;height:317;left:4756;position:absolute;top:58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松动</w:t>
                    </w:r>
                  </w:p>
                </w:txbxContent>
              </v:textbox>
            </v:shape>
            <v:shape id="_x0000_s1064" type="#_x0000_t202" style="width:3775;height:357;left:7518;position:absolute;top:5782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． 滑块道轨的间隙调查。</w:t>
                    </w:r>
                  </w:p>
                </w:txbxContent>
              </v:textbox>
            </v:shape>
            <v:shape id="_x0000_s1065" type="#_x0000_t202" style="width:1921;height:317;left:4756;position:absolute;top:7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模具安装调整</w:t>
                    </w:r>
                  </w:p>
                </w:txbxContent>
              </v:textbox>
            </v:shape>
            <v:shape id="_x0000_s1066" type="#_x0000_t202" style="width:7260;height:357;left:7518;position:absolute;top:717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． 导柱、导套、滑块面的材质和硬度检讨、修正。</w:t>
                    </w:r>
                  </w:p>
                </w:txbxContent>
              </v:textbox>
            </v:shape>
            <v:shape id="_x0000_s1067" type="#_x0000_t202" style="width:654;height:317;left:4756;position:absolute;top:86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不良</w:t>
                    </w:r>
                  </w:p>
                </w:txbxContent>
              </v:textbox>
            </v:shape>
            <v:shape id="_x0000_s1068" type="#_x0000_t202" style="width:5043;height:357;left:7518;position:absolute;top:8573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． 模具和机床平行度分析、修正。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type w:val="continuous"/>
          <w:pgSz w:w="17860" w:h="25260"/>
          <w:pgMar w:top="2420" w:right="2360" w:bottom="280" w:left="24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3753"/>
        </w:tabs>
        <w:spacing w:before="70" w:after="0" w:line="240" w:lineRule="auto"/>
        <w:ind w:left="3752" w:right="70" w:hanging="3753"/>
        <w:jc w:val="left"/>
        <w:rPr>
          <w:rFonts w:ascii="Arial" w:eastAsia="Arial"/>
          <w:sz w:val="46"/>
        </w:rPr>
      </w:pPr>
      <w:r>
        <w:rPr>
          <w:sz w:val="48"/>
        </w:rPr>
        <w:t>让模、滑块让模的原因及对策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  <w:r>
        <w:pict>
          <v:group id="_x0000_s1069" style="width:642pt;height:615pt;margin-top:16.25pt;margin-left:126pt;mso-position-horizontal-relative:page;mso-wrap-distance-left:0;mso-wrap-distance-right:0;position:absolute;z-index:-251655168" coordorigin="2520,325" coordsize="12840,12300">
            <v:shape id="_x0000_s1070" type="#_x0000_t75" style="width:12840;height:12300;left:2520;position:absolute;top:324" stroked="f">
              <v:imagedata r:id="rId7" o:title=""/>
            </v:shape>
            <v:shape id="_x0000_s1071" type="#_x0000_t202" style="width:654;height:317;left:3672;position:absolute;top:5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细分</w:t>
                    </w:r>
                  </w:p>
                </w:txbxContent>
              </v:textbox>
            </v:shape>
            <v:shape id="_x0000_s1072" type="#_x0000_t202" style="width:972;height:317;left:5415;position:absolute;top:591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073" type="#_x0000_t202" style="width:971;height:317;left:10776;position:absolute;top:591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v:shape id="_x0000_s1074" type="#_x0000_t202" style="width:4657;height:354;left:7345;position:absolute;top:145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8"/>
                        <w:sz w:val="31"/>
                      </w:rPr>
                      <w:t>． 导柱卡住与否，调查、修正。</w:t>
                    </w:r>
                  </w:p>
                </w:txbxContent>
              </v:textbox>
            </v:shape>
            <v:shape id="_x0000_s1075" type="#_x0000_t202" style="width:2757;height:354;left:7345;position:absolute;top:250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11"/>
                        <w:sz w:val="31"/>
                      </w:rPr>
                      <w:t>． 推板导柱过长。</w:t>
                    </w:r>
                  </w:p>
                </w:txbxContent>
              </v:textbox>
            </v:shape>
            <v:shape id="_x0000_s1076" type="#_x0000_t202" style="width:1288;height:317;left:4756;position:absolute;top:35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合模不紧</w:t>
                    </w:r>
                  </w:p>
                </w:txbxContent>
              </v:textbox>
            </v:shape>
            <v:shape id="_x0000_s1077" type="#_x0000_t202" style="width:5291;height:354;left:7345;position:absolute;top:3549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 如合模不紧有隔皮时，调整合模。</w:t>
                    </w:r>
                  </w:p>
                </w:txbxContent>
              </v:textbox>
            </v:shape>
            <v:shape id="_x0000_s1078" type="#_x0000_t202" style="width:812;height:317;left:3546;position:absolute;top:39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让 模</w:t>
                    </w:r>
                  </w:p>
                </w:txbxContent>
              </v:textbox>
            </v:shape>
            <v:shape id="_x0000_s1079" type="#_x0000_t202" style="width:337;height:317;left:2801;position:absolute;top:42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让</w:t>
                    </w:r>
                  </w:p>
                </w:txbxContent>
              </v:textbox>
            </v:shape>
            <v:shape id="_x0000_s1080" type="#_x0000_t202" style="width:4657;height:354;left:7345;position:absolute;top:459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8"/>
                        <w:sz w:val="31"/>
                      </w:rPr>
                      <w:t>． 分型面、滑块面、隔皮除去。</w:t>
                    </w:r>
                  </w:p>
                </w:txbxContent>
              </v:textbox>
            </v:shape>
            <v:shape id="_x0000_s1081" type="#_x0000_t202" style="width:337;height:1016;left:2801;position:absolute;top:495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模</w:t>
                    </w:r>
                  </w:p>
                  <w:p>
                    <w:pPr>
                      <w:spacing w:before="6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、</w:t>
                    </w:r>
                  </w:p>
                </w:txbxContent>
              </v:textbox>
            </v:shape>
            <v:shape id="_x0000_s1082" type="#_x0000_t202" style="width:5925;height:354;left:7345;position:absolute;top:564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． 分型面、滑块面间隙不平、凹凸修正。</w:t>
                    </w:r>
                  </w:p>
                </w:txbxContent>
              </v:textbox>
            </v:shape>
            <v:shape id="_x0000_s1083" type="#_x0000_t202" style="width:337;height:317;left:2801;position:absolute;top:63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滑</w:t>
                    </w:r>
                  </w:p>
                </w:txbxContent>
              </v:textbox>
            </v:shape>
            <v:shape id="_x0000_s1084" type="#_x0000_t202" style="width:1921;height:317;left:4756;position:absolute;top:67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射出力不适当</w:t>
                    </w:r>
                  </w:p>
                </w:txbxContent>
              </v:textbox>
            </v:shape>
            <v:shape id="_x0000_s1085" type="#_x0000_t202" style="width:5291;height:354;left:7345;position:absolute;top:6689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． 滑块和配合面的磨损调查、修正。</w:t>
                    </w:r>
                  </w:p>
                </w:txbxContent>
              </v:textbox>
            </v:shape>
            <v:shape id="_x0000_s1086" type="#_x0000_t202" style="width:12369;height:3129;left:2801;position:absolute;top:705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块</w:t>
                    </w:r>
                  </w:p>
                  <w:p>
                    <w:pPr>
                      <w:spacing w:before="9" w:line="240" w:lineRule="auto"/>
                      <w:rPr>
                        <w:sz w:val="25"/>
                      </w:rPr>
                    </w:pPr>
                  </w:p>
                  <w:p>
                    <w:pPr>
                      <w:tabs>
                        <w:tab w:val="left" w:pos="1313"/>
                        <w:tab w:val="left" w:pos="4543"/>
                      </w:tabs>
                      <w:spacing w:before="0" w:line="211" w:lineRule="auto"/>
                      <w:ind w:left="745" w:right="18" w:hanging="745"/>
                      <w:jc w:val="left"/>
                      <w:rPr>
                        <w:sz w:val="31"/>
                      </w:rPr>
                    </w:pPr>
                    <w:r>
                      <w:rPr>
                        <w:position w:val="3"/>
                        <w:sz w:val="31"/>
                      </w:rPr>
                      <w:t>让</w:t>
                      <w:tab/>
                      <w:tab/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-1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当压铸压力大于锁模力时，增大压射头的直径以减</w:t>
                    </w:r>
                    <w:r>
                      <w:rPr>
                        <w:spacing w:val="-17"/>
                        <w:sz w:val="31"/>
                      </w:rPr>
                      <w:t>少</w:t>
                    </w:r>
                    <w:r>
                      <w:rPr>
                        <w:sz w:val="31"/>
                      </w:rPr>
                      <w:t>滑</w:t>
                      <w:tab/>
                      <w:t>块</w:t>
                    </w:r>
                  </w:p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模</w:t>
                    </w:r>
                  </w:p>
                  <w:p>
                    <w:pPr>
                      <w:spacing w:before="0" w:line="386" w:lineRule="exact"/>
                      <w:ind w:left="506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压力。</w:t>
                    </w:r>
                  </w:p>
                  <w:p>
                    <w:pPr>
                      <w:spacing w:before="7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 w:line="371" w:lineRule="exact"/>
                      <w:ind w:left="74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让 模</w:t>
                    </w:r>
                  </w:p>
                  <w:p>
                    <w:pPr>
                      <w:spacing w:before="0" w:line="329" w:lineRule="exact"/>
                      <w:ind w:left="45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z w:val="31"/>
                      </w:rPr>
                      <w:t>． 压射速度降低，减少冲击。</w:t>
                    </w:r>
                  </w:p>
                </w:txbxContent>
              </v:textbox>
            </v:shape>
            <v:shape id="_x0000_s1087" type="#_x0000_t202" style="width:7898;height:354;left:7345;position:absolute;top:10876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9</w:t>
                    </w:r>
                    <w:r>
                      <w:rPr>
                        <w:spacing w:val="-32"/>
                        <w:sz w:val="31"/>
                      </w:rPr>
                      <w:t xml:space="preserve">． 当 </w:t>
                    </w:r>
                    <w:r>
                      <w:rPr>
                        <w:rFonts w:ascii="Arial" w:eastAsia="Arial"/>
                        <w:spacing w:val="-4"/>
                        <w:sz w:val="31"/>
                      </w:rPr>
                      <w:t>6</w:t>
                    </w:r>
                    <w:r>
                      <w:rPr>
                        <w:spacing w:val="-36"/>
                        <w:sz w:val="31"/>
                      </w:rPr>
                      <w:t>、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7 </w:t>
                    </w:r>
                    <w:r>
                      <w:rPr>
                        <w:spacing w:val="-7"/>
                        <w:sz w:val="31"/>
                      </w:rPr>
                      <w:t>对策后，表面质量受影响时，调整到较大的压</w:t>
                    </w:r>
                  </w:p>
                </w:txbxContent>
              </v:textbox>
            </v:shape>
            <v:shape id="_x0000_s1088" type="#_x0000_t202" style="width:971;height:317;left:7864;position:absolute;top:11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铸机。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Heading2"/>
        <w:numPr>
          <w:ilvl w:val="0"/>
          <w:numId w:val="41"/>
        </w:numPr>
        <w:tabs>
          <w:tab w:val="left" w:pos="4952"/>
        </w:tabs>
        <w:spacing w:before="88" w:after="0" w:line="240" w:lineRule="auto"/>
        <w:ind w:left="4951" w:right="67" w:hanging="4952"/>
        <w:jc w:val="left"/>
        <w:rPr>
          <w:rFonts w:ascii="Arial" w:eastAsia="Arial"/>
          <w:sz w:val="46"/>
        </w:rPr>
      </w:pPr>
      <w:r>
        <w:t>变形的原因及对策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  <w:r>
        <w:pict>
          <v:group id="_x0000_s1089" style="width:642pt;height:38pt;margin-top:16.24pt;margin-left:126pt;mso-position-horizontal-relative:page;mso-wrap-distance-left:0;mso-wrap-distance-right:0;position:absolute;z-index:-251654144" coordorigin="2520,325" coordsize="12840,760">
            <v:shape id="_x0000_s1090" type="#_x0000_t75" style="width:12840;height:760;left:2520;position:absolute;top:324" stroked="f">
              <v:imagedata r:id="rId8" o:title=""/>
            </v:shape>
            <v:shape id="_x0000_s1091" type="#_x0000_t202" style="width:337;height:317;left:2888;position:absolute;top:5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变</w:t>
                    </w:r>
                  </w:p>
                </w:txbxContent>
              </v:textbox>
            </v:shape>
            <v:shape id="_x0000_s1092" type="#_x0000_t202" style="width:971;height:317;left:4979;position:absolute;top:57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093" type="#_x0000_t202" style="width:971;height:317;left:10863;position:absolute;top:57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7860" w:h="25260"/>
          <w:pgMar w:top="1700" w:right="2360" w:bottom="280" w:left="2420" w:header="708" w:footer="708"/>
          <w:pgNumType w:start="8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4" style="width:642pt;height:666pt;mso-position-horizontal-relative:char;mso-position-vertical-relative:line" coordorigin="0,0" coordsize="12840,13320">
            <v:shape id="_x0000_s1095" type="#_x0000_t75" style="width:12840;height:13320;position:absolute" stroked="f">
              <v:imagedata r:id="rId9" o:title=""/>
            </v:shape>
            <v:shape id="_x0000_s1096" type="#_x0000_t202" style="width:4384;height:354;left:4998;position:absolute;top:212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 肉厚改成均匀或缓慢过渡。</w:t>
                    </w:r>
                  </w:p>
                </w:txbxContent>
              </v:textbox>
            </v:shape>
            <v:shape id="_x0000_s1097" type="#_x0000_t202" style="width:2555;height:317;left:1199;position:absolute;top:5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产品肉厚急剧变化</w:t>
                    </w:r>
                  </w:p>
                </w:txbxContent>
              </v:textbox>
            </v:shape>
            <v:shape id="_x0000_s1098" type="#_x0000_t202" style="width:3750;height:354;left:4998;position:absolute;top:1084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 铸件形状检讨、修正。</w:t>
                    </w:r>
                  </w:p>
                </w:txbxContent>
              </v:textbox>
            </v:shape>
            <v:shape id="_x0000_s1099" type="#_x0000_t202" style="width:3505;height:317;left:1199;position:absolute;top:19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因应力集中引起收缩的不</w:t>
                    </w:r>
                  </w:p>
                </w:txbxContent>
              </v:textbox>
            </v:shape>
            <v:shape id="_x0000_s1100" type="#_x0000_t202" style="width:337;height:317;left:368;position:absolute;top:23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形</w:t>
                    </w:r>
                  </w:p>
                </w:txbxContent>
              </v:textbox>
            </v:shape>
            <v:shape id="_x0000_s1101" type="#_x0000_t202" style="width:5968;height:354;left:4998;position:absolute;top:2131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 利用加强筋、加强柱的拉力减少变形。</w:t>
                    </w:r>
                  </w:p>
                </w:txbxContent>
              </v:textbox>
            </v:shape>
            <v:shape id="_x0000_s1102" type="#_x0000_t202" style="width:654;height:317;left:1199;position:absolute;top:33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平衡</w:t>
                    </w:r>
                  </w:p>
                </w:txbxContent>
              </v:textbox>
            </v:shape>
            <v:shape id="_x0000_s1103" type="#_x0000_t202" style="width:7552;height:354;left:4998;position:absolute;top:317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． 模具斜度调查、修正。凹陷处除去，使产品容易取</w:t>
                    </w:r>
                  </w:p>
                </w:txbxContent>
              </v:textbox>
            </v:shape>
            <v:shape id="_x0000_s1104" type="#_x0000_t202" style="width:654;height:317;left:5559;position:absolute;top:42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出。</w:t>
                    </w:r>
                  </w:p>
                </w:txbxContent>
              </v:textbox>
            </v:shape>
            <v:shape id="_x0000_s1105" type="#_x0000_t202" style="width:1604;height:317;left:1199;position:absolute;top:4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打光不充分</w:t>
                    </w:r>
                  </w:p>
                </w:txbxContent>
              </v:textbox>
            </v:shape>
            <v:shape id="_x0000_s1106" type="#_x0000_t202" style="width:5651;height:354;left:4998;position:absolute;top:526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． 强度不足时，加粗顶杆或增加数量。</w:t>
                    </w:r>
                  </w:p>
                </w:txbxContent>
              </v:textbox>
            </v:shape>
            <v:shape id="_x0000_s1107" type="#_x0000_t202" style="width:2555;height:317;left:1199;position:absolute;top:61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模具冲击造成凹陷</w:t>
                    </w:r>
                  </w:p>
                </w:txbxContent>
              </v:textbox>
            </v:shape>
            <v:shape id="_x0000_s1108" type="#_x0000_t202" style="width:5334;height:354;left:4998;position:absolute;top:6316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． 顶杆位置分析，使产品顶出均衡。</w:t>
                    </w:r>
                  </w:p>
                </w:txbxContent>
              </v:textbox>
            </v:shape>
            <v:shape id="_x0000_s1109" type="#_x0000_t202" style="width:1921;height:317;left:1199;position:absolute;top:75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顶杆强度不足</w:t>
                    </w:r>
                  </w:p>
                </w:txbxContent>
              </v:textbox>
            </v:shape>
            <v:shape id="_x0000_s1110" type="#_x0000_t202" style="width:5017;height:354;left:4998;position:absolute;top:7363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z w:val="31"/>
                      </w:rPr>
                      <w:t>． 延长开模时间及增加局部冷却。</w:t>
                    </w:r>
                  </w:p>
                </w:txbxContent>
              </v:textbox>
            </v:shape>
            <v:shape id="_x0000_s1111" type="#_x0000_t202" style="width:7552;height:354;left:4998;position:absolute;top:840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z w:val="31"/>
                      </w:rPr>
                      <w:t>． 浇口的厚度、位置、渣包的位置及个数以及冷却方</w:t>
                    </w:r>
                  </w:p>
                </w:txbxContent>
              </v:textbox>
            </v:shape>
            <v:shape id="_x0000_s1112" type="#_x0000_t202" style="width:2238;height:317;left:1199;position:absolute;top:89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顶杆位置不适当</w:t>
                    </w:r>
                  </w:p>
                </w:txbxContent>
              </v:textbox>
            </v:shape>
            <v:shape id="_x0000_s1113" type="#_x0000_t202" style="width:1604;height:317;left:5559;position:absolute;top:9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法的调整。</w:t>
                    </w:r>
                  </w:p>
                </w:txbxContent>
              </v:textbox>
            </v:shape>
            <v:shape id="_x0000_s1114" type="#_x0000_t202" style="width:2238;height:317;left:1199;position:absolute;top:103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铸造方案不合理</w:t>
                    </w:r>
                  </w:p>
                </w:txbxContent>
              </v:textbox>
            </v:shape>
            <v:shape id="_x0000_s1115" type="#_x0000_t202" style="width:6918;height:354;left:4998;position:absolute;top:10502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9</w:t>
                    </w:r>
                    <w:r>
                      <w:rPr>
                        <w:sz w:val="31"/>
                      </w:rPr>
                      <w:t>． 涂料的种类、用量、方法等进行检讨、修正。</w:t>
                    </w:r>
                  </w:p>
                </w:txbxContent>
              </v:textbox>
            </v:shape>
            <v:shape id="_x0000_s1116" type="#_x0000_t202" style="width:2238;height:317;left:1199;position:absolute;top:117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产品冷却不平衡</w:t>
                    </w:r>
                  </w:p>
                </w:txbxContent>
              </v:textbox>
            </v:shape>
            <v:shape id="_x0000_s1117" type="#_x0000_t202" style="width:5961;height:354;left:4998;position:absolute;top:1154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10.</w:t>
                    </w:r>
                    <w:r>
                      <w:rPr>
                        <w:rFonts w:ascii="Arial" w:eastAsia="Arial"/>
                        <w:spacing w:val="5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必要时，追加顶出用加强筋、加强柱。</w:t>
                    </w:r>
                  </w:p>
                </w:txbxContent>
              </v:textbox>
            </v:shape>
            <v:shape id="_x0000_s1118" type="#_x0000_t202" style="width:3178;height:354;left:4998;position:absolute;top:1259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11</w:t>
                    </w:r>
                    <w:r>
                      <w:rPr>
                        <w:sz w:val="31"/>
                      </w:rPr>
                      <w:t>．使用倒扎钩顶杆。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ListParagraph"/>
        <w:numPr>
          <w:ilvl w:val="0"/>
          <w:numId w:val="41"/>
        </w:numPr>
        <w:tabs>
          <w:tab w:val="left" w:pos="3753"/>
        </w:tabs>
        <w:spacing w:before="88" w:after="0" w:line="240" w:lineRule="auto"/>
        <w:ind w:left="3752" w:right="70" w:hanging="3753"/>
        <w:jc w:val="left"/>
        <w:rPr>
          <w:rFonts w:ascii="Arial" w:eastAsia="Arial"/>
          <w:sz w:val="46"/>
        </w:rPr>
      </w:pPr>
      <w:r>
        <w:rPr>
          <w:sz w:val="48"/>
        </w:rPr>
        <w:t>浇口、渣包、缺肉原因及对策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pict>
          <v:group id="_x0000_s1119" style="width:642pt;height:45.8pt;margin-top:16.39pt;margin-left:126pt;mso-position-horizontal-relative:page;mso-wrap-distance-left:0;mso-wrap-distance-right:0;position:absolute;z-index:-251653120" coordorigin="2520,328" coordsize="12840,916">
            <v:shape id="_x0000_s1120" type="#_x0000_t75" style="width:12840;height:780;left:2520;position:absolute;top:327" stroked="f">
              <v:imagedata r:id="rId10" o:title=""/>
            </v:shape>
            <v:shape id="_x0000_s1121" type="#_x0000_t202" style="width:971;height:317;left:5930;position:absolute;top:591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122" type="#_x0000_t202" style="width:971;height:317;left:11723;position:absolute;top:591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v:shape id="_x0000_s1123" type="#_x0000_t202" style="width:654;height:317;left:2697;position:absolute;top:9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7860" w:h="25260"/>
          <w:pgMar w:top="1820" w:right="2360" w:bottom="280" w:left="2420" w:header="708" w:footer="708"/>
          <w:pgNumType w:start="9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24" style="width:642pt;height:264pt;mso-position-horizontal-relative:char;mso-position-vertical-relative:line" coordorigin="0,0" coordsize="12840,5280">
            <v:shape id="_x0000_s1125" type="#_x0000_t75" style="width:12840;height:5280;position:absolute" stroked="f">
              <v:imagedata r:id="rId11" o:title=""/>
            </v:shape>
            <v:shape id="_x0000_s1126" type="#_x0000_t202" style="width:654;height:317;left:177;position:absolute;top:5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渣包</w:t>
                    </w:r>
                  </w:p>
                </w:txbxContent>
              </v:textbox>
            </v:shape>
            <v:shape id="_x0000_s1127" type="#_x0000_t202" style="width:4456;height:317;left:1372;position:absolute;top:5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浇口、渣包与产品接合部不适当</w:t>
                    </w:r>
                  </w:p>
                </w:txbxContent>
              </v:textbox>
            </v:shape>
            <v:shape id="_x0000_s1128" type="#_x0000_t202" style="width:5723;height:317;left:6722;position:absolute;top:5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接合部采用倒角改变形状。特别浇口的位</w:t>
                    </w:r>
                  </w:p>
                </w:txbxContent>
              </v:textbox>
            </v:shape>
            <v:shape id="_x0000_s1129" type="#_x0000_t202" style="width:1921;height:317;left:6722;position:absolute;top:16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置、角度改变</w:t>
                    </w:r>
                  </w:p>
                </w:txbxContent>
              </v:textbox>
            </v:shape>
            <v:shape id="_x0000_s1130" type="#_x0000_t202" style="width:654;height:317;left:177;position:absolute;top:19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缺肉</w:t>
                    </w:r>
                  </w:p>
                </w:txbxContent>
              </v:textbox>
            </v:shape>
            <v:shape id="_x0000_s1131" type="#_x0000_t202" style="width:2872;height:317;left:1372;position:absolute;top:30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去料头方法方向不对</w:t>
                    </w:r>
                  </w:p>
                </w:txbxContent>
              </v:textbox>
            </v:shape>
            <v:shape id="_x0000_s1132" type="#_x0000_t202" style="width:3505;height:317;left:6722;position:absolute;top:2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去料头方向方法检讨变更</w:t>
                    </w:r>
                  </w:p>
                </w:txbxContent>
              </v:textbox>
            </v:shape>
            <v:shape id="_x0000_s1133" type="#_x0000_t202" style="width:1921;height:317;left:1372;position:absolute;top:44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低速行程过长</w:t>
                    </w:r>
                  </w:p>
                </w:txbxContent>
              </v:textbox>
            </v:shape>
            <v:shape id="_x0000_s1134" type="#_x0000_t202" style="width:2555;height:317;left:6722;position:absolute;top:42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高速切换位置后移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19"/>
        </w:rPr>
      </w:pPr>
    </w:p>
    <w:p>
      <w:pPr>
        <w:pStyle w:val="Heading2"/>
        <w:numPr>
          <w:ilvl w:val="0"/>
          <w:numId w:val="41"/>
        </w:numPr>
        <w:tabs>
          <w:tab w:val="left" w:pos="4473"/>
        </w:tabs>
        <w:spacing w:before="91" w:after="0" w:line="240" w:lineRule="auto"/>
        <w:ind w:left="4472" w:right="67" w:hanging="4473"/>
        <w:jc w:val="left"/>
        <w:rPr>
          <w:rFonts w:ascii="Arial" w:eastAsia="Arial"/>
          <w:sz w:val="46"/>
        </w:rPr>
      </w:pPr>
      <w:r>
        <w:t>多肉、缺肉原因及对策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  <w:r>
        <w:pict>
          <v:group id="_x0000_s1135" style="width:642pt;height:604pt;margin-top:16.17pt;margin-left:126pt;mso-position-horizontal-relative:page;mso-wrap-distance-left:0;mso-wrap-distance-right:0;position:absolute;z-index:-251652096" coordorigin="2520,323" coordsize="12840,12080">
            <v:shape id="_x0000_s1136" type="#_x0000_t75" style="width:12840;height:12080;left:2520;position:absolute;top:323" stroked="f">
              <v:imagedata r:id="rId12" o:title=""/>
            </v:shape>
            <v:shape id="_x0000_s1137" type="#_x0000_t202" style="width:971;height:317;left:4032;position:absolute;top:63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细</w:t>
                      <w:tab/>
                      <w:t>分</w:t>
                    </w:r>
                  </w:p>
                </w:txbxContent>
              </v:textbox>
            </v:shape>
            <v:shape id="_x0000_s1138" type="#_x0000_t202" style="width:971;height:317;left:6103;position:absolute;top:63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139" type="#_x0000_t202" style="width:971;height:317;left:11032;position:absolute;top:63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v:shape id="_x0000_s1140" type="#_x0000_t202" style="width:1288;height:317;left:3719;position:absolute;top:14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产品一部</w:t>
                    </w:r>
                  </w:p>
                </w:txbxContent>
              </v:textbox>
            </v:shape>
            <v:shape id="_x0000_s1141" type="#_x0000_t202" style="width:1604;height:317;left:5616;position:absolute;top:14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模腔内粘模</w:t>
                    </w:r>
                  </w:p>
                </w:txbxContent>
              </v:textbox>
            </v:shape>
            <v:shape id="_x0000_s1142" type="#_x0000_t202" style="width:3142;height:357;left:7860;position:absolute;top:1365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 模具拔模斜度增加</w:t>
                    </w:r>
                  </w:p>
                </w:txbxContent>
              </v:textbox>
            </v:shape>
            <v:shape id="_x0000_s1143" type="#_x0000_t202" style="width:971;height:317;left:3719;position:absolute;top:21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分缺损</w:t>
                    </w:r>
                  </w:p>
                </w:txbxContent>
              </v:textbox>
            </v:shape>
            <v:shape id="_x0000_s1144" type="#_x0000_t202" style="width:7260;height:2449;left:7860;position:absolute;top:2063" filled="f" stroked="f">
              <v:textbox inset="0,0,0,0">
                <w:txbxContent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587"/>
                      </w:tabs>
                      <w:spacing w:before="2"/>
                      <w:ind w:left="586" w:right="0" w:hanging="58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模具刮痕充分打光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587"/>
                      </w:tabs>
                      <w:spacing w:before="297" w:line="422" w:lineRule="auto"/>
                      <w:ind w:left="586" w:right="18" w:hanging="587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"/>
                        <w:sz w:val="31"/>
                      </w:rPr>
                      <w:t>模具温均匀分布，调整冷却方法，浇口、渣包的</w:t>
                    </w:r>
                    <w:r>
                      <w:rPr>
                        <w:sz w:val="31"/>
                      </w:rPr>
                      <w:t>大小、位置。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587"/>
                      </w:tabs>
                      <w:spacing w:before="0" w:line="353" w:lineRule="exact"/>
                      <w:ind w:left="586" w:right="0" w:hanging="58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设置加强筋</w:t>
                    </w:r>
                  </w:p>
                </w:txbxContent>
              </v:textbox>
            </v:shape>
            <v:shape id="_x0000_s1145" type="#_x0000_t202" style="width:654;height:317;left:3719;position:absolute;top:49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顶杆</w:t>
                    </w:r>
                  </w:p>
                </w:txbxContent>
              </v:textbox>
            </v:shape>
            <v:shape id="_x0000_s1146" type="#_x0000_t202" style="width:2439;height:357;left:7860;position:absolute;top:486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14"/>
                        <w:sz w:val="31"/>
                      </w:rPr>
                      <w:t>． 模具充分冷却</w:t>
                    </w:r>
                  </w:p>
                </w:txbxContent>
              </v:textbox>
            </v:shape>
            <v:shape id="_x0000_s1147" type="#_x0000_t202" style="width:1921;height:317;left:5616;position:absolute;top:52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产品极厚部凝</w:t>
                    </w:r>
                  </w:p>
                </w:txbxContent>
              </v:textbox>
            </v:shape>
            <v:shape id="_x0000_s1148" type="#_x0000_t202" style="width:654;height:317;left:2697;position:absolute;top:5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多肉</w:t>
                    </w:r>
                  </w:p>
                </w:txbxContent>
              </v:textbox>
            </v:shape>
            <v:shape id="_x0000_s1149" type="#_x0000_t202" style="width:654;height:317;left:3719;position:absolute;top:56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凹限</w:t>
                    </w:r>
                  </w:p>
                </w:txbxContent>
              </v:textbox>
            </v:shape>
            <v:shape id="_x0000_s1150" type="#_x0000_t202" style="width:2439;height:357;left:7860;position:absolute;top:5563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14"/>
                        <w:sz w:val="31"/>
                      </w:rPr>
                      <w:t>． 留模时间延长</w:t>
                    </w:r>
                  </w:p>
                </w:txbxContent>
              </v:textbox>
            </v:shape>
            <v:shape id="_x0000_s1151" type="#_x0000_t202" style="width:1288;height:317;left:5616;position:absolute;top:5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固不充分</w:t>
                    </w:r>
                  </w:p>
                </w:txbxContent>
              </v:textbox>
            </v:shape>
            <v:shape id="_x0000_s1152" type="#_x0000_t202" style="width:4974;height:357;left:7860;position:absolute;top:6262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8"/>
                        <w:sz w:val="31"/>
                      </w:rPr>
                      <w:t>． 避免极厚部顶出，修改顶杆位置</w:t>
                    </w:r>
                  </w:p>
                </w:txbxContent>
              </v:textbox>
            </v:shape>
            <v:shape id="_x0000_s1153" type="#_x0000_t202" style="width:654;height:317;left:2697;position:absolute;top:69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缺肉</w:t>
                    </w:r>
                  </w:p>
                </w:txbxContent>
              </v:textbox>
            </v:shape>
            <v:shape id="_x0000_s1154" type="#_x0000_t202" style="width:1596;height:317;left:3719;position:absolute;top:7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0"/>
                        <w:sz w:val="31"/>
                      </w:rPr>
                      <w:t>毛 刺 嵌 入</w:t>
                    </w:r>
                  </w:p>
                </w:txbxContent>
              </v:textbox>
            </v:shape>
            <v:shape id="_x0000_s1155" type="#_x0000_t202" style="width:7603;height:357;left:5616;position:absolute;top:6974" filled="f" stroked="f">
              <v:textbox inset="0,0,0,0">
                <w:txbxContent>
                  <w:p>
                    <w:pPr>
                      <w:tabs>
                        <w:tab w:val="left" w:pos="2243"/>
                      </w:tabs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模具清扫不充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3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模具表面、滑块处毛刺清理后压铸</w:t>
                    </w:r>
                  </w:p>
                </w:txbxContent>
              </v:textbox>
            </v:shape>
            <v:shape id="_x0000_s1156" type="#_x0000_t202" style="width:1288;height:317;left:3719;position:absolute;top:7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造成缺肉</w:t>
                    </w:r>
                  </w:p>
                </w:txbxContent>
              </v:textbox>
            </v:shape>
            <v:shape id="_x0000_s1157" type="#_x0000_t202" style="width:8553;height:2449;left:5616;position:absolute;top:7673" filled="f" stroked="f">
              <v:textbox inset="0,0,0,0">
                <w:txbxContent>
                  <w:p>
                    <w:pPr>
                      <w:tabs>
                        <w:tab w:val="left" w:pos="2243"/>
                      </w:tabs>
                      <w:spacing w:before="2" w:line="420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分，型芯、滑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型芯间隙减少，表面粗糙度、凹凸修正</w:t>
                    </w:r>
                    <w:r>
                      <w:rPr>
                        <w:spacing w:val="-16"/>
                        <w:sz w:val="31"/>
                      </w:rPr>
                      <w:t>。</w:t>
                    </w:r>
                    <w:r>
                      <w:rPr>
                        <w:sz w:val="31"/>
                      </w:rPr>
                      <w:t>块</w:t>
                    </w:r>
                    <w:r>
                      <w:rPr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配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合</w:t>
                    </w:r>
                    <w:r>
                      <w:rPr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有</w:t>
                    </w:r>
                    <w:r>
                      <w:rPr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间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7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滑块、型芯配合紧密，防止毛刺产生。隙，模具表面</w:t>
                    </w:r>
                  </w:p>
                  <w:p>
                    <w:pPr>
                      <w:spacing w:before="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不良</w:t>
                    </w:r>
                  </w:p>
                </w:txbxContent>
              </v:textbox>
            </v:shape>
            <v:shape id="_x0000_s1158" type="#_x0000_t202" style="width:1288;height:317;left:3719;position:absolute;top:105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模具破损</w:t>
                    </w:r>
                  </w:p>
                </w:txbxContent>
              </v:textbox>
            </v:shape>
            <v:shape id="_x0000_s1159" type="#_x0000_t202" style="width:4366;height:357;left:5616;position:absolute;top:10478" filled="f" stroked="f">
              <v:textbox inset="0,0,0,0">
                <w:txbxContent>
                  <w:p>
                    <w:pPr>
                      <w:tabs>
                        <w:tab w:val="left" w:pos="2243"/>
                      </w:tabs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冲击引起模具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-9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凹限修正。</w:t>
                    </w:r>
                  </w:p>
                </w:txbxContent>
              </v:textbox>
            </v:shape>
            <v:shape id="_x0000_s1160" type="#_x0000_t202" style="width:654;height:317;left:5616;position:absolute;top:11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凹陷</w:t>
                    </w:r>
                  </w:p>
                </w:txbxContent>
              </v:textbox>
            </v:shape>
            <v:shape id="_x0000_s1161" type="#_x0000_t202" style="width:5291;height:357;left:7860;position:absolute;top:1117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 浇口位置，冷却方法检讨、修正。</w:t>
                    </w:r>
                  </w:p>
                </w:txbxContent>
              </v:textbox>
            </v:shape>
            <v:shape id="_x0000_s1162" type="#_x0000_t202" style="width:4657;height:357;left:7860;position:absolute;top:11875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8"/>
                        <w:sz w:val="31"/>
                      </w:rPr>
                      <w:t>． 涂料及铸造作业检讨、变更。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7860" w:h="25260"/>
          <w:pgMar w:top="1820" w:right="2360" w:bottom="280" w:left="2420" w:header="708" w:footer="708"/>
          <w:pgNumType w:start="10"/>
          <w:cols w:space="708"/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820" w:right="2360" w:bottom="280" w:left="2420" w:header="708" w:footer="708"/>
          <w:pgNumType w:start="11"/>
          <w:cols w:space="708"/>
        </w:sectPr>
      </w:pPr>
    </w:p>
    <w:p>
      <w:pPr>
        <w:pStyle w:val="BodyText"/>
        <w:spacing w:before="102" w:line="422" w:lineRule="auto"/>
        <w:ind w:left="3196" w:hanging="1898"/>
        <w:jc w:val="both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-69595</wp:posOffset>
            </wp:positionV>
            <wp:extent cx="8153400" cy="1803400"/>
            <wp:effectExtent l="0" t="0" r="0" b="0"/>
            <wp:wrapNone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多 肉   模 具 缺 损型芯缺损模具磨损顶杆凹</w:t>
      </w:r>
    </w:p>
    <w:p>
      <w:pPr>
        <w:pStyle w:val="ListParagraph"/>
        <w:numPr>
          <w:ilvl w:val="0"/>
          <w:numId w:val="39"/>
        </w:numPr>
        <w:tabs>
          <w:tab w:val="left" w:pos="1455"/>
        </w:tabs>
        <w:spacing w:before="102" w:after="0" w:line="240" w:lineRule="auto"/>
        <w:ind w:left="1454" w:right="0" w:hanging="519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模具修正</w:t>
      </w:r>
    </w:p>
    <w:p>
      <w:pPr>
        <w:pStyle w:val="ListParagraph"/>
        <w:numPr>
          <w:ilvl w:val="0"/>
          <w:numId w:val="39"/>
        </w:numPr>
        <w:tabs>
          <w:tab w:val="left" w:pos="1455"/>
        </w:tabs>
        <w:spacing w:before="302" w:after="0" w:line="240" w:lineRule="auto"/>
        <w:ind w:left="1454" w:right="0" w:hanging="519"/>
        <w:jc w:val="left"/>
        <w:rPr>
          <w:sz w:val="31"/>
        </w:rPr>
      </w:pPr>
      <w:r>
        <w:rPr>
          <w:sz w:val="31"/>
        </w:rPr>
        <w:t>型芯更换</w:t>
      </w:r>
    </w:p>
    <w:p>
      <w:pPr>
        <w:pStyle w:val="ListParagraph"/>
        <w:numPr>
          <w:ilvl w:val="0"/>
          <w:numId w:val="39"/>
        </w:numPr>
        <w:tabs>
          <w:tab w:val="left" w:pos="1455"/>
        </w:tabs>
        <w:spacing w:before="301" w:after="0" w:line="240" w:lineRule="auto"/>
        <w:ind w:left="1454" w:right="0" w:hanging="519"/>
        <w:jc w:val="left"/>
        <w:rPr>
          <w:sz w:val="31"/>
        </w:rPr>
      </w:pPr>
      <w:r>
        <w:rPr>
          <w:sz w:val="31"/>
        </w:rPr>
        <w:t>模具补修</w:t>
      </w:r>
    </w:p>
    <w:p>
      <w:pPr>
        <w:pStyle w:val="ListParagraph"/>
        <w:numPr>
          <w:ilvl w:val="0"/>
          <w:numId w:val="39"/>
        </w:numPr>
        <w:tabs>
          <w:tab w:val="left" w:pos="1455"/>
        </w:tabs>
        <w:spacing w:before="298" w:after="0" w:line="240" w:lineRule="auto"/>
        <w:ind w:left="1454" w:right="0" w:hanging="519"/>
        <w:jc w:val="left"/>
        <w:rPr>
          <w:sz w:val="31"/>
        </w:rPr>
      </w:pPr>
      <w:r>
        <w:rPr>
          <w:sz w:val="31"/>
        </w:rPr>
        <w:t>顶杆修正、更换或调整位置、顶出装置。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2420" w:right="2360" w:bottom="280" w:left="2420" w:header="708" w:footer="708"/>
          <w:pgNumType w:start="12"/>
          <w:cols w:num="2" w:space="708" w:equalWidth="0">
            <w:col w:w="4464" w:space="40"/>
            <w:col w:w="8576" w:space="0"/>
          </w:cols>
        </w:sect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spacing w:before="63"/>
        <w:ind w:left="277"/>
      </w:pPr>
      <w:r>
        <w:t>（六）外部缺陷原因及对策</w:t>
      </w:r>
    </w:p>
    <w:p>
      <w:pPr>
        <w:pStyle w:val="BodyText"/>
        <w:spacing w:before="8"/>
      </w:pPr>
    </w:p>
    <w:p>
      <w:pPr>
        <w:pStyle w:val="Heading2"/>
        <w:numPr>
          <w:ilvl w:val="1"/>
          <w:numId w:val="39"/>
        </w:numPr>
        <w:tabs>
          <w:tab w:val="left" w:pos="4232"/>
        </w:tabs>
        <w:spacing w:before="1" w:after="0" w:line="240" w:lineRule="auto"/>
        <w:ind w:left="4231" w:right="69" w:hanging="4232"/>
        <w:jc w:val="left"/>
      </w:pPr>
      <w:r>
        <w:rPr>
          <w:w w:val="95"/>
        </w:rPr>
        <w:t>花斑、冷隔的原因及对策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39"/>
        </w:numPr>
        <w:tabs>
          <w:tab w:val="left" w:pos="5193"/>
        </w:tabs>
        <w:spacing w:before="91" w:after="0" w:line="240" w:lineRule="auto"/>
        <w:ind w:left="5192" w:right="62" w:hanging="5193"/>
        <w:jc w:val="left"/>
        <w:rPr>
          <w:sz w:val="48"/>
        </w:rPr>
      </w:pPr>
      <w:r>
        <w:pict>
          <v:group id="_x0000_s1163" style="width:642pt;height:424pt;margin-top:-415.79pt;margin-left:126pt;mso-position-horizontal-relative:page;position:absolute;z-index:-251650048" coordorigin="2520,-8316" coordsize="12840,8480">
            <v:shape id="_x0000_s1164" type="#_x0000_t75" style="width:12840;height:8480;left:2520;position:absolute;top:-8316" stroked="f">
              <v:imagedata r:id="rId14" o:title=""/>
            </v:shape>
            <v:shape id="_x0000_s1165" type="#_x0000_t202" style="width:971;height:317;left:5725;position:absolute;top:-804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166" type="#_x0000_t202" style="width:971;height:317;left:11550;position:absolute;top:-804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v:shape id="_x0000_s1167" type="#_x0000_t202" style="width:4297;height:357;left:3827;position:absolute;top:-736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．铸造条件（模温、料温、铸</w:t>
                    </w:r>
                  </w:p>
                </w:txbxContent>
              </v:textbox>
            </v:shape>
            <v:shape id="_x0000_s1168" type="#_x0000_t202" style="width:5247;height:357;left:8897;position:absolute;top:-736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．缩短周期，减少喷涂量使模具温度</w:t>
                    </w:r>
                  </w:p>
                </w:txbxContent>
              </v:textbox>
            </v:shape>
            <v:shape id="_x0000_s1169" type="#_x0000_t202" style="width:3822;height:317;left:4338;position:absolute;top:-66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造周期、涂料种类及多少）</w:t>
                    </w:r>
                  </w:p>
                </w:txbxContent>
              </v:textbox>
            </v:shape>
            <v:shape id="_x0000_s1170" type="#_x0000_t202" style="width:3188;height:317;left:9408;position:absolute;top:-66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上升或进料温度提高。</w:t>
                    </w:r>
                  </w:p>
                </w:txbxContent>
              </v:textbox>
            </v:shape>
            <v:shape id="_x0000_s1171" type="#_x0000_t202" style="width:1604;height:317;left:4338;position:absolute;top:-59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的不合适。</w:t>
                    </w:r>
                  </w:p>
                </w:txbxContent>
              </v:textbox>
            </v:shape>
            <v:shape id="_x0000_s1172" type="#_x0000_t202" style="width:5564;height:357;left:8897;position:absolute;top:-596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．浇口速度提高，充填时间缩短，或终</w:t>
                    </w:r>
                  </w:p>
                </w:txbxContent>
              </v:textbox>
            </v:shape>
            <v:shape id="_x0000_s1173" type="#_x0000_t202" style="width:654;height:317;left:2697;position:absolute;top:-52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花斑</w:t>
                    </w:r>
                  </w:p>
                </w:txbxContent>
              </v:textbox>
            </v:shape>
            <v:shape id="_x0000_s1174" type="#_x0000_t202" style="width:4297;height:357;left:3827;position:absolute;top:-5269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．机械条件（汤口速度、充填</w:t>
                    </w:r>
                  </w:p>
                </w:txbxContent>
              </v:textbox>
            </v:shape>
            <v:shape id="_x0000_s1175" type="#_x0000_t202" style="width:1288;height:317;left:9408;position:absolute;top:-52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压提高。</w:t>
                    </w:r>
                  </w:p>
                </w:txbxContent>
              </v:textbox>
            </v:shape>
            <v:shape id="_x0000_s1176" type="#_x0000_t202" style="width:3505;height:317;left:4302;position:absolute;top:-45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流量、终压）的不合适。</w:t>
                    </w:r>
                  </w:p>
                </w:txbxContent>
              </v:textbox>
            </v:shape>
            <v:shape id="_x0000_s1177" type="#_x0000_t202" style="width:3347;height:357;left:8897;position:absolute;top:-457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．高速切换位置调整。</w:t>
                    </w:r>
                  </w:p>
                </w:txbxContent>
              </v:textbox>
            </v:shape>
            <v:shape id="_x0000_s1178" type="#_x0000_t202" style="width:4614;height:357;left:3827;position:absolute;top:-385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．产品条件（产品形状、肉厚、</w:t>
                    </w:r>
                  </w:p>
                </w:txbxContent>
              </v:textbox>
            </v:shape>
            <v:shape id="_x0000_s1179" type="#_x0000_t202" style="width:5564;height:357;left:8897;position:absolute;top:-3509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．浇口位置、大小变更；排气、渣包变</w:t>
                    </w:r>
                  </w:p>
                </w:txbxContent>
              </v:textbox>
            </v:shape>
            <v:shape id="_x0000_s1180" type="#_x0000_t202" style="width:654;height:317;left:2697;position:absolute;top:-31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冷隔</w:t>
                    </w:r>
                  </w:p>
                </w:txbxContent>
              </v:textbox>
            </v:shape>
            <v:shape id="_x0000_s1181" type="#_x0000_t202" style="width:3822;height:317;left:4302;position:absolute;top:-3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复杂形状、铸造难易）不合</w:t>
                    </w:r>
                  </w:p>
                </w:txbxContent>
              </v:textbox>
            </v:shape>
            <v:shape id="_x0000_s1182" type="#_x0000_t202" style="width:3188;height:317;left:9408;position:absolute;top:-27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更、追加，浇道追加。</w:t>
                    </w:r>
                  </w:p>
                </w:txbxContent>
              </v:textbox>
            </v:shape>
            <v:shape id="_x0000_s1183" type="#_x0000_t202" style="width:654;height:317;left:4302;position:absolute;top:-24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理。</w:t>
                    </w:r>
                  </w:p>
                </w:txbxContent>
              </v:textbox>
            </v:shape>
            <v:shape id="_x0000_s1184" type="#_x0000_t202" style="width:3980;height:357;left:8897;position:absolute;top:-211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．浇口套增大，料缸增大。</w:t>
                    </w:r>
                  </w:p>
                </w:txbxContent>
              </v:textbox>
            </v:shape>
            <v:shape id="_x0000_s1185" type="#_x0000_t202" style="width:4297;height:357;left:3827;position:absolute;top:-17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．模具结构（分型面、浇口、</w:t>
                    </w:r>
                  </w:p>
                </w:txbxContent>
              </v:textbox>
            </v:shape>
            <v:shape id="_x0000_s1186" type="#_x0000_t202" style="width:5564;height:357;left:8897;position:absolute;top:-141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．产品形状、肉厚设计变更，特别是薄</w:t>
                    </w:r>
                  </w:p>
                </w:txbxContent>
              </v:textbox>
            </v:shape>
            <v:shape id="_x0000_s1187" type="#_x0000_t202" style="width:3822;height:317;left:4302;position:absolute;top:-10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浇道、排气、渣包的大小位</w:t>
                    </w:r>
                  </w:p>
                </w:txbxContent>
              </v:textbox>
            </v:shape>
            <v:shape id="_x0000_s1188" type="#_x0000_t202" style="width:1604;height:317;left:9408;position:absolute;top:-6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壁处加厚。</w:t>
                    </w:r>
                  </w:p>
                </w:txbxContent>
              </v:textbox>
            </v:shape>
            <v:shape id="_x0000_s1189" type="#_x0000_t202" style="width:1921;height:317;left:4302;position:absolute;top:-3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置）不合理。</w:t>
                    </w:r>
                  </w:p>
                </w:txbxContent>
              </v:textbox>
            </v:shape>
          </v:group>
        </w:pict>
      </w:r>
      <w:r>
        <w:rPr>
          <w:w w:val="95"/>
          <w:sz w:val="48"/>
        </w:rPr>
        <w:t>裂开原因及对策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pict>
          <v:group id="_x0000_s1190" style="width:642pt;height:248pt;margin-top:16.31pt;margin-left:126pt;mso-position-horizontal-relative:page;mso-wrap-distance-left:0;mso-wrap-distance-right:0;position:absolute;z-index:-251649024" coordorigin="2520,326" coordsize="12840,4960">
            <v:shape id="_x0000_s1191" type="#_x0000_t75" style="width:12840;height:4960;left:2520;position:absolute;top:326" stroked="f">
              <v:imagedata r:id="rId15" o:title=""/>
            </v:shape>
            <v:shape id="_x0000_s1192" type="#_x0000_t202" style="width:971;height:317;left:3863;position:absolute;top:58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细</w:t>
                      <w:tab/>
                      <w:t>分</w:t>
                    </w:r>
                  </w:p>
                </w:txbxContent>
              </v:textbox>
            </v:shape>
            <v:shape id="_x0000_s1193" type="#_x0000_t202" style="width:971;height:317;left:6531;position:absolute;top:58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194" type="#_x0000_t202" style="width:4996;height:1042;left:8724;position:absolute;top:584" filled="f" stroked="f">
              <v:textbox inset="0,0,0,0">
                <w:txbxContent>
                  <w:p>
                    <w:pPr>
                      <w:tabs>
                        <w:tab w:val="left" w:pos="3373"/>
                      </w:tabs>
                      <w:spacing w:before="0" w:line="359" w:lineRule="exact"/>
                      <w:ind w:left="27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  <w:p>
                    <w:pPr>
                      <w:spacing w:before="6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 模具温度提高，溶汤温度提高。</w:t>
                    </w:r>
                  </w:p>
                </w:txbxContent>
              </v:textbox>
            </v:shape>
            <v:shape id="_x0000_s1195" type="#_x0000_t202" style="width:337;height:317;left:2715;position:absolute;top:16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裂</w:t>
                    </w:r>
                  </w:p>
                </w:txbxContent>
              </v:textbox>
            </v:shape>
            <v:shape id="_x0000_s1196" type="#_x0000_t202" style="width:2238;height:317;left:5616;position:absolute;top:20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压铸条件不适当</w:t>
                    </w:r>
                  </w:p>
                </w:txbxContent>
              </v:textbox>
            </v:shape>
            <v:shape id="_x0000_s1197" type="#_x0000_t202" style="width:1828;height:357;left:8724;position:absolute;top:196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14"/>
                        <w:sz w:val="31"/>
                      </w:rPr>
                      <w:t>． 涂料减少</w:t>
                    </w:r>
                  </w:p>
                </w:txbxContent>
              </v:textbox>
            </v:shape>
            <v:shape id="_x0000_s1198" type="#_x0000_t202" style="width:1763;height:357;left:3377;position:absolute;top:2665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．凝固收缩</w:t>
                    </w:r>
                  </w:p>
                </w:txbxContent>
              </v:textbox>
            </v:shape>
            <v:shape id="_x0000_s1199" type="#_x0000_t202" style="width:2238;height:317;left:5616;position:absolute;top:2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产品条件不适当</w:t>
                    </w:r>
                  </w:p>
                </w:txbxContent>
              </v:textbox>
            </v:shape>
            <v:shape id="_x0000_s1200" type="#_x0000_t202" style="width:2778;height:357;left:8724;position:absolute;top:2665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8"/>
                        <w:sz w:val="31"/>
                      </w:rPr>
                      <w:t>． 产品肉厚均匀。</w:t>
                    </w:r>
                  </w:p>
                </w:txbxContent>
              </v:textbox>
            </v:shape>
            <v:shape id="_x0000_s1201" type="#_x0000_t202" style="width:1288;height:317;left:3888;position:absolute;top:34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引起裂开</w:t>
                    </w:r>
                  </w:p>
                </w:txbxContent>
              </v:textbox>
            </v:shape>
            <v:shape id="_x0000_s1202" type="#_x0000_t202" style="width:1604;height:317;left:5616;position:absolute;top:34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模具不适当</w:t>
                    </w:r>
                  </w:p>
                </w:txbxContent>
              </v:textbox>
            </v:shape>
            <v:shape id="_x0000_s1203" type="#_x0000_t202" style="width:2430;height:357;left:8724;position:absolute;top:3360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． 角部追加</w:t>
                    </w:r>
                    <w:r>
                      <w:rPr>
                        <w:rFonts w:ascii="Arial" w:eastAsia="Arial"/>
                        <w:sz w:val="31"/>
                      </w:rPr>
                      <w:t>R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204" type="#_x0000_t202" style="width:337;height:317;left:2715;position:absolute;top:37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开</w:t>
                    </w:r>
                  </w:p>
                </w:txbxContent>
              </v:textbox>
            </v:shape>
            <v:shape id="_x0000_s1205" type="#_x0000_t202" style="width:1288;height:317;left:5616;position:absolute;top:40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材料不好</w:t>
                    </w:r>
                  </w:p>
                </w:txbxContent>
              </v:textbox>
            </v:shape>
            <v:shape id="_x0000_s1206" type="#_x0000_t202" style="width:3095;height:357;left:8724;position:absolute;top:4059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pacing w:val="-8"/>
                        <w:sz w:val="31"/>
                      </w:rPr>
                      <w:t>． 产品极厚处修正。</w:t>
                    </w:r>
                  </w:p>
                </w:txbxContent>
              </v:textbox>
            </v:shape>
            <v:shape id="_x0000_s1207" type="#_x0000_t202" style="width:5629;height:357;left:8724;position:absolute;top:475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． 合金成分分析，特别注意铁的含量。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type w:val="continuous"/>
          <w:pgSz w:w="17860" w:h="25260"/>
          <w:pgMar w:top="2420" w:right="2360" w:bottom="280" w:left="2420" w:header="708" w:footer="708"/>
          <w:pgNumType w:start="13"/>
          <w:cols w:space="708"/>
        </w:sectPr>
      </w:pPr>
    </w:p>
    <w:p>
      <w:pPr>
        <w:pStyle w:val="BodyText"/>
        <w:spacing w:before="4" w:after="1"/>
        <w:rPr>
          <w:sz w:val="19"/>
        </w:rPr>
      </w:pPr>
    </w:p>
    <w:tbl>
      <w:tblPr>
        <w:tblStyle w:val="TableNormal0"/>
        <w:tblW w:w="0" w:type="auto"/>
        <w:jc w:val="left"/>
        <w:tblInd w:w="9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9"/>
        <w:gridCol w:w="3181"/>
        <w:gridCol w:w="6745"/>
      </w:tblGrid>
      <w:tr>
        <w:tblPrEx>
          <w:tblW w:w="0" w:type="auto"/>
          <w:jc w:val="left"/>
          <w:tblInd w:w="9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2059" w:type="dxa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27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． 斜度修正，表面打光，使脱模充分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20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spacing w:line="320" w:lineRule="exact"/>
              <w:ind w:left="230"/>
              <w:rPr>
                <w:sz w:val="31"/>
              </w:rPr>
            </w:pPr>
            <w:r>
              <w:rPr>
                <w:sz w:val="31"/>
              </w:rPr>
              <w:t>顶出方法不好，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2059" w:type="dxa"/>
          </w:tcPr>
          <w:p>
            <w:pPr>
              <w:pStyle w:val="TableParagraph"/>
              <w:spacing w:line="339" w:lineRule="exact"/>
              <w:ind w:right="264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．开模、顶</w:t>
            </w: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39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． 滑块与模具配合紧密，移动方向平行。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spacing w:line="319" w:lineRule="exact"/>
              <w:ind w:left="230"/>
              <w:rPr>
                <w:sz w:val="31"/>
              </w:rPr>
            </w:pPr>
            <w:r>
              <w:rPr>
                <w:sz w:val="31"/>
              </w:rPr>
              <w:t>机械、模具滑块的精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2059" w:type="dxa"/>
          </w:tcPr>
          <w:p>
            <w:pPr>
              <w:pStyle w:val="TableParagraph"/>
              <w:spacing w:line="339" w:lineRule="exact"/>
              <w:ind w:right="228"/>
              <w:jc w:val="right"/>
              <w:rPr>
                <w:sz w:val="31"/>
              </w:rPr>
            </w:pPr>
            <w:r>
              <w:rPr>
                <w:sz w:val="31"/>
              </w:rPr>
              <w:t>出引起的</w:t>
            </w: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39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． 顶杆强度加强。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7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spacing w:line="317" w:lineRule="exact"/>
              <w:ind w:left="230"/>
              <w:rPr>
                <w:sz w:val="31"/>
              </w:rPr>
            </w:pPr>
            <w:r>
              <w:rPr>
                <w:sz w:val="31"/>
              </w:rPr>
              <w:t>度不好，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2059" w:type="dxa"/>
          </w:tcPr>
          <w:p>
            <w:pPr>
              <w:pStyle w:val="TableParagraph"/>
              <w:spacing w:line="337" w:lineRule="exact"/>
              <w:ind w:left="561"/>
              <w:rPr>
                <w:sz w:val="31"/>
              </w:rPr>
            </w:pPr>
            <w:r>
              <w:rPr>
                <w:sz w:val="31"/>
              </w:rPr>
              <w:t>裂开</w:t>
            </w: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37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． 顶出装置检查，使顶出均匀一致。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spacing w:line="319" w:lineRule="exact"/>
              <w:ind w:left="230"/>
              <w:rPr>
                <w:sz w:val="31"/>
              </w:rPr>
            </w:pPr>
            <w:r>
              <w:rPr>
                <w:sz w:val="31"/>
              </w:rPr>
              <w:t>顶出时间不当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80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． 留模时间缩短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4"/>
          <w:jc w:val="left"/>
        </w:trPr>
        <w:tc>
          <w:tcPr>
            <w:tcW w:w="2059" w:type="dxa"/>
          </w:tcPr>
          <w:p>
            <w:pPr>
              <w:pStyle w:val="TableParagraph"/>
              <w:spacing w:before="158"/>
              <w:ind w:right="264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．压铸完成</w:t>
            </w:r>
          </w:p>
        </w:tc>
        <w:tc>
          <w:tcPr>
            <w:tcW w:w="3181" w:type="dxa"/>
          </w:tcPr>
          <w:p>
            <w:pPr>
              <w:pStyle w:val="TableParagraph"/>
              <w:spacing w:before="158"/>
              <w:ind w:left="230"/>
              <w:rPr>
                <w:sz w:val="31"/>
              </w:rPr>
            </w:pPr>
            <w:r>
              <w:rPr>
                <w:sz w:val="31"/>
              </w:rPr>
              <w:t>锁模力不足，</w:t>
            </w:r>
          </w:p>
        </w:tc>
        <w:tc>
          <w:tcPr>
            <w:tcW w:w="6745" w:type="dxa"/>
          </w:tcPr>
          <w:p>
            <w:pPr>
              <w:pStyle w:val="TableParagraph"/>
              <w:spacing w:before="8"/>
              <w:rPr>
                <w:sz w:val="39"/>
              </w:rPr>
            </w:pPr>
          </w:p>
          <w:p>
            <w:pPr>
              <w:pStyle w:val="TableParagraph"/>
              <w:spacing w:line="357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． 锁模调整，使模具增压时也不会分开。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2059" w:type="dxa"/>
          </w:tcPr>
          <w:p>
            <w:pPr>
              <w:pStyle w:val="TableParagraph"/>
              <w:spacing w:line="319" w:lineRule="exact"/>
              <w:ind w:right="228"/>
              <w:jc w:val="right"/>
              <w:rPr>
                <w:sz w:val="31"/>
              </w:rPr>
            </w:pPr>
            <w:r>
              <w:rPr>
                <w:sz w:val="31"/>
              </w:rPr>
              <w:t>的瞬间，</w:t>
            </w:r>
          </w:p>
        </w:tc>
        <w:tc>
          <w:tcPr>
            <w:tcW w:w="3181" w:type="dxa"/>
          </w:tcPr>
          <w:p>
            <w:pPr>
              <w:pStyle w:val="TableParagraph"/>
              <w:spacing w:line="319" w:lineRule="exact"/>
              <w:ind w:left="230"/>
              <w:rPr>
                <w:sz w:val="31"/>
              </w:rPr>
            </w:pPr>
            <w:r>
              <w:rPr>
                <w:sz w:val="31"/>
              </w:rPr>
              <w:t>合模调整不良，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39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． 锁模缸松动调整。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7"/>
          <w:jc w:val="left"/>
        </w:trPr>
        <w:tc>
          <w:tcPr>
            <w:tcW w:w="2059" w:type="dxa"/>
          </w:tcPr>
          <w:p>
            <w:pPr>
              <w:pStyle w:val="TableParagraph"/>
              <w:spacing w:line="317" w:lineRule="exact"/>
              <w:ind w:right="228"/>
              <w:jc w:val="right"/>
              <w:rPr>
                <w:sz w:val="31"/>
              </w:rPr>
            </w:pPr>
            <w:r>
              <w:rPr>
                <w:sz w:val="31"/>
              </w:rPr>
              <w:t>模具、滑</w:t>
            </w:r>
          </w:p>
        </w:tc>
        <w:tc>
          <w:tcPr>
            <w:tcW w:w="3181" w:type="dxa"/>
          </w:tcPr>
          <w:p>
            <w:pPr>
              <w:pStyle w:val="TableParagraph"/>
              <w:spacing w:line="317" w:lineRule="exact"/>
              <w:ind w:left="230"/>
              <w:rPr>
                <w:sz w:val="31"/>
              </w:rPr>
            </w:pPr>
            <w:r>
              <w:rPr>
                <w:sz w:val="31"/>
              </w:rPr>
              <w:t>模芯、滑块配合不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38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． 模具、模芯、滑块的平面度、平行度调整。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2059" w:type="dxa"/>
          </w:tcPr>
          <w:p>
            <w:pPr>
              <w:pStyle w:val="TableParagraph"/>
              <w:spacing w:line="320" w:lineRule="exact"/>
              <w:ind w:right="228"/>
              <w:jc w:val="right"/>
              <w:rPr>
                <w:sz w:val="31"/>
              </w:rPr>
            </w:pPr>
            <w:r>
              <w:rPr>
                <w:sz w:val="31"/>
              </w:rPr>
              <w:t>块的移动</w:t>
            </w:r>
          </w:p>
        </w:tc>
        <w:tc>
          <w:tcPr>
            <w:tcW w:w="3181" w:type="dxa"/>
          </w:tcPr>
          <w:p>
            <w:pPr>
              <w:pStyle w:val="TableParagraph"/>
              <w:spacing w:line="320" w:lineRule="exact"/>
              <w:ind w:left="230"/>
              <w:rPr>
                <w:sz w:val="31"/>
              </w:rPr>
            </w:pPr>
            <w:r>
              <w:rPr>
                <w:sz w:val="31"/>
              </w:rPr>
              <w:t>好，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39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． 加强模具、滑块的强度以防止变形。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2059" w:type="dxa"/>
          </w:tcPr>
          <w:p>
            <w:pPr>
              <w:pStyle w:val="TableParagraph"/>
              <w:spacing w:line="319" w:lineRule="exact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导 致 裂</w:t>
            </w:r>
          </w:p>
        </w:tc>
        <w:tc>
          <w:tcPr>
            <w:tcW w:w="3181" w:type="dxa"/>
          </w:tcPr>
          <w:p>
            <w:pPr>
              <w:pStyle w:val="TableParagraph"/>
              <w:spacing w:line="319" w:lineRule="exact"/>
              <w:ind w:left="230"/>
              <w:rPr>
                <w:sz w:val="31"/>
              </w:rPr>
            </w:pPr>
            <w:r>
              <w:rPr>
                <w:sz w:val="31"/>
              </w:rPr>
              <w:t>模具、滑块的强度不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20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45" w:type="dxa"/>
          </w:tcPr>
          <w:p>
            <w:pPr>
              <w:pStyle w:val="TableParagraph"/>
              <w:spacing w:line="339" w:lineRule="exact"/>
              <w:ind w:left="15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． 导柱、导套的配合间隙检查、修正。</w:t>
            </w:r>
          </w:p>
        </w:tc>
      </w:tr>
      <w:tr>
        <w:tblPrEx>
          <w:tblW w:w="0" w:type="auto"/>
          <w:jc w:val="left"/>
          <w:tblInd w:w="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"/>
          <w:jc w:val="left"/>
        </w:trPr>
        <w:tc>
          <w:tcPr>
            <w:tcW w:w="2059" w:type="dxa"/>
          </w:tcPr>
          <w:p>
            <w:pPr>
              <w:pStyle w:val="TableParagraph"/>
              <w:spacing w:line="307" w:lineRule="exact"/>
              <w:ind w:left="561"/>
              <w:rPr>
                <w:sz w:val="31"/>
              </w:rPr>
            </w:pPr>
            <w:r>
              <w:rPr>
                <w:sz w:val="31"/>
              </w:rPr>
              <w:t>开。</w:t>
            </w:r>
          </w:p>
        </w:tc>
        <w:tc>
          <w:tcPr>
            <w:tcW w:w="3181" w:type="dxa"/>
          </w:tcPr>
          <w:p>
            <w:pPr>
              <w:pStyle w:val="TableParagraph"/>
              <w:spacing w:line="307" w:lineRule="exact"/>
              <w:ind w:left="230"/>
              <w:rPr>
                <w:sz w:val="31"/>
              </w:rPr>
            </w:pPr>
            <w:r>
              <w:rPr>
                <w:sz w:val="31"/>
              </w:rPr>
              <w:t>够。</w:t>
            </w:r>
          </w:p>
        </w:tc>
        <w:tc>
          <w:tcPr>
            <w:tcW w:w="674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Heading2"/>
        <w:numPr>
          <w:ilvl w:val="1"/>
          <w:numId w:val="39"/>
        </w:numPr>
        <w:tabs>
          <w:tab w:val="left" w:pos="3511"/>
        </w:tabs>
        <w:spacing w:before="44" w:after="0" w:line="240" w:lineRule="auto"/>
        <w:ind w:left="3510" w:right="74" w:hanging="3511"/>
        <w:jc w:val="left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-5280914</wp:posOffset>
            </wp:positionV>
            <wp:extent cx="8133016" cy="4902612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4902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收缩、气泡、针孔的原因及对策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pict>
          <v:group id="_x0000_s1208" style="width:642pt;height:543pt;margin-top:16.38pt;margin-left:126pt;mso-position-horizontal-relative:page;mso-wrap-distance-left:0;mso-wrap-distance-right:0;position:absolute;z-index:-251646976" coordorigin="2520,328" coordsize="12840,10860">
            <v:shape id="_x0000_s1209" type="#_x0000_t75" style="width:12840;height:10860;left:2520;position:absolute;top:327" stroked="f">
              <v:imagedata r:id="rId17" o:title=""/>
            </v:shape>
            <v:shape id="_x0000_s1210" type="#_x0000_t202" style="width:971;height:317;left:6276;position:absolute;top:721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211" type="#_x0000_t202" style="width:971;height:317;left:11810;position:absolute;top:721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v:shape id="_x0000_s1212" type="#_x0000_t202" style="width:9072;height:1036;left:4410;position:absolute;top:1573" filled="f" stroked="f">
              <v:textbox inset="0,0,0,0">
                <w:txbxContent>
                  <w:p>
                    <w:pPr>
                      <w:spacing w:before="0" w:line="368" w:lineRule="exact"/>
                      <w:ind w:left="500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 降低模温，或降低铝温。</w:t>
                    </w:r>
                  </w:p>
                  <w:p>
                    <w:pPr>
                      <w:tabs>
                        <w:tab w:val="left" w:pos="5004"/>
                      </w:tabs>
                      <w:spacing w:before="301" w:line="36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压铸条件不好，特别是模温过高。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-6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肉厚不均厚处修正。</w:t>
                    </w:r>
                  </w:p>
                </w:txbxContent>
              </v:textbox>
            </v:shape>
            <v:shape id="_x0000_s1213" type="#_x0000_t202" style="width:971;height:317;left:2916;position:absolute;top:262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收</w:t>
                      <w:tab/>
                      <w:t>缩</w:t>
                    </w:r>
                  </w:p>
                </w:txbxContent>
              </v:textbox>
            </v:shape>
            <v:shape id="_x0000_s1214" type="#_x0000_t202" style="width:7769;height:337;left:4410;position:absolute;top:2966" filled="f" stroked="f">
              <v:textbox inset="0,0,0,0">
                <w:txbxContent>
                  <w:p>
                    <w:pPr>
                      <w:tabs>
                        <w:tab w:val="left" w:pos="5004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产品设计不好，特别是产品形状、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-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尖角处增</w:t>
                    </w:r>
                    <w:r>
                      <w:rPr>
                        <w:spacing w:val="71"/>
                        <w:sz w:val="31"/>
                      </w:rPr>
                      <w:t>加</w:t>
                    </w:r>
                    <w:r>
                      <w:rPr>
                        <w:rFonts w:ascii="Arial" w:eastAsia="Arial"/>
                        <w:spacing w:val="-3"/>
                        <w:sz w:val="31"/>
                      </w:rPr>
                      <w:t>R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215" type="#_x0000_t202" style="width:971;height:317;left:2916;position:absolute;top:332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凹</w:t>
                      <w:tab/>
                      <w:t>陷</w:t>
                    </w:r>
                  </w:p>
                </w:txbxContent>
              </v:textbox>
            </v:shape>
            <v:shape id="_x0000_s1216" type="#_x0000_t202" style="width:1604;height:317;left:4410;position:absolute;top:36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肉厚不匀。</w:t>
                    </w:r>
                  </w:p>
                </w:txbxContent>
              </v:textbox>
            </v:shape>
            <v:shape id="_x0000_s1217" type="#_x0000_t202" style="width:5335;height:1036;left:9415;position:absolute;top:3665" filled="f" stroked="f">
              <v:textbox inset="0,0,0,0">
                <w:txbxContent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563"/>
                      </w:tabs>
                      <w:spacing w:before="0" w:line="368" w:lineRule="exact"/>
                      <w:ind w:left="562" w:right="0" w:hanging="56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模具结构调整，使流动状况改善。</w:t>
                    </w:r>
                  </w:p>
                  <w:p>
                    <w:pPr>
                      <w:numPr>
                        <w:ilvl w:val="0"/>
                        <w:numId w:val="38"/>
                      </w:numPr>
                      <w:tabs>
                        <w:tab w:val="left" w:pos="563"/>
                      </w:tabs>
                      <w:spacing w:before="301" w:line="366" w:lineRule="exact"/>
                      <w:ind w:left="562" w:right="0" w:hanging="56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增压加快，使其在凝固前完成。</w:t>
                    </w:r>
                  </w:p>
                </w:txbxContent>
              </v:textbox>
            </v:shape>
            <v:shape id="_x0000_s1218" type="#_x0000_t202" style="width:7128;height:337;left:4410;position:absolute;top:5076" filled="f" stroked="f">
              <v:textbox inset="0,0,0,0">
                <w:txbxContent>
                  <w:p>
                    <w:pPr>
                      <w:tabs>
                        <w:tab w:val="left" w:pos="5004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压铸条件不好</w:t>
                    </w:r>
                    <w:r>
                      <w:rPr>
                        <w:spacing w:val="-58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特别是模具温度太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spacing w:val="-9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降低模温。</w:t>
                    </w:r>
                  </w:p>
                </w:txbxContent>
              </v:textbox>
            </v:shape>
            <v:shape id="_x0000_s1219" type="#_x0000_t202" style="width:654;height:317;left:4410;position:absolute;top:57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高。</w:t>
                    </w:r>
                  </w:p>
                </w:txbxContent>
              </v:textbox>
            </v:shape>
            <v:shape id="_x0000_s1220" type="#_x0000_t202" style="width:2440;height:337;left:9415;position:absolute;top:577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13"/>
                        <w:sz w:val="31"/>
                      </w:rPr>
                      <w:t>． 改善排气槽。</w:t>
                    </w:r>
                  </w:p>
                </w:txbxContent>
              </v:textbox>
            </v:shape>
            <v:shape id="_x0000_s1221" type="#_x0000_t202" style="width:971;height:317;left:2916;position:absolute;top:612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气</w:t>
                      <w:tab/>
                      <w:t>泡</w:t>
                    </w:r>
                  </w:p>
                </w:txbxContent>
              </v:textbox>
            </v:shape>
            <v:shape id="_x0000_s1222" type="#_x0000_t202" style="width:4456;height:317;left:4410;position:absolute;top:64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产品设计不好，使空气在表面产</w:t>
                    </w:r>
                  </w:p>
                </w:txbxContent>
              </v:textbox>
            </v:shape>
            <v:shape id="_x0000_s1223" type="#_x0000_t202" style="width:5764;height:337;left:9415;position:absolute;top:646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17"/>
                        <w:sz w:val="31"/>
                      </w:rPr>
                      <w:t>． 降低压射速度，高速切换位置前移，使</w:t>
                    </w:r>
                  </w:p>
                </w:txbxContent>
              </v:textbox>
            </v:shape>
            <v:shape id="_x0000_s1224" type="#_x0000_t202" style="width:654;height:317;left:4410;position:absolute;top:71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生。</w:t>
                    </w:r>
                  </w:p>
                </w:txbxContent>
              </v:textbox>
            </v:shape>
            <v:shape id="_x0000_s1225" type="#_x0000_t202" style="width:2124;height:1042;left:9415;position:absolute;top:7177" filled="f" stroked="f">
              <v:textbox inset="0,0,0,0">
                <w:txbxContent>
                  <w:p>
                    <w:pPr>
                      <w:spacing w:before="0" w:line="359" w:lineRule="exact"/>
                      <w:ind w:left="5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排气充分。</w:t>
                    </w:r>
                  </w:p>
                  <w:p>
                    <w:pPr>
                      <w:spacing w:before="8" w:line="240" w:lineRule="auto"/>
                      <w:rPr>
                        <w:sz w:val="24"/>
                      </w:rPr>
                    </w:pPr>
                  </w:p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13"/>
                        <w:sz w:val="31"/>
                      </w:rPr>
                      <w:t>． 提高模温。</w:t>
                    </w:r>
                  </w:p>
                </w:txbxContent>
              </v:textbox>
            </v:shape>
            <v:shape id="_x0000_s1226" type="#_x0000_t202" style="width:1288;height:317;left:4410;position:absolute;top:82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模温过低</w:t>
                    </w:r>
                  </w:p>
                </w:txbxContent>
              </v:textbox>
            </v:shape>
            <v:shape id="_x0000_s1227" type="#_x0000_t202" style="width:971;height:317;left:2916;position:absolute;top:858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85"/>
                        <w:sz w:val="31"/>
                      </w:rPr>
                      <w:t>"</w:t>
                      <w:tab/>
                    </w:r>
                    <w:r>
                      <w:rPr>
                        <w:w w:val="105"/>
                        <w:sz w:val="31"/>
                      </w:rPr>
                      <w:t>孔</w:t>
                    </w:r>
                  </w:p>
                </w:txbxContent>
              </v:textbox>
            </v:shape>
            <v:shape id="_x0000_s1228" type="#_x0000_t202" style="width:1807;height:337;left:9415;position:absolute;top:858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18"/>
                        <w:sz w:val="31"/>
                      </w:rPr>
                      <w:t>． 涂料减少</w:t>
                    </w:r>
                  </w:p>
                </w:txbxContent>
              </v:textbox>
            </v:shape>
            <v:shape id="_x0000_s1229" type="#_x0000_t202" style="width:1288;height:317;left:4410;position:absolute;top:89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增压不足</w:t>
                    </w:r>
                  </w:p>
                </w:txbxContent>
              </v:textbox>
            </v:shape>
            <v:shape id="_x0000_s1230" type="#_x0000_t202" style="width:1075;height:337;left:2866;position:absolute;top:927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120"/>
                        <w:sz w:val="31"/>
                      </w:rPr>
                      <w:t>(</w:t>
                    </w:r>
                    <w:r>
                      <w:rPr>
                        <w:spacing w:val="-64"/>
                        <w:w w:val="120"/>
                        <w:sz w:val="31"/>
                      </w:rPr>
                      <w:t>表面针</w:t>
                    </w:r>
                  </w:p>
                </w:txbxContent>
              </v:textbox>
            </v:shape>
            <v:shape id="_x0000_s1231" type="#_x0000_t202" style="width:2124;height:337;left:9415;position:absolute;top:927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15"/>
                        <w:sz w:val="31"/>
                      </w:rPr>
                      <w:t>． 增压加大。</w:t>
                    </w:r>
                  </w:p>
                </w:txbxContent>
              </v:textbox>
            </v:shape>
            <v:shape id="_x0000_s1232" type="#_x0000_t202" style="width:1288;height:317;left:4410;position:absolute;top:96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模具飞铝</w:t>
                    </w:r>
                  </w:p>
                </w:txbxContent>
              </v:textbox>
            </v:shape>
            <v:shape id="_x0000_s1233" type="#_x0000_t202" style="width:443;height:337;left:3179;position:absolute;top:9973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孔</w:t>
                    </w:r>
                    <w:r>
                      <w:rPr>
                        <w:rFonts w:ascii="Arial" w:eastAsia="Arial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234" type="#_x0000_t202" style="width:4341;height:337;left:9415;position:absolute;top:9973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9"/>
                        <w:sz w:val="31"/>
                      </w:rPr>
                      <w:t>． 改正模具结构，不要飞铝。</w:t>
                    </w:r>
                  </w:p>
                </w:txbxContent>
              </v:textbox>
            </v:shape>
            <v:shape id="_x0000_s1235" type="#_x0000_t202" style="width:1288;height:317;left:4410;position:absolute;top:103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排气不良</w:t>
                    </w:r>
                  </w:p>
                </w:txbxContent>
              </v:textbox>
            </v:shape>
            <v:shape id="_x0000_s1236" type="#_x0000_t202" style="width:2124;height:337;left:9415;position:absolute;top:1067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pacing w:val="-15"/>
                        <w:sz w:val="31"/>
                      </w:rPr>
                      <w:t>． 排气改善。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7860" w:h="25260"/>
          <w:pgMar w:top="1820" w:right="2360" w:bottom="280" w:left="2420" w:header="708" w:footer="708"/>
          <w:pgNumType w:start="14"/>
          <w:cols w:space="708"/>
        </w:sectPr>
      </w:pPr>
    </w:p>
    <w:p>
      <w:pPr>
        <w:pStyle w:val="ListParagraph"/>
        <w:numPr>
          <w:ilvl w:val="1"/>
          <w:numId w:val="39"/>
        </w:numPr>
        <w:tabs>
          <w:tab w:val="left" w:pos="3270"/>
        </w:tabs>
        <w:spacing w:before="62" w:after="0" w:line="268" w:lineRule="auto"/>
        <w:ind w:left="5069" w:right="2628" w:hanging="2521"/>
        <w:jc w:val="left"/>
        <w:rPr>
          <w:sz w:val="48"/>
        </w:rPr>
      </w:pPr>
      <w:r>
        <w:rPr>
          <w:spacing w:val="-2"/>
          <w:w w:val="95"/>
          <w:sz w:val="48"/>
        </w:rPr>
        <w:t>咬模、粘模、浇口气孔、模具裂开</w:t>
      </w:r>
      <w:r>
        <w:rPr>
          <w:sz w:val="48"/>
        </w:rPr>
        <w:t>的原因及对策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3"/>
        </w:rPr>
      </w:pPr>
      <w:r>
        <w:pict>
          <v:group id="_x0000_s1237" style="width:642pt;height:842pt;margin-top:10.52pt;margin-left:126pt;mso-position-horizontal-relative:page;mso-wrap-distance-left:0;mso-wrap-distance-right:0;position:absolute;z-index:-251645952" coordorigin="2520,210" coordsize="12840,16840">
            <v:shape id="_x0000_s1238" type="#_x0000_t75" style="width:12840;height:16840;left:2520;position:absolute;top:210" stroked="f">
              <v:imagedata r:id="rId18" o:title=""/>
            </v:shape>
            <v:shape id="_x0000_s1239" type="#_x0000_t202" style="width:971;height:317;left:5671;position:absolute;top:455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</w:t>
                      <w:tab/>
                      <w:t>因</w:t>
                    </w:r>
                  </w:p>
                </w:txbxContent>
              </v:textbox>
            </v:shape>
            <v:shape id="_x0000_s1240" type="#_x0000_t202" style="width:971;height:317;left:11464;position:absolute;top:455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</w:t>
                      <w:tab/>
                      <w:t>策</w:t>
                    </w:r>
                  </w:p>
                </w:txbxContent>
              </v:textbox>
            </v:shape>
            <v:shape id="_x0000_s1241" type="#_x0000_t202" style="width:3822;height:317;left:3892;position:absolute;top:11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模具条件、压铸条件不合适</w:t>
                    </w:r>
                  </w:p>
                </w:txbxContent>
              </v:textbox>
            </v:shape>
            <v:shape id="_x0000_s1242" type="#_x0000_t202" style="width:3073;height:1055;left:8724;position:absolute;top:1128" filled="f" stroked="f">
              <v:textbox inset="0,0,0,0">
                <w:txbxContent>
                  <w:p>
                    <w:pPr>
                      <w:numPr>
                        <w:ilvl w:val="0"/>
                        <w:numId w:val="37"/>
                      </w:numPr>
                      <w:tabs>
                        <w:tab w:val="left" w:pos="519"/>
                      </w:tabs>
                      <w:spacing w:before="2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模具表面充分打光</w:t>
                    </w:r>
                  </w:p>
                  <w:p>
                    <w:pPr>
                      <w:numPr>
                        <w:ilvl w:val="0"/>
                        <w:numId w:val="37"/>
                      </w:numPr>
                      <w:tabs>
                        <w:tab w:val="left" w:pos="519"/>
                      </w:tabs>
                      <w:spacing w:before="301" w:line="355" w:lineRule="exact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拔模斜度充分保证</w:t>
                    </w:r>
                  </w:p>
                </w:txbxContent>
              </v:textbox>
            </v:shape>
            <v:shape id="_x0000_s1243" type="#_x0000_t202" style="width:337;height:317;left:2974;position:absolute;top:22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咬</w:t>
                    </w:r>
                  </w:p>
                </w:txbxContent>
              </v:textbox>
            </v:shape>
            <v:shape id="_x0000_s1244" type="#_x0000_t202" style="width:4974;height:1052;left:8724;position:absolute;top:2525" filled="f" stroked="f">
              <v:textbox inset="0,0,0,0">
                <w:txbxContent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519"/>
                      </w:tabs>
                      <w:spacing w:before="2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pacing w:val="8"/>
                        <w:sz w:val="31"/>
                      </w:rPr>
                      <w:t>模具尖角过渡处加</w:t>
                    </w:r>
                    <w:r>
                      <w:rPr>
                        <w:rFonts w:ascii="Arial" w:eastAsia="Arial"/>
                        <w:sz w:val="31"/>
                      </w:rPr>
                      <w:t>R</w:t>
                    </w:r>
                    <w:r>
                      <w:rPr>
                        <w:rFonts w:ascii="Arial" w:eastAsia="Arial"/>
                        <w:spacing w:val="-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角</w:t>
                    </w:r>
                  </w:p>
                  <w:p>
                    <w:pPr>
                      <w:numPr>
                        <w:ilvl w:val="0"/>
                        <w:numId w:val="36"/>
                      </w:numPr>
                      <w:tabs>
                        <w:tab w:val="left" w:pos="519"/>
                      </w:tabs>
                      <w:spacing w:before="297" w:line="355" w:lineRule="exact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选择合适的离型剂，喷涂均匀。</w:t>
                    </w:r>
                  </w:p>
                </w:txbxContent>
              </v:textbox>
            </v:shape>
            <v:shape id="_x0000_s1245" type="#_x0000_t202" style="width:337;height:317;left:2974;position:absolute;top:36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模</w:t>
                    </w:r>
                  </w:p>
                </w:txbxContent>
              </v:textbox>
            </v:shape>
            <v:shape id="_x0000_s1246" type="#_x0000_t202" style="width:7905;height:1768;left:3892;position:absolute;top:3919" filled="f" stroked="f">
              <v:textbox inset="0,0,0,0">
                <w:txbxContent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5351"/>
                      </w:tabs>
                      <w:spacing w:before="2"/>
                      <w:ind w:left="5350" w:right="0" w:hanging="52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模具粘着物除去。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5351"/>
                      </w:tabs>
                      <w:spacing w:before="41" w:line="712" w:lineRule="exact"/>
                      <w:ind w:left="0" w:right="18" w:firstLine="4832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改变进料口方向。</w:t>
                    </w:r>
                    <w:r>
                      <w:rPr>
                        <w:spacing w:val="-8"/>
                        <w:sz w:val="31"/>
                      </w:rPr>
                      <w:t xml:space="preserve">模具条件不好，特别是浇口位置、 </w:t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17"/>
                        <w:sz w:val="31"/>
                      </w:rPr>
                      <w:t>． 浇口加厚。</w:t>
                    </w:r>
                  </w:p>
                </w:txbxContent>
              </v:textbox>
            </v:shape>
            <v:shape id="_x0000_s1247" type="#_x0000_t202" style="width:2555;height:317;left:3892;position:absolute;top:60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方向、形状不好。</w:t>
                    </w:r>
                  </w:p>
                </w:txbxContent>
              </v:textbox>
            </v:shape>
            <v:shape id="_x0000_s1248" type="#_x0000_t202" style="width:3707;height:357;left:8724;position:absolute;top:6029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9"/>
                        <w:sz w:val="31"/>
                      </w:rPr>
                      <w:t>． 浇口方向、形状改善。</w:t>
                    </w:r>
                  </w:p>
                </w:txbxContent>
              </v:textbox>
            </v:shape>
            <v:shape id="_x0000_s1249" type="#_x0000_t202" style="width:337;height:317;left:2974;position:absolute;top:6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粘</w:t>
                    </w:r>
                  </w:p>
                </w:txbxContent>
              </v:textbox>
            </v:shape>
            <v:shape id="_x0000_s1250" type="#_x0000_t202" style="width:3188;height:317;left:3892;position:absolute;top:67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浇口冲击面冷却不够。</w:t>
                    </w:r>
                  </w:p>
                </w:txbxContent>
              </v:textbox>
            </v:shape>
            <v:shape id="_x0000_s1251" type="#_x0000_t202" style="width:5925;height:1055;left:8724;position:absolute;top:6723" filled="f" stroked="f">
              <v:textbox inset="0,0,0,0">
                <w:txbxContent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519"/>
                      </w:tabs>
                      <w:spacing w:before="2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模具冷却，特别是浇口、粘模处冷却。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519"/>
                      </w:tabs>
                      <w:spacing w:before="301" w:line="355" w:lineRule="exact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选择合适的离型剂，喷涂均匀。</w:t>
                    </w:r>
                  </w:p>
                </w:txbxContent>
              </v:textbox>
            </v:shape>
            <v:shape id="_x0000_s1252" type="#_x0000_t202" style="width:337;height:317;left:2974;position:absolute;top:78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模</w:t>
                    </w:r>
                  </w:p>
                </w:txbxContent>
              </v:textbox>
            </v:shape>
            <v:shape id="_x0000_s1253" type="#_x0000_t202" style="width:4694;height:1055;left:8724;position:absolute;top:8120" filled="f" stroked="f">
              <v:textbox inset="0,0,0,0">
                <w:txbxContent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519"/>
                      </w:tabs>
                      <w:spacing w:before="2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冲击面冷却加强。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519"/>
                      </w:tabs>
                      <w:spacing w:before="301" w:line="355" w:lineRule="exact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pacing w:val="7"/>
                        <w:sz w:val="31"/>
                      </w:rPr>
                      <w:t>冲击凹痕修正，产品</w:t>
                    </w:r>
                    <w:r>
                      <w:rPr>
                        <w:rFonts w:ascii="Arial" w:eastAsia="Arial"/>
                        <w:sz w:val="31"/>
                      </w:rPr>
                      <w:t>R</w:t>
                    </w:r>
                    <w:r>
                      <w:rPr>
                        <w:rFonts w:ascii="Arial" w:eastAsia="Arial"/>
                        <w:spacing w:val="4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增加。</w:t>
                    </w:r>
                  </w:p>
                </w:txbxContent>
              </v:textbox>
            </v:shape>
            <v:shape id="_x0000_s1254" type="#_x0000_t202" style="width:3822;height:317;left:3892;position:absolute;top:95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压铸条件、模具结构不良。</w:t>
                    </w:r>
                  </w:p>
                </w:txbxContent>
              </v:textbox>
            </v:shape>
            <v:shape id="_x0000_s1255" type="#_x0000_t202" style="width:2757;height:357;left:8724;position:absolute;top:952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11"/>
                        <w:sz w:val="31"/>
                      </w:rPr>
                      <w:t>． 浇口冷却充分。</w:t>
                    </w:r>
                  </w:p>
                </w:txbxContent>
              </v:textbox>
            </v:shape>
            <v:shape id="_x0000_s1256" type="#_x0000_t202" style="width:654;height:317;left:2819;position:absolute;top:102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浇口</w:t>
                    </w:r>
                  </w:p>
                </w:txbxContent>
              </v:textbox>
            </v:shape>
            <v:shape id="_x0000_s1257" type="#_x0000_t202" style="width:2555;height:317;left:3892;position:absolute;top:102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浇口冷却不充分。</w:t>
                    </w:r>
                  </w:p>
                </w:txbxContent>
              </v:textbox>
            </v:shape>
            <v:shape id="_x0000_s1258" type="#_x0000_t202" style="width:2123;height:357;left:8724;position:absolute;top:1022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15"/>
                        <w:sz w:val="31"/>
                      </w:rPr>
                      <w:t>． 浇口改薄。</w:t>
                    </w:r>
                  </w:p>
                </w:txbxContent>
              </v:textbox>
            </v:shape>
            <v:shape id="_x0000_s1259" type="#_x0000_t202" style="width:654;height:317;left:2819;position:absolute;top:109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气孔</w:t>
                    </w:r>
                  </w:p>
                </w:txbxContent>
              </v:textbox>
            </v:shape>
            <v:shape id="_x0000_s1260" type="#_x0000_t202" style="width:2238;height:317;left:3892;position:absolute;top:109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浇口厚度不当。</w:t>
                    </w:r>
                  </w:p>
                </w:txbxContent>
              </v:textbox>
            </v:shape>
            <v:shape id="_x0000_s1261" type="#_x0000_t202" style="width:4341;height:1055;left:8724;position:absolute;top:10925" filled="f" stroked="f">
              <v:textbox inset="0,0,0,0">
                <w:txbxContent>
                  <w:p>
                    <w:pPr>
                      <w:numPr>
                        <w:ilvl w:val="0"/>
                        <w:numId w:val="32"/>
                      </w:numPr>
                      <w:tabs>
                        <w:tab w:val="left" w:pos="519"/>
                      </w:tabs>
                      <w:spacing w:before="2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增压提高。</w:t>
                    </w:r>
                  </w:p>
                  <w:p>
                    <w:pPr>
                      <w:numPr>
                        <w:ilvl w:val="0"/>
                        <w:numId w:val="32"/>
                      </w:numPr>
                      <w:tabs>
                        <w:tab w:val="left" w:pos="519"/>
                      </w:tabs>
                      <w:spacing w:before="301" w:line="355" w:lineRule="exact"/>
                      <w:ind w:left="518" w:right="0" w:hanging="51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料饼加厚，分型面不飞铝。</w:t>
                    </w:r>
                  </w:p>
                </w:txbxContent>
              </v:textbox>
            </v:shape>
            <v:shape id="_x0000_s1262" type="#_x0000_t202" style="width:2555;height:317;left:3892;position:absolute;top:123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模具结构不合适。</w:t>
                    </w:r>
                  </w:p>
                </w:txbxContent>
              </v:textbox>
            </v:shape>
            <v:shape id="_x0000_s1263" type="#_x0000_t202" style="width:2440;height:357;left:8724;position:absolute;top:1233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13"/>
                        <w:sz w:val="31"/>
                      </w:rPr>
                      <w:t>． 裂纹处打光。</w:t>
                    </w:r>
                  </w:p>
                </w:txbxContent>
              </v:textbox>
            </v:shape>
            <v:shape id="_x0000_s1264" type="#_x0000_t202" style="width:654;height:317;left:2819;position:absolute;top:13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</w:t>
                    </w:r>
                  </w:p>
                </w:txbxContent>
              </v:textbox>
            </v:shape>
            <v:shape id="_x0000_s1265" type="#_x0000_t202" style="width:3822;height:317;left:3892;position:absolute;top:13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模具材质及强度硬度不好。</w:t>
                    </w:r>
                  </w:p>
                </w:txbxContent>
              </v:textbox>
            </v:shape>
            <v:shape id="_x0000_s1266" type="#_x0000_t202" style="width:5925;height:357;left:8724;position:absolute;top:1303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 模具冷却充分，特别是浇口及肉厚处。</w:t>
                    </w:r>
                  </w:p>
                </w:txbxContent>
              </v:textbox>
            </v:shape>
            <v:shape id="_x0000_s1267" type="#_x0000_t202" style="width:654;height:317;left:2819;position:absolute;top:137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裂纹</w:t>
                    </w:r>
                  </w:p>
                </w:txbxContent>
              </v:textbox>
            </v:shape>
            <v:shape id="_x0000_s1268" type="#_x0000_t202" style="width:2238;height:317;left:3892;position:absolute;top:137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模具冷却不好。</w:t>
                    </w:r>
                  </w:p>
                </w:txbxContent>
              </v:textbox>
            </v:shape>
            <v:shape id="_x0000_s1269" type="#_x0000_t202" style="width:5925;height:357;left:8724;position:absolute;top:13730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． 模具材质、热处理检讨，采用强度好，</w:t>
                    </w:r>
                  </w:p>
                </w:txbxContent>
              </v:textbox>
            </v:shape>
            <v:shape id="_x0000_s1270" type="#_x0000_t202" style="width:654;height:317;left:2819;position:absolute;top:14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引起</w:t>
                    </w:r>
                  </w:p>
                </w:txbxContent>
              </v:textbox>
            </v:shape>
            <v:shape id="_x0000_s1271" type="#_x0000_t202" style="width:2872;height:317;left:3892;position:absolute;top:14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模具过热及热冲击。</w:t>
                    </w:r>
                  </w:p>
                </w:txbxContent>
              </v:textbox>
            </v:shape>
            <v:shape id="_x0000_s1272" type="#_x0000_t202" style="width:2238;height:317;left:9357;position:absolute;top:14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硬度高的材料。</w:t>
                    </w:r>
                  </w:p>
                </w:txbxContent>
              </v:textbox>
            </v:shape>
            <v:shape id="_x0000_s1273" type="#_x0000_t202" style="width:337;height:317;left:2974;position:absolute;top:151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的</w:t>
                    </w:r>
                  </w:p>
                </w:txbxContent>
              </v:textbox>
            </v:shape>
            <v:shape id="_x0000_s1274" type="#_x0000_t202" style="width:4024;height:357;left:8724;position:absolute;top:1512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9"/>
                        <w:sz w:val="31"/>
                      </w:rPr>
                      <w:t>． 缩小模具和压铸的温差。</w:t>
                    </w:r>
                  </w:p>
                </w:txbxContent>
              </v:textbox>
            </v:shape>
            <v:shape id="_x0000_s1275" type="#_x0000_t202" style="width:654;height:317;left:2819;position:absolute;top:158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拉伤</w:t>
                    </w:r>
                  </w:p>
                </w:txbxContent>
              </v:textbox>
            </v:shape>
            <v:shape id="_x0000_s1276" type="#_x0000_t202" style="width:2440;height:357;left:8724;position:absolute;top:15822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pacing w:val="-13"/>
                        <w:sz w:val="31"/>
                      </w:rPr>
                      <w:t>． 压铸前预热。</w:t>
                    </w:r>
                  </w:p>
                </w:txbxContent>
              </v:textbox>
            </v:shape>
            <v:shape id="_x0000_s1277" type="#_x0000_t202" style="width:3707;height:357;left:8724;position:absolute;top:16520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pacing w:val="-9"/>
                        <w:sz w:val="31"/>
                      </w:rPr>
                      <w:t>． 淬火前试模尽可能少。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3"/>
        </w:rPr>
      </w:pPr>
      <w:r>
        <w:rPr>
          <w:sz w:val="13"/>
        </w:rPr>
        <w:br/>
      </w:r>
      <w:r>
        <w:rPr>
          <w:sz w:val="1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https://d.book118.com/145003213120011123</w:t>
        </w:r>
      </w:hyperlink>
    </w:p>
    <w:p>
      <w:pPr>
        <w:spacing w:after="0"/>
        <w:rPr>
          <w:sz w:val="13"/>
        </w:rPr>
      </w:pPr>
    </w:p>
    <w:sectPr>
      <w:pgSz w:w="17860" w:h="25260"/>
      <w:pgMar w:top="1740" w:right="2360" w:bottom="280" w:left="242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57025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1">
    <w:nsid w:val="01640C8E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62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5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88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5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4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76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9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02" w:hanging="519"/>
      </w:pPr>
      <w:rPr>
        <w:rFonts w:hint="default"/>
      </w:rPr>
    </w:lvl>
  </w:abstractNum>
  <w:abstractNum w:abstractNumId="2">
    <w:nsid w:val="025A3065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3">
    <w:nsid w:val="03E237EB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4">
    <w:nsid w:val="03FFB46A"/>
    <w:multiLevelType w:val="hybridMultilevel"/>
    <w:tmpl w:val="00000000"/>
    <w:lvl w:ilvl="0">
      <w:start w:val="1"/>
      <w:numFmt w:val="decimal"/>
      <w:lvlText w:val="%1."/>
      <w:lvlJc w:val="left"/>
      <w:pPr>
        <w:ind w:left="1454" w:hanging="519"/>
        <w:jc w:val="left"/>
      </w:pPr>
      <w:rPr>
        <w:rFonts w:ascii="Arial" w:eastAsia="Arial" w:hAnsi="Arial" w:cs="Arial" w:hint="default"/>
        <w:spacing w:val="-1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4231" w:hanging="721"/>
        <w:jc w:val="right"/>
      </w:pPr>
      <w:rPr>
        <w:rFonts w:ascii="Arial" w:eastAsia="Arial" w:hAnsi="Arial" w:cs="Arial" w:hint="default"/>
        <w:spacing w:val="0"/>
        <w:w w:val="89"/>
        <w:sz w:val="46"/>
        <w:szCs w:val="46"/>
      </w:rPr>
    </w:lvl>
    <w:lvl w:ilvl="2">
      <w:start w:val="0"/>
      <w:numFmt w:val="bullet"/>
      <w:lvlText w:val="•"/>
      <w:lvlJc w:val="left"/>
      <w:pPr>
        <w:ind w:left="472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7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48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30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12" w:hanging="721"/>
      </w:pPr>
      <w:rPr>
        <w:rFonts w:hint="default"/>
      </w:rPr>
    </w:lvl>
  </w:abstractNum>
  <w:abstractNum w:abstractNumId="5">
    <w:nsid w:val="0535CF53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54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2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6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5" w:hanging="540"/>
      </w:pPr>
      <w:rPr>
        <w:rFonts w:hint="default"/>
      </w:rPr>
    </w:lvl>
  </w:abstractNum>
  <w:abstractNum w:abstractNumId="6">
    <w:nsid w:val="05806FA3"/>
    <w:multiLevelType w:val="hybridMultilevel"/>
    <w:tmpl w:val="00000000"/>
    <w:lvl w:ilvl="0">
      <w:start w:val="1"/>
      <w:numFmt w:val="decimal"/>
      <w:lvlText w:val="%1."/>
      <w:lvlJc w:val="left"/>
      <w:pPr>
        <w:ind w:left="2985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98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9" w:hanging="477"/>
      </w:pPr>
      <w:rPr>
        <w:rFonts w:hint="default"/>
      </w:rPr>
    </w:lvl>
  </w:abstractNum>
  <w:abstractNum w:abstractNumId="7">
    <w:nsid w:val="077A8972"/>
    <w:multiLevelType w:val="hybridMultilevel"/>
    <w:tmpl w:val="00000000"/>
    <w:lvl w:ilvl="0">
      <w:start w:val="2"/>
      <w:numFmt w:val="decimal"/>
      <w:lvlText w:val="%1."/>
      <w:lvlJc w:val="left"/>
      <w:pPr>
        <w:ind w:left="586" w:hanging="587"/>
        <w:jc w:val="left"/>
      </w:pPr>
      <w:rPr>
        <w:rFonts w:ascii="Arial" w:eastAsia="Arial" w:hAnsi="Arial" w:cs="Arial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247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15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3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1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1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7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55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23" w:hanging="587"/>
      </w:pPr>
      <w:rPr>
        <w:rFonts w:hint="default"/>
      </w:rPr>
    </w:lvl>
  </w:abstractNum>
  <w:abstractNum w:abstractNumId="8">
    <w:nsid w:val="08F8E301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519"/>
        <w:jc w:val="righ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5440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2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4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0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32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64" w:hanging="519"/>
      </w:pPr>
      <w:rPr>
        <w:rFonts w:hint="default"/>
      </w:rPr>
    </w:lvl>
  </w:abstractNum>
  <w:abstractNum w:abstractNumId="9">
    <w:nsid w:val="09B13E4D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10">
    <w:nsid w:val="0FADD947"/>
    <w:multiLevelType w:val="hybridMultilevel"/>
    <w:tmpl w:val="00000000"/>
    <w:lvl w:ilvl="0">
      <w:start w:val="5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937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54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2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89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06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24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41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58" w:hanging="519"/>
      </w:pPr>
      <w:rPr>
        <w:rFonts w:hint="default"/>
      </w:rPr>
    </w:lvl>
  </w:abstractNum>
  <w:abstractNum w:abstractNumId="11">
    <w:nsid w:val="146D962A"/>
    <w:multiLevelType w:val="hybridMultilevel"/>
    <w:tmpl w:val="00000000"/>
    <w:lvl w:ilvl="0">
      <w:start w:val="1"/>
      <w:numFmt w:val="decimal"/>
      <w:lvlText w:val="%1."/>
      <w:lvlJc w:val="left"/>
      <w:pPr>
        <w:ind w:left="90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17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5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3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7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3" w:hanging="497"/>
      </w:pPr>
      <w:rPr>
        <w:rFonts w:hint="default"/>
      </w:rPr>
    </w:lvl>
  </w:abstractNum>
  <w:abstractNum w:abstractNumId="12">
    <w:nsid w:val="147E7106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13">
    <w:nsid w:val="16320096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14">
    <w:nsid w:val="172A3A6D"/>
    <w:multiLevelType w:val="hybridMultilevel"/>
    <w:tmpl w:val="00000000"/>
    <w:lvl w:ilvl="0">
      <w:start w:val="4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965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1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6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6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92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37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3" w:hanging="519"/>
      </w:pPr>
      <w:rPr>
        <w:rFonts w:hint="default"/>
      </w:rPr>
    </w:lvl>
  </w:abstractNum>
  <w:abstractNum w:abstractNumId="15">
    <w:nsid w:val="1ADB9D85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16">
    <w:nsid w:val="1B61FD94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2182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4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6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68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0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3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5" w:hanging="497"/>
      </w:pPr>
      <w:rPr>
        <w:rFonts w:hint="default"/>
      </w:rPr>
    </w:lvl>
  </w:abstractNum>
  <w:abstractNum w:abstractNumId="17">
    <w:nsid w:val="1E7DBC11"/>
    <w:multiLevelType w:val="hybridMultilevel"/>
    <w:tmpl w:val="00000000"/>
    <w:lvl w:ilvl="0">
      <w:start w:val="1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775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8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96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5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07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62" w:hanging="519"/>
      </w:pPr>
      <w:rPr>
        <w:rFonts w:hint="default"/>
      </w:rPr>
    </w:lvl>
  </w:abstractNum>
  <w:abstractNum w:abstractNumId="18">
    <w:nsid w:val="1F4D889C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19">
    <w:nsid w:val="1FBF2500"/>
    <w:multiLevelType w:val="hybridMultilevel"/>
    <w:tmpl w:val="00000000"/>
    <w:lvl w:ilvl="0">
      <w:start w:val="4"/>
      <w:numFmt w:val="decimal"/>
      <w:lvlText w:val="%1."/>
      <w:lvlJc w:val="left"/>
      <w:pPr>
        <w:ind w:left="562" w:hanging="563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037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4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92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69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47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4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02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79" w:hanging="563"/>
      </w:pPr>
      <w:rPr>
        <w:rFonts w:hint="default"/>
      </w:rPr>
    </w:lvl>
  </w:abstractNum>
  <w:abstractNum w:abstractNumId="20">
    <w:nsid w:val="208FD79F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21">
    <w:nsid w:val="21A1F080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22">
    <w:nsid w:val="238DABEC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."/>
      <w:lvlJc w:val="left"/>
      <w:pPr>
        <w:ind w:left="4472" w:hanging="721"/>
        <w:jc w:val="left"/>
      </w:pPr>
      <w:rPr>
        <w:rFonts w:ascii="Arial" w:eastAsia="Arial" w:hAnsi="Arial" w:cs="Arial" w:hint="default"/>
        <w:spacing w:val="0"/>
        <w:w w:val="89"/>
        <w:sz w:val="46"/>
        <w:szCs w:val="46"/>
      </w:rPr>
    </w:lvl>
    <w:lvl w:ilvl="2">
      <w:start w:val="0"/>
      <w:numFmt w:val="bullet"/>
      <w:lvlText w:val="•"/>
      <w:lvlJc w:val="left"/>
      <w:pPr>
        <w:ind w:left="543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2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8" w:hanging="721"/>
      </w:pPr>
      <w:rPr>
        <w:rFonts w:hint="default"/>
      </w:rPr>
    </w:lvl>
  </w:abstractNum>
  <w:abstractNum w:abstractNumId="23">
    <w:nsid w:val="23C0F81D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24">
    <w:nsid w:val="26BC42B1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25">
    <w:nsid w:val="275DC7CA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26">
    <w:nsid w:val="28BFD75F"/>
    <w:multiLevelType w:val="hybridMultilevel"/>
    <w:tmpl w:val="00000000"/>
    <w:lvl w:ilvl="0">
      <w:start w:val="0"/>
      <w:numFmt w:val="bullet"/>
      <w:lvlText w:val=""/>
      <w:lvlJc w:val="left"/>
      <w:pPr>
        <w:ind w:left="914" w:hanging="638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12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8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9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3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6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6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62" w:hanging="638"/>
      </w:pPr>
      <w:rPr>
        <w:rFonts w:hint="default"/>
      </w:rPr>
    </w:lvl>
  </w:abstractNum>
  <w:abstractNum w:abstractNumId="27">
    <w:nsid w:val="2985B446"/>
    <w:multiLevelType w:val="hybridMultilevel"/>
    <w:tmpl w:val="00000000"/>
    <w:lvl w:ilvl="0">
      <w:start w:val="3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902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4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6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48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30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2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94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6" w:hanging="519"/>
      </w:pPr>
      <w:rPr>
        <w:rFonts w:hint="default"/>
      </w:rPr>
    </w:lvl>
  </w:abstractNum>
  <w:abstractNum w:abstractNumId="28">
    <w:nsid w:val="2B77C979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29">
    <w:nsid w:val="2BEC3C52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62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5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88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5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4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76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9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02" w:hanging="519"/>
      </w:pPr>
      <w:rPr>
        <w:rFonts w:hint="default"/>
      </w:rPr>
    </w:lvl>
  </w:abstractNum>
  <w:abstractNum w:abstractNumId="30">
    <w:nsid w:val="31AEA8A1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31">
    <w:nsid w:val="36F19851"/>
    <w:multiLevelType w:val="hybridMultilevel"/>
    <w:tmpl w:val="00000000"/>
    <w:lvl w:ilvl="0">
      <w:start w:val="5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248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6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4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3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61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89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18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46" w:hanging="519"/>
      </w:pPr>
      <w:rPr>
        <w:rFonts w:hint="default"/>
      </w:rPr>
    </w:lvl>
  </w:abstractNum>
  <w:abstractNum w:abstractNumId="32">
    <w:nsid w:val="398B677A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33">
    <w:nsid w:val="3F8CBCFF"/>
    <w:multiLevelType w:val="hybridMultilevel"/>
    <w:tmpl w:val="00000000"/>
    <w:lvl w:ilvl="0">
      <w:start w:val="5"/>
      <w:numFmt w:val="decimal"/>
      <w:lvlText w:val="%1."/>
      <w:lvlJc w:val="left"/>
      <w:pPr>
        <w:ind w:left="496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786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73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0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7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34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20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07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94" w:hanging="497"/>
      </w:pPr>
      <w:rPr>
        <w:rFonts w:hint="default"/>
      </w:rPr>
    </w:lvl>
  </w:abstractNum>
  <w:abstractNum w:abstractNumId="34">
    <w:nsid w:val="4180C4AB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35">
    <w:nsid w:val="42DD83E6"/>
    <w:multiLevelType w:val="hybridMultilevel"/>
    <w:tmpl w:val="00000000"/>
    <w:lvl w:ilvl="0">
      <w:start w:val="3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36">
    <w:nsid w:val="465981B5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37">
    <w:nsid w:val="48F4AA05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38">
    <w:nsid w:val="4CFA6D4A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39">
    <w:nsid w:val="5072DB49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40">
    <w:nsid w:val="5209AFA7"/>
    <w:multiLevelType w:val="hybridMultilevel"/>
    <w:tmpl w:val="00000000"/>
    <w:lvl w:ilvl="0">
      <w:start w:val="2"/>
      <w:numFmt w:val="decimal"/>
      <w:lvlText w:val="%1."/>
      <w:lvlJc w:val="left"/>
      <w:pPr>
        <w:ind w:left="753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41">
    <w:nsid w:val="527952AC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42">
    <w:nsid w:val="5457ADD7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43">
    <w:nsid w:val="566364E0"/>
    <w:multiLevelType w:val="hybridMultilevel"/>
    <w:tmpl w:val="00000000"/>
    <w:lvl w:ilvl="0">
      <w:start w:val="1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060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0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1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22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62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02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43" w:hanging="519"/>
      </w:pPr>
      <w:rPr>
        <w:rFonts w:hint="default"/>
      </w:rPr>
    </w:lvl>
  </w:abstractNum>
  <w:abstractNum w:abstractNumId="44">
    <w:nsid w:val="56783735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45">
    <w:nsid w:val="5DEA382F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46">
    <w:nsid w:val="62EF00C8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9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77"/>
      </w:pPr>
      <w:rPr>
        <w:rFonts w:hint="default"/>
      </w:rPr>
    </w:lvl>
  </w:abstractNum>
  <w:abstractNum w:abstractNumId="47">
    <w:nsid w:val="6A442F3F"/>
    <w:multiLevelType w:val="hybridMultilevel"/>
    <w:tmpl w:val="00000000"/>
    <w:lvl w:ilvl="0">
      <w:start w:val="1"/>
      <w:numFmt w:val="decimal"/>
      <w:lvlText w:val="%1."/>
      <w:lvlJc w:val="left"/>
      <w:pPr>
        <w:ind w:left="773" w:hanging="497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0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97"/>
      </w:pPr>
      <w:rPr>
        <w:rFonts w:hint="default"/>
      </w:rPr>
    </w:lvl>
  </w:abstractNum>
  <w:abstractNum w:abstractNumId="48">
    <w:nsid w:val="6B7A7B2C"/>
    <w:multiLevelType w:val="hybridMultilevel"/>
    <w:tmpl w:val="00000000"/>
    <w:lvl w:ilvl="0">
      <w:start w:val="3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060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0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1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22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62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02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43" w:hanging="519"/>
      </w:pPr>
      <w:rPr>
        <w:rFonts w:hint="default"/>
      </w:rPr>
    </w:lvl>
  </w:abstractNum>
  <w:abstractNum w:abstractNumId="49">
    <w:nsid w:val="74D3AF2E"/>
    <w:multiLevelType w:val="hybridMultilevel"/>
    <w:tmpl w:val="00000000"/>
    <w:lvl w:ilvl="0">
      <w:start w:val="3"/>
      <w:numFmt w:val="decimal"/>
      <w:lvlText w:val="%1."/>
      <w:lvlJc w:val="left"/>
      <w:pPr>
        <w:ind w:left="518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965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1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6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6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92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37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3" w:hanging="519"/>
      </w:pPr>
      <w:rPr>
        <w:rFonts w:hint="default"/>
      </w:rPr>
    </w:lvl>
  </w:abstractNum>
  <w:abstractNum w:abstractNumId="50">
    <w:nsid w:val="78D2FA6F"/>
    <w:multiLevelType w:val="hybridMultilevel"/>
    <w:tmpl w:val="00000000"/>
    <w:lvl w:ilvl="0">
      <w:start w:val="2"/>
      <w:numFmt w:val="decimal"/>
      <w:lvlText w:val="%1."/>
      <w:lvlJc w:val="left"/>
      <w:pPr>
        <w:ind w:left="561" w:hanging="562"/>
        <w:jc w:val="left"/>
      </w:pPr>
      <w:rPr>
        <w:rFonts w:ascii="Arial" w:eastAsia="Arial" w:hAnsi="Arial" w:cs="Arial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942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24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6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89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71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53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6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18" w:hanging="562"/>
      </w:pPr>
      <w:rPr>
        <w:rFonts w:hint="default"/>
      </w:rPr>
    </w:lvl>
  </w:abstractNum>
  <w:abstractNum w:abstractNumId="51">
    <w:nsid w:val="7AC40C3F"/>
    <w:multiLevelType w:val="hybridMultilevel"/>
    <w:tmpl w:val="00000000"/>
    <w:lvl w:ilvl="0">
      <w:start w:val="5"/>
      <w:numFmt w:val="decimal"/>
      <w:lvlText w:val="%1."/>
      <w:lvlJc w:val="left"/>
      <w:pPr>
        <w:ind w:left="5350" w:hanging="51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5614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9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8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2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7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41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96" w:hanging="519"/>
      </w:pPr>
      <w:rPr>
        <w:rFonts w:hint="default"/>
      </w:rPr>
    </w:lvl>
  </w:abstractNum>
  <w:abstractNum w:abstractNumId="52">
    <w:nsid w:val="7ED0E994"/>
    <w:multiLevelType w:val="hybridMultilevel"/>
    <w:tmpl w:val="00000000"/>
    <w:lvl w:ilvl="0">
      <w:start w:val="1"/>
      <w:numFmt w:val="decimal"/>
      <w:lvlText w:val="%1."/>
      <w:lvlJc w:val="left"/>
      <w:pPr>
        <w:ind w:left="75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773" w:hanging="497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820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52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4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7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4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2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14" w:hanging="497"/>
      </w:pPr>
      <w:rPr>
        <w:rFonts w:hint="default"/>
      </w:rPr>
    </w:lvl>
  </w:abstractNum>
  <w:num w:numId="1">
    <w:abstractNumId w:val="36"/>
  </w:num>
  <w:num w:numId="2">
    <w:abstractNumId w:val="6"/>
  </w:num>
  <w:num w:numId="3">
    <w:abstractNumId w:val="26"/>
  </w:num>
  <w:num w:numId="4">
    <w:abstractNumId w:val="30"/>
  </w:num>
  <w:num w:numId="5">
    <w:abstractNumId w:val="13"/>
  </w:num>
  <w:num w:numId="6">
    <w:abstractNumId w:val="2"/>
  </w:num>
  <w:num w:numId="7">
    <w:abstractNumId w:val="34"/>
  </w:num>
  <w:num w:numId="8">
    <w:abstractNumId w:val="46"/>
  </w:num>
  <w:num w:numId="9">
    <w:abstractNumId w:val="44"/>
  </w:num>
  <w:num w:numId="10">
    <w:abstractNumId w:val="38"/>
  </w:num>
  <w:num w:numId="11">
    <w:abstractNumId w:val="23"/>
  </w:num>
  <w:num w:numId="12">
    <w:abstractNumId w:val="9"/>
  </w:num>
  <w:num w:numId="13">
    <w:abstractNumId w:val="35"/>
  </w:num>
  <w:num w:numId="14">
    <w:abstractNumId w:val="18"/>
  </w:num>
  <w:num w:numId="15">
    <w:abstractNumId w:val="21"/>
  </w:num>
  <w:num w:numId="16">
    <w:abstractNumId w:val="39"/>
  </w:num>
  <w:num w:numId="17">
    <w:abstractNumId w:val="42"/>
  </w:num>
  <w:num w:numId="18">
    <w:abstractNumId w:val="40"/>
  </w:num>
  <w:num w:numId="19">
    <w:abstractNumId w:val="24"/>
  </w:num>
  <w:num w:numId="20">
    <w:abstractNumId w:val="16"/>
  </w:num>
  <w:num w:numId="21">
    <w:abstractNumId w:val="0"/>
  </w:num>
  <w:num w:numId="22">
    <w:abstractNumId w:val="12"/>
  </w:num>
  <w:num w:numId="23">
    <w:abstractNumId w:val="15"/>
  </w:num>
  <w:num w:numId="24">
    <w:abstractNumId w:val="32"/>
  </w:num>
  <w:num w:numId="25">
    <w:abstractNumId w:val="47"/>
  </w:num>
  <w:num w:numId="26">
    <w:abstractNumId w:val="20"/>
  </w:num>
  <w:num w:numId="27">
    <w:abstractNumId w:val="28"/>
  </w:num>
  <w:num w:numId="28">
    <w:abstractNumId w:val="45"/>
  </w:num>
  <w:num w:numId="29">
    <w:abstractNumId w:val="33"/>
  </w:num>
  <w:num w:numId="30">
    <w:abstractNumId w:val="31"/>
  </w:num>
  <w:num w:numId="31">
    <w:abstractNumId w:val="50"/>
  </w:num>
  <w:num w:numId="32">
    <w:abstractNumId w:val="27"/>
  </w:num>
  <w:num w:numId="33">
    <w:abstractNumId w:val="10"/>
  </w:num>
  <w:num w:numId="34">
    <w:abstractNumId w:val="48"/>
  </w:num>
  <w:num w:numId="35">
    <w:abstractNumId w:val="51"/>
  </w:num>
  <w:num w:numId="36">
    <w:abstractNumId w:val="49"/>
  </w:num>
  <w:num w:numId="37">
    <w:abstractNumId w:val="17"/>
  </w:num>
  <w:num w:numId="38">
    <w:abstractNumId w:val="19"/>
  </w:num>
  <w:num w:numId="39">
    <w:abstractNumId w:val="4"/>
  </w:num>
  <w:num w:numId="40">
    <w:abstractNumId w:val="7"/>
  </w:num>
  <w:num w:numId="41">
    <w:abstractNumId w:val="8"/>
  </w:num>
  <w:num w:numId="42">
    <w:abstractNumId w:val="29"/>
  </w:num>
  <w:num w:numId="43">
    <w:abstractNumId w:val="1"/>
  </w:num>
  <w:num w:numId="44">
    <w:abstractNumId w:val="14"/>
  </w:num>
  <w:num w:numId="45">
    <w:abstractNumId w:val="43"/>
  </w:num>
  <w:num w:numId="46">
    <w:abstractNumId w:val="22"/>
  </w:num>
  <w:num w:numId="47">
    <w:abstractNumId w:val="25"/>
  </w:num>
  <w:num w:numId="48">
    <w:abstractNumId w:val="41"/>
  </w:num>
  <w:num w:numId="49">
    <w:abstractNumId w:val="11"/>
  </w:num>
  <w:num w:numId="50">
    <w:abstractNumId w:val="37"/>
  </w:num>
  <w:num w:numId="51">
    <w:abstractNumId w:val="5"/>
  </w:num>
  <w:num w:numId="52">
    <w:abstractNumId w:val="3"/>
  </w:num>
  <w:num w:numId="53">
    <w:abstractNumId w:val="5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863" w:right="1921"/>
      <w:jc w:val="center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1"/>
      <w:ind w:left="3752" w:right="67" w:hanging="5193"/>
      <w:outlineLvl w:val="1"/>
    </w:pPr>
    <w:rPr>
      <w:rFonts w:ascii="宋体" w:eastAsia="宋体" w:hAnsi="宋体" w:cs="宋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301"/>
      <w:ind w:left="773" w:hanging="49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145003213120011123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2024-01-28T03:37:46Z</dcterms:created>
  <dcterms:modified xsi:type="dcterms:W3CDTF">2024-01-28T03:37:46Z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LastSaved">
    <vt:filetime>2024-01-28T00:00:00Z</vt:filetime>
  </property>
</Properties>
</file>