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快速热处理设备项目建设方案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62" w:history="1">
        <w:r>
          <w:rPr>
            <w:rFonts w:ascii="仿宋" w:eastAsia="仿宋" w:hAnsi="仿宋" w:cs="仿宋" w:hint="eastAsia"/>
            <w:lang w:eastAsia="zh-CN"/>
          </w:rPr>
          <w:t>序言</w:t>
        </w:r>
        <w:r>
          <w:tab/>
        </w:r>
        <w:r>
          <w:fldChar w:fldCharType="begin"/>
        </w:r>
        <w:r>
          <w:instrText xml:space="preserve"> PAGEREF _Toc4062 \h </w:instrText>
        </w:r>
        <w:r>
          <w:fldChar w:fldCharType="separate"/>
        </w:r>
        <w:r>
          <w:t>3</w:t>
        </w:r>
        <w:r>
          <w:fldChar w:fldCharType="end"/>
        </w:r>
      </w:hyperlink>
    </w:p>
    <w:p>
      <w:pPr>
        <w:pStyle w:val="TOC1"/>
        <w:tabs>
          <w:tab w:val="right" w:leader="dot" w:pos="8306"/>
        </w:tabs>
      </w:pPr>
      <w:hyperlink w:anchor="_Toc15801" w:history="1">
        <w:r>
          <w:rPr>
            <w:rFonts w:ascii="仿宋" w:eastAsia="仿宋" w:hAnsi="仿宋" w:cs="仿宋" w:hint="eastAsia"/>
            <w:lang w:eastAsia="zh-CN"/>
          </w:rPr>
          <w:t>一、财务管理与成本控制</w:t>
        </w:r>
        <w:r>
          <w:tab/>
        </w:r>
        <w:r>
          <w:fldChar w:fldCharType="begin"/>
        </w:r>
        <w:r>
          <w:instrText xml:space="preserve"> PAGEREF _Toc15801 \h </w:instrText>
        </w:r>
        <w:r>
          <w:fldChar w:fldCharType="separate"/>
        </w:r>
        <w:r>
          <w:t>3</w:t>
        </w:r>
        <w:r>
          <w:fldChar w:fldCharType="end"/>
        </w:r>
      </w:hyperlink>
    </w:p>
    <w:p>
      <w:pPr>
        <w:pStyle w:val="TOC2"/>
        <w:tabs>
          <w:tab w:val="right" w:leader="dot" w:pos="8306"/>
        </w:tabs>
      </w:pPr>
      <w:hyperlink w:anchor="_Toc5928" w:history="1">
        <w:r>
          <w:rPr>
            <w:rFonts w:ascii="仿宋" w:eastAsia="仿宋" w:hAnsi="仿宋" w:cs="仿宋" w:hint="eastAsia"/>
            <w:lang w:eastAsia="zh-CN"/>
          </w:rPr>
          <w:t>(一)、财务管理体系建设</w:t>
        </w:r>
        <w:r>
          <w:tab/>
        </w:r>
        <w:r>
          <w:fldChar w:fldCharType="begin"/>
        </w:r>
        <w:r>
          <w:instrText xml:space="preserve"> PAGEREF _Toc5928 \h </w:instrText>
        </w:r>
        <w:r>
          <w:fldChar w:fldCharType="separate"/>
        </w:r>
        <w:r>
          <w:t>3</w:t>
        </w:r>
        <w:r>
          <w:fldChar w:fldCharType="end"/>
        </w:r>
      </w:hyperlink>
    </w:p>
    <w:p>
      <w:pPr>
        <w:pStyle w:val="TOC2"/>
        <w:tabs>
          <w:tab w:val="right" w:leader="dot" w:pos="8306"/>
        </w:tabs>
      </w:pPr>
      <w:hyperlink w:anchor="_Toc26379" w:history="1">
        <w:r>
          <w:rPr>
            <w:rFonts w:ascii="仿宋" w:eastAsia="仿宋" w:hAnsi="仿宋" w:cs="仿宋" w:hint="eastAsia"/>
            <w:lang w:eastAsia="zh-CN"/>
          </w:rPr>
          <w:t>(二)、成本控制措施</w:t>
        </w:r>
        <w:r>
          <w:tab/>
        </w:r>
        <w:r>
          <w:fldChar w:fldCharType="begin"/>
        </w:r>
        <w:r>
          <w:instrText xml:space="preserve"> PAGEREF _Toc26379 \h </w:instrText>
        </w:r>
        <w:r>
          <w:fldChar w:fldCharType="separate"/>
        </w:r>
        <w:r>
          <w:t>4</w:t>
        </w:r>
        <w:r>
          <w:fldChar w:fldCharType="end"/>
        </w:r>
      </w:hyperlink>
    </w:p>
    <w:p>
      <w:pPr>
        <w:pStyle w:val="TOC1"/>
        <w:tabs>
          <w:tab w:val="right" w:leader="dot" w:pos="8306"/>
        </w:tabs>
      </w:pPr>
      <w:hyperlink w:anchor="_Toc4925" w:history="1">
        <w:r>
          <w:rPr>
            <w:rFonts w:ascii="仿宋" w:eastAsia="仿宋" w:hAnsi="仿宋" w:cs="仿宋" w:hint="eastAsia"/>
            <w:lang w:eastAsia="zh-CN"/>
          </w:rPr>
          <w:t>二、发展规划、产业政策和行业准入分析</w:t>
        </w:r>
        <w:r>
          <w:tab/>
        </w:r>
        <w:r>
          <w:fldChar w:fldCharType="begin"/>
        </w:r>
        <w:r>
          <w:instrText xml:space="preserve"> PAGEREF _Toc4925 \h </w:instrText>
        </w:r>
        <w:r>
          <w:fldChar w:fldCharType="separate"/>
        </w:r>
        <w:r>
          <w:t>5</w:t>
        </w:r>
        <w:r>
          <w:fldChar w:fldCharType="end"/>
        </w:r>
      </w:hyperlink>
    </w:p>
    <w:p>
      <w:pPr>
        <w:pStyle w:val="TOC2"/>
        <w:tabs>
          <w:tab w:val="right" w:leader="dot" w:pos="8306"/>
        </w:tabs>
      </w:pPr>
      <w:hyperlink w:anchor="_Toc27077" w:history="1">
        <w:r>
          <w:rPr>
            <w:rFonts w:ascii="仿宋" w:eastAsia="仿宋" w:hAnsi="仿宋" w:cs="仿宋" w:hint="eastAsia"/>
            <w:lang w:eastAsia="zh-CN"/>
          </w:rPr>
          <w:t>(一)、发展规划分析</w:t>
        </w:r>
        <w:r>
          <w:tab/>
        </w:r>
        <w:r>
          <w:fldChar w:fldCharType="begin"/>
        </w:r>
        <w:r>
          <w:instrText xml:space="preserve"> PAGEREF _Toc27077 \h </w:instrText>
        </w:r>
        <w:r>
          <w:fldChar w:fldCharType="separate"/>
        </w:r>
        <w:r>
          <w:t>5</w:t>
        </w:r>
        <w:r>
          <w:fldChar w:fldCharType="end"/>
        </w:r>
      </w:hyperlink>
    </w:p>
    <w:p>
      <w:pPr>
        <w:pStyle w:val="TOC2"/>
        <w:tabs>
          <w:tab w:val="right" w:leader="dot" w:pos="8306"/>
        </w:tabs>
      </w:pPr>
      <w:hyperlink w:anchor="_Toc2247" w:history="1">
        <w:r>
          <w:rPr>
            <w:rFonts w:ascii="仿宋" w:eastAsia="仿宋" w:hAnsi="仿宋" w:cs="仿宋" w:hint="eastAsia"/>
            <w:lang w:eastAsia="zh-CN"/>
          </w:rPr>
          <w:t>(二)、产业政策分析</w:t>
        </w:r>
        <w:r>
          <w:tab/>
        </w:r>
        <w:r>
          <w:fldChar w:fldCharType="begin"/>
        </w:r>
        <w:r>
          <w:instrText xml:space="preserve"> PAGEREF _Toc2247 \h </w:instrText>
        </w:r>
        <w:r>
          <w:fldChar w:fldCharType="separate"/>
        </w:r>
        <w:r>
          <w:t>7</w:t>
        </w:r>
        <w:r>
          <w:fldChar w:fldCharType="end"/>
        </w:r>
      </w:hyperlink>
    </w:p>
    <w:p>
      <w:pPr>
        <w:pStyle w:val="TOC2"/>
        <w:tabs>
          <w:tab w:val="right" w:leader="dot" w:pos="8306"/>
        </w:tabs>
      </w:pPr>
      <w:hyperlink w:anchor="_Toc26655" w:history="1">
        <w:r>
          <w:rPr>
            <w:rFonts w:ascii="仿宋" w:eastAsia="仿宋" w:hAnsi="仿宋" w:cs="仿宋" w:hint="eastAsia"/>
            <w:lang w:eastAsia="zh-CN"/>
          </w:rPr>
          <w:t>(三)、行业准入分析</w:t>
        </w:r>
        <w:r>
          <w:tab/>
        </w:r>
        <w:r>
          <w:fldChar w:fldCharType="begin"/>
        </w:r>
        <w:r>
          <w:instrText xml:space="preserve"> PAGEREF _Toc26655 \h </w:instrText>
        </w:r>
        <w:r>
          <w:fldChar w:fldCharType="separate"/>
        </w:r>
        <w:r>
          <w:t>9</w:t>
        </w:r>
        <w:r>
          <w:fldChar w:fldCharType="end"/>
        </w:r>
      </w:hyperlink>
    </w:p>
    <w:p>
      <w:pPr>
        <w:pStyle w:val="TOC1"/>
        <w:tabs>
          <w:tab w:val="right" w:leader="dot" w:pos="8306"/>
        </w:tabs>
      </w:pPr>
      <w:hyperlink w:anchor="_Toc26732" w:history="1">
        <w:r>
          <w:rPr>
            <w:rFonts w:ascii="仿宋" w:eastAsia="仿宋" w:hAnsi="仿宋" w:cs="仿宋" w:hint="eastAsia"/>
            <w:lang w:eastAsia="zh-CN"/>
          </w:rPr>
          <w:t>三、背景、必要性分析</w:t>
        </w:r>
        <w:r>
          <w:tab/>
        </w:r>
        <w:r>
          <w:fldChar w:fldCharType="begin"/>
        </w:r>
        <w:r>
          <w:instrText xml:space="preserve"> PAGEREF _Toc26732 \h </w:instrText>
        </w:r>
        <w:r>
          <w:fldChar w:fldCharType="separate"/>
        </w:r>
        <w:r>
          <w:t>10</w:t>
        </w:r>
        <w:r>
          <w:fldChar w:fldCharType="end"/>
        </w:r>
      </w:hyperlink>
    </w:p>
    <w:p>
      <w:pPr>
        <w:pStyle w:val="TOC2"/>
        <w:tabs>
          <w:tab w:val="right" w:leader="dot" w:pos="8306"/>
        </w:tabs>
      </w:pPr>
      <w:hyperlink w:anchor="_Toc21045" w:history="1">
        <w:r>
          <w:rPr>
            <w:rFonts w:ascii="仿宋" w:eastAsia="仿宋" w:hAnsi="仿宋" w:cs="仿宋" w:hint="eastAsia"/>
            <w:lang w:eastAsia="zh-CN"/>
          </w:rPr>
          <w:t>(一)、项目建设背景</w:t>
        </w:r>
        <w:r>
          <w:tab/>
        </w:r>
        <w:r>
          <w:fldChar w:fldCharType="begin"/>
        </w:r>
        <w:r>
          <w:instrText xml:space="preserve"> PAGEREF _Toc21045 \h </w:instrText>
        </w:r>
        <w:r>
          <w:fldChar w:fldCharType="separate"/>
        </w:r>
        <w:r>
          <w:t>10</w:t>
        </w:r>
        <w:r>
          <w:fldChar w:fldCharType="end"/>
        </w:r>
      </w:hyperlink>
    </w:p>
    <w:p>
      <w:pPr>
        <w:pStyle w:val="TOC2"/>
        <w:tabs>
          <w:tab w:val="right" w:leader="dot" w:pos="8306"/>
        </w:tabs>
      </w:pPr>
      <w:hyperlink w:anchor="_Toc17340" w:history="1">
        <w:r>
          <w:rPr>
            <w:rFonts w:ascii="仿宋" w:eastAsia="仿宋" w:hAnsi="仿宋" w:cs="仿宋" w:hint="eastAsia"/>
            <w:lang w:eastAsia="zh-CN"/>
          </w:rPr>
          <w:t>(二)、必要性分析</w:t>
        </w:r>
        <w:r>
          <w:tab/>
        </w:r>
        <w:r>
          <w:fldChar w:fldCharType="begin"/>
        </w:r>
        <w:r>
          <w:instrText xml:space="preserve"> PAGEREF _Toc17340 \h </w:instrText>
        </w:r>
        <w:r>
          <w:fldChar w:fldCharType="separate"/>
        </w:r>
        <w:r>
          <w:t>11</w:t>
        </w:r>
        <w:r>
          <w:fldChar w:fldCharType="end"/>
        </w:r>
      </w:hyperlink>
    </w:p>
    <w:p>
      <w:pPr>
        <w:pStyle w:val="TOC2"/>
        <w:tabs>
          <w:tab w:val="right" w:leader="dot" w:pos="8306"/>
        </w:tabs>
      </w:pPr>
      <w:hyperlink w:anchor="_Toc21934" w:history="1">
        <w:r>
          <w:rPr>
            <w:rFonts w:ascii="仿宋" w:eastAsia="仿宋" w:hAnsi="仿宋" w:cs="仿宋" w:hint="eastAsia"/>
            <w:lang w:eastAsia="zh-CN"/>
          </w:rPr>
          <w:t>(三)、项目建设有利条件</w:t>
        </w:r>
        <w:r>
          <w:tab/>
        </w:r>
        <w:r>
          <w:fldChar w:fldCharType="begin"/>
        </w:r>
        <w:r>
          <w:instrText xml:space="preserve"> PAGEREF _Toc21934 \h </w:instrText>
        </w:r>
        <w:r>
          <w:fldChar w:fldCharType="separate"/>
        </w:r>
        <w:r>
          <w:t>13</w:t>
        </w:r>
        <w:r>
          <w:fldChar w:fldCharType="end"/>
        </w:r>
      </w:hyperlink>
    </w:p>
    <w:p>
      <w:pPr>
        <w:pStyle w:val="TOC1"/>
        <w:tabs>
          <w:tab w:val="right" w:leader="dot" w:pos="8306"/>
        </w:tabs>
      </w:pPr>
      <w:hyperlink w:anchor="_Toc21171" w:history="1">
        <w:r>
          <w:rPr>
            <w:rFonts w:ascii="仿宋" w:eastAsia="仿宋" w:hAnsi="仿宋" w:cs="仿宋" w:hint="eastAsia"/>
            <w:lang w:eastAsia="zh-CN"/>
          </w:rPr>
          <w:t>四、经济影响分析</w:t>
        </w:r>
        <w:r>
          <w:tab/>
        </w:r>
        <w:r>
          <w:fldChar w:fldCharType="begin"/>
        </w:r>
        <w:r>
          <w:instrText xml:space="preserve"> PAGEREF _Toc21171 \h </w:instrText>
        </w:r>
        <w:r>
          <w:fldChar w:fldCharType="separate"/>
        </w:r>
        <w:r>
          <w:t>14</w:t>
        </w:r>
        <w:r>
          <w:fldChar w:fldCharType="end"/>
        </w:r>
      </w:hyperlink>
    </w:p>
    <w:p>
      <w:pPr>
        <w:pStyle w:val="TOC2"/>
        <w:tabs>
          <w:tab w:val="right" w:leader="dot" w:pos="8306"/>
        </w:tabs>
      </w:pPr>
      <w:hyperlink w:anchor="_Toc20419" w:history="1">
        <w:r>
          <w:rPr>
            <w:rFonts w:ascii="仿宋" w:eastAsia="仿宋" w:hAnsi="仿宋" w:cs="仿宋" w:hint="eastAsia"/>
            <w:lang w:eastAsia="zh-CN"/>
          </w:rPr>
          <w:t>(一)、经济费用效益或费用效果分析</w:t>
        </w:r>
        <w:r>
          <w:tab/>
        </w:r>
        <w:r>
          <w:fldChar w:fldCharType="begin"/>
        </w:r>
        <w:r>
          <w:instrText xml:space="preserve"> PAGEREF _Toc20419 \h </w:instrText>
        </w:r>
        <w:r>
          <w:fldChar w:fldCharType="separate"/>
        </w:r>
        <w:r>
          <w:t>14</w:t>
        </w:r>
        <w:r>
          <w:fldChar w:fldCharType="end"/>
        </w:r>
      </w:hyperlink>
    </w:p>
    <w:p>
      <w:pPr>
        <w:pStyle w:val="TOC2"/>
        <w:tabs>
          <w:tab w:val="right" w:leader="dot" w:pos="8306"/>
        </w:tabs>
      </w:pPr>
      <w:hyperlink w:anchor="_Toc5674" w:history="1">
        <w:r>
          <w:rPr>
            <w:rFonts w:ascii="仿宋" w:eastAsia="仿宋" w:hAnsi="仿宋" w:cs="仿宋" w:hint="eastAsia"/>
            <w:lang w:eastAsia="zh-CN"/>
          </w:rPr>
          <w:t>(二)、行业影响分析</w:t>
        </w:r>
        <w:r>
          <w:tab/>
        </w:r>
        <w:r>
          <w:fldChar w:fldCharType="begin"/>
        </w:r>
        <w:r>
          <w:instrText xml:space="preserve"> PAGEREF _Toc5674 \h </w:instrText>
        </w:r>
        <w:r>
          <w:fldChar w:fldCharType="separate"/>
        </w:r>
        <w:r>
          <w:t>16</w:t>
        </w:r>
        <w:r>
          <w:fldChar w:fldCharType="end"/>
        </w:r>
      </w:hyperlink>
    </w:p>
    <w:p>
      <w:pPr>
        <w:pStyle w:val="TOC2"/>
        <w:tabs>
          <w:tab w:val="right" w:leader="dot" w:pos="8306"/>
        </w:tabs>
      </w:pPr>
      <w:hyperlink w:anchor="_Toc31841" w:history="1">
        <w:r>
          <w:rPr>
            <w:rFonts w:ascii="仿宋" w:eastAsia="仿宋" w:hAnsi="仿宋" w:cs="仿宋" w:hint="eastAsia"/>
            <w:lang w:eastAsia="zh-CN"/>
          </w:rPr>
          <w:t>(三)、区域经济影响分析</w:t>
        </w:r>
        <w:r>
          <w:tab/>
        </w:r>
        <w:r>
          <w:fldChar w:fldCharType="begin"/>
        </w:r>
        <w:r>
          <w:instrText xml:space="preserve"> PAGEREF _Toc31841 \h </w:instrText>
        </w:r>
        <w:r>
          <w:fldChar w:fldCharType="separate"/>
        </w:r>
        <w:r>
          <w:t>18</w:t>
        </w:r>
        <w:r>
          <w:fldChar w:fldCharType="end"/>
        </w:r>
      </w:hyperlink>
    </w:p>
    <w:p>
      <w:pPr>
        <w:pStyle w:val="TOC2"/>
        <w:tabs>
          <w:tab w:val="right" w:leader="dot" w:pos="8306"/>
        </w:tabs>
      </w:pPr>
      <w:hyperlink w:anchor="_Toc1769" w:history="1">
        <w:r>
          <w:rPr>
            <w:rFonts w:ascii="仿宋" w:eastAsia="仿宋" w:hAnsi="仿宋" w:cs="仿宋" w:hint="eastAsia"/>
            <w:lang w:eastAsia="zh-CN"/>
          </w:rPr>
          <w:t>(四)、宏观经济影响分析</w:t>
        </w:r>
        <w:r>
          <w:tab/>
        </w:r>
        <w:r>
          <w:fldChar w:fldCharType="begin"/>
        </w:r>
        <w:r>
          <w:instrText xml:space="preserve"> PAGEREF _Toc1769 \h </w:instrText>
        </w:r>
        <w:r>
          <w:fldChar w:fldCharType="separate"/>
        </w:r>
        <w:r>
          <w:t>19</w:t>
        </w:r>
        <w:r>
          <w:fldChar w:fldCharType="end"/>
        </w:r>
      </w:hyperlink>
    </w:p>
    <w:p>
      <w:pPr>
        <w:pStyle w:val="TOC1"/>
        <w:tabs>
          <w:tab w:val="right" w:leader="dot" w:pos="8306"/>
        </w:tabs>
      </w:pPr>
      <w:hyperlink w:anchor="_Toc13178" w:history="1">
        <w:r>
          <w:rPr>
            <w:rFonts w:ascii="仿宋" w:eastAsia="仿宋" w:hAnsi="仿宋" w:cs="仿宋" w:hint="eastAsia"/>
            <w:lang w:eastAsia="zh-CN"/>
          </w:rPr>
          <w:t>五、快速热处理设备项目概论</w:t>
        </w:r>
        <w:r>
          <w:tab/>
        </w:r>
        <w:r>
          <w:fldChar w:fldCharType="begin"/>
        </w:r>
        <w:r>
          <w:instrText xml:space="preserve"> PAGEREF _Toc13178 \h </w:instrText>
        </w:r>
        <w:r>
          <w:fldChar w:fldCharType="separate"/>
        </w:r>
        <w:r>
          <w:t>21</w:t>
        </w:r>
        <w:r>
          <w:fldChar w:fldCharType="end"/>
        </w:r>
      </w:hyperlink>
    </w:p>
    <w:p>
      <w:pPr>
        <w:pStyle w:val="TOC2"/>
        <w:tabs>
          <w:tab w:val="right" w:leader="dot" w:pos="8306"/>
        </w:tabs>
      </w:pPr>
      <w:hyperlink w:anchor="_Toc32316" w:history="1">
        <w:r>
          <w:rPr>
            <w:rFonts w:ascii="仿宋" w:eastAsia="仿宋" w:hAnsi="仿宋" w:cs="仿宋" w:hint="eastAsia"/>
            <w:lang w:eastAsia="zh-CN"/>
          </w:rPr>
          <w:t>(一)、项目申报单位概况</w:t>
        </w:r>
        <w:r>
          <w:tab/>
        </w:r>
        <w:r>
          <w:fldChar w:fldCharType="begin"/>
        </w:r>
        <w:r>
          <w:instrText xml:space="preserve"> PAGEREF _Toc32316 \h </w:instrText>
        </w:r>
        <w:r>
          <w:fldChar w:fldCharType="separate"/>
        </w:r>
        <w:r>
          <w:t>21</w:t>
        </w:r>
        <w:r>
          <w:fldChar w:fldCharType="end"/>
        </w:r>
      </w:hyperlink>
    </w:p>
    <w:p>
      <w:pPr>
        <w:pStyle w:val="TOC2"/>
        <w:tabs>
          <w:tab w:val="right" w:leader="dot" w:pos="8306"/>
        </w:tabs>
      </w:pPr>
      <w:hyperlink w:anchor="_Toc19908" w:history="1">
        <w:r>
          <w:rPr>
            <w:rFonts w:ascii="仿宋" w:eastAsia="仿宋" w:hAnsi="仿宋" w:cs="仿宋" w:hint="eastAsia"/>
            <w:lang w:eastAsia="zh-CN"/>
          </w:rPr>
          <w:t>(二)、项目概况</w:t>
        </w:r>
        <w:r>
          <w:tab/>
        </w:r>
        <w:r>
          <w:fldChar w:fldCharType="begin"/>
        </w:r>
        <w:r>
          <w:instrText xml:space="preserve"> PAGEREF _Toc19908 \h </w:instrText>
        </w:r>
        <w:r>
          <w:fldChar w:fldCharType="separate"/>
        </w:r>
        <w:r>
          <w:t>22</w:t>
        </w:r>
        <w:r>
          <w:fldChar w:fldCharType="end"/>
        </w:r>
      </w:hyperlink>
    </w:p>
    <w:p>
      <w:pPr>
        <w:pStyle w:val="TOC1"/>
        <w:tabs>
          <w:tab w:val="right" w:leader="dot" w:pos="8306"/>
        </w:tabs>
      </w:pPr>
      <w:hyperlink w:anchor="_Toc11319" w:history="1">
        <w:r>
          <w:rPr>
            <w:rFonts w:ascii="仿宋" w:eastAsia="仿宋" w:hAnsi="仿宋" w:cs="仿宋" w:hint="eastAsia"/>
            <w:lang w:eastAsia="zh-CN"/>
          </w:rPr>
          <w:t>六、项目监理与质量保证</w:t>
        </w:r>
        <w:r>
          <w:tab/>
        </w:r>
        <w:r>
          <w:fldChar w:fldCharType="begin"/>
        </w:r>
        <w:r>
          <w:instrText xml:space="preserve"> PAGEREF _Toc11319 \h </w:instrText>
        </w:r>
        <w:r>
          <w:fldChar w:fldCharType="separate"/>
        </w:r>
        <w:r>
          <w:t>25</w:t>
        </w:r>
        <w:r>
          <w:fldChar w:fldCharType="end"/>
        </w:r>
      </w:hyperlink>
    </w:p>
    <w:p>
      <w:pPr>
        <w:pStyle w:val="TOC2"/>
        <w:tabs>
          <w:tab w:val="right" w:leader="dot" w:pos="8306"/>
        </w:tabs>
      </w:pPr>
      <w:hyperlink w:anchor="_Toc21614" w:history="1">
        <w:r>
          <w:rPr>
            <w:rFonts w:ascii="仿宋" w:eastAsia="仿宋" w:hAnsi="仿宋" w:cs="仿宋" w:hint="eastAsia"/>
            <w:lang w:eastAsia="zh-CN"/>
          </w:rPr>
          <w:t>(一)、监理体系构建</w:t>
        </w:r>
        <w:r>
          <w:tab/>
        </w:r>
        <w:r>
          <w:fldChar w:fldCharType="begin"/>
        </w:r>
        <w:r>
          <w:instrText xml:space="preserve"> PAGEREF _Toc21614 \h </w:instrText>
        </w:r>
        <w:r>
          <w:fldChar w:fldCharType="separate"/>
        </w:r>
        <w:r>
          <w:t>25</w:t>
        </w:r>
        <w:r>
          <w:fldChar w:fldCharType="end"/>
        </w:r>
      </w:hyperlink>
    </w:p>
    <w:p>
      <w:pPr>
        <w:pStyle w:val="TOC2"/>
        <w:tabs>
          <w:tab w:val="right" w:leader="dot" w:pos="8306"/>
        </w:tabs>
      </w:pPr>
      <w:hyperlink w:anchor="_Toc20747" w:history="1">
        <w:r>
          <w:rPr>
            <w:rFonts w:ascii="仿宋" w:eastAsia="仿宋" w:hAnsi="仿宋" w:cs="仿宋" w:hint="eastAsia"/>
            <w:lang w:eastAsia="zh-CN"/>
          </w:rPr>
          <w:t>(二)、质量保证体系实施</w:t>
        </w:r>
        <w:r>
          <w:tab/>
        </w:r>
        <w:r>
          <w:fldChar w:fldCharType="begin"/>
        </w:r>
        <w:r>
          <w:instrText xml:space="preserve"> PAGEREF _Toc20747 \h </w:instrText>
        </w:r>
        <w:r>
          <w:fldChar w:fldCharType="separate"/>
        </w:r>
        <w:r>
          <w:t>25</w:t>
        </w:r>
        <w:r>
          <w:fldChar w:fldCharType="end"/>
        </w:r>
      </w:hyperlink>
    </w:p>
    <w:p>
      <w:pPr>
        <w:pStyle w:val="TOC2"/>
        <w:tabs>
          <w:tab w:val="right" w:leader="dot" w:pos="8306"/>
        </w:tabs>
      </w:pPr>
      <w:hyperlink w:anchor="_Toc31644" w:history="1">
        <w:r>
          <w:rPr>
            <w:rFonts w:ascii="仿宋" w:eastAsia="仿宋" w:hAnsi="仿宋" w:cs="仿宋" w:hint="eastAsia"/>
            <w:lang w:eastAsia="zh-CN"/>
          </w:rPr>
          <w:t>(三)、监理与质量控制流程</w:t>
        </w:r>
        <w:r>
          <w:tab/>
        </w:r>
        <w:r>
          <w:fldChar w:fldCharType="begin"/>
        </w:r>
        <w:r>
          <w:instrText xml:space="preserve"> PAGEREF _Toc31644 \h </w:instrText>
        </w:r>
        <w:r>
          <w:fldChar w:fldCharType="separate"/>
        </w:r>
        <w:r>
          <w:t>26</w:t>
        </w:r>
        <w:r>
          <w:fldChar w:fldCharType="end"/>
        </w:r>
      </w:hyperlink>
    </w:p>
    <w:p>
      <w:pPr>
        <w:pStyle w:val="TOC1"/>
        <w:tabs>
          <w:tab w:val="right" w:leader="dot" w:pos="8306"/>
        </w:tabs>
      </w:pPr>
      <w:hyperlink w:anchor="_Toc23070" w:history="1">
        <w:r>
          <w:rPr>
            <w:rFonts w:ascii="仿宋" w:eastAsia="仿宋" w:hAnsi="仿宋" w:cs="仿宋" w:hint="eastAsia"/>
            <w:lang w:eastAsia="zh-CN"/>
          </w:rPr>
          <w:t>七、项目质量与标准</w:t>
        </w:r>
        <w:r>
          <w:tab/>
        </w:r>
        <w:r>
          <w:fldChar w:fldCharType="begin"/>
        </w:r>
        <w:r>
          <w:instrText xml:space="preserve"> PAGEREF _Toc23070 \h </w:instrText>
        </w:r>
        <w:r>
          <w:fldChar w:fldCharType="separate"/>
        </w:r>
        <w:r>
          <w:t>27</w:t>
        </w:r>
        <w:r>
          <w:fldChar w:fldCharType="end"/>
        </w:r>
      </w:hyperlink>
    </w:p>
    <w:p>
      <w:pPr>
        <w:pStyle w:val="TOC2"/>
        <w:tabs>
          <w:tab w:val="right" w:leader="dot" w:pos="8306"/>
        </w:tabs>
      </w:pPr>
      <w:hyperlink w:anchor="_Toc9641" w:history="1">
        <w:r>
          <w:rPr>
            <w:rFonts w:ascii="仿宋" w:eastAsia="仿宋" w:hAnsi="仿宋" w:cs="仿宋" w:hint="eastAsia"/>
            <w:lang w:eastAsia="zh-CN"/>
          </w:rPr>
          <w:t>(一)、质量保障体系</w:t>
        </w:r>
        <w:r>
          <w:tab/>
        </w:r>
        <w:r>
          <w:fldChar w:fldCharType="begin"/>
        </w:r>
        <w:r>
          <w:instrText xml:space="preserve"> PAGEREF _Toc9641 \h </w:instrText>
        </w:r>
        <w:r>
          <w:fldChar w:fldCharType="separate"/>
        </w:r>
        <w:r>
          <w:t>27</w:t>
        </w:r>
        <w:r>
          <w:fldChar w:fldCharType="end"/>
        </w:r>
      </w:hyperlink>
    </w:p>
    <w:p>
      <w:pPr>
        <w:pStyle w:val="TOC2"/>
        <w:tabs>
          <w:tab w:val="right" w:leader="dot" w:pos="8306"/>
        </w:tabs>
      </w:pPr>
      <w:hyperlink w:anchor="_Toc18626" w:history="1">
        <w:r>
          <w:rPr>
            <w:rFonts w:ascii="仿宋" w:eastAsia="仿宋" w:hAnsi="仿宋" w:cs="仿宋" w:hint="eastAsia"/>
            <w:lang w:eastAsia="zh-CN"/>
          </w:rPr>
          <w:t>(二)、标准化作业流程</w:t>
        </w:r>
        <w:r>
          <w:tab/>
        </w:r>
        <w:r>
          <w:fldChar w:fldCharType="begin"/>
        </w:r>
        <w:r>
          <w:instrText xml:space="preserve"> PAGEREF _Toc18626 \h </w:instrText>
        </w:r>
        <w:r>
          <w:fldChar w:fldCharType="separate"/>
        </w:r>
        <w:r>
          <w:t>28</w:t>
        </w:r>
        <w:r>
          <w:fldChar w:fldCharType="end"/>
        </w:r>
      </w:hyperlink>
    </w:p>
    <w:p>
      <w:pPr>
        <w:pStyle w:val="TOC2"/>
        <w:tabs>
          <w:tab w:val="right" w:leader="dot" w:pos="8306"/>
        </w:tabs>
      </w:pPr>
      <w:hyperlink w:anchor="_Toc23930" w:history="1">
        <w:r>
          <w:rPr>
            <w:rFonts w:ascii="仿宋" w:eastAsia="仿宋" w:hAnsi="仿宋" w:cs="仿宋" w:hint="eastAsia"/>
            <w:lang w:eastAsia="zh-CN"/>
          </w:rPr>
          <w:t>(三)、质量监控与评估</w:t>
        </w:r>
        <w:r>
          <w:tab/>
        </w:r>
        <w:r>
          <w:fldChar w:fldCharType="begin"/>
        </w:r>
        <w:r>
          <w:instrText xml:space="preserve"> PAGEREF _Toc23930 \h </w:instrText>
        </w:r>
        <w:r>
          <w:fldChar w:fldCharType="separate"/>
        </w:r>
        <w:r>
          <w:t>30</w:t>
        </w:r>
        <w:r>
          <w:fldChar w:fldCharType="end"/>
        </w:r>
      </w:hyperlink>
    </w:p>
    <w:p>
      <w:pPr>
        <w:pStyle w:val="TOC2"/>
        <w:tabs>
          <w:tab w:val="right" w:leader="dot" w:pos="8306"/>
        </w:tabs>
      </w:pPr>
      <w:hyperlink w:anchor="_Toc14267" w:history="1">
        <w:r>
          <w:rPr>
            <w:rFonts w:ascii="仿宋" w:eastAsia="仿宋" w:hAnsi="仿宋" w:cs="仿宋" w:hint="eastAsia"/>
            <w:lang w:eastAsia="zh-CN"/>
          </w:rPr>
          <w:t>(四)、质量改进计划</w:t>
        </w:r>
        <w:r>
          <w:tab/>
        </w:r>
        <w:r>
          <w:fldChar w:fldCharType="begin"/>
        </w:r>
        <w:r>
          <w:instrText xml:space="preserve"> PAGEREF _Toc14267 \h </w:instrText>
        </w:r>
        <w:r>
          <w:fldChar w:fldCharType="separate"/>
        </w:r>
        <w:r>
          <w:t>31</w:t>
        </w:r>
        <w:r>
          <w:fldChar w:fldCharType="end"/>
        </w:r>
      </w:hyperlink>
    </w:p>
    <w:p>
      <w:pPr>
        <w:pStyle w:val="TOC1"/>
        <w:tabs>
          <w:tab w:val="right" w:leader="dot" w:pos="8306"/>
        </w:tabs>
      </w:pPr>
      <w:hyperlink w:anchor="_Toc26728" w:history="1">
        <w:r>
          <w:rPr>
            <w:rFonts w:ascii="仿宋" w:eastAsia="仿宋" w:hAnsi="仿宋" w:cs="仿宋" w:hint="eastAsia"/>
            <w:lang w:eastAsia="zh-CN"/>
          </w:rPr>
          <w:t>八、项目进度计划</w:t>
        </w:r>
        <w:r>
          <w:tab/>
        </w:r>
        <w:r>
          <w:fldChar w:fldCharType="begin"/>
        </w:r>
        <w:r>
          <w:instrText xml:space="preserve"> PAGEREF _Toc26728 \h </w:instrText>
        </w:r>
        <w:r>
          <w:fldChar w:fldCharType="separate"/>
        </w:r>
        <w:r>
          <w:t>32</w:t>
        </w:r>
        <w:r>
          <w:fldChar w:fldCharType="end"/>
        </w:r>
      </w:hyperlink>
    </w:p>
    <w:p>
      <w:pPr>
        <w:pStyle w:val="TOC2"/>
        <w:tabs>
          <w:tab w:val="right" w:leader="dot" w:pos="8306"/>
        </w:tabs>
      </w:pPr>
      <w:hyperlink w:anchor="_Toc15872" w:history="1">
        <w:r>
          <w:rPr>
            <w:rFonts w:ascii="仿宋" w:eastAsia="仿宋" w:hAnsi="仿宋" w:cs="仿宋" w:hint="eastAsia"/>
            <w:lang w:eastAsia="zh-CN"/>
          </w:rPr>
          <w:t>(一)、建设周期</w:t>
        </w:r>
        <w:r>
          <w:tab/>
        </w:r>
        <w:r>
          <w:fldChar w:fldCharType="begin"/>
        </w:r>
        <w:r>
          <w:instrText xml:space="preserve"> PAGEREF _Toc15872 \h </w:instrText>
        </w:r>
        <w:r>
          <w:fldChar w:fldCharType="separate"/>
        </w:r>
        <w:r>
          <w:t>32</w:t>
        </w:r>
        <w:r>
          <w:fldChar w:fldCharType="end"/>
        </w:r>
      </w:hyperlink>
    </w:p>
    <w:p>
      <w:pPr>
        <w:pStyle w:val="TOC2"/>
        <w:tabs>
          <w:tab w:val="right" w:leader="dot" w:pos="8306"/>
        </w:tabs>
      </w:pPr>
      <w:hyperlink w:anchor="_Toc21648" w:history="1">
        <w:r>
          <w:rPr>
            <w:rFonts w:ascii="仿宋" w:eastAsia="仿宋" w:hAnsi="仿宋" w:cs="仿宋" w:hint="eastAsia"/>
            <w:lang w:eastAsia="zh-CN"/>
          </w:rPr>
          <w:t>(二)、建设进度</w:t>
        </w:r>
        <w:r>
          <w:tab/>
        </w:r>
        <w:r>
          <w:fldChar w:fldCharType="begin"/>
        </w:r>
        <w:r>
          <w:instrText xml:space="preserve"> PAGEREF _Toc21648 \h </w:instrText>
        </w:r>
        <w:r>
          <w:fldChar w:fldCharType="separate"/>
        </w:r>
        <w:r>
          <w:t>32</w:t>
        </w:r>
        <w:r>
          <w:fldChar w:fldCharType="end"/>
        </w:r>
      </w:hyperlink>
    </w:p>
    <w:p>
      <w:pPr>
        <w:pStyle w:val="TOC2"/>
        <w:tabs>
          <w:tab w:val="right" w:leader="dot" w:pos="8306"/>
        </w:tabs>
      </w:pPr>
      <w:hyperlink w:anchor="_Toc8266" w:history="1">
        <w:r>
          <w:rPr>
            <w:rFonts w:ascii="仿宋" w:eastAsia="仿宋" w:hAnsi="仿宋" w:cs="仿宋" w:hint="eastAsia"/>
            <w:lang w:eastAsia="zh-CN"/>
          </w:rPr>
          <w:t>(三)、进度安排注意事项</w:t>
        </w:r>
        <w:r>
          <w:tab/>
        </w:r>
        <w:r>
          <w:fldChar w:fldCharType="begin"/>
        </w:r>
        <w:r>
          <w:instrText xml:space="preserve"> PAGEREF _Toc8266 \h </w:instrText>
        </w:r>
        <w:r>
          <w:fldChar w:fldCharType="separate"/>
        </w:r>
        <w:r>
          <w:t>34</w:t>
        </w:r>
        <w:r>
          <w:fldChar w:fldCharType="end"/>
        </w:r>
      </w:hyperlink>
    </w:p>
    <w:p>
      <w:pPr>
        <w:pStyle w:val="TOC2"/>
        <w:tabs>
          <w:tab w:val="right" w:leader="dot" w:pos="8306"/>
        </w:tabs>
      </w:pPr>
      <w:hyperlink w:anchor="_Toc20104" w:history="1">
        <w:r>
          <w:rPr>
            <w:rFonts w:ascii="仿宋" w:eastAsia="仿宋" w:hAnsi="仿宋" w:cs="仿宋" w:hint="eastAsia"/>
            <w:lang w:eastAsia="zh-CN"/>
          </w:rPr>
          <w:t>(四)、人力资源配置</w:t>
        </w:r>
        <w:r>
          <w:tab/>
        </w:r>
        <w:r>
          <w:fldChar w:fldCharType="begin"/>
        </w:r>
        <w:r>
          <w:instrText xml:space="preserve"> PAGEREF _Toc20104 \h </w:instrText>
        </w:r>
        <w:r>
          <w:fldChar w:fldCharType="separate"/>
        </w:r>
        <w:r>
          <w:t>34</w:t>
        </w:r>
        <w:r>
          <w:fldChar w:fldCharType="end"/>
        </w:r>
      </w:hyperlink>
    </w:p>
    <w:p>
      <w:pPr>
        <w:pStyle w:val="TOC2"/>
        <w:tabs>
          <w:tab w:val="right" w:leader="dot" w:pos="8306"/>
        </w:tabs>
      </w:pPr>
      <w:hyperlink w:anchor="_Toc4221" w:history="1">
        <w:r>
          <w:rPr>
            <w:rFonts w:ascii="仿宋" w:eastAsia="仿宋" w:hAnsi="仿宋" w:cs="仿宋" w:hint="eastAsia"/>
            <w:lang w:eastAsia="zh-CN"/>
          </w:rPr>
          <w:t>(五)、员工培训</w:t>
        </w:r>
        <w:r>
          <w:tab/>
        </w:r>
        <w:r>
          <w:fldChar w:fldCharType="begin"/>
        </w:r>
        <w:r>
          <w:instrText xml:space="preserve"> PAGEREF _Toc4221 \h </w:instrText>
        </w:r>
        <w:r>
          <w:fldChar w:fldCharType="separate"/>
        </w:r>
        <w:r>
          <w:t>36</w:t>
        </w:r>
        <w:r>
          <w:fldChar w:fldCharType="end"/>
        </w:r>
      </w:hyperlink>
    </w:p>
    <w:p>
      <w:pPr>
        <w:pStyle w:val="TOC2"/>
        <w:tabs>
          <w:tab w:val="right" w:leader="dot" w:pos="8306"/>
        </w:tabs>
      </w:pPr>
      <w:hyperlink w:anchor="_Toc8644" w:history="1">
        <w:r>
          <w:rPr>
            <w:rFonts w:ascii="仿宋" w:eastAsia="仿宋" w:hAnsi="仿宋" w:cs="仿宋" w:hint="eastAsia"/>
            <w:lang w:eastAsia="zh-CN"/>
          </w:rPr>
          <w:t>(六)、项目实施保障</w:t>
        </w:r>
        <w:r>
          <w:tab/>
        </w:r>
        <w:r>
          <w:fldChar w:fldCharType="begin"/>
        </w:r>
        <w:r>
          <w:instrText xml:space="preserve"> PAGEREF _Toc8644 \h </w:instrText>
        </w:r>
        <w:r>
          <w:fldChar w:fldCharType="separate"/>
        </w:r>
        <w:r>
          <w:t>37</w:t>
        </w:r>
        <w:r>
          <w:fldChar w:fldCharType="end"/>
        </w:r>
      </w:hyperlink>
    </w:p>
    <w:p>
      <w:pPr>
        <w:pStyle w:val="TOC2"/>
        <w:tabs>
          <w:tab w:val="right" w:leader="dot" w:pos="8306"/>
        </w:tabs>
      </w:pPr>
      <w:hyperlink w:anchor="_Toc28906" w:history="1">
        <w:r>
          <w:rPr>
            <w:rFonts w:ascii="仿宋" w:eastAsia="仿宋" w:hAnsi="仿宋" w:cs="仿宋" w:hint="eastAsia"/>
            <w:lang w:eastAsia="zh-CN"/>
          </w:rPr>
          <w:t>(七)、安全规范管理</w:t>
        </w:r>
        <w:r>
          <w:tab/>
        </w:r>
        <w:r>
          <w:fldChar w:fldCharType="begin"/>
        </w:r>
        <w:r>
          <w:instrText xml:space="preserve"> PAGEREF _Toc28906 \h </w:instrText>
        </w:r>
        <w:r>
          <w:fldChar w:fldCharType="separate"/>
        </w:r>
        <w:r>
          <w:t>38</w:t>
        </w:r>
        <w:r>
          <w:fldChar w:fldCharType="end"/>
        </w:r>
      </w:hyperlink>
    </w:p>
    <w:p>
      <w:pPr>
        <w:pStyle w:val="TOC1"/>
        <w:tabs>
          <w:tab w:val="right" w:leader="dot" w:pos="8306"/>
        </w:tabs>
      </w:pPr>
      <w:hyperlink w:anchor="_Toc8507" w:history="1">
        <w:r>
          <w:rPr>
            <w:rFonts w:ascii="仿宋" w:eastAsia="仿宋" w:hAnsi="仿宋" w:cs="仿宋" w:hint="eastAsia"/>
            <w:lang w:eastAsia="zh-CN"/>
          </w:rPr>
          <w:t>九、项目实施与管理方案</w:t>
        </w:r>
        <w:r>
          <w:tab/>
        </w:r>
        <w:r>
          <w:fldChar w:fldCharType="begin"/>
        </w:r>
        <w:r>
          <w:instrText xml:space="preserve"> PAGEREF _Toc8507 \h </w:instrText>
        </w:r>
        <w:r>
          <w:fldChar w:fldCharType="separate"/>
        </w:r>
        <w:r>
          <w:t>40</w:t>
        </w:r>
        <w:r>
          <w:fldChar w:fldCharType="end"/>
        </w:r>
      </w:hyperlink>
    </w:p>
    <w:p>
      <w:pPr>
        <w:pStyle w:val="TOC2"/>
        <w:tabs>
          <w:tab w:val="right" w:leader="dot" w:pos="8306"/>
        </w:tabs>
      </w:pPr>
      <w:hyperlink w:anchor="_Toc753" w:history="1">
        <w:r>
          <w:rPr>
            <w:rFonts w:ascii="仿宋" w:eastAsia="仿宋" w:hAnsi="仿宋" w:cs="仿宋" w:hint="eastAsia"/>
            <w:lang w:eastAsia="zh-CN"/>
          </w:rPr>
          <w:t>(一)、项目实施计划</w:t>
        </w:r>
        <w:r>
          <w:tab/>
        </w:r>
        <w:r>
          <w:fldChar w:fldCharType="begin"/>
        </w:r>
        <w:r>
          <w:instrText xml:space="preserve"> PAGEREF _Toc753 \h </w:instrText>
        </w:r>
        <w:r>
          <w:fldChar w:fldCharType="separate"/>
        </w:r>
        <w:r>
          <w:t>40</w:t>
        </w:r>
        <w:r>
          <w:fldChar w:fldCharType="end"/>
        </w:r>
      </w:hyperlink>
    </w:p>
    <w:p>
      <w:pPr>
        <w:pStyle w:val="TOC2"/>
        <w:tabs>
          <w:tab w:val="right" w:leader="dot" w:pos="8306"/>
        </w:tabs>
      </w:pPr>
      <w:hyperlink w:anchor="_Toc25091" w:history="1">
        <w:r>
          <w:rPr>
            <w:rFonts w:ascii="仿宋" w:eastAsia="仿宋" w:hAnsi="仿宋" w:cs="仿宋" w:hint="eastAsia"/>
            <w:lang w:eastAsia="zh-CN"/>
          </w:rPr>
          <w:t>(二)、项目组织机构与职责</w:t>
        </w:r>
        <w:r>
          <w:tab/>
        </w:r>
        <w:r>
          <w:fldChar w:fldCharType="begin"/>
        </w:r>
        <w:r>
          <w:instrText xml:space="preserve"> PAGEREF _Toc25091 \h </w:instrText>
        </w:r>
        <w:r>
          <w:fldChar w:fldCharType="separate"/>
        </w:r>
        <w:r>
          <w:t>41</w:t>
        </w:r>
        <w:r>
          <w:fldChar w:fldCharType="end"/>
        </w:r>
      </w:hyperlink>
    </w:p>
    <w:p>
      <w:pPr>
        <w:pStyle w:val="TOC2"/>
        <w:tabs>
          <w:tab w:val="right" w:leader="dot" w:pos="8306"/>
        </w:tabs>
      </w:pPr>
      <w:hyperlink w:anchor="_Toc25503" w:history="1">
        <w:r>
          <w:rPr>
            <w:rFonts w:ascii="仿宋" w:eastAsia="仿宋" w:hAnsi="仿宋" w:cs="仿宋" w:hint="eastAsia"/>
            <w:lang w:eastAsia="zh-CN"/>
          </w:rPr>
          <w:t>(三)、项目管理与监控体系</w:t>
        </w:r>
        <w:r>
          <w:tab/>
        </w:r>
        <w:r>
          <w:fldChar w:fldCharType="begin"/>
        </w:r>
        <w:r>
          <w:instrText xml:space="preserve"> PAGEREF _Toc25503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83" w:history="1">
        <w:r>
          <w:rPr>
            <w:rFonts w:ascii="仿宋" w:eastAsia="仿宋" w:hAnsi="仿宋" w:cs="仿宋" w:hint="eastAsia"/>
            <w:lang w:eastAsia="zh-CN"/>
          </w:rPr>
          <w:t>十、安全与应急管理</w:t>
        </w:r>
        <w:r>
          <w:tab/>
        </w:r>
        <w:r>
          <w:fldChar w:fldCharType="begin"/>
        </w:r>
        <w:r>
          <w:instrText xml:space="preserve"> PAGEREF _Toc16383 \h </w:instrText>
        </w:r>
        <w:r>
          <w:fldChar w:fldCharType="separate"/>
        </w:r>
        <w:r>
          <w:t>45</w:t>
        </w:r>
        <w:r>
          <w:fldChar w:fldCharType="end"/>
        </w:r>
      </w:hyperlink>
    </w:p>
    <w:p>
      <w:pPr>
        <w:pStyle w:val="TOC2"/>
        <w:tabs>
          <w:tab w:val="right" w:leader="dot" w:pos="8306"/>
        </w:tabs>
      </w:pPr>
      <w:hyperlink w:anchor="_Toc3633" w:history="1">
        <w:r>
          <w:rPr>
            <w:rFonts w:ascii="仿宋" w:eastAsia="仿宋" w:hAnsi="仿宋" w:cs="仿宋" w:hint="eastAsia"/>
            <w:lang w:eastAsia="zh-CN"/>
          </w:rPr>
          <w:t>(一)、安全生产管理</w:t>
        </w:r>
        <w:r>
          <w:tab/>
        </w:r>
        <w:r>
          <w:fldChar w:fldCharType="begin"/>
        </w:r>
        <w:r>
          <w:instrText xml:space="preserve"> PAGEREF _Toc3633 \h </w:instrText>
        </w:r>
        <w:r>
          <w:fldChar w:fldCharType="separate"/>
        </w:r>
        <w:r>
          <w:t>45</w:t>
        </w:r>
        <w:r>
          <w:fldChar w:fldCharType="end"/>
        </w:r>
      </w:hyperlink>
    </w:p>
    <w:p>
      <w:pPr>
        <w:pStyle w:val="TOC2"/>
        <w:tabs>
          <w:tab w:val="right" w:leader="dot" w:pos="8306"/>
        </w:tabs>
      </w:pPr>
      <w:hyperlink w:anchor="_Toc9432" w:history="1">
        <w:r>
          <w:rPr>
            <w:rFonts w:ascii="仿宋" w:eastAsia="仿宋" w:hAnsi="仿宋" w:cs="仿宋" w:hint="eastAsia"/>
            <w:lang w:eastAsia="zh-CN"/>
          </w:rPr>
          <w:t>(二)、应急预案与响应</w:t>
        </w:r>
        <w:r>
          <w:tab/>
        </w:r>
        <w:r>
          <w:fldChar w:fldCharType="begin"/>
        </w:r>
        <w:r>
          <w:instrText xml:space="preserve"> PAGEREF _Toc9432 \h </w:instrText>
        </w:r>
        <w:r>
          <w:fldChar w:fldCharType="separate"/>
        </w:r>
        <w:r>
          <w:t>47</w:t>
        </w:r>
        <w:r>
          <w:fldChar w:fldCharType="end"/>
        </w:r>
      </w:hyperlink>
    </w:p>
    <w:p>
      <w:pPr>
        <w:pStyle w:val="TOC1"/>
        <w:tabs>
          <w:tab w:val="right" w:leader="dot" w:pos="8306"/>
        </w:tabs>
      </w:pPr>
      <w:hyperlink w:anchor="_Toc7069" w:history="1">
        <w:r>
          <w:rPr>
            <w:rFonts w:ascii="仿宋" w:eastAsia="仿宋" w:hAnsi="仿宋" w:cs="仿宋" w:hint="eastAsia"/>
            <w:lang w:eastAsia="zh-CN"/>
          </w:rPr>
          <w:t>十一、客户关系管理与市场拓展</w:t>
        </w:r>
        <w:r>
          <w:tab/>
        </w:r>
        <w:r>
          <w:fldChar w:fldCharType="begin"/>
        </w:r>
        <w:r>
          <w:instrText xml:space="preserve"> PAGEREF _Toc7069 \h </w:instrText>
        </w:r>
        <w:r>
          <w:fldChar w:fldCharType="separate"/>
        </w:r>
        <w:r>
          <w:t>49</w:t>
        </w:r>
        <w:r>
          <w:fldChar w:fldCharType="end"/>
        </w:r>
      </w:hyperlink>
    </w:p>
    <w:p>
      <w:pPr>
        <w:pStyle w:val="TOC2"/>
        <w:tabs>
          <w:tab w:val="right" w:leader="dot" w:pos="8306"/>
        </w:tabs>
      </w:pPr>
      <w:hyperlink w:anchor="_Toc3025" w:history="1">
        <w:r>
          <w:rPr>
            <w:rFonts w:ascii="仿宋" w:eastAsia="仿宋" w:hAnsi="仿宋" w:cs="仿宋" w:hint="eastAsia"/>
            <w:lang w:eastAsia="zh-CN"/>
          </w:rPr>
          <w:t>(一)、客户关系管理策略</w:t>
        </w:r>
        <w:r>
          <w:tab/>
        </w:r>
        <w:r>
          <w:fldChar w:fldCharType="begin"/>
        </w:r>
        <w:r>
          <w:instrText xml:space="preserve"> PAGEREF _Toc3025 \h </w:instrText>
        </w:r>
        <w:r>
          <w:fldChar w:fldCharType="separate"/>
        </w:r>
        <w:r>
          <w:t>49</w:t>
        </w:r>
        <w:r>
          <w:fldChar w:fldCharType="end"/>
        </w:r>
      </w:hyperlink>
    </w:p>
    <w:p>
      <w:pPr>
        <w:pStyle w:val="TOC2"/>
        <w:tabs>
          <w:tab w:val="right" w:leader="dot" w:pos="8306"/>
        </w:tabs>
      </w:pPr>
      <w:hyperlink w:anchor="_Toc28571" w:history="1">
        <w:r>
          <w:rPr>
            <w:rFonts w:ascii="仿宋" w:eastAsia="仿宋" w:hAnsi="仿宋" w:cs="仿宋" w:hint="eastAsia"/>
            <w:lang w:eastAsia="zh-CN"/>
          </w:rPr>
          <w:t>(二)、市场拓展方案</w:t>
        </w:r>
        <w:r>
          <w:tab/>
        </w:r>
        <w:r>
          <w:fldChar w:fldCharType="begin"/>
        </w:r>
        <w:r>
          <w:instrText xml:space="preserve"> PAGEREF _Toc28571 \h </w:instrText>
        </w:r>
        <w:r>
          <w:fldChar w:fldCharType="separate"/>
        </w:r>
        <w:r>
          <w:t>50</w:t>
        </w:r>
        <w:r>
          <w:fldChar w:fldCharType="end"/>
        </w:r>
      </w:hyperlink>
    </w:p>
    <w:p>
      <w:pPr>
        <w:pStyle w:val="TOC1"/>
        <w:tabs>
          <w:tab w:val="right" w:leader="dot" w:pos="8306"/>
        </w:tabs>
      </w:pPr>
      <w:hyperlink w:anchor="_Toc20797" w:history="1">
        <w:r>
          <w:rPr>
            <w:rFonts w:ascii="仿宋" w:eastAsia="仿宋" w:hAnsi="仿宋" w:cs="仿宋" w:hint="eastAsia"/>
            <w:lang w:eastAsia="zh-CN"/>
          </w:rPr>
          <w:t>十二、环境保护与绿色发展</w:t>
        </w:r>
        <w:r>
          <w:tab/>
        </w:r>
        <w:r>
          <w:fldChar w:fldCharType="begin"/>
        </w:r>
        <w:r>
          <w:instrText xml:space="preserve"> PAGEREF _Toc20797 \h </w:instrText>
        </w:r>
        <w:r>
          <w:fldChar w:fldCharType="separate"/>
        </w:r>
        <w:r>
          <w:t>51</w:t>
        </w:r>
        <w:r>
          <w:fldChar w:fldCharType="end"/>
        </w:r>
      </w:hyperlink>
    </w:p>
    <w:p>
      <w:pPr>
        <w:pStyle w:val="TOC2"/>
        <w:tabs>
          <w:tab w:val="right" w:leader="dot" w:pos="8306"/>
        </w:tabs>
      </w:pPr>
      <w:hyperlink w:anchor="_Toc18116" w:history="1">
        <w:r>
          <w:rPr>
            <w:rFonts w:ascii="仿宋" w:eastAsia="仿宋" w:hAnsi="仿宋" w:cs="仿宋" w:hint="eastAsia"/>
            <w:lang w:eastAsia="zh-CN"/>
          </w:rPr>
          <w:t>(一)、环境保护措施</w:t>
        </w:r>
        <w:r>
          <w:tab/>
        </w:r>
        <w:r>
          <w:fldChar w:fldCharType="begin"/>
        </w:r>
        <w:r>
          <w:instrText xml:space="preserve"> PAGEREF _Toc18116 \h </w:instrText>
        </w:r>
        <w:r>
          <w:fldChar w:fldCharType="separate"/>
        </w:r>
        <w:r>
          <w:t>51</w:t>
        </w:r>
        <w:r>
          <w:fldChar w:fldCharType="end"/>
        </w:r>
      </w:hyperlink>
    </w:p>
    <w:p>
      <w:pPr>
        <w:pStyle w:val="TOC2"/>
        <w:tabs>
          <w:tab w:val="right" w:leader="dot" w:pos="8306"/>
        </w:tabs>
      </w:pPr>
      <w:hyperlink w:anchor="_Toc4765" w:history="1">
        <w:r>
          <w:rPr>
            <w:rFonts w:ascii="仿宋" w:eastAsia="仿宋" w:hAnsi="仿宋" w:cs="仿宋" w:hint="eastAsia"/>
            <w:lang w:eastAsia="zh-CN"/>
          </w:rPr>
          <w:t>(二)、绿色发展与可持续发展策略</w:t>
        </w:r>
        <w:r>
          <w:tab/>
        </w:r>
        <w:r>
          <w:fldChar w:fldCharType="begin"/>
        </w:r>
        <w:r>
          <w:instrText xml:space="preserve"> PAGEREF _Toc4765 \h </w:instrText>
        </w:r>
        <w:r>
          <w:fldChar w:fldCharType="separate"/>
        </w:r>
        <w:r>
          <w:t>53</w:t>
        </w:r>
        <w:r>
          <w:fldChar w:fldCharType="end"/>
        </w:r>
      </w:hyperlink>
    </w:p>
    <w:p>
      <w:pPr>
        <w:pStyle w:val="TOC1"/>
        <w:tabs>
          <w:tab w:val="right" w:leader="dot" w:pos="8306"/>
        </w:tabs>
      </w:pPr>
      <w:hyperlink w:anchor="_Toc30389" w:history="1">
        <w:r>
          <w:rPr>
            <w:rFonts w:ascii="仿宋" w:eastAsia="仿宋" w:hAnsi="仿宋" w:cs="仿宋" w:hint="eastAsia"/>
            <w:lang w:eastAsia="zh-CN"/>
          </w:rPr>
          <w:t>十三、创新驱动与持续发展</w:t>
        </w:r>
        <w:r>
          <w:tab/>
        </w:r>
        <w:r>
          <w:fldChar w:fldCharType="begin"/>
        </w:r>
        <w:r>
          <w:instrText xml:space="preserve"> PAGEREF _Toc30389 \h </w:instrText>
        </w:r>
        <w:r>
          <w:fldChar w:fldCharType="separate"/>
        </w:r>
        <w:r>
          <w:t>54</w:t>
        </w:r>
        <w:r>
          <w:fldChar w:fldCharType="end"/>
        </w:r>
      </w:hyperlink>
    </w:p>
    <w:p>
      <w:pPr>
        <w:pStyle w:val="TOC2"/>
        <w:tabs>
          <w:tab w:val="right" w:leader="dot" w:pos="8306"/>
        </w:tabs>
      </w:pPr>
      <w:hyperlink w:anchor="_Toc19633" w:history="1">
        <w:r>
          <w:rPr>
            <w:rFonts w:ascii="仿宋" w:eastAsia="仿宋" w:hAnsi="仿宋" w:cs="仿宋" w:hint="eastAsia"/>
            <w:lang w:eastAsia="zh-CN"/>
          </w:rPr>
          <w:t>(一)、创新驱动战略实施</w:t>
        </w:r>
        <w:r>
          <w:tab/>
        </w:r>
        <w:r>
          <w:fldChar w:fldCharType="begin"/>
        </w:r>
        <w:r>
          <w:instrText xml:space="preserve"> PAGEREF _Toc19633 \h </w:instrText>
        </w:r>
        <w:r>
          <w:fldChar w:fldCharType="separate"/>
        </w:r>
        <w:r>
          <w:t>54</w:t>
        </w:r>
        <w:r>
          <w:fldChar w:fldCharType="end"/>
        </w:r>
      </w:hyperlink>
    </w:p>
    <w:p>
      <w:pPr>
        <w:pStyle w:val="TOC2"/>
        <w:tabs>
          <w:tab w:val="right" w:leader="dot" w:pos="8306"/>
        </w:tabs>
      </w:pPr>
      <w:hyperlink w:anchor="_Toc30823" w:history="1">
        <w:r>
          <w:rPr>
            <w:rFonts w:ascii="仿宋" w:eastAsia="仿宋" w:hAnsi="仿宋" w:cs="仿宋" w:hint="eastAsia"/>
            <w:lang w:eastAsia="zh-CN"/>
          </w:rPr>
          <w:t>(二)、持续发展路径探索</w:t>
        </w:r>
        <w:r>
          <w:tab/>
        </w:r>
        <w:r>
          <w:fldChar w:fldCharType="begin"/>
        </w:r>
        <w:r>
          <w:instrText xml:space="preserve"> PAGEREF _Toc30823 \h </w:instrText>
        </w:r>
        <w:r>
          <w:fldChar w:fldCharType="separate"/>
        </w:r>
        <w:r>
          <w:t>56</w:t>
        </w:r>
        <w:r>
          <w:fldChar w:fldCharType="end"/>
        </w:r>
      </w:hyperlink>
    </w:p>
    <w:p>
      <w:pPr>
        <w:pStyle w:val="TOC1"/>
        <w:tabs>
          <w:tab w:val="right" w:leader="dot" w:pos="8306"/>
        </w:tabs>
      </w:pPr>
      <w:hyperlink w:anchor="_Toc3834" w:history="1">
        <w:r>
          <w:rPr>
            <w:rFonts w:ascii="仿宋" w:eastAsia="仿宋" w:hAnsi="仿宋" w:cs="仿宋" w:hint="eastAsia"/>
            <w:lang w:eastAsia="zh-CN"/>
          </w:rPr>
          <w:t>十四、设施与设备管理</w:t>
        </w:r>
        <w:r>
          <w:tab/>
        </w:r>
        <w:r>
          <w:fldChar w:fldCharType="begin"/>
        </w:r>
        <w:r>
          <w:instrText xml:space="preserve"> PAGEREF _Toc3834 \h </w:instrText>
        </w:r>
        <w:r>
          <w:fldChar w:fldCharType="separate"/>
        </w:r>
        <w:r>
          <w:t>60</w:t>
        </w:r>
        <w:r>
          <w:fldChar w:fldCharType="end"/>
        </w:r>
      </w:hyperlink>
    </w:p>
    <w:p>
      <w:pPr>
        <w:pStyle w:val="TOC2"/>
        <w:tabs>
          <w:tab w:val="right" w:leader="dot" w:pos="8306"/>
        </w:tabs>
      </w:pPr>
      <w:hyperlink w:anchor="_Toc22033" w:history="1">
        <w:r>
          <w:rPr>
            <w:rFonts w:ascii="仿宋" w:eastAsia="仿宋" w:hAnsi="仿宋" w:cs="仿宋" w:hint="eastAsia"/>
            <w:lang w:eastAsia="zh-CN"/>
          </w:rPr>
          <w:t>(一)、设施规划与配置</w:t>
        </w:r>
        <w:r>
          <w:tab/>
        </w:r>
        <w:r>
          <w:fldChar w:fldCharType="begin"/>
        </w:r>
        <w:r>
          <w:instrText xml:space="preserve"> PAGEREF _Toc22033 \h </w:instrText>
        </w:r>
        <w:r>
          <w:fldChar w:fldCharType="separate"/>
        </w:r>
        <w:r>
          <w:t>60</w:t>
        </w:r>
        <w:r>
          <w:fldChar w:fldCharType="end"/>
        </w:r>
      </w:hyperlink>
    </w:p>
    <w:p>
      <w:pPr>
        <w:pStyle w:val="TOC2"/>
        <w:tabs>
          <w:tab w:val="right" w:leader="dot" w:pos="8306"/>
        </w:tabs>
      </w:pPr>
      <w:hyperlink w:anchor="_Toc6282" w:history="1">
        <w:r>
          <w:rPr>
            <w:rFonts w:ascii="仿宋" w:eastAsia="仿宋" w:hAnsi="仿宋" w:cs="仿宋" w:hint="eastAsia"/>
            <w:lang w:eastAsia="zh-CN"/>
          </w:rPr>
          <w:t>(二)、设备采购与维护管理</w:t>
        </w:r>
        <w:r>
          <w:tab/>
        </w:r>
        <w:r>
          <w:fldChar w:fldCharType="begin"/>
        </w:r>
        <w:r>
          <w:instrText xml:space="preserve"> PAGEREF _Toc6282 \h </w:instrText>
        </w:r>
        <w:r>
          <w:fldChar w:fldCharType="separate"/>
        </w:r>
        <w:r>
          <w:t>61</w:t>
        </w:r>
        <w:r>
          <w:fldChar w:fldCharType="end"/>
        </w:r>
      </w:hyperlink>
    </w:p>
    <w:p>
      <w:pPr>
        <w:pStyle w:val="TOC2"/>
        <w:tabs>
          <w:tab w:val="right" w:leader="dot" w:pos="8306"/>
        </w:tabs>
      </w:pPr>
      <w:hyperlink w:anchor="_Toc8529" w:history="1">
        <w:r>
          <w:rPr>
            <w:rFonts w:ascii="仿宋" w:eastAsia="仿宋" w:hAnsi="仿宋" w:cs="仿宋" w:hint="eastAsia"/>
            <w:lang w:eastAsia="zh-CN"/>
          </w:rPr>
          <w:t>(三)、设施设备升级策略</w:t>
        </w:r>
        <w:r>
          <w:tab/>
        </w:r>
        <w:r>
          <w:fldChar w:fldCharType="begin"/>
        </w:r>
        <w:r>
          <w:instrText xml:space="preserve"> PAGEREF _Toc8529 \h </w:instrText>
        </w:r>
        <w:r>
          <w:fldChar w:fldCharType="separate"/>
        </w:r>
        <w:r>
          <w:t>61</w:t>
        </w:r>
        <w:r>
          <w:fldChar w:fldCharType="end"/>
        </w:r>
      </w:hyperlink>
    </w:p>
    <w:p>
      <w:pPr>
        <w:pStyle w:val="TOC1"/>
        <w:tabs>
          <w:tab w:val="right" w:leader="dot" w:pos="8306"/>
        </w:tabs>
      </w:pPr>
      <w:hyperlink w:anchor="_Toc4116" w:history="1">
        <w:r>
          <w:rPr>
            <w:rFonts w:ascii="仿宋" w:eastAsia="仿宋" w:hAnsi="仿宋" w:cs="仿宋" w:hint="eastAsia"/>
            <w:lang w:eastAsia="zh-CN"/>
          </w:rPr>
          <w:t>十五、知识产权管理与保护</w:t>
        </w:r>
        <w:r>
          <w:tab/>
        </w:r>
        <w:r>
          <w:fldChar w:fldCharType="begin"/>
        </w:r>
        <w:r>
          <w:instrText xml:space="preserve"> PAGEREF _Toc4116 \h </w:instrText>
        </w:r>
        <w:r>
          <w:fldChar w:fldCharType="separate"/>
        </w:r>
        <w:r>
          <w:t>62</w:t>
        </w:r>
        <w:r>
          <w:fldChar w:fldCharType="end"/>
        </w:r>
      </w:hyperlink>
    </w:p>
    <w:p>
      <w:pPr>
        <w:pStyle w:val="TOC2"/>
        <w:tabs>
          <w:tab w:val="right" w:leader="dot" w:pos="8306"/>
        </w:tabs>
      </w:pPr>
      <w:hyperlink w:anchor="_Toc31604" w:history="1">
        <w:r>
          <w:rPr>
            <w:rFonts w:ascii="仿宋" w:eastAsia="仿宋" w:hAnsi="仿宋" w:cs="仿宋" w:hint="eastAsia"/>
            <w:lang w:eastAsia="zh-CN"/>
          </w:rPr>
          <w:t>(一)、知识产权管理体系建设</w:t>
        </w:r>
        <w:r>
          <w:tab/>
        </w:r>
        <w:r>
          <w:fldChar w:fldCharType="begin"/>
        </w:r>
        <w:r>
          <w:instrText xml:space="preserve"> PAGEREF _Toc31604 \h </w:instrText>
        </w:r>
        <w:r>
          <w:fldChar w:fldCharType="separate"/>
        </w:r>
        <w:r>
          <w:t>62</w:t>
        </w:r>
        <w:r>
          <w:fldChar w:fldCharType="end"/>
        </w:r>
      </w:hyperlink>
    </w:p>
    <w:p>
      <w:pPr>
        <w:pStyle w:val="TOC2"/>
        <w:tabs>
          <w:tab w:val="right" w:leader="dot" w:pos="8306"/>
        </w:tabs>
      </w:pPr>
      <w:hyperlink w:anchor="_Toc22925" w:history="1">
        <w:r>
          <w:rPr>
            <w:rFonts w:ascii="仿宋" w:eastAsia="仿宋" w:hAnsi="仿宋" w:cs="仿宋" w:hint="eastAsia"/>
            <w:lang w:eastAsia="zh-CN"/>
          </w:rPr>
          <w:t>(二)、知识产权保护措施</w:t>
        </w:r>
        <w:r>
          <w:tab/>
        </w:r>
        <w:r>
          <w:fldChar w:fldCharType="begin"/>
        </w:r>
        <w:r>
          <w:instrText xml:space="preserve"> PAGEREF _Toc22925 \h </w:instrText>
        </w:r>
        <w:r>
          <w:fldChar w:fldCharType="separate"/>
        </w:r>
        <w:r>
          <w:t>63</w:t>
        </w:r>
        <w:r>
          <w:fldChar w:fldCharType="end"/>
        </w:r>
      </w:hyperlink>
    </w:p>
    <w:p>
      <w:pPr>
        <w:pStyle w:val="TOC1"/>
        <w:tabs>
          <w:tab w:val="right" w:leader="dot" w:pos="8306"/>
        </w:tabs>
      </w:pPr>
      <w:hyperlink w:anchor="_Toc18698" w:history="1">
        <w:r>
          <w:rPr>
            <w:rFonts w:ascii="仿宋" w:eastAsia="仿宋" w:hAnsi="仿宋" w:cs="仿宋" w:hint="eastAsia"/>
            <w:lang w:eastAsia="zh-CN"/>
          </w:rPr>
          <w:t>十六、人力资源管理与开发</w:t>
        </w:r>
        <w:r>
          <w:tab/>
        </w:r>
        <w:r>
          <w:fldChar w:fldCharType="begin"/>
        </w:r>
        <w:r>
          <w:instrText xml:space="preserve"> PAGEREF _Toc18698 \h </w:instrText>
        </w:r>
        <w:r>
          <w:fldChar w:fldCharType="separate"/>
        </w:r>
        <w:r>
          <w:t>64</w:t>
        </w:r>
        <w:r>
          <w:fldChar w:fldCharType="end"/>
        </w:r>
      </w:hyperlink>
    </w:p>
    <w:p>
      <w:pPr>
        <w:pStyle w:val="TOC2"/>
        <w:tabs>
          <w:tab w:val="right" w:leader="dot" w:pos="8306"/>
        </w:tabs>
      </w:pPr>
      <w:hyperlink w:anchor="_Toc24041" w:history="1">
        <w:r>
          <w:rPr>
            <w:rFonts w:ascii="仿宋" w:eastAsia="仿宋" w:hAnsi="仿宋" w:cs="仿宋" w:hint="eastAsia"/>
            <w:lang w:eastAsia="zh-CN"/>
          </w:rPr>
          <w:t>(一)、人力资源规划</w:t>
        </w:r>
        <w:r>
          <w:tab/>
        </w:r>
        <w:r>
          <w:fldChar w:fldCharType="begin"/>
        </w:r>
        <w:r>
          <w:instrText xml:space="preserve"> PAGEREF _Toc24041 \h </w:instrText>
        </w:r>
        <w:r>
          <w:fldChar w:fldCharType="separate"/>
        </w:r>
        <w:r>
          <w:t>64</w:t>
        </w:r>
        <w:r>
          <w:fldChar w:fldCharType="end"/>
        </w:r>
      </w:hyperlink>
    </w:p>
    <w:p>
      <w:pPr>
        <w:pStyle w:val="TOC2"/>
        <w:tabs>
          <w:tab w:val="right" w:leader="dot" w:pos="8306"/>
        </w:tabs>
      </w:pPr>
      <w:hyperlink w:anchor="_Toc13110" w:history="1">
        <w:r>
          <w:rPr>
            <w:rFonts w:ascii="仿宋" w:eastAsia="仿宋" w:hAnsi="仿宋" w:cs="仿宋" w:hint="eastAsia"/>
            <w:lang w:eastAsia="zh-CN"/>
          </w:rPr>
          <w:t>(二)、人力资源开发与培训</w:t>
        </w:r>
        <w:r>
          <w:tab/>
        </w:r>
        <w:r>
          <w:fldChar w:fldCharType="begin"/>
        </w:r>
        <w:r>
          <w:instrText xml:space="preserve"> PAGEREF _Toc13110 \h </w:instrText>
        </w:r>
        <w:r>
          <w:fldChar w:fldCharType="separate"/>
        </w:r>
        <w:r>
          <w:t>66</w:t>
        </w:r>
        <w:r>
          <w:fldChar w:fldCharType="end"/>
        </w:r>
      </w:hyperlink>
    </w:p>
    <w:p>
      <w:pPr>
        <w:pStyle w:val="TOC1"/>
        <w:tabs>
          <w:tab w:val="right" w:leader="dot" w:pos="8306"/>
        </w:tabs>
      </w:pPr>
      <w:hyperlink w:anchor="_Toc32188" w:history="1">
        <w:r>
          <w:rPr>
            <w:rFonts w:ascii="仿宋" w:eastAsia="仿宋" w:hAnsi="仿宋" w:cs="仿宋" w:hint="eastAsia"/>
            <w:lang w:eastAsia="zh-CN"/>
          </w:rPr>
          <w:t>十七、合作与交流机制建立</w:t>
        </w:r>
        <w:r>
          <w:tab/>
        </w:r>
        <w:r>
          <w:fldChar w:fldCharType="begin"/>
        </w:r>
        <w:r>
          <w:instrText xml:space="preserve"> PAGEREF _Toc32188 \h </w:instrText>
        </w:r>
        <w:r>
          <w:fldChar w:fldCharType="separate"/>
        </w:r>
        <w:r>
          <w:t>69</w:t>
        </w:r>
        <w:r>
          <w:fldChar w:fldCharType="end"/>
        </w:r>
      </w:hyperlink>
    </w:p>
    <w:p>
      <w:pPr>
        <w:pStyle w:val="TOC2"/>
        <w:tabs>
          <w:tab w:val="right" w:leader="dot" w:pos="8306"/>
        </w:tabs>
      </w:pPr>
      <w:hyperlink w:anchor="_Toc27734" w:history="1">
        <w:r>
          <w:rPr>
            <w:rFonts w:ascii="仿宋" w:eastAsia="仿宋" w:hAnsi="仿宋" w:cs="仿宋" w:hint="eastAsia"/>
            <w:lang w:eastAsia="zh-CN"/>
          </w:rPr>
          <w:t>(一)、合作伙伴选择与合作方式</w:t>
        </w:r>
        <w:r>
          <w:tab/>
        </w:r>
        <w:r>
          <w:fldChar w:fldCharType="begin"/>
        </w:r>
        <w:r>
          <w:instrText xml:space="preserve"> PAGEREF _Toc27734 \h </w:instrText>
        </w:r>
        <w:r>
          <w:fldChar w:fldCharType="separate"/>
        </w:r>
        <w:r>
          <w:t>69</w:t>
        </w:r>
        <w:r>
          <w:fldChar w:fldCharType="end"/>
        </w:r>
      </w:hyperlink>
    </w:p>
    <w:p>
      <w:pPr>
        <w:pStyle w:val="TOC2"/>
        <w:tabs>
          <w:tab w:val="right" w:leader="dot" w:pos="8306"/>
        </w:tabs>
      </w:pPr>
      <w:hyperlink w:anchor="_Toc28089" w:history="1">
        <w:r>
          <w:rPr>
            <w:rFonts w:ascii="仿宋" w:eastAsia="仿宋" w:hAnsi="仿宋" w:cs="仿宋" w:hint="eastAsia"/>
            <w:lang w:eastAsia="zh-CN"/>
          </w:rPr>
          <w:t>(二)、交流与合作平台搭建</w:t>
        </w:r>
        <w:r>
          <w:tab/>
        </w:r>
        <w:r>
          <w:fldChar w:fldCharType="begin"/>
        </w:r>
        <w:r>
          <w:instrText xml:space="preserve"> PAGEREF _Toc28089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80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592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快速热处理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37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4925"/>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7077"/>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247"/>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6655"/>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一、快速热处理设备项目的市场准入条件分析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快速热处理设备项目而言，市场准入条件首先取决于政策法规环境。政府对于[行业名称]领域的法规，如环保标准、税收政策、和技术使用规范，直接影响快速热处理设备项目的运营和成本结构。例如，若政府针对使用可再生能源的企业提供税收优惠，这将对快速热处理设备项目的财务规划产生重要影响。同时，考虑经济环境和消费者偏好的变化对快速热处理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二、快速热处理设备项目的行业规范与合规性要求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快速热处理设备项目来说，遵守行业规范和合规性要求是确保项目顺利进行的基础。这包括遵循质量控制标准、安全规定、数据保护法规等。例如，若快速热处理设备项目涉及数据处理，须严格遵守相关的数据保护法规。此外，行业内部的自律规范，如产品标准和服务流程，也对于提升快速热处理设备项目在行业内的认可度和竞争力至关重要。项目管理团队必须不断更新策略，以应对行业规范和法规的变化，确保快速热处理设备项目的长期合规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三、快速热处理设备项目的竞争格局和战略定位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快速热处理设备项目的发展规划中，理解行业的竞争格局对于制定有效的市场策略极为关键。这包括分析主要竞争对手的市场地位、优势及其业务模式。快速热处理设备项目面临的竞争对手可能包括大型成熟企业和创新型初创公司，各自采取不同的市场策略。因此，快速热处理设备项目需精确地定位自己的市场策略，如专注于产品创新、客户服务或成本效率，以在竞争中占据优势。通过深入的市场和竞争分析，快速热处理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6732"/>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1045"/>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快速热处理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快速热处理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速热处理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快速热处理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7340"/>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快速热处理设备项目的必要性在当前经济和社会背景下表现得尤为重要，其对市场需求的满足、技术创新的推动、社会经济发展的促进以及环境可持续性的提高，共同构成了项目建设的核心价值和必要性。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快速热处理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https://d.book118.com/145020043323011042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快速热处理设备项目建设方案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快速热处理设备项目建设方案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快速热处理设备项目建设方案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快速热处理设备项目建设方案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快速热处理设备项目建设方案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快速热处理设备项目建设方案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快速热处理设备项目建设方案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快速热处理设备项目建设方案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快速热处理设备项目建设方案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快速热处理设备项目建设方案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快速热处理设备项目建设方案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快速热处理设备项目建设方案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424061"/>
    <w:rsid w:val="1B4240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5020043323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2024-01-07T14:40:00Z</dcterms:created>
  <dcterms:modified xsi:type="dcterms:W3CDTF">2024-01-07T14:40:59Z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90C19A85BBD44A9595545F8CFBCA0F42_11</vt:lpwstr>
  </property>
  <property fmtid="{D5CDD505-2E9C-101B-9397-08002B2CF9AE}" pid="3" name="KSOProductBuildVer">
    <vt:lpwstr>2052-12.1.0.16120</vt:lpwstr>
  </property>
</Properties>
</file>