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织物阻燃剂项目规划设计方案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86" w:history="1">
        <w:r>
          <w:rPr>
            <w:rFonts w:ascii="仿宋" w:eastAsia="仿宋" w:hAnsi="仿宋" w:cs="仿宋" w:hint="eastAsia"/>
            <w:lang w:eastAsia="zh-CN"/>
          </w:rPr>
          <w:t>概论</w:t>
        </w:r>
        <w:r>
          <w:tab/>
        </w:r>
        <w:r>
          <w:fldChar w:fldCharType="begin"/>
        </w:r>
        <w:r>
          <w:instrText xml:space="preserve"> PAGEREF _Toc22986 \h </w:instrText>
        </w:r>
        <w:r>
          <w:fldChar w:fldCharType="separate"/>
        </w:r>
        <w:r>
          <w:t>3</w:t>
        </w:r>
        <w:r>
          <w:fldChar w:fldCharType="end"/>
        </w:r>
      </w:hyperlink>
    </w:p>
    <w:p>
      <w:pPr>
        <w:pStyle w:val="TOC1"/>
        <w:tabs>
          <w:tab w:val="right" w:leader="dot" w:pos="8306"/>
        </w:tabs>
      </w:pPr>
      <w:hyperlink w:anchor="_Toc2488" w:history="1">
        <w:r>
          <w:rPr>
            <w:rFonts w:ascii="仿宋" w:eastAsia="仿宋" w:hAnsi="仿宋" w:cs="仿宋" w:hint="eastAsia"/>
            <w:lang w:eastAsia="zh-CN"/>
          </w:rPr>
          <w:t>一、织物阻燃剂项目建设单位说明</w:t>
        </w:r>
        <w:r>
          <w:tab/>
        </w:r>
        <w:r>
          <w:fldChar w:fldCharType="begin"/>
        </w:r>
        <w:r>
          <w:instrText xml:space="preserve"> PAGEREF _Toc2488 \h </w:instrText>
        </w:r>
        <w:r>
          <w:fldChar w:fldCharType="separate"/>
        </w:r>
        <w:r>
          <w:t>3</w:t>
        </w:r>
        <w:r>
          <w:fldChar w:fldCharType="end"/>
        </w:r>
      </w:hyperlink>
    </w:p>
    <w:p>
      <w:pPr>
        <w:pStyle w:val="TOC2"/>
        <w:tabs>
          <w:tab w:val="right" w:leader="dot" w:pos="8306"/>
        </w:tabs>
      </w:pPr>
      <w:hyperlink w:anchor="_Toc23889" w:history="1">
        <w:r>
          <w:rPr>
            <w:rFonts w:ascii="仿宋" w:eastAsia="仿宋" w:hAnsi="仿宋" w:cs="仿宋" w:hint="eastAsia"/>
            <w:lang w:eastAsia="zh-CN"/>
          </w:rPr>
          <w:t>(一)、织物阻燃剂项目承办单位基本情况</w:t>
        </w:r>
        <w:r>
          <w:tab/>
        </w:r>
        <w:r>
          <w:fldChar w:fldCharType="begin"/>
        </w:r>
        <w:r>
          <w:instrText xml:space="preserve"> PAGEREF _Toc23889 \h </w:instrText>
        </w:r>
        <w:r>
          <w:fldChar w:fldCharType="separate"/>
        </w:r>
        <w:r>
          <w:t>3</w:t>
        </w:r>
        <w:r>
          <w:fldChar w:fldCharType="end"/>
        </w:r>
      </w:hyperlink>
    </w:p>
    <w:p>
      <w:pPr>
        <w:pStyle w:val="TOC2"/>
        <w:tabs>
          <w:tab w:val="right" w:leader="dot" w:pos="8306"/>
        </w:tabs>
      </w:pPr>
      <w:hyperlink w:anchor="_Toc24524" w:history="1">
        <w:r>
          <w:rPr>
            <w:rFonts w:ascii="仿宋" w:eastAsia="仿宋" w:hAnsi="仿宋" w:cs="仿宋" w:hint="eastAsia"/>
            <w:lang w:eastAsia="zh-CN"/>
          </w:rPr>
          <w:t>(二)、公司经济效益分析</w:t>
        </w:r>
        <w:r>
          <w:tab/>
        </w:r>
        <w:r>
          <w:fldChar w:fldCharType="begin"/>
        </w:r>
        <w:r>
          <w:instrText xml:space="preserve"> PAGEREF _Toc24524 \h </w:instrText>
        </w:r>
        <w:r>
          <w:fldChar w:fldCharType="separate"/>
        </w:r>
        <w:r>
          <w:t>4</w:t>
        </w:r>
        <w:r>
          <w:fldChar w:fldCharType="end"/>
        </w:r>
      </w:hyperlink>
    </w:p>
    <w:p>
      <w:pPr>
        <w:pStyle w:val="TOC1"/>
        <w:tabs>
          <w:tab w:val="right" w:leader="dot" w:pos="8306"/>
        </w:tabs>
      </w:pPr>
      <w:hyperlink w:anchor="_Toc10808" w:history="1">
        <w:r>
          <w:rPr>
            <w:rFonts w:ascii="仿宋" w:eastAsia="仿宋" w:hAnsi="仿宋" w:cs="仿宋" w:hint="eastAsia"/>
            <w:lang w:eastAsia="zh-CN"/>
          </w:rPr>
          <w:t>二、产品规划分析</w:t>
        </w:r>
        <w:r>
          <w:tab/>
        </w:r>
        <w:r>
          <w:fldChar w:fldCharType="begin"/>
        </w:r>
        <w:r>
          <w:instrText xml:space="preserve"> PAGEREF _Toc10808 \h </w:instrText>
        </w:r>
        <w:r>
          <w:fldChar w:fldCharType="separate"/>
        </w:r>
        <w:r>
          <w:t>5</w:t>
        </w:r>
        <w:r>
          <w:fldChar w:fldCharType="end"/>
        </w:r>
      </w:hyperlink>
    </w:p>
    <w:p>
      <w:pPr>
        <w:pStyle w:val="TOC2"/>
        <w:tabs>
          <w:tab w:val="right" w:leader="dot" w:pos="8306"/>
        </w:tabs>
      </w:pPr>
      <w:hyperlink w:anchor="_Toc14414" w:history="1">
        <w:r>
          <w:rPr>
            <w:rFonts w:ascii="仿宋" w:eastAsia="仿宋" w:hAnsi="仿宋" w:cs="仿宋" w:hint="eastAsia"/>
            <w:lang w:eastAsia="zh-CN"/>
          </w:rPr>
          <w:t>(一)、产品规划</w:t>
        </w:r>
        <w:r>
          <w:tab/>
        </w:r>
        <w:r>
          <w:fldChar w:fldCharType="begin"/>
        </w:r>
        <w:r>
          <w:instrText xml:space="preserve"> PAGEREF _Toc14414 \h </w:instrText>
        </w:r>
        <w:r>
          <w:fldChar w:fldCharType="separate"/>
        </w:r>
        <w:r>
          <w:t>5</w:t>
        </w:r>
        <w:r>
          <w:fldChar w:fldCharType="end"/>
        </w:r>
      </w:hyperlink>
    </w:p>
    <w:p>
      <w:pPr>
        <w:pStyle w:val="TOC2"/>
        <w:tabs>
          <w:tab w:val="right" w:leader="dot" w:pos="8306"/>
        </w:tabs>
      </w:pPr>
      <w:hyperlink w:anchor="_Toc23848" w:history="1">
        <w:r>
          <w:rPr>
            <w:rFonts w:ascii="仿宋" w:eastAsia="仿宋" w:hAnsi="仿宋" w:cs="仿宋" w:hint="eastAsia"/>
            <w:lang w:eastAsia="zh-CN"/>
          </w:rPr>
          <w:t>(二)、建设规模</w:t>
        </w:r>
        <w:r>
          <w:tab/>
        </w:r>
        <w:r>
          <w:fldChar w:fldCharType="begin"/>
        </w:r>
        <w:r>
          <w:instrText xml:space="preserve"> PAGEREF _Toc23848 \h </w:instrText>
        </w:r>
        <w:r>
          <w:fldChar w:fldCharType="separate"/>
        </w:r>
        <w:r>
          <w:t>5</w:t>
        </w:r>
        <w:r>
          <w:fldChar w:fldCharType="end"/>
        </w:r>
      </w:hyperlink>
    </w:p>
    <w:p>
      <w:pPr>
        <w:pStyle w:val="TOC1"/>
        <w:tabs>
          <w:tab w:val="right" w:leader="dot" w:pos="8306"/>
        </w:tabs>
      </w:pPr>
      <w:hyperlink w:anchor="_Toc31671" w:history="1">
        <w:r>
          <w:rPr>
            <w:rFonts w:ascii="仿宋" w:eastAsia="仿宋" w:hAnsi="仿宋" w:cs="仿宋" w:hint="eastAsia"/>
            <w:lang w:eastAsia="zh-CN"/>
          </w:rPr>
          <w:t>三、织物阻燃剂项目危机管理</w:t>
        </w:r>
        <w:r>
          <w:tab/>
        </w:r>
        <w:r>
          <w:fldChar w:fldCharType="begin"/>
        </w:r>
        <w:r>
          <w:instrText xml:space="preserve"> PAGEREF _Toc31671 \h </w:instrText>
        </w:r>
        <w:r>
          <w:fldChar w:fldCharType="separate"/>
        </w:r>
        <w:r>
          <w:t>7</w:t>
        </w:r>
        <w:r>
          <w:fldChar w:fldCharType="end"/>
        </w:r>
      </w:hyperlink>
    </w:p>
    <w:p>
      <w:pPr>
        <w:pStyle w:val="TOC2"/>
        <w:tabs>
          <w:tab w:val="right" w:leader="dot" w:pos="8306"/>
        </w:tabs>
      </w:pPr>
      <w:hyperlink w:anchor="_Toc18789" w:history="1">
        <w:r>
          <w:rPr>
            <w:rFonts w:ascii="仿宋" w:eastAsia="仿宋" w:hAnsi="仿宋" w:cs="仿宋" w:hint="eastAsia"/>
            <w:lang w:eastAsia="zh-CN"/>
          </w:rPr>
          <w:t>(一)、危机预警与识别</w:t>
        </w:r>
        <w:r>
          <w:tab/>
        </w:r>
        <w:r>
          <w:fldChar w:fldCharType="begin"/>
        </w:r>
        <w:r>
          <w:instrText xml:space="preserve"> PAGEREF _Toc18789 \h </w:instrText>
        </w:r>
        <w:r>
          <w:fldChar w:fldCharType="separate"/>
        </w:r>
        <w:r>
          <w:t>7</w:t>
        </w:r>
        <w:r>
          <w:fldChar w:fldCharType="end"/>
        </w:r>
      </w:hyperlink>
    </w:p>
    <w:p>
      <w:pPr>
        <w:pStyle w:val="TOC2"/>
        <w:tabs>
          <w:tab w:val="right" w:leader="dot" w:pos="8306"/>
        </w:tabs>
      </w:pPr>
      <w:hyperlink w:anchor="_Toc12858" w:history="1">
        <w:r>
          <w:rPr>
            <w:rFonts w:ascii="仿宋" w:eastAsia="仿宋" w:hAnsi="仿宋" w:cs="仿宋" w:hint="eastAsia"/>
            <w:lang w:eastAsia="zh-CN"/>
          </w:rPr>
          <w:t>(二)、危机应对与恢复</w:t>
        </w:r>
        <w:r>
          <w:tab/>
        </w:r>
        <w:r>
          <w:fldChar w:fldCharType="begin"/>
        </w:r>
        <w:r>
          <w:instrText xml:space="preserve"> PAGEREF _Toc12858 \h </w:instrText>
        </w:r>
        <w:r>
          <w:fldChar w:fldCharType="separate"/>
        </w:r>
        <w:r>
          <w:t>8</w:t>
        </w:r>
        <w:r>
          <w:fldChar w:fldCharType="end"/>
        </w:r>
      </w:hyperlink>
    </w:p>
    <w:p>
      <w:pPr>
        <w:pStyle w:val="TOC1"/>
        <w:tabs>
          <w:tab w:val="right" w:leader="dot" w:pos="8306"/>
        </w:tabs>
      </w:pPr>
      <w:hyperlink w:anchor="_Toc22605" w:history="1">
        <w:r>
          <w:rPr>
            <w:rFonts w:ascii="仿宋" w:eastAsia="仿宋" w:hAnsi="仿宋" w:cs="仿宋" w:hint="eastAsia"/>
            <w:lang w:eastAsia="zh-CN"/>
          </w:rPr>
          <w:t>四、织物阻燃剂项目绩效评估</w:t>
        </w:r>
        <w:r>
          <w:tab/>
        </w:r>
        <w:r>
          <w:fldChar w:fldCharType="begin"/>
        </w:r>
        <w:r>
          <w:instrText xml:space="preserve"> PAGEREF _Toc22605 \h </w:instrText>
        </w:r>
        <w:r>
          <w:fldChar w:fldCharType="separate"/>
        </w:r>
        <w:r>
          <w:t>9</w:t>
        </w:r>
        <w:r>
          <w:fldChar w:fldCharType="end"/>
        </w:r>
      </w:hyperlink>
    </w:p>
    <w:p>
      <w:pPr>
        <w:pStyle w:val="TOC2"/>
        <w:tabs>
          <w:tab w:val="right" w:leader="dot" w:pos="8306"/>
        </w:tabs>
      </w:pPr>
      <w:hyperlink w:anchor="_Toc465" w:history="1">
        <w:r>
          <w:rPr>
            <w:rFonts w:ascii="仿宋" w:eastAsia="仿宋" w:hAnsi="仿宋" w:cs="仿宋" w:hint="eastAsia"/>
            <w:lang w:eastAsia="zh-CN"/>
          </w:rPr>
          <w:t>(一)、绩效评估指标</w:t>
        </w:r>
        <w:r>
          <w:tab/>
        </w:r>
        <w:r>
          <w:fldChar w:fldCharType="begin"/>
        </w:r>
        <w:r>
          <w:instrText xml:space="preserve"> PAGEREF _Toc465 \h </w:instrText>
        </w:r>
        <w:r>
          <w:fldChar w:fldCharType="separate"/>
        </w:r>
        <w:r>
          <w:t>9</w:t>
        </w:r>
        <w:r>
          <w:fldChar w:fldCharType="end"/>
        </w:r>
      </w:hyperlink>
    </w:p>
    <w:p>
      <w:pPr>
        <w:pStyle w:val="TOC2"/>
        <w:tabs>
          <w:tab w:val="right" w:leader="dot" w:pos="8306"/>
        </w:tabs>
      </w:pPr>
      <w:hyperlink w:anchor="_Toc14780" w:history="1">
        <w:r>
          <w:rPr>
            <w:rFonts w:ascii="仿宋" w:eastAsia="仿宋" w:hAnsi="仿宋" w:cs="仿宋" w:hint="eastAsia"/>
            <w:lang w:eastAsia="zh-CN"/>
          </w:rPr>
          <w:t>(二)、绩效评估方法</w:t>
        </w:r>
        <w:r>
          <w:tab/>
        </w:r>
        <w:r>
          <w:fldChar w:fldCharType="begin"/>
        </w:r>
        <w:r>
          <w:instrText xml:space="preserve"> PAGEREF _Toc14780 \h </w:instrText>
        </w:r>
        <w:r>
          <w:fldChar w:fldCharType="separate"/>
        </w:r>
        <w:r>
          <w:t>10</w:t>
        </w:r>
        <w:r>
          <w:fldChar w:fldCharType="end"/>
        </w:r>
      </w:hyperlink>
    </w:p>
    <w:p>
      <w:pPr>
        <w:pStyle w:val="TOC2"/>
        <w:tabs>
          <w:tab w:val="right" w:leader="dot" w:pos="8306"/>
        </w:tabs>
      </w:pPr>
      <w:hyperlink w:anchor="_Toc7561" w:history="1">
        <w:r>
          <w:rPr>
            <w:rFonts w:ascii="仿宋" w:eastAsia="仿宋" w:hAnsi="仿宋" w:cs="仿宋" w:hint="eastAsia"/>
            <w:lang w:eastAsia="zh-CN"/>
          </w:rPr>
          <w:t>(三)、绩效评估周期</w:t>
        </w:r>
        <w:r>
          <w:tab/>
        </w:r>
        <w:r>
          <w:fldChar w:fldCharType="begin"/>
        </w:r>
        <w:r>
          <w:instrText xml:space="preserve"> PAGEREF _Toc7561 \h </w:instrText>
        </w:r>
        <w:r>
          <w:fldChar w:fldCharType="separate"/>
        </w:r>
        <w:r>
          <w:t>11</w:t>
        </w:r>
        <w:r>
          <w:fldChar w:fldCharType="end"/>
        </w:r>
      </w:hyperlink>
    </w:p>
    <w:p>
      <w:pPr>
        <w:pStyle w:val="TOC1"/>
        <w:tabs>
          <w:tab w:val="right" w:leader="dot" w:pos="8306"/>
        </w:tabs>
      </w:pPr>
      <w:hyperlink w:anchor="_Toc5284" w:history="1">
        <w:r>
          <w:rPr>
            <w:rFonts w:ascii="仿宋" w:eastAsia="仿宋" w:hAnsi="仿宋" w:cs="仿宋" w:hint="eastAsia"/>
            <w:lang w:eastAsia="zh-CN"/>
          </w:rPr>
          <w:t>五、织物阻燃剂项目建设背景及必要性分析</w:t>
        </w:r>
        <w:r>
          <w:tab/>
        </w:r>
        <w:r>
          <w:fldChar w:fldCharType="begin"/>
        </w:r>
        <w:r>
          <w:instrText xml:space="preserve"> PAGEREF _Toc5284 \h </w:instrText>
        </w:r>
        <w:r>
          <w:fldChar w:fldCharType="separate"/>
        </w:r>
        <w:r>
          <w:t>12</w:t>
        </w:r>
        <w:r>
          <w:fldChar w:fldCharType="end"/>
        </w:r>
      </w:hyperlink>
    </w:p>
    <w:p>
      <w:pPr>
        <w:pStyle w:val="TOC2"/>
        <w:tabs>
          <w:tab w:val="right" w:leader="dot" w:pos="8306"/>
        </w:tabs>
      </w:pPr>
      <w:hyperlink w:anchor="_Toc14398" w:history="1">
        <w:r>
          <w:rPr>
            <w:rFonts w:ascii="仿宋" w:eastAsia="仿宋" w:hAnsi="仿宋" w:cs="仿宋" w:hint="eastAsia"/>
            <w:lang w:eastAsia="zh-CN"/>
          </w:rPr>
          <w:t>(一)、织物阻燃剂项目背景分析</w:t>
        </w:r>
        <w:r>
          <w:tab/>
        </w:r>
        <w:r>
          <w:fldChar w:fldCharType="begin"/>
        </w:r>
        <w:r>
          <w:instrText xml:space="preserve"> PAGEREF _Toc14398 \h </w:instrText>
        </w:r>
        <w:r>
          <w:fldChar w:fldCharType="separate"/>
        </w:r>
        <w:r>
          <w:t>12</w:t>
        </w:r>
        <w:r>
          <w:fldChar w:fldCharType="end"/>
        </w:r>
      </w:hyperlink>
    </w:p>
    <w:p>
      <w:pPr>
        <w:pStyle w:val="TOC2"/>
        <w:tabs>
          <w:tab w:val="right" w:leader="dot" w:pos="8306"/>
        </w:tabs>
      </w:pPr>
      <w:hyperlink w:anchor="_Toc8542" w:history="1">
        <w:r>
          <w:rPr>
            <w:rFonts w:ascii="仿宋" w:eastAsia="仿宋" w:hAnsi="仿宋" w:cs="仿宋" w:hint="eastAsia"/>
            <w:lang w:eastAsia="zh-CN"/>
          </w:rPr>
          <w:t>(二)、织物阻燃剂项目建设必要性分析</w:t>
        </w:r>
        <w:r>
          <w:tab/>
        </w:r>
        <w:r>
          <w:fldChar w:fldCharType="begin"/>
        </w:r>
        <w:r>
          <w:instrText xml:space="preserve"> PAGEREF _Toc8542 \h </w:instrText>
        </w:r>
        <w:r>
          <w:fldChar w:fldCharType="separate"/>
        </w:r>
        <w:r>
          <w:t>14</w:t>
        </w:r>
        <w:r>
          <w:fldChar w:fldCharType="end"/>
        </w:r>
      </w:hyperlink>
    </w:p>
    <w:p>
      <w:pPr>
        <w:pStyle w:val="TOC1"/>
        <w:tabs>
          <w:tab w:val="right" w:leader="dot" w:pos="8306"/>
        </w:tabs>
      </w:pPr>
      <w:hyperlink w:anchor="_Toc24104" w:history="1">
        <w:r>
          <w:rPr>
            <w:rFonts w:ascii="仿宋" w:eastAsia="仿宋" w:hAnsi="仿宋" w:cs="仿宋" w:hint="eastAsia"/>
            <w:lang w:eastAsia="zh-CN"/>
          </w:rPr>
          <w:t>六、织物阻燃剂项目选址可行性分析</w:t>
        </w:r>
        <w:r>
          <w:tab/>
        </w:r>
        <w:r>
          <w:fldChar w:fldCharType="begin"/>
        </w:r>
        <w:r>
          <w:instrText xml:space="preserve"> PAGEREF _Toc24104 \h </w:instrText>
        </w:r>
        <w:r>
          <w:fldChar w:fldCharType="separate"/>
        </w:r>
        <w:r>
          <w:t>15</w:t>
        </w:r>
        <w:r>
          <w:fldChar w:fldCharType="end"/>
        </w:r>
      </w:hyperlink>
    </w:p>
    <w:p>
      <w:pPr>
        <w:pStyle w:val="TOC2"/>
        <w:tabs>
          <w:tab w:val="right" w:leader="dot" w:pos="8306"/>
        </w:tabs>
      </w:pPr>
      <w:hyperlink w:anchor="_Toc9081" w:history="1">
        <w:r>
          <w:rPr>
            <w:rFonts w:ascii="仿宋" w:eastAsia="仿宋" w:hAnsi="仿宋" w:cs="仿宋" w:hint="eastAsia"/>
            <w:lang w:eastAsia="zh-CN"/>
          </w:rPr>
          <w:t>(一)、织物阻燃剂项目选址</w:t>
        </w:r>
        <w:r>
          <w:tab/>
        </w:r>
        <w:r>
          <w:fldChar w:fldCharType="begin"/>
        </w:r>
        <w:r>
          <w:instrText xml:space="preserve"> PAGEREF _Toc9081 \h </w:instrText>
        </w:r>
        <w:r>
          <w:fldChar w:fldCharType="separate"/>
        </w:r>
        <w:r>
          <w:t>15</w:t>
        </w:r>
        <w:r>
          <w:fldChar w:fldCharType="end"/>
        </w:r>
      </w:hyperlink>
    </w:p>
    <w:p>
      <w:pPr>
        <w:pStyle w:val="TOC2"/>
        <w:tabs>
          <w:tab w:val="right" w:leader="dot" w:pos="8306"/>
        </w:tabs>
      </w:pPr>
      <w:hyperlink w:anchor="_Toc29674" w:history="1">
        <w:r>
          <w:rPr>
            <w:rFonts w:ascii="仿宋" w:eastAsia="仿宋" w:hAnsi="仿宋" w:cs="仿宋" w:hint="eastAsia"/>
            <w:lang w:eastAsia="zh-CN"/>
          </w:rPr>
          <w:t>(二)、用地控制指标</w:t>
        </w:r>
        <w:r>
          <w:tab/>
        </w:r>
        <w:r>
          <w:fldChar w:fldCharType="begin"/>
        </w:r>
        <w:r>
          <w:instrText xml:space="preserve"> PAGEREF _Toc29674 \h </w:instrText>
        </w:r>
        <w:r>
          <w:fldChar w:fldCharType="separate"/>
        </w:r>
        <w:r>
          <w:t>15</w:t>
        </w:r>
        <w:r>
          <w:fldChar w:fldCharType="end"/>
        </w:r>
      </w:hyperlink>
    </w:p>
    <w:p>
      <w:pPr>
        <w:pStyle w:val="TOC2"/>
        <w:tabs>
          <w:tab w:val="right" w:leader="dot" w:pos="8306"/>
        </w:tabs>
      </w:pPr>
      <w:hyperlink w:anchor="_Toc10007" w:history="1">
        <w:r>
          <w:rPr>
            <w:rFonts w:ascii="仿宋" w:eastAsia="仿宋" w:hAnsi="仿宋" w:cs="仿宋" w:hint="eastAsia"/>
            <w:lang w:eastAsia="zh-CN"/>
          </w:rPr>
          <w:t>(三)、节约用地措施</w:t>
        </w:r>
        <w:r>
          <w:tab/>
        </w:r>
        <w:r>
          <w:fldChar w:fldCharType="begin"/>
        </w:r>
        <w:r>
          <w:instrText xml:space="preserve"> PAGEREF _Toc10007 \h </w:instrText>
        </w:r>
        <w:r>
          <w:fldChar w:fldCharType="separate"/>
        </w:r>
        <w:r>
          <w:t>17</w:t>
        </w:r>
        <w:r>
          <w:fldChar w:fldCharType="end"/>
        </w:r>
      </w:hyperlink>
    </w:p>
    <w:p>
      <w:pPr>
        <w:pStyle w:val="TOC2"/>
        <w:tabs>
          <w:tab w:val="right" w:leader="dot" w:pos="8306"/>
        </w:tabs>
      </w:pPr>
      <w:hyperlink w:anchor="_Toc20228" w:history="1">
        <w:r>
          <w:rPr>
            <w:rFonts w:ascii="仿宋" w:eastAsia="仿宋" w:hAnsi="仿宋" w:cs="仿宋" w:hint="eastAsia"/>
            <w:lang w:eastAsia="zh-CN"/>
          </w:rPr>
          <w:t>(四)、总图布置方案</w:t>
        </w:r>
        <w:r>
          <w:tab/>
        </w:r>
        <w:r>
          <w:fldChar w:fldCharType="begin"/>
        </w:r>
        <w:r>
          <w:instrText xml:space="preserve"> PAGEREF _Toc20228 \h </w:instrText>
        </w:r>
        <w:r>
          <w:fldChar w:fldCharType="separate"/>
        </w:r>
        <w:r>
          <w:t>18</w:t>
        </w:r>
        <w:r>
          <w:fldChar w:fldCharType="end"/>
        </w:r>
      </w:hyperlink>
    </w:p>
    <w:p>
      <w:pPr>
        <w:pStyle w:val="TOC2"/>
        <w:tabs>
          <w:tab w:val="right" w:leader="dot" w:pos="8306"/>
        </w:tabs>
      </w:pPr>
      <w:hyperlink w:anchor="_Toc17940" w:history="1">
        <w:r>
          <w:rPr>
            <w:rFonts w:ascii="仿宋" w:eastAsia="仿宋" w:hAnsi="仿宋" w:cs="仿宋" w:hint="eastAsia"/>
            <w:lang w:eastAsia="zh-CN"/>
          </w:rPr>
          <w:t>(五)、选址综合评价</w:t>
        </w:r>
        <w:r>
          <w:tab/>
        </w:r>
        <w:r>
          <w:fldChar w:fldCharType="begin"/>
        </w:r>
        <w:r>
          <w:instrText xml:space="preserve"> PAGEREF _Toc17940 \h </w:instrText>
        </w:r>
        <w:r>
          <w:fldChar w:fldCharType="separate"/>
        </w:r>
        <w:r>
          <w:t>19</w:t>
        </w:r>
        <w:r>
          <w:fldChar w:fldCharType="end"/>
        </w:r>
      </w:hyperlink>
    </w:p>
    <w:p>
      <w:pPr>
        <w:pStyle w:val="TOC1"/>
        <w:tabs>
          <w:tab w:val="right" w:leader="dot" w:pos="8306"/>
        </w:tabs>
      </w:pPr>
      <w:hyperlink w:anchor="_Toc15053" w:history="1">
        <w:r>
          <w:rPr>
            <w:rFonts w:ascii="仿宋" w:eastAsia="仿宋" w:hAnsi="仿宋" w:cs="仿宋" w:hint="eastAsia"/>
            <w:lang w:eastAsia="zh-CN"/>
          </w:rPr>
          <w:t>七、织物阻燃剂项目投资规划</w:t>
        </w:r>
        <w:r>
          <w:tab/>
        </w:r>
        <w:r>
          <w:fldChar w:fldCharType="begin"/>
        </w:r>
        <w:r>
          <w:instrText xml:space="preserve"> PAGEREF _Toc15053 \h </w:instrText>
        </w:r>
        <w:r>
          <w:fldChar w:fldCharType="separate"/>
        </w:r>
        <w:r>
          <w:t>20</w:t>
        </w:r>
        <w:r>
          <w:fldChar w:fldCharType="end"/>
        </w:r>
      </w:hyperlink>
    </w:p>
    <w:p>
      <w:pPr>
        <w:pStyle w:val="TOC2"/>
        <w:tabs>
          <w:tab w:val="right" w:leader="dot" w:pos="8306"/>
        </w:tabs>
      </w:pPr>
      <w:hyperlink w:anchor="_Toc7056" w:history="1">
        <w:r>
          <w:rPr>
            <w:rFonts w:ascii="仿宋" w:eastAsia="仿宋" w:hAnsi="仿宋" w:cs="仿宋" w:hint="eastAsia"/>
            <w:lang w:eastAsia="zh-CN"/>
          </w:rPr>
          <w:t>(一)、织物阻燃剂项目总投资估算</w:t>
        </w:r>
        <w:r>
          <w:tab/>
        </w:r>
        <w:r>
          <w:fldChar w:fldCharType="begin"/>
        </w:r>
        <w:r>
          <w:instrText xml:space="preserve"> PAGEREF _Toc7056 \h </w:instrText>
        </w:r>
        <w:r>
          <w:fldChar w:fldCharType="separate"/>
        </w:r>
        <w:r>
          <w:t>20</w:t>
        </w:r>
        <w:r>
          <w:fldChar w:fldCharType="end"/>
        </w:r>
      </w:hyperlink>
    </w:p>
    <w:p>
      <w:pPr>
        <w:pStyle w:val="TOC2"/>
        <w:tabs>
          <w:tab w:val="right" w:leader="dot" w:pos="8306"/>
        </w:tabs>
      </w:pPr>
      <w:hyperlink w:anchor="_Toc5743" w:history="1">
        <w:r>
          <w:rPr>
            <w:rFonts w:ascii="仿宋" w:eastAsia="仿宋" w:hAnsi="仿宋" w:cs="仿宋" w:hint="eastAsia"/>
            <w:lang w:eastAsia="zh-CN"/>
          </w:rPr>
          <w:t>(二)、资金筹措</w:t>
        </w:r>
        <w:r>
          <w:tab/>
        </w:r>
        <w:r>
          <w:fldChar w:fldCharType="begin"/>
        </w:r>
        <w:r>
          <w:instrText xml:space="preserve"> PAGEREF _Toc5743 \h </w:instrText>
        </w:r>
        <w:r>
          <w:fldChar w:fldCharType="separate"/>
        </w:r>
        <w:r>
          <w:t>22</w:t>
        </w:r>
        <w:r>
          <w:fldChar w:fldCharType="end"/>
        </w:r>
      </w:hyperlink>
    </w:p>
    <w:p>
      <w:pPr>
        <w:pStyle w:val="TOC1"/>
        <w:tabs>
          <w:tab w:val="right" w:leader="dot" w:pos="8306"/>
        </w:tabs>
      </w:pPr>
      <w:hyperlink w:anchor="_Toc142" w:history="1">
        <w:r>
          <w:rPr>
            <w:rFonts w:ascii="仿宋" w:eastAsia="仿宋" w:hAnsi="仿宋" w:cs="仿宋" w:hint="eastAsia"/>
            <w:lang w:eastAsia="zh-CN"/>
          </w:rPr>
          <w:t>八、生产安全保护</w:t>
        </w:r>
        <w:r>
          <w:tab/>
        </w:r>
        <w:r>
          <w:fldChar w:fldCharType="begin"/>
        </w:r>
        <w:r>
          <w:instrText xml:space="preserve"> PAGEREF _Toc142 \h </w:instrText>
        </w:r>
        <w:r>
          <w:fldChar w:fldCharType="separate"/>
        </w:r>
        <w:r>
          <w:t>22</w:t>
        </w:r>
        <w:r>
          <w:fldChar w:fldCharType="end"/>
        </w:r>
      </w:hyperlink>
    </w:p>
    <w:p>
      <w:pPr>
        <w:pStyle w:val="TOC2"/>
        <w:tabs>
          <w:tab w:val="right" w:leader="dot" w:pos="8306"/>
        </w:tabs>
      </w:pPr>
      <w:hyperlink w:anchor="_Toc23406" w:history="1">
        <w:r>
          <w:rPr>
            <w:rFonts w:ascii="仿宋" w:eastAsia="仿宋" w:hAnsi="仿宋" w:cs="仿宋" w:hint="eastAsia"/>
            <w:lang w:eastAsia="zh-CN"/>
          </w:rPr>
          <w:t>(一)、消防安全</w:t>
        </w:r>
        <w:r>
          <w:tab/>
        </w:r>
        <w:r>
          <w:fldChar w:fldCharType="begin"/>
        </w:r>
        <w:r>
          <w:instrText xml:space="preserve"> PAGEREF _Toc23406 \h </w:instrText>
        </w:r>
        <w:r>
          <w:fldChar w:fldCharType="separate"/>
        </w:r>
        <w:r>
          <w:t>22</w:t>
        </w:r>
        <w:r>
          <w:fldChar w:fldCharType="end"/>
        </w:r>
      </w:hyperlink>
    </w:p>
    <w:p>
      <w:pPr>
        <w:pStyle w:val="TOC2"/>
        <w:tabs>
          <w:tab w:val="right" w:leader="dot" w:pos="8306"/>
        </w:tabs>
      </w:pPr>
      <w:hyperlink w:anchor="_Toc17094" w:history="1">
        <w:r>
          <w:rPr>
            <w:rFonts w:ascii="仿宋" w:eastAsia="仿宋" w:hAnsi="仿宋" w:cs="仿宋" w:hint="eastAsia"/>
            <w:lang w:eastAsia="zh-CN"/>
          </w:rPr>
          <w:t>(二)、防火防爆总图布置措施</w:t>
        </w:r>
        <w:r>
          <w:tab/>
        </w:r>
        <w:r>
          <w:fldChar w:fldCharType="begin"/>
        </w:r>
        <w:r>
          <w:instrText xml:space="preserve"> PAGEREF _Toc17094 \h </w:instrText>
        </w:r>
        <w:r>
          <w:fldChar w:fldCharType="separate"/>
        </w:r>
        <w:r>
          <w:t>24</w:t>
        </w:r>
        <w:r>
          <w:fldChar w:fldCharType="end"/>
        </w:r>
      </w:hyperlink>
    </w:p>
    <w:p>
      <w:pPr>
        <w:pStyle w:val="TOC2"/>
        <w:tabs>
          <w:tab w:val="right" w:leader="dot" w:pos="8306"/>
        </w:tabs>
      </w:pPr>
      <w:hyperlink w:anchor="_Toc6598" w:history="1">
        <w:r>
          <w:rPr>
            <w:rFonts w:ascii="仿宋" w:eastAsia="仿宋" w:hAnsi="仿宋" w:cs="仿宋" w:hint="eastAsia"/>
            <w:lang w:eastAsia="zh-CN"/>
          </w:rPr>
          <w:t>(三)、自然灾害防范措施</w:t>
        </w:r>
        <w:r>
          <w:tab/>
        </w:r>
        <w:r>
          <w:fldChar w:fldCharType="begin"/>
        </w:r>
        <w:r>
          <w:instrText xml:space="preserve"> PAGEREF _Toc6598 \h </w:instrText>
        </w:r>
        <w:r>
          <w:fldChar w:fldCharType="separate"/>
        </w:r>
        <w:r>
          <w:t>25</w:t>
        </w:r>
        <w:r>
          <w:fldChar w:fldCharType="end"/>
        </w:r>
      </w:hyperlink>
    </w:p>
    <w:p>
      <w:pPr>
        <w:pStyle w:val="TOC2"/>
        <w:tabs>
          <w:tab w:val="right" w:leader="dot" w:pos="8306"/>
        </w:tabs>
      </w:pPr>
      <w:hyperlink w:anchor="_Toc20195" w:history="1">
        <w:r>
          <w:rPr>
            <w:rFonts w:ascii="仿宋" w:eastAsia="仿宋" w:hAnsi="仿宋" w:cs="仿宋" w:hint="eastAsia"/>
            <w:lang w:eastAsia="zh-CN"/>
          </w:rPr>
          <w:t>(四)、安全色及安全标志使用要求</w:t>
        </w:r>
        <w:r>
          <w:tab/>
        </w:r>
        <w:r>
          <w:fldChar w:fldCharType="begin"/>
        </w:r>
        <w:r>
          <w:instrText xml:space="preserve"> PAGEREF _Toc20195 \h </w:instrText>
        </w:r>
        <w:r>
          <w:fldChar w:fldCharType="separate"/>
        </w:r>
        <w:r>
          <w:t>26</w:t>
        </w:r>
        <w:r>
          <w:fldChar w:fldCharType="end"/>
        </w:r>
      </w:hyperlink>
    </w:p>
    <w:p>
      <w:pPr>
        <w:pStyle w:val="TOC2"/>
        <w:tabs>
          <w:tab w:val="right" w:leader="dot" w:pos="8306"/>
        </w:tabs>
      </w:pPr>
      <w:hyperlink w:anchor="_Toc7590" w:history="1">
        <w:r>
          <w:rPr>
            <w:rFonts w:ascii="仿宋" w:eastAsia="仿宋" w:hAnsi="仿宋" w:cs="仿宋" w:hint="eastAsia"/>
            <w:lang w:eastAsia="zh-CN"/>
          </w:rPr>
          <w:t>(五)、防尘防毒措施</w:t>
        </w:r>
        <w:r>
          <w:tab/>
        </w:r>
        <w:r>
          <w:fldChar w:fldCharType="begin"/>
        </w:r>
        <w:r>
          <w:instrText xml:space="preserve"> PAGEREF _Toc7590 \h </w:instrText>
        </w:r>
        <w:r>
          <w:fldChar w:fldCharType="separate"/>
        </w:r>
        <w:r>
          <w:t>27</w:t>
        </w:r>
        <w:r>
          <w:fldChar w:fldCharType="end"/>
        </w:r>
      </w:hyperlink>
    </w:p>
    <w:p>
      <w:pPr>
        <w:pStyle w:val="TOC2"/>
        <w:tabs>
          <w:tab w:val="right" w:leader="dot" w:pos="8306"/>
        </w:tabs>
      </w:pPr>
      <w:hyperlink w:anchor="_Toc20922" w:history="1">
        <w:r>
          <w:rPr>
            <w:rFonts w:ascii="仿宋" w:eastAsia="仿宋" w:hAnsi="仿宋" w:cs="仿宋" w:hint="eastAsia"/>
            <w:lang w:eastAsia="zh-CN"/>
          </w:rPr>
          <w:t>(六)、防静电、触电防护及防雷措施</w:t>
        </w:r>
        <w:r>
          <w:tab/>
        </w:r>
        <w:r>
          <w:fldChar w:fldCharType="begin"/>
        </w:r>
        <w:r>
          <w:instrText xml:space="preserve"> PAGEREF _Toc20922 \h </w:instrText>
        </w:r>
        <w:r>
          <w:fldChar w:fldCharType="separate"/>
        </w:r>
        <w:r>
          <w:t>27</w:t>
        </w:r>
        <w:r>
          <w:fldChar w:fldCharType="end"/>
        </w:r>
      </w:hyperlink>
    </w:p>
    <w:p>
      <w:pPr>
        <w:pStyle w:val="TOC2"/>
        <w:tabs>
          <w:tab w:val="right" w:leader="dot" w:pos="8306"/>
        </w:tabs>
      </w:pPr>
      <w:hyperlink w:anchor="_Toc21584" w:history="1">
        <w:r>
          <w:rPr>
            <w:rFonts w:ascii="仿宋" w:eastAsia="仿宋" w:hAnsi="仿宋" w:cs="仿宋" w:hint="eastAsia"/>
            <w:lang w:eastAsia="zh-CN"/>
          </w:rPr>
          <w:t>(七)、机械设备安全保障措施</w:t>
        </w:r>
        <w:r>
          <w:tab/>
        </w:r>
        <w:r>
          <w:fldChar w:fldCharType="begin"/>
        </w:r>
        <w:r>
          <w:instrText xml:space="preserve"> PAGEREF _Toc21584 \h </w:instrText>
        </w:r>
        <w:r>
          <w:fldChar w:fldCharType="separate"/>
        </w:r>
        <w:r>
          <w:t>29</w:t>
        </w:r>
        <w:r>
          <w:fldChar w:fldCharType="end"/>
        </w:r>
      </w:hyperlink>
    </w:p>
    <w:p>
      <w:pPr>
        <w:pStyle w:val="TOC1"/>
        <w:tabs>
          <w:tab w:val="right" w:leader="dot" w:pos="8306"/>
        </w:tabs>
      </w:pPr>
      <w:hyperlink w:anchor="_Toc12359" w:history="1">
        <w:r>
          <w:rPr>
            <w:rFonts w:ascii="仿宋" w:eastAsia="仿宋" w:hAnsi="仿宋" w:cs="仿宋" w:hint="eastAsia"/>
            <w:lang w:eastAsia="zh-CN"/>
          </w:rPr>
          <w:t>九、织物阻燃剂项目经营效益</w:t>
        </w:r>
        <w:r>
          <w:tab/>
        </w:r>
        <w:r>
          <w:fldChar w:fldCharType="begin"/>
        </w:r>
        <w:r>
          <w:instrText xml:space="preserve"> PAGEREF _Toc12359 \h </w:instrText>
        </w:r>
        <w:r>
          <w:fldChar w:fldCharType="separate"/>
        </w:r>
        <w:r>
          <w:t>30</w:t>
        </w:r>
        <w:r>
          <w:fldChar w:fldCharType="end"/>
        </w:r>
      </w:hyperlink>
    </w:p>
    <w:p>
      <w:pPr>
        <w:pStyle w:val="TOC2"/>
        <w:tabs>
          <w:tab w:val="right" w:leader="dot" w:pos="8306"/>
        </w:tabs>
      </w:pPr>
      <w:hyperlink w:anchor="_Toc28839" w:history="1">
        <w:r>
          <w:rPr>
            <w:rFonts w:ascii="仿宋" w:eastAsia="仿宋" w:hAnsi="仿宋" w:cs="仿宋" w:hint="eastAsia"/>
            <w:lang w:eastAsia="zh-CN"/>
          </w:rPr>
          <w:t>(一)、经济评价财务测算</w:t>
        </w:r>
        <w:r>
          <w:tab/>
        </w:r>
        <w:r>
          <w:fldChar w:fldCharType="begin"/>
        </w:r>
        <w:r>
          <w:instrText xml:space="preserve"> PAGEREF _Toc28839 \h </w:instrText>
        </w:r>
        <w:r>
          <w:fldChar w:fldCharType="separate"/>
        </w:r>
        <w:r>
          <w:t>30</w:t>
        </w:r>
        <w:r>
          <w:fldChar w:fldCharType="end"/>
        </w:r>
      </w:hyperlink>
    </w:p>
    <w:p>
      <w:pPr>
        <w:pStyle w:val="TOC2"/>
        <w:tabs>
          <w:tab w:val="right" w:leader="dot" w:pos="8306"/>
        </w:tabs>
      </w:pPr>
      <w:hyperlink w:anchor="_Toc29803" w:history="1">
        <w:r>
          <w:rPr>
            <w:rFonts w:ascii="仿宋" w:eastAsia="仿宋" w:hAnsi="仿宋" w:cs="仿宋" w:hint="eastAsia"/>
            <w:lang w:eastAsia="zh-CN"/>
          </w:rPr>
          <w:t>(二)、织物阻燃剂项目盈利能力分析</w:t>
        </w:r>
        <w:r>
          <w:tab/>
        </w:r>
        <w:r>
          <w:fldChar w:fldCharType="begin"/>
        </w:r>
        <w:r>
          <w:instrText xml:space="preserve"> PAGEREF _Toc29803 \h </w:instrText>
        </w:r>
        <w:r>
          <w:fldChar w:fldCharType="separate"/>
        </w:r>
        <w:r>
          <w:t>32</w:t>
        </w:r>
        <w:r>
          <w:fldChar w:fldCharType="end"/>
        </w:r>
      </w:hyperlink>
    </w:p>
    <w:p>
      <w:pPr>
        <w:pStyle w:val="TOC1"/>
        <w:tabs>
          <w:tab w:val="right" w:leader="dot" w:pos="8306"/>
        </w:tabs>
      </w:pPr>
      <w:hyperlink w:anchor="_Toc5482" w:history="1">
        <w:r>
          <w:rPr>
            <w:rFonts w:ascii="仿宋" w:eastAsia="仿宋" w:hAnsi="仿宋" w:cs="仿宋" w:hint="eastAsia"/>
            <w:lang w:eastAsia="zh-CN"/>
          </w:rPr>
          <w:t>十、织物阻燃剂项目计划安排</w:t>
        </w:r>
        <w:r>
          <w:tab/>
        </w:r>
        <w:r>
          <w:fldChar w:fldCharType="begin"/>
        </w:r>
        <w:r>
          <w:instrText xml:space="preserve"> PAGEREF _Toc5482 \h </w:instrText>
        </w:r>
        <w:r>
          <w:fldChar w:fldCharType="separate"/>
        </w:r>
        <w:r>
          <w:t>32</w:t>
        </w:r>
        <w:r>
          <w:fldChar w:fldCharType="end"/>
        </w:r>
      </w:hyperlink>
    </w:p>
    <w:p>
      <w:pPr>
        <w:pStyle w:val="TOC2"/>
        <w:tabs>
          <w:tab w:val="right" w:leader="dot" w:pos="8306"/>
        </w:tabs>
      </w:pPr>
      <w:hyperlink w:anchor="_Toc31934" w:history="1">
        <w:r>
          <w:rPr>
            <w:rFonts w:ascii="仿宋" w:eastAsia="仿宋" w:hAnsi="仿宋" w:cs="仿宋" w:hint="eastAsia"/>
            <w:lang w:eastAsia="zh-CN"/>
          </w:rPr>
          <w:t>(一)、建设周期</w:t>
        </w:r>
        <w:r>
          <w:tab/>
        </w:r>
        <w:r>
          <w:fldChar w:fldCharType="begin"/>
        </w:r>
        <w:r>
          <w:instrText xml:space="preserve"> PAGEREF _Toc31934 \h </w:instrText>
        </w:r>
        <w:r>
          <w:fldChar w:fldCharType="separate"/>
        </w:r>
        <w:r>
          <w:t>32</w:t>
        </w:r>
        <w:r>
          <w:fldChar w:fldCharType="end"/>
        </w:r>
      </w:hyperlink>
    </w:p>
    <w:p>
      <w:pPr>
        <w:pStyle w:val="TOC2"/>
        <w:tabs>
          <w:tab w:val="right" w:leader="dot" w:pos="8306"/>
        </w:tabs>
      </w:pPr>
      <w:hyperlink w:anchor="_Toc14908" w:history="1">
        <w:r>
          <w:rPr>
            <w:rFonts w:ascii="仿宋" w:eastAsia="仿宋" w:hAnsi="仿宋" w:cs="仿宋" w:hint="eastAsia"/>
            <w:lang w:eastAsia="zh-CN"/>
          </w:rPr>
          <w:t>(二)、建设进度</w:t>
        </w:r>
        <w:r>
          <w:tab/>
        </w:r>
        <w:r>
          <w:fldChar w:fldCharType="begin"/>
        </w:r>
        <w:r>
          <w:instrText xml:space="preserve"> PAGEREF _Toc14908 \h </w:instrText>
        </w:r>
        <w:r>
          <w:fldChar w:fldCharType="separate"/>
        </w:r>
        <w:r>
          <w:t>33</w:t>
        </w:r>
        <w:r>
          <w:fldChar w:fldCharType="end"/>
        </w:r>
      </w:hyperlink>
    </w:p>
    <w:p>
      <w:pPr>
        <w:pStyle w:val="TOC2"/>
        <w:tabs>
          <w:tab w:val="right" w:leader="dot" w:pos="8306"/>
        </w:tabs>
      </w:pPr>
      <w:hyperlink w:anchor="_Toc28673" w:history="1">
        <w:r>
          <w:rPr>
            <w:rFonts w:ascii="仿宋" w:eastAsia="仿宋" w:hAnsi="仿宋" w:cs="仿宋" w:hint="eastAsia"/>
            <w:lang w:eastAsia="zh-CN"/>
          </w:rPr>
          <w:t>(三)、进度安排注意事项</w:t>
        </w:r>
        <w:r>
          <w:tab/>
        </w:r>
        <w:r>
          <w:fldChar w:fldCharType="begin"/>
        </w:r>
        <w:r>
          <w:instrText xml:space="preserve"> PAGEREF _Toc28673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05" w:history="1">
        <w:r>
          <w:rPr>
            <w:rFonts w:ascii="仿宋" w:eastAsia="仿宋" w:hAnsi="仿宋" w:cs="仿宋" w:hint="eastAsia"/>
            <w:lang w:eastAsia="zh-CN"/>
          </w:rPr>
          <w:t>(四)、人力资源配置</w:t>
        </w:r>
        <w:r>
          <w:tab/>
        </w:r>
        <w:r>
          <w:fldChar w:fldCharType="begin"/>
        </w:r>
        <w:r>
          <w:instrText xml:space="preserve"> PAGEREF _Toc27105 \h </w:instrText>
        </w:r>
        <w:r>
          <w:fldChar w:fldCharType="separate"/>
        </w:r>
        <w:r>
          <w:t>36</w:t>
        </w:r>
        <w:r>
          <w:fldChar w:fldCharType="end"/>
        </w:r>
      </w:hyperlink>
    </w:p>
    <w:p>
      <w:pPr>
        <w:pStyle w:val="TOC1"/>
        <w:tabs>
          <w:tab w:val="right" w:leader="dot" w:pos="8306"/>
        </w:tabs>
      </w:pPr>
      <w:hyperlink w:anchor="_Toc14567" w:history="1">
        <w:r>
          <w:rPr>
            <w:rFonts w:ascii="仿宋" w:eastAsia="仿宋" w:hAnsi="仿宋" w:cs="仿宋" w:hint="eastAsia"/>
            <w:lang w:eastAsia="zh-CN"/>
          </w:rPr>
          <w:t>十一、织物阻燃剂项目创新与研发</w:t>
        </w:r>
        <w:r>
          <w:tab/>
        </w:r>
        <w:r>
          <w:fldChar w:fldCharType="begin"/>
        </w:r>
        <w:r>
          <w:instrText xml:space="preserve"> PAGEREF _Toc14567 \h </w:instrText>
        </w:r>
        <w:r>
          <w:fldChar w:fldCharType="separate"/>
        </w:r>
        <w:r>
          <w:t>36</w:t>
        </w:r>
        <w:r>
          <w:fldChar w:fldCharType="end"/>
        </w:r>
      </w:hyperlink>
    </w:p>
    <w:p>
      <w:pPr>
        <w:pStyle w:val="TOC2"/>
        <w:tabs>
          <w:tab w:val="right" w:leader="dot" w:pos="8306"/>
        </w:tabs>
      </w:pPr>
      <w:hyperlink w:anchor="_Toc11091" w:history="1">
        <w:r>
          <w:rPr>
            <w:rFonts w:ascii="仿宋" w:eastAsia="仿宋" w:hAnsi="仿宋" w:cs="仿宋" w:hint="eastAsia"/>
            <w:lang w:eastAsia="zh-CN"/>
          </w:rPr>
          <w:t>(一)、创新策略与方向</w:t>
        </w:r>
        <w:r>
          <w:tab/>
        </w:r>
        <w:r>
          <w:fldChar w:fldCharType="begin"/>
        </w:r>
        <w:r>
          <w:instrText xml:space="preserve"> PAGEREF _Toc11091 \h </w:instrText>
        </w:r>
        <w:r>
          <w:fldChar w:fldCharType="separate"/>
        </w:r>
        <w:r>
          <w:t>36</w:t>
        </w:r>
        <w:r>
          <w:fldChar w:fldCharType="end"/>
        </w:r>
      </w:hyperlink>
    </w:p>
    <w:p>
      <w:pPr>
        <w:pStyle w:val="TOC2"/>
        <w:tabs>
          <w:tab w:val="right" w:leader="dot" w:pos="8306"/>
        </w:tabs>
      </w:pPr>
      <w:hyperlink w:anchor="_Toc13643" w:history="1">
        <w:r>
          <w:rPr>
            <w:rFonts w:ascii="仿宋" w:eastAsia="仿宋" w:hAnsi="仿宋" w:cs="仿宋" w:hint="eastAsia"/>
            <w:lang w:eastAsia="zh-CN"/>
          </w:rPr>
          <w:t>(二)、研发规划与投入</w:t>
        </w:r>
        <w:r>
          <w:tab/>
        </w:r>
        <w:r>
          <w:fldChar w:fldCharType="begin"/>
        </w:r>
        <w:r>
          <w:instrText xml:space="preserve"> PAGEREF _Toc13643 \h </w:instrText>
        </w:r>
        <w:r>
          <w:fldChar w:fldCharType="separate"/>
        </w:r>
        <w:r>
          <w:t>38</w:t>
        </w:r>
        <w:r>
          <w:fldChar w:fldCharType="end"/>
        </w:r>
      </w:hyperlink>
    </w:p>
    <w:p>
      <w:pPr>
        <w:pStyle w:val="TOC1"/>
        <w:tabs>
          <w:tab w:val="right" w:leader="dot" w:pos="8306"/>
        </w:tabs>
      </w:pPr>
      <w:hyperlink w:anchor="_Toc13472" w:history="1">
        <w:r>
          <w:rPr>
            <w:rFonts w:ascii="仿宋" w:eastAsia="仿宋" w:hAnsi="仿宋" w:cs="仿宋" w:hint="eastAsia"/>
            <w:lang w:eastAsia="zh-CN"/>
          </w:rPr>
          <w:t>十二、织物阻燃剂项目社会影响</w:t>
        </w:r>
        <w:r>
          <w:tab/>
        </w:r>
        <w:r>
          <w:fldChar w:fldCharType="begin"/>
        </w:r>
        <w:r>
          <w:instrText xml:space="preserve"> PAGEREF _Toc13472 \h </w:instrText>
        </w:r>
        <w:r>
          <w:fldChar w:fldCharType="separate"/>
        </w:r>
        <w:r>
          <w:t>40</w:t>
        </w:r>
        <w:r>
          <w:fldChar w:fldCharType="end"/>
        </w:r>
      </w:hyperlink>
    </w:p>
    <w:p>
      <w:pPr>
        <w:pStyle w:val="TOC2"/>
        <w:tabs>
          <w:tab w:val="right" w:leader="dot" w:pos="8306"/>
        </w:tabs>
      </w:pPr>
      <w:hyperlink w:anchor="_Toc23576" w:history="1">
        <w:r>
          <w:rPr>
            <w:rFonts w:ascii="仿宋" w:eastAsia="仿宋" w:hAnsi="仿宋" w:cs="仿宋" w:hint="eastAsia"/>
            <w:lang w:eastAsia="zh-CN"/>
          </w:rPr>
          <w:t>(一)、社会责任与义务</w:t>
        </w:r>
        <w:r>
          <w:tab/>
        </w:r>
        <w:r>
          <w:fldChar w:fldCharType="begin"/>
        </w:r>
        <w:r>
          <w:instrText xml:space="preserve"> PAGEREF _Toc23576 \h </w:instrText>
        </w:r>
        <w:r>
          <w:fldChar w:fldCharType="separate"/>
        </w:r>
        <w:r>
          <w:t>40</w:t>
        </w:r>
        <w:r>
          <w:fldChar w:fldCharType="end"/>
        </w:r>
      </w:hyperlink>
    </w:p>
    <w:p>
      <w:pPr>
        <w:pStyle w:val="TOC2"/>
        <w:tabs>
          <w:tab w:val="right" w:leader="dot" w:pos="8306"/>
        </w:tabs>
      </w:pPr>
      <w:hyperlink w:anchor="_Toc15800" w:history="1">
        <w:r>
          <w:rPr>
            <w:rFonts w:ascii="仿宋" w:eastAsia="仿宋" w:hAnsi="仿宋" w:cs="仿宋" w:hint="eastAsia"/>
            <w:lang w:eastAsia="zh-CN"/>
          </w:rPr>
          <w:t>(二)、社会参与与沟通</w:t>
        </w:r>
        <w:r>
          <w:tab/>
        </w:r>
        <w:r>
          <w:fldChar w:fldCharType="begin"/>
        </w:r>
        <w:r>
          <w:instrText xml:space="preserve"> PAGEREF _Toc15800 \h </w:instrText>
        </w:r>
        <w:r>
          <w:fldChar w:fldCharType="separate"/>
        </w:r>
        <w:r>
          <w:t>40</w:t>
        </w:r>
        <w:r>
          <w:fldChar w:fldCharType="end"/>
        </w:r>
      </w:hyperlink>
    </w:p>
    <w:p>
      <w:pPr>
        <w:pStyle w:val="TOC1"/>
        <w:tabs>
          <w:tab w:val="right" w:leader="dot" w:pos="8306"/>
        </w:tabs>
      </w:pPr>
      <w:hyperlink w:anchor="_Toc30571" w:history="1">
        <w:r>
          <w:rPr>
            <w:rFonts w:ascii="仿宋" w:eastAsia="仿宋" w:hAnsi="仿宋" w:cs="仿宋" w:hint="eastAsia"/>
            <w:lang w:eastAsia="zh-CN"/>
          </w:rPr>
          <w:t>十三、利益相关者分析与沟通计划</w:t>
        </w:r>
        <w:r>
          <w:tab/>
        </w:r>
        <w:r>
          <w:fldChar w:fldCharType="begin"/>
        </w:r>
        <w:r>
          <w:instrText xml:space="preserve"> PAGEREF _Toc30571 \h </w:instrText>
        </w:r>
        <w:r>
          <w:fldChar w:fldCharType="separate"/>
        </w:r>
        <w:r>
          <w:t>41</w:t>
        </w:r>
        <w:r>
          <w:fldChar w:fldCharType="end"/>
        </w:r>
      </w:hyperlink>
    </w:p>
    <w:p>
      <w:pPr>
        <w:pStyle w:val="TOC2"/>
        <w:tabs>
          <w:tab w:val="right" w:leader="dot" w:pos="8306"/>
        </w:tabs>
      </w:pPr>
      <w:hyperlink w:anchor="_Toc14987" w:history="1">
        <w:r>
          <w:rPr>
            <w:rFonts w:ascii="仿宋" w:eastAsia="仿宋" w:hAnsi="仿宋" w:cs="仿宋" w:hint="eastAsia"/>
            <w:lang w:eastAsia="zh-CN"/>
          </w:rPr>
          <w:t>(一)、利益相关者分析</w:t>
        </w:r>
        <w:r>
          <w:tab/>
        </w:r>
        <w:r>
          <w:fldChar w:fldCharType="begin"/>
        </w:r>
        <w:r>
          <w:instrText xml:space="preserve"> PAGEREF _Toc14987 \h </w:instrText>
        </w:r>
        <w:r>
          <w:fldChar w:fldCharType="separate"/>
        </w:r>
        <w:r>
          <w:t>41</w:t>
        </w:r>
        <w:r>
          <w:fldChar w:fldCharType="end"/>
        </w:r>
      </w:hyperlink>
    </w:p>
    <w:p>
      <w:pPr>
        <w:pStyle w:val="TOC2"/>
        <w:tabs>
          <w:tab w:val="right" w:leader="dot" w:pos="8306"/>
        </w:tabs>
      </w:pPr>
      <w:hyperlink w:anchor="_Toc15536" w:history="1">
        <w:r>
          <w:rPr>
            <w:rFonts w:ascii="仿宋" w:eastAsia="仿宋" w:hAnsi="仿宋" w:cs="仿宋" w:hint="eastAsia"/>
            <w:lang w:eastAsia="zh-CN"/>
          </w:rPr>
          <w:t>(二)、沟通计划</w:t>
        </w:r>
        <w:r>
          <w:tab/>
        </w:r>
        <w:r>
          <w:fldChar w:fldCharType="begin"/>
        </w:r>
        <w:r>
          <w:instrText xml:space="preserve"> PAGEREF _Toc15536 \h </w:instrText>
        </w:r>
        <w:r>
          <w:fldChar w:fldCharType="separate"/>
        </w:r>
        <w:r>
          <w:t>43</w:t>
        </w:r>
        <w:r>
          <w:fldChar w:fldCharType="end"/>
        </w:r>
      </w:hyperlink>
    </w:p>
    <w:p>
      <w:pPr>
        <w:pStyle w:val="TOC1"/>
        <w:tabs>
          <w:tab w:val="right" w:leader="dot" w:pos="8306"/>
        </w:tabs>
      </w:pPr>
      <w:hyperlink w:anchor="_Toc16163" w:history="1">
        <w:r>
          <w:rPr>
            <w:rFonts w:ascii="仿宋" w:eastAsia="仿宋" w:hAnsi="仿宋" w:cs="仿宋" w:hint="eastAsia"/>
            <w:lang w:eastAsia="zh-CN"/>
          </w:rPr>
          <w:t>十四、营销与推广策略</w:t>
        </w:r>
        <w:r>
          <w:tab/>
        </w:r>
        <w:r>
          <w:fldChar w:fldCharType="begin"/>
        </w:r>
        <w:r>
          <w:instrText xml:space="preserve"> PAGEREF _Toc16163 \h </w:instrText>
        </w:r>
        <w:r>
          <w:fldChar w:fldCharType="separate"/>
        </w:r>
        <w:r>
          <w:t>44</w:t>
        </w:r>
        <w:r>
          <w:fldChar w:fldCharType="end"/>
        </w:r>
      </w:hyperlink>
    </w:p>
    <w:p>
      <w:pPr>
        <w:pStyle w:val="TOC2"/>
        <w:tabs>
          <w:tab w:val="right" w:leader="dot" w:pos="8306"/>
        </w:tabs>
      </w:pPr>
      <w:hyperlink w:anchor="_Toc6864" w:history="1">
        <w:r>
          <w:rPr>
            <w:rFonts w:ascii="仿宋" w:eastAsia="仿宋" w:hAnsi="仿宋" w:cs="仿宋" w:hint="eastAsia"/>
            <w:lang w:eastAsia="zh-CN"/>
          </w:rPr>
          <w:t>(一)、产品/服务定位与特点</w:t>
        </w:r>
        <w:r>
          <w:tab/>
        </w:r>
        <w:r>
          <w:fldChar w:fldCharType="begin"/>
        </w:r>
        <w:r>
          <w:instrText xml:space="preserve"> PAGEREF _Toc6864 \h </w:instrText>
        </w:r>
        <w:r>
          <w:fldChar w:fldCharType="separate"/>
        </w:r>
        <w:r>
          <w:t>44</w:t>
        </w:r>
        <w:r>
          <w:fldChar w:fldCharType="end"/>
        </w:r>
      </w:hyperlink>
    </w:p>
    <w:p>
      <w:pPr>
        <w:pStyle w:val="TOC2"/>
        <w:tabs>
          <w:tab w:val="right" w:leader="dot" w:pos="8306"/>
        </w:tabs>
      </w:pPr>
      <w:hyperlink w:anchor="_Toc9642" w:history="1">
        <w:r>
          <w:rPr>
            <w:rFonts w:ascii="仿宋" w:eastAsia="仿宋" w:hAnsi="仿宋" w:cs="仿宋" w:hint="eastAsia"/>
            <w:lang w:eastAsia="zh-CN"/>
          </w:rPr>
          <w:t>(二)、市场定位与竞争分析</w:t>
        </w:r>
        <w:r>
          <w:tab/>
        </w:r>
        <w:r>
          <w:fldChar w:fldCharType="begin"/>
        </w:r>
        <w:r>
          <w:instrText xml:space="preserve"> PAGEREF _Toc9642 \h </w:instrText>
        </w:r>
        <w:r>
          <w:fldChar w:fldCharType="separate"/>
        </w:r>
        <w:r>
          <w:t>45</w:t>
        </w:r>
        <w:r>
          <w:fldChar w:fldCharType="end"/>
        </w:r>
      </w:hyperlink>
    </w:p>
    <w:p>
      <w:pPr>
        <w:pStyle w:val="TOC2"/>
        <w:tabs>
          <w:tab w:val="right" w:leader="dot" w:pos="8306"/>
        </w:tabs>
      </w:pPr>
      <w:hyperlink w:anchor="_Toc5801" w:history="1">
        <w:r>
          <w:rPr>
            <w:rFonts w:ascii="仿宋" w:eastAsia="仿宋" w:hAnsi="仿宋" w:cs="仿宋" w:hint="eastAsia"/>
            <w:lang w:eastAsia="zh-CN"/>
          </w:rPr>
          <w:t>(三)、营销渠道与策略</w:t>
        </w:r>
        <w:r>
          <w:tab/>
        </w:r>
        <w:r>
          <w:fldChar w:fldCharType="begin"/>
        </w:r>
        <w:r>
          <w:instrText xml:space="preserve"> PAGEREF _Toc5801 \h </w:instrText>
        </w:r>
        <w:r>
          <w:fldChar w:fldCharType="separate"/>
        </w:r>
        <w:r>
          <w:t>46</w:t>
        </w:r>
        <w:r>
          <w:fldChar w:fldCharType="end"/>
        </w:r>
      </w:hyperlink>
    </w:p>
    <w:p>
      <w:pPr>
        <w:pStyle w:val="TOC2"/>
        <w:tabs>
          <w:tab w:val="right" w:leader="dot" w:pos="8306"/>
        </w:tabs>
      </w:pPr>
      <w:hyperlink w:anchor="_Toc3445" w:history="1">
        <w:r>
          <w:rPr>
            <w:rFonts w:ascii="仿宋" w:eastAsia="仿宋" w:hAnsi="仿宋" w:cs="仿宋" w:hint="eastAsia"/>
            <w:lang w:eastAsia="zh-CN"/>
          </w:rPr>
          <w:t>(四)、推广与宣传活动</w:t>
        </w:r>
        <w:r>
          <w:tab/>
        </w:r>
        <w:r>
          <w:fldChar w:fldCharType="begin"/>
        </w:r>
        <w:r>
          <w:instrText xml:space="preserve"> PAGEREF _Toc3445 \h </w:instrText>
        </w:r>
        <w:r>
          <w:fldChar w:fldCharType="separate"/>
        </w:r>
        <w:r>
          <w:t>47</w:t>
        </w:r>
        <w:r>
          <w:fldChar w:fldCharType="end"/>
        </w:r>
      </w:hyperlink>
    </w:p>
    <w:p>
      <w:pPr>
        <w:pStyle w:val="TOC1"/>
        <w:tabs>
          <w:tab w:val="right" w:leader="dot" w:pos="8306"/>
        </w:tabs>
      </w:pPr>
      <w:hyperlink w:anchor="_Toc4197" w:history="1">
        <w:r>
          <w:rPr>
            <w:rFonts w:ascii="仿宋" w:eastAsia="仿宋" w:hAnsi="仿宋" w:cs="仿宋" w:hint="eastAsia"/>
            <w:lang w:eastAsia="zh-CN"/>
          </w:rPr>
          <w:t>十五、供应链管理</w:t>
        </w:r>
        <w:r>
          <w:tab/>
        </w:r>
        <w:r>
          <w:fldChar w:fldCharType="begin"/>
        </w:r>
        <w:r>
          <w:instrText xml:space="preserve"> PAGEREF _Toc4197 \h </w:instrText>
        </w:r>
        <w:r>
          <w:fldChar w:fldCharType="separate"/>
        </w:r>
        <w:r>
          <w:t>53</w:t>
        </w:r>
        <w:r>
          <w:fldChar w:fldCharType="end"/>
        </w:r>
      </w:hyperlink>
    </w:p>
    <w:p>
      <w:pPr>
        <w:pStyle w:val="TOC2"/>
        <w:tabs>
          <w:tab w:val="right" w:leader="dot" w:pos="8306"/>
        </w:tabs>
      </w:pPr>
      <w:hyperlink w:anchor="_Toc17290" w:history="1">
        <w:r>
          <w:rPr>
            <w:rFonts w:ascii="仿宋" w:eastAsia="仿宋" w:hAnsi="仿宋" w:cs="仿宋" w:hint="eastAsia"/>
            <w:lang w:eastAsia="zh-CN"/>
          </w:rPr>
          <w:t>(一)、供应链战略规划</w:t>
        </w:r>
        <w:r>
          <w:tab/>
        </w:r>
        <w:r>
          <w:fldChar w:fldCharType="begin"/>
        </w:r>
        <w:r>
          <w:instrText xml:space="preserve"> PAGEREF _Toc17290 \h </w:instrText>
        </w:r>
        <w:r>
          <w:fldChar w:fldCharType="separate"/>
        </w:r>
        <w:r>
          <w:t>53</w:t>
        </w:r>
        <w:r>
          <w:fldChar w:fldCharType="end"/>
        </w:r>
      </w:hyperlink>
    </w:p>
    <w:p>
      <w:pPr>
        <w:pStyle w:val="TOC2"/>
        <w:tabs>
          <w:tab w:val="right" w:leader="dot" w:pos="8306"/>
        </w:tabs>
      </w:pPr>
      <w:hyperlink w:anchor="_Toc24685" w:history="1">
        <w:r>
          <w:rPr>
            <w:rFonts w:ascii="仿宋" w:eastAsia="仿宋" w:hAnsi="仿宋" w:cs="仿宋" w:hint="eastAsia"/>
            <w:lang w:eastAsia="zh-CN"/>
          </w:rPr>
          <w:t>(二)、供应商选择与合作</w:t>
        </w:r>
        <w:r>
          <w:tab/>
        </w:r>
        <w:r>
          <w:fldChar w:fldCharType="begin"/>
        </w:r>
        <w:r>
          <w:instrText xml:space="preserve"> PAGEREF _Toc24685 \h </w:instrText>
        </w:r>
        <w:r>
          <w:fldChar w:fldCharType="separate"/>
        </w:r>
        <w:r>
          <w:t>54</w:t>
        </w:r>
        <w:r>
          <w:fldChar w:fldCharType="end"/>
        </w:r>
      </w:hyperlink>
    </w:p>
    <w:p>
      <w:pPr>
        <w:pStyle w:val="TOC2"/>
        <w:tabs>
          <w:tab w:val="right" w:leader="dot" w:pos="8306"/>
        </w:tabs>
      </w:pPr>
      <w:hyperlink w:anchor="_Toc26687" w:history="1">
        <w:r>
          <w:rPr>
            <w:rFonts w:ascii="仿宋" w:eastAsia="仿宋" w:hAnsi="仿宋" w:cs="仿宋" w:hint="eastAsia"/>
            <w:lang w:eastAsia="zh-CN"/>
          </w:rPr>
          <w:t>(三)、物流与库存管理</w:t>
        </w:r>
        <w:r>
          <w:tab/>
        </w:r>
        <w:r>
          <w:fldChar w:fldCharType="begin"/>
        </w:r>
        <w:r>
          <w:instrText xml:space="preserve"> PAGEREF _Toc26687 \h </w:instrText>
        </w:r>
        <w:r>
          <w:fldChar w:fldCharType="separate"/>
        </w:r>
        <w:r>
          <w:t>55</w:t>
        </w:r>
        <w:r>
          <w:fldChar w:fldCharType="end"/>
        </w:r>
      </w:hyperlink>
    </w:p>
    <w:p>
      <w:pPr>
        <w:pStyle w:val="TOC1"/>
        <w:tabs>
          <w:tab w:val="right" w:leader="dot" w:pos="8306"/>
        </w:tabs>
      </w:pPr>
      <w:hyperlink w:anchor="_Toc28936" w:history="1">
        <w:r>
          <w:rPr>
            <w:rFonts w:ascii="仿宋" w:eastAsia="仿宋" w:hAnsi="仿宋" w:cs="仿宋" w:hint="eastAsia"/>
            <w:lang w:eastAsia="zh-CN"/>
          </w:rPr>
          <w:t>十六、风险识别与分类</w:t>
        </w:r>
        <w:r>
          <w:tab/>
        </w:r>
        <w:r>
          <w:fldChar w:fldCharType="begin"/>
        </w:r>
        <w:r>
          <w:instrText xml:space="preserve"> PAGEREF _Toc28936 \h </w:instrText>
        </w:r>
        <w:r>
          <w:fldChar w:fldCharType="separate"/>
        </w:r>
        <w:r>
          <w:t>57</w:t>
        </w:r>
        <w:r>
          <w:fldChar w:fldCharType="end"/>
        </w:r>
      </w:hyperlink>
    </w:p>
    <w:p>
      <w:pPr>
        <w:pStyle w:val="TOC2"/>
        <w:tabs>
          <w:tab w:val="right" w:leader="dot" w:pos="8306"/>
        </w:tabs>
      </w:pPr>
      <w:hyperlink w:anchor="_Toc736" w:history="1">
        <w:r>
          <w:rPr>
            <w:rFonts w:ascii="仿宋" w:eastAsia="仿宋" w:hAnsi="仿宋" w:cs="仿宋" w:hint="eastAsia"/>
            <w:lang w:eastAsia="zh-CN"/>
          </w:rPr>
          <w:t>(一)、风险识别</w:t>
        </w:r>
        <w:r>
          <w:tab/>
        </w:r>
        <w:r>
          <w:fldChar w:fldCharType="begin"/>
        </w:r>
        <w:r>
          <w:instrText xml:space="preserve"> PAGEREF _Toc736 \h </w:instrText>
        </w:r>
        <w:r>
          <w:fldChar w:fldCharType="separate"/>
        </w:r>
        <w:r>
          <w:t>57</w:t>
        </w:r>
        <w:r>
          <w:fldChar w:fldCharType="end"/>
        </w:r>
      </w:hyperlink>
    </w:p>
    <w:p>
      <w:pPr>
        <w:pStyle w:val="TOC2"/>
        <w:tabs>
          <w:tab w:val="right" w:leader="dot" w:pos="8306"/>
        </w:tabs>
      </w:pPr>
      <w:hyperlink w:anchor="_Toc25067" w:history="1">
        <w:r>
          <w:rPr>
            <w:rFonts w:ascii="仿宋" w:eastAsia="仿宋" w:hAnsi="仿宋" w:cs="仿宋" w:hint="eastAsia"/>
            <w:lang w:eastAsia="zh-CN"/>
          </w:rPr>
          <w:t>(二)、风险分类</w:t>
        </w:r>
        <w:r>
          <w:tab/>
        </w:r>
        <w:r>
          <w:fldChar w:fldCharType="begin"/>
        </w:r>
        <w:r>
          <w:instrText xml:space="preserve"> PAGEREF _Toc25067 \h </w:instrText>
        </w:r>
        <w:r>
          <w:fldChar w:fldCharType="separate"/>
        </w:r>
        <w:r>
          <w:t>58</w:t>
        </w:r>
        <w:r>
          <w:fldChar w:fldCharType="end"/>
        </w:r>
      </w:hyperlink>
    </w:p>
    <w:p>
      <w:pPr>
        <w:pStyle w:val="TOC1"/>
        <w:tabs>
          <w:tab w:val="right" w:leader="dot" w:pos="8306"/>
        </w:tabs>
      </w:pPr>
      <w:hyperlink w:anchor="_Toc31620" w:history="1">
        <w:r>
          <w:rPr>
            <w:rFonts w:ascii="仿宋" w:eastAsia="仿宋" w:hAnsi="仿宋" w:cs="仿宋" w:hint="eastAsia"/>
            <w:lang w:eastAsia="zh-CN"/>
          </w:rPr>
          <w:t>十七、织物阻燃剂项目治理与监督</w:t>
        </w:r>
        <w:r>
          <w:tab/>
        </w:r>
        <w:r>
          <w:fldChar w:fldCharType="begin"/>
        </w:r>
        <w:r>
          <w:instrText xml:space="preserve"> PAGEREF _Toc31620 \h </w:instrText>
        </w:r>
        <w:r>
          <w:fldChar w:fldCharType="separate"/>
        </w:r>
        <w:r>
          <w:t>60</w:t>
        </w:r>
        <w:r>
          <w:fldChar w:fldCharType="end"/>
        </w:r>
      </w:hyperlink>
    </w:p>
    <w:p>
      <w:pPr>
        <w:pStyle w:val="TOC2"/>
        <w:tabs>
          <w:tab w:val="right" w:leader="dot" w:pos="8306"/>
        </w:tabs>
      </w:pPr>
      <w:hyperlink w:anchor="_Toc27966" w:history="1">
        <w:r>
          <w:rPr>
            <w:rFonts w:ascii="仿宋" w:eastAsia="仿宋" w:hAnsi="仿宋" w:cs="仿宋" w:hint="eastAsia"/>
            <w:lang w:eastAsia="zh-CN"/>
          </w:rPr>
          <w:t>(一)、织物阻燃剂项目治理结构</w:t>
        </w:r>
        <w:r>
          <w:tab/>
        </w:r>
        <w:r>
          <w:fldChar w:fldCharType="begin"/>
        </w:r>
        <w:r>
          <w:instrText xml:space="preserve"> PAGEREF _Toc27966 \h </w:instrText>
        </w:r>
        <w:r>
          <w:fldChar w:fldCharType="separate"/>
        </w:r>
        <w:r>
          <w:t>60</w:t>
        </w:r>
        <w:r>
          <w:fldChar w:fldCharType="end"/>
        </w:r>
      </w:hyperlink>
    </w:p>
    <w:p>
      <w:pPr>
        <w:pStyle w:val="TOC2"/>
        <w:tabs>
          <w:tab w:val="right" w:leader="dot" w:pos="8306"/>
        </w:tabs>
      </w:pPr>
      <w:hyperlink w:anchor="_Toc29808" w:history="1">
        <w:r>
          <w:rPr>
            <w:rFonts w:ascii="仿宋" w:eastAsia="仿宋" w:hAnsi="仿宋" w:cs="仿宋" w:hint="eastAsia"/>
            <w:lang w:eastAsia="zh-CN"/>
          </w:rPr>
          <w:t>(二)、监督与审计</w:t>
        </w:r>
        <w:r>
          <w:tab/>
        </w:r>
        <w:r>
          <w:fldChar w:fldCharType="begin"/>
        </w:r>
        <w:r>
          <w:instrText xml:space="preserve"> PAGEREF _Toc29808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8"/>
      <w:r>
        <w:rPr>
          <w:rFonts w:ascii="仿宋" w:eastAsia="仿宋" w:hAnsi="仿宋" w:cs="仿宋" w:hint="eastAsia"/>
          <w:sz w:val="28"/>
          <w:lang w:eastAsia="zh-CN"/>
        </w:rPr>
        <w:t>一、织物阻燃剂项目建设单位说明</w:t>
      </w:r>
      <w:bookmarkEnd w:id="2"/>
    </w:p>
    <w:p>
      <w:pPr>
        <w:pStyle w:val="Heading2"/>
        <w:rPr>
          <w:rFonts w:ascii="仿宋" w:eastAsia="仿宋" w:hAnsi="仿宋" w:cs="仿宋" w:hint="eastAsia"/>
          <w:lang w:eastAsia="zh-CN"/>
        </w:rPr>
      </w:pPr>
      <w:bookmarkStart w:id="3" w:name="_Toc23889"/>
      <w:r>
        <w:rPr>
          <w:rFonts w:ascii="仿宋" w:eastAsia="仿宋" w:hAnsi="仿宋" w:cs="仿宋" w:hint="eastAsia"/>
          <w:lang w:eastAsia="zh-CN"/>
        </w:rPr>
        <w:t>(一)、织物阻燃剂项目承办单位基本情况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5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织物阻燃剂项目承办单位的XXXX，我们着眼于实现可持续的经济效益。通过技术创新和解决方案的提供，公司预计在织物阻燃剂项目执行期间将获得可观的收入增长。这一收入来源主要包括织物阻燃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同时，我们注重成本控制和效率提升，以确保织物阻燃剂项目的可持续盈利。透过精细的管理和资源优化，公司期望实现织物阻燃剂项目利润最大化。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织物阻燃剂项目实施进行全面的投资评估，包括织物阻燃剂项目启动阶段的资金投入和后续运营成本。通过对织物阻燃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织物阻燃剂项目实施过程中具备足够的资金流动性，公司将进行详尽的现金流分析。这包括资金需求的合理预测、织物阻燃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80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41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织物阻燃剂项目的主要产品是XXXX，预计年产值为XXX万元。这一产品在市场中占据着重要的地位，其广泛的应用范围使得该织物阻燃剂项目的市场前景非常广阔。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织物阻燃剂项目的xxx产品作为重要的原材料之一，将在多个领域发挥关键作用。其在建筑、交通、能源等方面的广泛应用将为整个产业链提供强大的支持，形成产业协同效应。织物阻燃剂项目的年产值XXX万XXX万XXX万万元不仅反映了其在市场上的巨大潜力，更预示着它对国民经济的积极贡献。这种关联度高、涉及面广的产业关系，使得该织物阻燃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84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总征地面积为XXXX平方米，相当于约XX.XX亩，其中净用地面积为XXXX平方米，红线范围内相当于约XX.XX亩。这一用地规模充分考虑了织物阻燃剂项目的建设需求，保障了织物阻燃剂项目在合适的空间内得以充分发展。织物阻燃剂项目规划的总建筑面积为XXXX平方米，其中主体工程建设占XXXX平方米，计容建筑面积达XXXX平方米。预计建筑工程的投资将达到XXXX万元，为织物阻燃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计划购置的设备共计XXXX台（套），设备购置费用为XXXX万元。这一设备购置计划充分考虑到织物阻燃剂项目的生产需求和技术要求，确保了织物阻燃剂项目在生产运营中具备先进的技术装备和高效的生产能力。设备的合理配置将为织物阻燃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织物阻燃剂项目计划总投资为XXXX万元，预计年实现营业收入为XXXX万元。这一产能规模的设定旨在确保织物阻燃剂项目能够在投资与回报之间取得平衡，实现长期可持续的发展。织物阻燃剂项目的总投资充分考虑到各个方面的需求，包括用地建设、设备购置等多个环节，以确保织物阻燃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671"/>
      <w:r>
        <w:rPr>
          <w:rFonts w:ascii="仿宋" w:eastAsia="仿宋" w:hAnsi="仿宋" w:cs="仿宋" w:hint="eastAsia"/>
          <w:sz w:val="28"/>
          <w:lang w:eastAsia="zh-CN"/>
        </w:rPr>
        <w:t>三、织物阻燃剂项目危机管理</w:t>
      </w:r>
      <w:bookmarkEnd w:id="8"/>
    </w:p>
    <w:p>
      <w:pPr>
        <w:pStyle w:val="Heading2"/>
        <w:rPr>
          <w:rFonts w:ascii="仿宋" w:eastAsia="仿宋" w:hAnsi="仿宋" w:cs="仿宋" w:hint="eastAsia"/>
          <w:lang w:eastAsia="zh-CN"/>
        </w:rPr>
      </w:pPr>
      <w:bookmarkStart w:id="9" w:name="_Toc1878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危机管理中，危机预警与识别是确保织物阻燃剂项目稳健运行的核心步骤。通过建立全面的监测机制，织物阻燃剂项目团队旨在及时发现和理解潜在的风险和危机因素，以便采取及时的预防和应对措施，确保织物阻燃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首先，通过深入的风险评估，织物阻燃剂项目团队全面分析了整个织物阻燃剂项目和各个阶段可能存在的威胁。这包括准确评估每个潜在风险的发生概率和可能影响的程度，为后续危机预警提供了有力支持。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织物阻燃剂项目团队着重于明确定义织物阻燃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织物阻燃剂项目进展的持续监控，团队能够及时发现潜在问题并作出迅速反应。织物阻燃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在这一阶段，团队的专业素养和反应速度将发挥至关重要的作用，以确保潜在危机能够在初期得到有效的处理，最大程度地减轻负面影响。通过危机预警与识别，织物阻燃剂项目得以更有序、可控地推进。</w:t>
      </w:r>
    </w:p>
    <w:p>
      <w:pPr>
        <w:pStyle w:val="Heading2"/>
        <w:ind w:firstLine="560" w:firstLineChars="200"/>
        <w:rPr>
          <w:rFonts w:ascii="仿宋" w:eastAsia="仿宋" w:hAnsi="仿宋" w:cs="仿宋" w:hint="eastAsia"/>
          <w:sz w:val="28"/>
          <w:lang w:eastAsia="zh-CN"/>
        </w:rPr>
      </w:pPr>
      <w:bookmarkStart w:id="10" w:name="_Toc1285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在危机发生时，织物阻燃剂项目团队立即行动，成立了应急小组。该小组的任务是迅速制定并实施紧急应对措施，以最小化潜在损失。以下是采取的主要措施：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暂停织物阻燃剂项目进度：为遏制危机蔓延，织物阻燃剂项目暂时停止进行，以便全面评估当前状况。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资源重新分配：重新评估织物阻燃剂项目资源的分配，确保最大限度地减小损失。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实时沟通：与关键利益相关者建立实时沟通机制，向他们传递织物阻燃剂项目危机的实际状况，保障织物阻燃剂项目核心利益。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在紧急应对的同时，织物阻燃剂项目团队强调了团队协作和有效沟通的重要性。以下是团队协作的关键举措：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信息共享机制：建立了信息共享平台，确保团队成员能够及时获取织物阻燃剂项目危机的实时信息。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领导者沟通：织物阻燃剂项目领导者通过定期会议和即时沟通工具，指导团队应对危机，保持团队稳定运行。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随着危机得到初步控制，织物阻燃剂项目团队转向制定恢复计划，以确保织物阻燃剂项目能够从中迅速恢复。主要恢复计划包括：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修复受损的进度计划：重新评估织物阻燃剂项目进度，制定修复计划，确保织物阻燃剂项目尽快回归正常进程。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重新调整资源分配：优化资源分配，确保织物阻燃剂项目在有限资源下高效运转。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风险管理机制加强：对织物阻燃剂项目风险进行全面评估，制定更强化的风险管理策略，以预防未来可能的危机。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605"/>
      <w:r>
        <w:rPr>
          <w:rFonts w:ascii="仿宋" w:eastAsia="仿宋" w:hAnsi="仿宋" w:cs="仿宋" w:hint="eastAsia"/>
          <w:sz w:val="28"/>
          <w:lang w:eastAsia="zh-CN"/>
        </w:rPr>
        <w:t>四、织物阻燃剂项目绩效评估</w:t>
      </w:r>
      <w:bookmarkEnd w:id="11"/>
    </w:p>
    <w:p>
      <w:pPr>
        <w:pStyle w:val="Heading2"/>
        <w:rPr>
          <w:rFonts w:ascii="仿宋" w:eastAsia="仿宋" w:hAnsi="仿宋" w:cs="仿宋" w:hint="eastAsia"/>
          <w:lang w:eastAsia="zh-CN"/>
        </w:rPr>
      </w:pPr>
      <w:bookmarkStart w:id="12" w:name="_Toc46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中，我们设计了一套全面的绩效评估指标，以确保织物阻燃剂项目的可控和成功交付。这些指标跨足织物阻燃剂项目目标、成本、进度和质量等多个维度，为我们提供了全面洞察织物阻燃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目标达成率是我们关注的首要指标。我们设定了明确的目标，并通过定期监测和评估，迅速发现并应对潜在的目标偏差。这为织物阻燃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成本绩效是另一个核心关注点。通过实际成本与预算成本的对比分析，我们深入了解成本差异的原因，及时调整资源分配，保持织物阻燃剂项目在经济效益方面的合理水平。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进度作为关键的绩效指标之一，得到了精心的关注。我们制定了详细的织物阻燃剂项目进度计划，并设立了进度符合度指标，确保实际进度与计划进度保持一致。这使我们能够快速发现和解决潜在的进度问题，保持织物阻燃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织物阻燃剂项目绩效的不可或缺的一环。我们引入了一系列的质量标准和客户满意度指标，以确保织物阻燃剂项目交付的成果在质量上达到或超越预期水平。通过持续监测这些指标，我们努力提升织物阻燃剂项目整体质量水平，为织物阻燃剂项目的成功交付提供有力保障。通过这些科学且全面的绩效评估，我们能够更好地引导织物阻燃剂项目的持续改进，确保织物阻燃剂项目目标的顺利达成。</w:t>
      </w:r>
    </w:p>
    <w:p>
      <w:pPr>
        <w:pStyle w:val="Heading2"/>
        <w:ind w:firstLine="560" w:firstLineChars="200"/>
        <w:rPr>
          <w:rFonts w:ascii="仿宋" w:eastAsia="仿宋" w:hAnsi="仿宋" w:cs="仿宋" w:hint="eastAsia"/>
          <w:sz w:val="28"/>
          <w:lang w:eastAsia="zh-CN"/>
        </w:rPr>
      </w:pPr>
      <w:bookmarkStart w:id="13" w:name="_Toc1478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绩效评估是织物阻燃剂项目中的关键环节，为确保织物阻燃剂项目达到预期目标，我们采用了多层次、多维度的绩效评估方法。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织物阻燃剂项目的战略目标对齐，确保每个决策和行动都与织物阻燃剂项目整体目标保持一致。团队会定期召开战略对齐会议，审视当前工作与织物阻燃剂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织物阻燃剂项目进度、质量、成本和风险等方面。这些指标通过数据收集和分析，为织物阻燃剂项目管理团队提供了客观的评估依据。例如，我们通过织物阻燃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绩效评估不仅仅停留在织物阻燃剂项目内部，还考虑了织物阻燃剂项目对外部环境的影响。我们定期进行干系人满意度调查，以了解各利益相关方对织物阻燃剂项目的期望和满意度，并及时做出调整。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这种多层次、多角度的绩效评估方法，使得我们能够全面了解织物阻燃剂项目的运行状态，及时做出调整，确保织物阻燃剂项目在不断变化的环境中保持稳健前行。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75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为了确保织物阻燃剂项目的有效管理和不断优化，我们采用了精心设计的绩效评估周期。这个周期旨在实现灵活、实时和全面的评估，以适应织物阻燃剂项目执行中的各种挑战。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的设计考虑到织物阻燃剂项目的不同需求，分为短期、中期和长期。短期评估关注每个迭代或工作周期，以及时发现和解决当前任务中的问题。中期评估涵盖几个迭代，深入了解整体织物阻燃剂项目的趋势和性能。长期评估则着眼于整个织物阻燃剂项目阶段，确保织物阻燃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织物阻燃剂项目管理工具和协作平台，团队成员能够随时更新和分享织物阻燃剂项目数据。这种实时性的反馈机制使我们能够及时察觉潜在问题，快速调整，保持织物阻燃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织物阻燃剂项目的决策制定密不可分。每个周期的织物阻燃剂项目回顾会议成为集体总结经验、识别问题深层次原因并找到创新解决方案的平台。这种定期的反思与调整机制使织物阻燃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284"/>
      <w:r>
        <w:rPr>
          <w:rFonts w:ascii="仿宋" w:eastAsia="仿宋" w:hAnsi="仿宋" w:cs="仿宋" w:hint="eastAsia"/>
          <w:sz w:val="28"/>
          <w:lang w:eastAsia="zh-CN"/>
        </w:rPr>
        <w:t>五、织物阻燃剂项目建设背景及必要性分析</w:t>
      </w:r>
      <w:bookmarkEnd w:id="15"/>
    </w:p>
    <w:p>
      <w:pPr>
        <w:pStyle w:val="Heading2"/>
        <w:rPr>
          <w:rFonts w:ascii="仿宋" w:eastAsia="仿宋" w:hAnsi="仿宋" w:cs="仿宋" w:hint="eastAsia"/>
          <w:lang w:eastAsia="zh-CN"/>
        </w:rPr>
      </w:pPr>
      <w:bookmarkStart w:id="16" w:name="_Toc14398"/>
      <w:r>
        <w:rPr>
          <w:rFonts w:ascii="仿宋" w:eastAsia="仿宋" w:hAnsi="仿宋" w:cs="仿宋" w:hint="eastAsia"/>
          <w:lang w:eastAsia="zh-CN"/>
        </w:rPr>
        <w:t>(一)、织物阻燃剂项目背景分析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织物阻燃剂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织物阻燃剂项目在这个潮流中的定位。同时，我们将关注行业内涌现的新兴机遇，以便织物阻燃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织物阻燃剂项目提供了强大的发展动力。我们将聚焦于行业内最新的技术发展趋势，包括但不限于人工智能、大数据分析、物联网等领域。通过深度的技术研究，我们将确保织物阻燃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织物阻燃剂项目发展的源泉。我们将投入更多的精力对市场需求进行深入剖析，超越表面的需求，深入挖掘潜在的市场痛点和机遇。通过对市场需求的细致了解，织物阻燃剂项目将更有针对性地设计解决方案，满足市场的多样化需求，从而更好地促进织物阻燃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织物阻燃剂项目战略至关重要。我们将对竞争态势进行更为深入的分析，包括但不限于市场份额、产品特点、客户满意度等多个维度。通过深度的竞争分析，织物阻燃剂项目将能够更准确地把握市场脉搏，制定具有竞争力的织物阻燃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织物阻燃剂项目的发展具有直接的影响。我们将进行更为全面的法规和政策分析，了解行业发展中的潜在法律风险和合规挑战。通过充分了解和遵守相关法规，织物阻燃剂项目将确保在法律框架内合法合规运营，为织物阻燃剂项目的稳健发展提供有力支持。</w:t>
      </w:r>
    </w:p>
    <w:p>
      <w:pPr>
        <w:pStyle w:val="Heading2"/>
        <w:ind w:firstLine="560" w:firstLineChars="200"/>
        <w:rPr>
          <w:rFonts w:ascii="仿宋" w:eastAsia="仿宋" w:hAnsi="仿宋" w:cs="仿宋" w:hint="eastAsia"/>
          <w:sz w:val="28"/>
          <w:lang w:eastAsia="zh-CN"/>
        </w:rPr>
      </w:pPr>
      <w:bookmarkStart w:id="17" w:name="_Toc8542"/>
      <w:r>
        <w:rPr>
          <w:rFonts w:ascii="仿宋" w:eastAsia="仿宋" w:hAnsi="仿宋" w:cs="仿宋" w:hint="eastAsia"/>
          <w:sz w:val="28"/>
          <w:lang w:eastAsia="zh-CN"/>
        </w:rPr>
        <w:t>(二)、织物阻燃剂项目建设必要性分析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建设的迫切性源于对行业发展趋势的深刻洞察。我们正处于一个行业变革的时代，科技创新、数字化转型成为企业发展的关键动力。织物阻燃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建设不仅仅是为了跟上潮流，更是为了通过技术创新推动企业的持续发展。通过引入先进的技术和解决方案，织物阻燃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织物阻燃剂项目的建设成为必然选择，通过提高产品质量、拓展服务领域，从而在竞争中获得更多的机会。织物阻燃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织物阻燃剂项目建设的必要性体现在对客户需求更精准的满足。通过织物阻燃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建设的背后是对企业持续创新的追求。只有通过不断创新，企业才能在竞争中立于不败之地。织物阻燃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4104"/>
      <w:r>
        <w:rPr>
          <w:rFonts w:ascii="仿宋" w:eastAsia="仿宋" w:hAnsi="仿宋" w:cs="仿宋" w:hint="eastAsia"/>
          <w:sz w:val="28"/>
          <w:lang w:eastAsia="zh-CN"/>
        </w:rPr>
        <w:t>六、织物阻燃剂项目选址可行性分析</w:t>
      </w:r>
      <w:bookmarkEnd w:id="18"/>
    </w:p>
    <w:p>
      <w:pPr>
        <w:pStyle w:val="Heading2"/>
        <w:rPr>
          <w:rFonts w:ascii="仿宋" w:eastAsia="仿宋" w:hAnsi="仿宋" w:cs="仿宋" w:hint="eastAsia"/>
          <w:lang w:eastAsia="zh-CN"/>
        </w:rPr>
      </w:pPr>
      <w:bookmarkStart w:id="19" w:name="_Toc9081"/>
      <w:r>
        <w:rPr>
          <w:rFonts w:ascii="仿宋" w:eastAsia="仿宋" w:hAnsi="仿宋" w:cs="仿宋" w:hint="eastAsia"/>
          <w:lang w:eastAsia="zh-CN"/>
        </w:rPr>
        <w:t>(一)、织物阻燃剂项目选址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该织物阻燃剂项目选址位于XX省XX市XX区XXX街道</w:t>
      </w:r>
    </w:p>
    <w:p>
      <w:pPr>
        <w:pStyle w:val="Heading2"/>
        <w:ind w:firstLine="560" w:firstLineChars="200"/>
        <w:rPr>
          <w:rFonts w:ascii="仿宋" w:eastAsia="仿宋" w:hAnsi="仿宋" w:cs="仿宋" w:hint="eastAsia"/>
          <w:sz w:val="28"/>
          <w:lang w:eastAsia="zh-CN"/>
        </w:rPr>
      </w:pPr>
      <w:bookmarkStart w:id="20" w:name="_Toc2967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织物阻燃剂项目的征地面积将根据织物阻燃剂项目的实际规模和需求进行精确规划。具体面积XXX平方米，旨在确保织物阻燃剂项目不仅能够满足当前的发展需求，还能够预留空间以适应未来的扩展。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净用地面积是在征地面积基础上去除不可利用面积后的实际可开发用地。具体面积XXX平方米，考虑到环保、交通、安全等多方面因素，以确保织物阻燃剂项目在整体利用效率上达到最优。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织物阻燃剂项目计划建设的建筑总规模具体面积XXX平方米。这一规模的确定综合考虑了织物阻燃剂项目的性质、规模，以及城市规划的相关要求，确保建筑布局与周边环境协调一致。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绿地率是织物阻燃剂项目用地中被规划为绿地的比例。具体面积XXX平方米，旨在通过合理规划绿地，改善织物阻燃剂项目周边环境，提升居民生活质量，并符合城市整体绿化规划。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容积率是用地上可以建设的建筑总体积与用地面积之比。具体面积XXX，通过合理的容积率规划，确保织物阻燃剂项目建筑规模与周边环境和谐共生。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织物阻燃剂项目选址与当地城市规划相一致，具体面积XXX平方米。通过与城市规划部门深入沟通，确保织物阻燃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织物阻燃剂项目选址符合当地产业政策，具体面积XXX平方米。这包括织物阻燃剂项目对当地经济的促进作用，以及对相关产业的带动效应，确保织物阻燃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https://d.book118.com/145022134102011044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53BD5"/>
    <w:rsid w:val="30D53B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02213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2024-01-21T20:20:00Z</dcterms:created>
  <dcterms:modified xsi:type="dcterms:W3CDTF">2024-01-21T20:20:36Z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D21B81DCD46B49DAB8096515BE5E1701_11</vt:lpwstr>
  </property>
  <property fmtid="{D5CDD505-2E9C-101B-9397-08002B2CF9AE}" pid="3" name="KSOProductBuildVer">
    <vt:lpwstr>2052-12.1.0.16120</vt:lpwstr>
  </property>
</Properties>
</file>