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抗氧化剂项目计划设计方案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99" w:history="1">
        <w:r>
          <w:rPr>
            <w:rFonts w:ascii="仿宋" w:eastAsia="仿宋" w:hAnsi="仿宋" w:cs="仿宋" w:hint="eastAsia"/>
            <w:lang w:eastAsia="zh-CN"/>
          </w:rPr>
          <w:t>前言</w:t>
        </w:r>
        <w:r>
          <w:tab/>
        </w:r>
        <w:r>
          <w:fldChar w:fldCharType="begin"/>
        </w:r>
        <w:r>
          <w:instrText xml:space="preserve"> PAGEREF _Toc16099 \h </w:instrText>
        </w:r>
        <w:r>
          <w:fldChar w:fldCharType="separate"/>
        </w:r>
        <w:r>
          <w:t>3</w:t>
        </w:r>
        <w:r>
          <w:fldChar w:fldCharType="end"/>
        </w:r>
      </w:hyperlink>
    </w:p>
    <w:p>
      <w:pPr>
        <w:pStyle w:val="TOC1"/>
        <w:tabs>
          <w:tab w:val="right" w:leader="dot" w:pos="8306"/>
        </w:tabs>
      </w:pPr>
      <w:hyperlink w:anchor="_Toc18816" w:history="1">
        <w:r>
          <w:rPr>
            <w:rFonts w:ascii="仿宋" w:eastAsia="仿宋" w:hAnsi="仿宋" w:cs="仿宋" w:hint="eastAsia"/>
            <w:lang w:eastAsia="zh-CN"/>
          </w:rPr>
          <w:t>一、产品规划分析</w:t>
        </w:r>
        <w:r>
          <w:tab/>
        </w:r>
        <w:r>
          <w:fldChar w:fldCharType="begin"/>
        </w:r>
        <w:r>
          <w:instrText xml:space="preserve"> PAGEREF _Toc18816 \h </w:instrText>
        </w:r>
        <w:r>
          <w:fldChar w:fldCharType="separate"/>
        </w:r>
        <w:r>
          <w:t>3</w:t>
        </w:r>
        <w:r>
          <w:fldChar w:fldCharType="end"/>
        </w:r>
      </w:hyperlink>
    </w:p>
    <w:p>
      <w:pPr>
        <w:pStyle w:val="TOC2"/>
        <w:tabs>
          <w:tab w:val="right" w:leader="dot" w:pos="8306"/>
        </w:tabs>
      </w:pPr>
      <w:hyperlink w:anchor="_Toc13093" w:history="1">
        <w:r>
          <w:rPr>
            <w:rFonts w:ascii="仿宋" w:eastAsia="仿宋" w:hAnsi="仿宋" w:cs="仿宋" w:hint="eastAsia"/>
            <w:lang w:eastAsia="zh-CN"/>
          </w:rPr>
          <w:t>(一)、产品规划</w:t>
        </w:r>
        <w:r>
          <w:tab/>
        </w:r>
        <w:r>
          <w:fldChar w:fldCharType="begin"/>
        </w:r>
        <w:r>
          <w:instrText xml:space="preserve"> PAGEREF _Toc13093 \h </w:instrText>
        </w:r>
        <w:r>
          <w:fldChar w:fldCharType="separate"/>
        </w:r>
        <w:r>
          <w:t>3</w:t>
        </w:r>
        <w:r>
          <w:fldChar w:fldCharType="end"/>
        </w:r>
      </w:hyperlink>
    </w:p>
    <w:p>
      <w:pPr>
        <w:pStyle w:val="TOC2"/>
        <w:tabs>
          <w:tab w:val="right" w:leader="dot" w:pos="8306"/>
        </w:tabs>
      </w:pPr>
      <w:hyperlink w:anchor="_Toc14196" w:history="1">
        <w:r>
          <w:rPr>
            <w:rFonts w:ascii="仿宋" w:eastAsia="仿宋" w:hAnsi="仿宋" w:cs="仿宋" w:hint="eastAsia"/>
            <w:lang w:eastAsia="zh-CN"/>
          </w:rPr>
          <w:t>(二)、建设规模</w:t>
        </w:r>
        <w:r>
          <w:tab/>
        </w:r>
        <w:r>
          <w:fldChar w:fldCharType="begin"/>
        </w:r>
        <w:r>
          <w:instrText xml:space="preserve"> PAGEREF _Toc14196 \h </w:instrText>
        </w:r>
        <w:r>
          <w:fldChar w:fldCharType="separate"/>
        </w:r>
        <w:r>
          <w:t>4</w:t>
        </w:r>
        <w:r>
          <w:fldChar w:fldCharType="end"/>
        </w:r>
      </w:hyperlink>
    </w:p>
    <w:p>
      <w:pPr>
        <w:pStyle w:val="TOC1"/>
        <w:tabs>
          <w:tab w:val="right" w:leader="dot" w:pos="8306"/>
        </w:tabs>
      </w:pPr>
      <w:hyperlink w:anchor="_Toc3521" w:history="1">
        <w:r>
          <w:rPr>
            <w:rFonts w:ascii="仿宋" w:eastAsia="仿宋" w:hAnsi="仿宋" w:cs="仿宋" w:hint="eastAsia"/>
            <w:lang w:eastAsia="zh-CN"/>
          </w:rPr>
          <w:t>二、抗氧化剂项目概论</w:t>
        </w:r>
        <w:r>
          <w:tab/>
        </w:r>
        <w:r>
          <w:fldChar w:fldCharType="begin"/>
        </w:r>
        <w:r>
          <w:instrText xml:space="preserve"> PAGEREF _Toc3521 \h </w:instrText>
        </w:r>
        <w:r>
          <w:fldChar w:fldCharType="separate"/>
        </w:r>
        <w:r>
          <w:t>5</w:t>
        </w:r>
        <w:r>
          <w:fldChar w:fldCharType="end"/>
        </w:r>
      </w:hyperlink>
    </w:p>
    <w:p>
      <w:pPr>
        <w:pStyle w:val="TOC2"/>
        <w:tabs>
          <w:tab w:val="right" w:leader="dot" w:pos="8306"/>
        </w:tabs>
      </w:pPr>
      <w:hyperlink w:anchor="_Toc11358" w:history="1">
        <w:r>
          <w:rPr>
            <w:rFonts w:ascii="仿宋" w:eastAsia="仿宋" w:hAnsi="仿宋" w:cs="仿宋" w:hint="eastAsia"/>
            <w:lang w:eastAsia="zh-CN"/>
          </w:rPr>
          <w:t>(一)、抗氧化剂项目概况</w:t>
        </w:r>
        <w:r>
          <w:tab/>
        </w:r>
        <w:r>
          <w:fldChar w:fldCharType="begin"/>
        </w:r>
        <w:r>
          <w:instrText xml:space="preserve"> PAGEREF _Toc11358 \h </w:instrText>
        </w:r>
        <w:r>
          <w:fldChar w:fldCharType="separate"/>
        </w:r>
        <w:r>
          <w:t>5</w:t>
        </w:r>
        <w:r>
          <w:fldChar w:fldCharType="end"/>
        </w:r>
      </w:hyperlink>
    </w:p>
    <w:p>
      <w:pPr>
        <w:pStyle w:val="TOC2"/>
        <w:tabs>
          <w:tab w:val="right" w:leader="dot" w:pos="8306"/>
        </w:tabs>
      </w:pPr>
      <w:hyperlink w:anchor="_Toc19050" w:history="1">
        <w:r>
          <w:rPr>
            <w:rFonts w:ascii="仿宋" w:eastAsia="仿宋" w:hAnsi="仿宋" w:cs="仿宋" w:hint="eastAsia"/>
            <w:lang w:eastAsia="zh-CN"/>
          </w:rPr>
          <w:t>(二)、抗氧化剂项目目标</w:t>
        </w:r>
        <w:r>
          <w:tab/>
        </w:r>
        <w:r>
          <w:fldChar w:fldCharType="begin"/>
        </w:r>
        <w:r>
          <w:instrText xml:space="preserve"> PAGEREF _Toc19050 \h </w:instrText>
        </w:r>
        <w:r>
          <w:fldChar w:fldCharType="separate"/>
        </w:r>
        <w:r>
          <w:t>7</w:t>
        </w:r>
        <w:r>
          <w:fldChar w:fldCharType="end"/>
        </w:r>
      </w:hyperlink>
    </w:p>
    <w:p>
      <w:pPr>
        <w:pStyle w:val="TOC2"/>
        <w:tabs>
          <w:tab w:val="right" w:leader="dot" w:pos="8306"/>
        </w:tabs>
      </w:pPr>
      <w:hyperlink w:anchor="_Toc10064" w:history="1">
        <w:r>
          <w:rPr>
            <w:rFonts w:ascii="仿宋" w:eastAsia="仿宋" w:hAnsi="仿宋" w:cs="仿宋" w:hint="eastAsia"/>
            <w:lang w:eastAsia="zh-CN"/>
          </w:rPr>
          <w:t>(三)、抗氧化剂项目提出的理由</w:t>
        </w:r>
        <w:r>
          <w:tab/>
        </w:r>
        <w:r>
          <w:fldChar w:fldCharType="begin"/>
        </w:r>
        <w:r>
          <w:instrText xml:space="preserve"> PAGEREF _Toc10064 \h </w:instrText>
        </w:r>
        <w:r>
          <w:fldChar w:fldCharType="separate"/>
        </w:r>
        <w:r>
          <w:t>8</w:t>
        </w:r>
        <w:r>
          <w:fldChar w:fldCharType="end"/>
        </w:r>
      </w:hyperlink>
    </w:p>
    <w:p>
      <w:pPr>
        <w:pStyle w:val="TOC2"/>
        <w:tabs>
          <w:tab w:val="right" w:leader="dot" w:pos="8306"/>
        </w:tabs>
      </w:pPr>
      <w:hyperlink w:anchor="_Toc15722" w:history="1">
        <w:r>
          <w:rPr>
            <w:rFonts w:ascii="仿宋" w:eastAsia="仿宋" w:hAnsi="仿宋" w:cs="仿宋" w:hint="eastAsia"/>
            <w:lang w:eastAsia="zh-CN"/>
          </w:rPr>
          <w:t>(四)、抗氧化剂项目意义</w:t>
        </w:r>
        <w:r>
          <w:tab/>
        </w:r>
        <w:r>
          <w:fldChar w:fldCharType="begin"/>
        </w:r>
        <w:r>
          <w:instrText xml:space="preserve"> PAGEREF _Toc15722 \h </w:instrText>
        </w:r>
        <w:r>
          <w:fldChar w:fldCharType="separate"/>
        </w:r>
        <w:r>
          <w:t>10</w:t>
        </w:r>
        <w:r>
          <w:fldChar w:fldCharType="end"/>
        </w:r>
      </w:hyperlink>
    </w:p>
    <w:p>
      <w:pPr>
        <w:pStyle w:val="TOC2"/>
        <w:tabs>
          <w:tab w:val="right" w:leader="dot" w:pos="8306"/>
        </w:tabs>
      </w:pPr>
      <w:hyperlink w:anchor="_Toc16102" w:history="1">
        <w:r>
          <w:rPr>
            <w:rFonts w:ascii="仿宋" w:eastAsia="仿宋" w:hAnsi="仿宋" w:cs="仿宋" w:hint="eastAsia"/>
            <w:lang w:eastAsia="zh-CN"/>
          </w:rPr>
          <w:t>(五)、抗氧化剂项目背景</w:t>
        </w:r>
        <w:r>
          <w:tab/>
        </w:r>
        <w:r>
          <w:fldChar w:fldCharType="begin"/>
        </w:r>
        <w:r>
          <w:instrText xml:space="preserve"> PAGEREF _Toc16102 \h </w:instrText>
        </w:r>
        <w:r>
          <w:fldChar w:fldCharType="separate"/>
        </w:r>
        <w:r>
          <w:t>10</w:t>
        </w:r>
        <w:r>
          <w:fldChar w:fldCharType="end"/>
        </w:r>
      </w:hyperlink>
    </w:p>
    <w:p>
      <w:pPr>
        <w:pStyle w:val="TOC1"/>
        <w:tabs>
          <w:tab w:val="right" w:leader="dot" w:pos="8306"/>
        </w:tabs>
      </w:pPr>
      <w:hyperlink w:anchor="_Toc20613" w:history="1">
        <w:r>
          <w:rPr>
            <w:rFonts w:ascii="仿宋" w:eastAsia="仿宋" w:hAnsi="仿宋" w:cs="仿宋" w:hint="eastAsia"/>
            <w:lang w:eastAsia="zh-CN"/>
          </w:rPr>
          <w:t>三、抗氧化剂项目土建工程</w:t>
        </w:r>
        <w:r>
          <w:tab/>
        </w:r>
        <w:r>
          <w:fldChar w:fldCharType="begin"/>
        </w:r>
        <w:r>
          <w:instrText xml:space="preserve"> PAGEREF _Toc20613 \h </w:instrText>
        </w:r>
        <w:r>
          <w:fldChar w:fldCharType="separate"/>
        </w:r>
        <w:r>
          <w:t>11</w:t>
        </w:r>
        <w:r>
          <w:fldChar w:fldCharType="end"/>
        </w:r>
      </w:hyperlink>
    </w:p>
    <w:p>
      <w:pPr>
        <w:pStyle w:val="TOC2"/>
        <w:tabs>
          <w:tab w:val="right" w:leader="dot" w:pos="8306"/>
        </w:tabs>
      </w:pPr>
      <w:hyperlink w:anchor="_Toc29984" w:history="1">
        <w:r>
          <w:rPr>
            <w:rFonts w:ascii="仿宋" w:eastAsia="仿宋" w:hAnsi="仿宋" w:cs="仿宋" w:hint="eastAsia"/>
            <w:lang w:eastAsia="zh-CN"/>
          </w:rPr>
          <w:t>(一)、建筑工程设计原则</w:t>
        </w:r>
        <w:r>
          <w:tab/>
        </w:r>
        <w:r>
          <w:fldChar w:fldCharType="begin"/>
        </w:r>
        <w:r>
          <w:instrText xml:space="preserve"> PAGEREF _Toc29984 \h </w:instrText>
        </w:r>
        <w:r>
          <w:fldChar w:fldCharType="separate"/>
        </w:r>
        <w:r>
          <w:t>11</w:t>
        </w:r>
        <w:r>
          <w:fldChar w:fldCharType="end"/>
        </w:r>
      </w:hyperlink>
    </w:p>
    <w:p>
      <w:pPr>
        <w:pStyle w:val="TOC2"/>
        <w:tabs>
          <w:tab w:val="right" w:leader="dot" w:pos="8306"/>
        </w:tabs>
      </w:pPr>
      <w:hyperlink w:anchor="_Toc26588" w:history="1">
        <w:r>
          <w:rPr>
            <w:rFonts w:ascii="仿宋" w:eastAsia="仿宋" w:hAnsi="仿宋" w:cs="仿宋" w:hint="eastAsia"/>
            <w:lang w:eastAsia="zh-CN"/>
          </w:rPr>
          <w:t>(二)、土建工程设计年限及安全等级</w:t>
        </w:r>
        <w:r>
          <w:tab/>
        </w:r>
        <w:r>
          <w:fldChar w:fldCharType="begin"/>
        </w:r>
        <w:r>
          <w:instrText xml:space="preserve"> PAGEREF _Toc26588 \h </w:instrText>
        </w:r>
        <w:r>
          <w:fldChar w:fldCharType="separate"/>
        </w:r>
        <w:r>
          <w:t>13</w:t>
        </w:r>
        <w:r>
          <w:fldChar w:fldCharType="end"/>
        </w:r>
      </w:hyperlink>
    </w:p>
    <w:p>
      <w:pPr>
        <w:pStyle w:val="TOC2"/>
        <w:tabs>
          <w:tab w:val="right" w:leader="dot" w:pos="8306"/>
        </w:tabs>
      </w:pPr>
      <w:hyperlink w:anchor="_Toc26418" w:history="1">
        <w:r>
          <w:rPr>
            <w:rFonts w:ascii="仿宋" w:eastAsia="仿宋" w:hAnsi="仿宋" w:cs="仿宋" w:hint="eastAsia"/>
            <w:lang w:eastAsia="zh-CN"/>
          </w:rPr>
          <w:t>(三)、建筑工程设计总体要求</w:t>
        </w:r>
        <w:r>
          <w:tab/>
        </w:r>
        <w:r>
          <w:fldChar w:fldCharType="begin"/>
        </w:r>
        <w:r>
          <w:instrText xml:space="preserve"> PAGEREF _Toc26418 \h </w:instrText>
        </w:r>
        <w:r>
          <w:fldChar w:fldCharType="separate"/>
        </w:r>
        <w:r>
          <w:t>14</w:t>
        </w:r>
        <w:r>
          <w:fldChar w:fldCharType="end"/>
        </w:r>
      </w:hyperlink>
    </w:p>
    <w:p>
      <w:pPr>
        <w:pStyle w:val="TOC2"/>
        <w:tabs>
          <w:tab w:val="right" w:leader="dot" w:pos="8306"/>
        </w:tabs>
      </w:pPr>
      <w:hyperlink w:anchor="_Toc14082" w:history="1">
        <w:r>
          <w:rPr>
            <w:rFonts w:ascii="仿宋" w:eastAsia="仿宋" w:hAnsi="仿宋" w:cs="仿宋" w:hint="eastAsia"/>
            <w:lang w:eastAsia="zh-CN"/>
          </w:rPr>
          <w:t>(四)、土建工程建设指标</w:t>
        </w:r>
        <w:r>
          <w:tab/>
        </w:r>
        <w:r>
          <w:fldChar w:fldCharType="begin"/>
        </w:r>
        <w:r>
          <w:instrText xml:space="preserve"> PAGEREF _Toc14082 \h </w:instrText>
        </w:r>
        <w:r>
          <w:fldChar w:fldCharType="separate"/>
        </w:r>
        <w:r>
          <w:t>14</w:t>
        </w:r>
        <w:r>
          <w:fldChar w:fldCharType="end"/>
        </w:r>
      </w:hyperlink>
    </w:p>
    <w:p>
      <w:pPr>
        <w:pStyle w:val="TOC1"/>
        <w:tabs>
          <w:tab w:val="right" w:leader="dot" w:pos="8306"/>
        </w:tabs>
      </w:pPr>
      <w:hyperlink w:anchor="_Toc8398" w:history="1">
        <w:r>
          <w:rPr>
            <w:rFonts w:ascii="仿宋" w:eastAsia="仿宋" w:hAnsi="仿宋" w:cs="仿宋" w:hint="eastAsia"/>
            <w:lang w:eastAsia="zh-CN"/>
          </w:rPr>
          <w:t>四、抗氧化剂项目文档管理</w:t>
        </w:r>
        <w:r>
          <w:tab/>
        </w:r>
        <w:r>
          <w:fldChar w:fldCharType="begin"/>
        </w:r>
        <w:r>
          <w:instrText xml:space="preserve"> PAGEREF _Toc8398 \h </w:instrText>
        </w:r>
        <w:r>
          <w:fldChar w:fldCharType="separate"/>
        </w:r>
        <w:r>
          <w:t>15</w:t>
        </w:r>
        <w:r>
          <w:fldChar w:fldCharType="end"/>
        </w:r>
      </w:hyperlink>
    </w:p>
    <w:p>
      <w:pPr>
        <w:pStyle w:val="TOC2"/>
        <w:tabs>
          <w:tab w:val="right" w:leader="dot" w:pos="8306"/>
        </w:tabs>
      </w:pPr>
      <w:hyperlink w:anchor="_Toc20386" w:history="1">
        <w:r>
          <w:rPr>
            <w:rFonts w:ascii="仿宋" w:eastAsia="仿宋" w:hAnsi="仿宋" w:cs="仿宋" w:hint="eastAsia"/>
            <w:lang w:eastAsia="zh-CN"/>
          </w:rPr>
          <w:t>(一)、文档编制与审查</w:t>
        </w:r>
        <w:r>
          <w:tab/>
        </w:r>
        <w:r>
          <w:fldChar w:fldCharType="begin"/>
        </w:r>
        <w:r>
          <w:instrText xml:space="preserve"> PAGEREF _Toc20386 \h </w:instrText>
        </w:r>
        <w:r>
          <w:fldChar w:fldCharType="separate"/>
        </w:r>
        <w:r>
          <w:t>15</w:t>
        </w:r>
        <w:r>
          <w:fldChar w:fldCharType="end"/>
        </w:r>
      </w:hyperlink>
    </w:p>
    <w:p>
      <w:pPr>
        <w:pStyle w:val="TOC2"/>
        <w:tabs>
          <w:tab w:val="right" w:leader="dot" w:pos="8306"/>
        </w:tabs>
      </w:pPr>
      <w:hyperlink w:anchor="_Toc22190" w:history="1">
        <w:r>
          <w:rPr>
            <w:rFonts w:ascii="仿宋" w:eastAsia="仿宋" w:hAnsi="仿宋" w:cs="仿宋" w:hint="eastAsia"/>
            <w:lang w:eastAsia="zh-CN"/>
          </w:rPr>
          <w:t>(二)、文档发布与分发</w:t>
        </w:r>
        <w:r>
          <w:tab/>
        </w:r>
        <w:r>
          <w:fldChar w:fldCharType="begin"/>
        </w:r>
        <w:r>
          <w:instrText xml:space="preserve"> PAGEREF _Toc22190 \h </w:instrText>
        </w:r>
        <w:r>
          <w:fldChar w:fldCharType="separate"/>
        </w:r>
        <w:r>
          <w:t>16</w:t>
        </w:r>
        <w:r>
          <w:fldChar w:fldCharType="end"/>
        </w:r>
      </w:hyperlink>
    </w:p>
    <w:p>
      <w:pPr>
        <w:pStyle w:val="TOC2"/>
        <w:tabs>
          <w:tab w:val="right" w:leader="dot" w:pos="8306"/>
        </w:tabs>
      </w:pPr>
      <w:hyperlink w:anchor="_Toc15972" w:history="1">
        <w:r>
          <w:rPr>
            <w:rFonts w:ascii="仿宋" w:eastAsia="仿宋" w:hAnsi="仿宋" w:cs="仿宋" w:hint="eastAsia"/>
            <w:lang w:eastAsia="zh-CN"/>
          </w:rPr>
          <w:t>(三)、文档存档与归档</w:t>
        </w:r>
        <w:r>
          <w:tab/>
        </w:r>
        <w:r>
          <w:fldChar w:fldCharType="begin"/>
        </w:r>
        <w:r>
          <w:instrText xml:space="preserve"> PAGEREF _Toc15972 \h </w:instrText>
        </w:r>
        <w:r>
          <w:fldChar w:fldCharType="separate"/>
        </w:r>
        <w:r>
          <w:t>17</w:t>
        </w:r>
        <w:r>
          <w:fldChar w:fldCharType="end"/>
        </w:r>
      </w:hyperlink>
    </w:p>
    <w:p>
      <w:pPr>
        <w:pStyle w:val="TOC1"/>
        <w:tabs>
          <w:tab w:val="right" w:leader="dot" w:pos="8306"/>
        </w:tabs>
      </w:pPr>
      <w:hyperlink w:anchor="_Toc10850" w:history="1">
        <w:r>
          <w:rPr>
            <w:rFonts w:ascii="仿宋" w:eastAsia="仿宋" w:hAnsi="仿宋" w:cs="仿宋" w:hint="eastAsia"/>
            <w:lang w:eastAsia="zh-CN"/>
          </w:rPr>
          <w:t>五、抗氧化剂项目建设背景及必要性分析</w:t>
        </w:r>
        <w:r>
          <w:tab/>
        </w:r>
        <w:r>
          <w:fldChar w:fldCharType="begin"/>
        </w:r>
        <w:r>
          <w:instrText xml:space="preserve"> PAGEREF _Toc10850 \h </w:instrText>
        </w:r>
        <w:r>
          <w:fldChar w:fldCharType="separate"/>
        </w:r>
        <w:r>
          <w:t>18</w:t>
        </w:r>
        <w:r>
          <w:fldChar w:fldCharType="end"/>
        </w:r>
      </w:hyperlink>
    </w:p>
    <w:p>
      <w:pPr>
        <w:pStyle w:val="TOC2"/>
        <w:tabs>
          <w:tab w:val="right" w:leader="dot" w:pos="8306"/>
        </w:tabs>
      </w:pPr>
      <w:hyperlink w:anchor="_Toc28664" w:history="1">
        <w:r>
          <w:rPr>
            <w:rFonts w:ascii="仿宋" w:eastAsia="仿宋" w:hAnsi="仿宋" w:cs="仿宋" w:hint="eastAsia"/>
            <w:lang w:eastAsia="zh-CN"/>
          </w:rPr>
          <w:t>(一)、抗氧化剂项目背景分析</w:t>
        </w:r>
        <w:r>
          <w:tab/>
        </w:r>
        <w:r>
          <w:fldChar w:fldCharType="begin"/>
        </w:r>
        <w:r>
          <w:instrText xml:space="preserve"> PAGEREF _Toc28664 \h </w:instrText>
        </w:r>
        <w:r>
          <w:fldChar w:fldCharType="separate"/>
        </w:r>
        <w:r>
          <w:t>18</w:t>
        </w:r>
        <w:r>
          <w:fldChar w:fldCharType="end"/>
        </w:r>
      </w:hyperlink>
    </w:p>
    <w:p>
      <w:pPr>
        <w:pStyle w:val="TOC2"/>
        <w:tabs>
          <w:tab w:val="right" w:leader="dot" w:pos="8306"/>
        </w:tabs>
      </w:pPr>
      <w:hyperlink w:anchor="_Toc27063" w:history="1">
        <w:r>
          <w:rPr>
            <w:rFonts w:ascii="仿宋" w:eastAsia="仿宋" w:hAnsi="仿宋" w:cs="仿宋" w:hint="eastAsia"/>
            <w:lang w:eastAsia="zh-CN"/>
          </w:rPr>
          <w:t>(二)、抗氧化剂项目建设必要性分析</w:t>
        </w:r>
        <w:r>
          <w:tab/>
        </w:r>
        <w:r>
          <w:fldChar w:fldCharType="begin"/>
        </w:r>
        <w:r>
          <w:instrText xml:space="preserve"> PAGEREF _Toc27063 \h </w:instrText>
        </w:r>
        <w:r>
          <w:fldChar w:fldCharType="separate"/>
        </w:r>
        <w:r>
          <w:t>20</w:t>
        </w:r>
        <w:r>
          <w:fldChar w:fldCharType="end"/>
        </w:r>
      </w:hyperlink>
    </w:p>
    <w:p>
      <w:pPr>
        <w:pStyle w:val="TOC1"/>
        <w:tabs>
          <w:tab w:val="right" w:leader="dot" w:pos="8306"/>
        </w:tabs>
      </w:pPr>
      <w:hyperlink w:anchor="_Toc10089" w:history="1">
        <w:r>
          <w:rPr>
            <w:rFonts w:ascii="仿宋" w:eastAsia="仿宋" w:hAnsi="仿宋" w:cs="仿宋" w:hint="eastAsia"/>
            <w:lang w:eastAsia="zh-CN"/>
          </w:rPr>
          <w:t>六、抗氧化剂项目绩效评估</w:t>
        </w:r>
        <w:r>
          <w:tab/>
        </w:r>
        <w:r>
          <w:fldChar w:fldCharType="begin"/>
        </w:r>
        <w:r>
          <w:instrText xml:space="preserve"> PAGEREF _Toc10089 \h </w:instrText>
        </w:r>
        <w:r>
          <w:fldChar w:fldCharType="separate"/>
        </w:r>
        <w:r>
          <w:t>21</w:t>
        </w:r>
        <w:r>
          <w:fldChar w:fldCharType="end"/>
        </w:r>
      </w:hyperlink>
    </w:p>
    <w:p>
      <w:pPr>
        <w:pStyle w:val="TOC2"/>
        <w:tabs>
          <w:tab w:val="right" w:leader="dot" w:pos="8306"/>
        </w:tabs>
      </w:pPr>
      <w:hyperlink w:anchor="_Toc3632" w:history="1">
        <w:r>
          <w:rPr>
            <w:rFonts w:ascii="仿宋" w:eastAsia="仿宋" w:hAnsi="仿宋" w:cs="仿宋" w:hint="eastAsia"/>
            <w:lang w:eastAsia="zh-CN"/>
          </w:rPr>
          <w:t>(一)、绩效评估指标</w:t>
        </w:r>
        <w:r>
          <w:tab/>
        </w:r>
        <w:r>
          <w:fldChar w:fldCharType="begin"/>
        </w:r>
        <w:r>
          <w:instrText xml:space="preserve"> PAGEREF _Toc3632 \h </w:instrText>
        </w:r>
        <w:r>
          <w:fldChar w:fldCharType="separate"/>
        </w:r>
        <w:r>
          <w:t>21</w:t>
        </w:r>
        <w:r>
          <w:fldChar w:fldCharType="end"/>
        </w:r>
      </w:hyperlink>
    </w:p>
    <w:p>
      <w:pPr>
        <w:pStyle w:val="TOC2"/>
        <w:tabs>
          <w:tab w:val="right" w:leader="dot" w:pos="8306"/>
        </w:tabs>
      </w:pPr>
      <w:hyperlink w:anchor="_Toc22575" w:history="1">
        <w:r>
          <w:rPr>
            <w:rFonts w:ascii="仿宋" w:eastAsia="仿宋" w:hAnsi="仿宋" w:cs="仿宋" w:hint="eastAsia"/>
            <w:lang w:eastAsia="zh-CN"/>
          </w:rPr>
          <w:t>(二)、绩效评估方法</w:t>
        </w:r>
        <w:r>
          <w:tab/>
        </w:r>
        <w:r>
          <w:fldChar w:fldCharType="begin"/>
        </w:r>
        <w:r>
          <w:instrText xml:space="preserve"> PAGEREF _Toc22575 \h </w:instrText>
        </w:r>
        <w:r>
          <w:fldChar w:fldCharType="separate"/>
        </w:r>
        <w:r>
          <w:t>22</w:t>
        </w:r>
        <w:r>
          <w:fldChar w:fldCharType="end"/>
        </w:r>
      </w:hyperlink>
    </w:p>
    <w:p>
      <w:pPr>
        <w:pStyle w:val="TOC2"/>
        <w:tabs>
          <w:tab w:val="right" w:leader="dot" w:pos="8306"/>
        </w:tabs>
      </w:pPr>
      <w:hyperlink w:anchor="_Toc9576" w:history="1">
        <w:r>
          <w:rPr>
            <w:rFonts w:ascii="仿宋" w:eastAsia="仿宋" w:hAnsi="仿宋" w:cs="仿宋" w:hint="eastAsia"/>
            <w:lang w:eastAsia="zh-CN"/>
          </w:rPr>
          <w:t>(三)、绩效评估周期</w:t>
        </w:r>
        <w:r>
          <w:tab/>
        </w:r>
        <w:r>
          <w:fldChar w:fldCharType="begin"/>
        </w:r>
        <w:r>
          <w:instrText xml:space="preserve"> PAGEREF _Toc9576 \h </w:instrText>
        </w:r>
        <w:r>
          <w:fldChar w:fldCharType="separate"/>
        </w:r>
        <w:r>
          <w:t>23</w:t>
        </w:r>
        <w:r>
          <w:fldChar w:fldCharType="end"/>
        </w:r>
      </w:hyperlink>
    </w:p>
    <w:p>
      <w:pPr>
        <w:pStyle w:val="TOC1"/>
        <w:tabs>
          <w:tab w:val="right" w:leader="dot" w:pos="8306"/>
        </w:tabs>
      </w:pPr>
      <w:hyperlink w:anchor="_Toc2448" w:history="1">
        <w:r>
          <w:rPr>
            <w:rFonts w:ascii="仿宋" w:eastAsia="仿宋" w:hAnsi="仿宋" w:cs="仿宋" w:hint="eastAsia"/>
            <w:lang w:eastAsia="zh-CN"/>
          </w:rPr>
          <w:t>七、抗氧化剂项目社会影响</w:t>
        </w:r>
        <w:r>
          <w:tab/>
        </w:r>
        <w:r>
          <w:fldChar w:fldCharType="begin"/>
        </w:r>
        <w:r>
          <w:instrText xml:space="preserve"> PAGEREF _Toc2448 \h </w:instrText>
        </w:r>
        <w:r>
          <w:fldChar w:fldCharType="separate"/>
        </w:r>
        <w:r>
          <w:t>24</w:t>
        </w:r>
        <w:r>
          <w:fldChar w:fldCharType="end"/>
        </w:r>
      </w:hyperlink>
    </w:p>
    <w:p>
      <w:pPr>
        <w:pStyle w:val="TOC2"/>
        <w:tabs>
          <w:tab w:val="right" w:leader="dot" w:pos="8306"/>
        </w:tabs>
      </w:pPr>
      <w:hyperlink w:anchor="_Toc20816" w:history="1">
        <w:r>
          <w:rPr>
            <w:rFonts w:ascii="仿宋" w:eastAsia="仿宋" w:hAnsi="仿宋" w:cs="仿宋" w:hint="eastAsia"/>
            <w:lang w:eastAsia="zh-CN"/>
          </w:rPr>
          <w:t>(一)、社会责任与义务</w:t>
        </w:r>
        <w:r>
          <w:tab/>
        </w:r>
        <w:r>
          <w:fldChar w:fldCharType="begin"/>
        </w:r>
        <w:r>
          <w:instrText xml:space="preserve"> PAGEREF _Toc20816 \h </w:instrText>
        </w:r>
        <w:r>
          <w:fldChar w:fldCharType="separate"/>
        </w:r>
        <w:r>
          <w:t>24</w:t>
        </w:r>
        <w:r>
          <w:fldChar w:fldCharType="end"/>
        </w:r>
      </w:hyperlink>
    </w:p>
    <w:p>
      <w:pPr>
        <w:pStyle w:val="TOC2"/>
        <w:tabs>
          <w:tab w:val="right" w:leader="dot" w:pos="8306"/>
        </w:tabs>
      </w:pPr>
      <w:hyperlink w:anchor="_Toc22099" w:history="1">
        <w:r>
          <w:rPr>
            <w:rFonts w:ascii="仿宋" w:eastAsia="仿宋" w:hAnsi="仿宋" w:cs="仿宋" w:hint="eastAsia"/>
            <w:lang w:eastAsia="zh-CN"/>
          </w:rPr>
          <w:t>(二)、社会参与与沟通</w:t>
        </w:r>
        <w:r>
          <w:tab/>
        </w:r>
        <w:r>
          <w:fldChar w:fldCharType="begin"/>
        </w:r>
        <w:r>
          <w:instrText xml:space="preserve"> PAGEREF _Toc22099 \h </w:instrText>
        </w:r>
        <w:r>
          <w:fldChar w:fldCharType="separate"/>
        </w:r>
        <w:r>
          <w:t>25</w:t>
        </w:r>
        <w:r>
          <w:fldChar w:fldCharType="end"/>
        </w:r>
      </w:hyperlink>
    </w:p>
    <w:p>
      <w:pPr>
        <w:pStyle w:val="TOC1"/>
        <w:tabs>
          <w:tab w:val="right" w:leader="dot" w:pos="8306"/>
        </w:tabs>
      </w:pPr>
      <w:hyperlink w:anchor="_Toc18352" w:history="1">
        <w:r>
          <w:rPr>
            <w:rFonts w:ascii="仿宋" w:eastAsia="仿宋" w:hAnsi="仿宋" w:cs="仿宋" w:hint="eastAsia"/>
            <w:lang w:eastAsia="zh-CN"/>
          </w:rPr>
          <w:t>八、抗氧化剂项目环境影响分析</w:t>
        </w:r>
        <w:r>
          <w:tab/>
        </w:r>
        <w:r>
          <w:fldChar w:fldCharType="begin"/>
        </w:r>
        <w:r>
          <w:instrText xml:space="preserve"> PAGEREF _Toc18352 \h </w:instrText>
        </w:r>
        <w:r>
          <w:fldChar w:fldCharType="separate"/>
        </w:r>
        <w:r>
          <w:t>26</w:t>
        </w:r>
        <w:r>
          <w:fldChar w:fldCharType="end"/>
        </w:r>
      </w:hyperlink>
    </w:p>
    <w:p>
      <w:pPr>
        <w:pStyle w:val="TOC2"/>
        <w:tabs>
          <w:tab w:val="right" w:leader="dot" w:pos="8306"/>
        </w:tabs>
      </w:pPr>
      <w:hyperlink w:anchor="_Toc29401" w:history="1">
        <w:r>
          <w:rPr>
            <w:rFonts w:ascii="仿宋" w:eastAsia="仿宋" w:hAnsi="仿宋" w:cs="仿宋" w:hint="eastAsia"/>
            <w:lang w:eastAsia="zh-CN"/>
          </w:rPr>
          <w:t>(一)、建设区域环境质量现状</w:t>
        </w:r>
        <w:r>
          <w:tab/>
        </w:r>
        <w:r>
          <w:fldChar w:fldCharType="begin"/>
        </w:r>
        <w:r>
          <w:instrText xml:space="preserve"> PAGEREF _Toc29401 \h </w:instrText>
        </w:r>
        <w:r>
          <w:fldChar w:fldCharType="separate"/>
        </w:r>
        <w:r>
          <w:t>26</w:t>
        </w:r>
        <w:r>
          <w:fldChar w:fldCharType="end"/>
        </w:r>
      </w:hyperlink>
    </w:p>
    <w:p>
      <w:pPr>
        <w:pStyle w:val="TOC2"/>
        <w:tabs>
          <w:tab w:val="right" w:leader="dot" w:pos="8306"/>
        </w:tabs>
      </w:pPr>
      <w:hyperlink w:anchor="_Toc12879" w:history="1">
        <w:r>
          <w:rPr>
            <w:rFonts w:ascii="仿宋" w:eastAsia="仿宋" w:hAnsi="仿宋" w:cs="仿宋" w:hint="eastAsia"/>
            <w:lang w:eastAsia="zh-CN"/>
          </w:rPr>
          <w:t>(二)、建设期环境保护</w:t>
        </w:r>
        <w:r>
          <w:tab/>
        </w:r>
        <w:r>
          <w:fldChar w:fldCharType="begin"/>
        </w:r>
        <w:r>
          <w:instrText xml:space="preserve"> PAGEREF _Toc12879 \h </w:instrText>
        </w:r>
        <w:r>
          <w:fldChar w:fldCharType="separate"/>
        </w:r>
        <w:r>
          <w:t>27</w:t>
        </w:r>
        <w:r>
          <w:fldChar w:fldCharType="end"/>
        </w:r>
      </w:hyperlink>
    </w:p>
    <w:p>
      <w:pPr>
        <w:pStyle w:val="TOC2"/>
        <w:tabs>
          <w:tab w:val="right" w:leader="dot" w:pos="8306"/>
        </w:tabs>
      </w:pPr>
      <w:hyperlink w:anchor="_Toc13580" w:history="1">
        <w:r>
          <w:rPr>
            <w:rFonts w:ascii="仿宋" w:eastAsia="仿宋" w:hAnsi="仿宋" w:cs="仿宋" w:hint="eastAsia"/>
            <w:lang w:eastAsia="zh-CN"/>
          </w:rPr>
          <w:t>(三)、运营期环境保护</w:t>
        </w:r>
        <w:r>
          <w:tab/>
        </w:r>
        <w:r>
          <w:fldChar w:fldCharType="begin"/>
        </w:r>
        <w:r>
          <w:instrText xml:space="preserve"> PAGEREF _Toc13580 \h </w:instrText>
        </w:r>
        <w:r>
          <w:fldChar w:fldCharType="separate"/>
        </w:r>
        <w:r>
          <w:t>29</w:t>
        </w:r>
        <w:r>
          <w:fldChar w:fldCharType="end"/>
        </w:r>
      </w:hyperlink>
    </w:p>
    <w:p>
      <w:pPr>
        <w:pStyle w:val="TOC2"/>
        <w:tabs>
          <w:tab w:val="right" w:leader="dot" w:pos="8306"/>
        </w:tabs>
      </w:pPr>
      <w:hyperlink w:anchor="_Toc7592" w:history="1">
        <w:r>
          <w:rPr>
            <w:rFonts w:ascii="仿宋" w:eastAsia="仿宋" w:hAnsi="仿宋" w:cs="仿宋" w:hint="eastAsia"/>
            <w:lang w:eastAsia="zh-CN"/>
          </w:rPr>
          <w:t>(四)、抗氧化剂项目建设对区域经济的影响</w:t>
        </w:r>
        <w:r>
          <w:tab/>
        </w:r>
        <w:r>
          <w:fldChar w:fldCharType="begin"/>
        </w:r>
        <w:r>
          <w:instrText xml:space="preserve"> PAGEREF _Toc7592 \h </w:instrText>
        </w:r>
        <w:r>
          <w:fldChar w:fldCharType="separate"/>
        </w:r>
        <w:r>
          <w:t>30</w:t>
        </w:r>
        <w:r>
          <w:fldChar w:fldCharType="end"/>
        </w:r>
      </w:hyperlink>
    </w:p>
    <w:p>
      <w:pPr>
        <w:pStyle w:val="TOC2"/>
        <w:tabs>
          <w:tab w:val="right" w:leader="dot" w:pos="8306"/>
        </w:tabs>
      </w:pPr>
      <w:hyperlink w:anchor="_Toc13516" w:history="1">
        <w:r>
          <w:rPr>
            <w:rFonts w:ascii="仿宋" w:eastAsia="仿宋" w:hAnsi="仿宋" w:cs="仿宋" w:hint="eastAsia"/>
            <w:lang w:eastAsia="zh-CN"/>
          </w:rPr>
          <w:t>(五)、废弃物处理</w:t>
        </w:r>
        <w:r>
          <w:tab/>
        </w:r>
        <w:r>
          <w:fldChar w:fldCharType="begin"/>
        </w:r>
        <w:r>
          <w:instrText xml:space="preserve"> PAGEREF _Toc13516 \h </w:instrText>
        </w:r>
        <w:r>
          <w:fldChar w:fldCharType="separate"/>
        </w:r>
        <w:r>
          <w:t>32</w:t>
        </w:r>
        <w:r>
          <w:fldChar w:fldCharType="end"/>
        </w:r>
      </w:hyperlink>
    </w:p>
    <w:p>
      <w:pPr>
        <w:pStyle w:val="TOC2"/>
        <w:tabs>
          <w:tab w:val="right" w:leader="dot" w:pos="8306"/>
        </w:tabs>
      </w:pPr>
      <w:hyperlink w:anchor="_Toc21028" w:history="1">
        <w:r>
          <w:rPr>
            <w:rFonts w:ascii="仿宋" w:eastAsia="仿宋" w:hAnsi="仿宋" w:cs="仿宋" w:hint="eastAsia"/>
            <w:lang w:eastAsia="zh-CN"/>
          </w:rPr>
          <w:t>(六)、特殊环境影响分析</w:t>
        </w:r>
        <w:r>
          <w:tab/>
        </w:r>
        <w:r>
          <w:fldChar w:fldCharType="begin"/>
        </w:r>
        <w:r>
          <w:instrText xml:space="preserve"> PAGEREF _Toc21028 \h </w:instrText>
        </w:r>
        <w:r>
          <w:fldChar w:fldCharType="separate"/>
        </w:r>
        <w:r>
          <w:t>33</w:t>
        </w:r>
        <w:r>
          <w:fldChar w:fldCharType="end"/>
        </w:r>
      </w:hyperlink>
    </w:p>
    <w:p>
      <w:pPr>
        <w:pStyle w:val="TOC2"/>
        <w:tabs>
          <w:tab w:val="right" w:leader="dot" w:pos="8306"/>
        </w:tabs>
      </w:pPr>
      <w:hyperlink w:anchor="_Toc4290" w:history="1">
        <w:r>
          <w:rPr>
            <w:rFonts w:ascii="仿宋" w:eastAsia="仿宋" w:hAnsi="仿宋" w:cs="仿宋" w:hint="eastAsia"/>
            <w:lang w:eastAsia="zh-CN"/>
          </w:rPr>
          <w:t>(七)、清洁生产</w:t>
        </w:r>
        <w:r>
          <w:tab/>
        </w:r>
        <w:r>
          <w:fldChar w:fldCharType="begin"/>
        </w:r>
        <w:r>
          <w:instrText xml:space="preserve"> PAGEREF _Toc4290 \h </w:instrText>
        </w:r>
        <w:r>
          <w:fldChar w:fldCharType="separate"/>
        </w:r>
        <w:r>
          <w:t>34</w:t>
        </w:r>
        <w:r>
          <w:fldChar w:fldCharType="end"/>
        </w:r>
      </w:hyperlink>
    </w:p>
    <w:p>
      <w:pPr>
        <w:pStyle w:val="TOC2"/>
        <w:tabs>
          <w:tab w:val="right" w:leader="dot" w:pos="8306"/>
        </w:tabs>
      </w:pPr>
      <w:hyperlink w:anchor="_Toc5156" w:history="1">
        <w:r>
          <w:rPr>
            <w:rFonts w:ascii="仿宋" w:eastAsia="仿宋" w:hAnsi="仿宋" w:cs="仿宋" w:hint="eastAsia"/>
            <w:lang w:eastAsia="zh-CN"/>
          </w:rPr>
          <w:t>(八)、环境保护综合评价</w:t>
        </w:r>
        <w:r>
          <w:tab/>
        </w:r>
        <w:r>
          <w:fldChar w:fldCharType="begin"/>
        </w:r>
        <w:r>
          <w:instrText xml:space="preserve"> PAGEREF _Toc5156 \h </w:instrText>
        </w:r>
        <w:r>
          <w:fldChar w:fldCharType="separate"/>
        </w:r>
        <w:r>
          <w:t>35</w:t>
        </w:r>
        <w:r>
          <w:fldChar w:fldCharType="end"/>
        </w:r>
      </w:hyperlink>
    </w:p>
    <w:p>
      <w:pPr>
        <w:pStyle w:val="TOC1"/>
        <w:tabs>
          <w:tab w:val="right" w:leader="dot" w:pos="8306"/>
        </w:tabs>
      </w:pPr>
      <w:hyperlink w:anchor="_Toc700" w:history="1">
        <w:r>
          <w:rPr>
            <w:rFonts w:ascii="仿宋" w:eastAsia="仿宋" w:hAnsi="仿宋" w:cs="仿宋" w:hint="eastAsia"/>
            <w:lang w:eastAsia="zh-CN"/>
          </w:rPr>
          <w:t>九、抗氧化剂项目风险管理</w:t>
        </w:r>
        <w:r>
          <w:tab/>
        </w:r>
        <w:r>
          <w:fldChar w:fldCharType="begin"/>
        </w:r>
        <w:r>
          <w:instrText xml:space="preserve"> PAGEREF _Toc700 \h </w:instrText>
        </w:r>
        <w:r>
          <w:fldChar w:fldCharType="separate"/>
        </w:r>
        <w:r>
          <w:t>36</w:t>
        </w:r>
        <w:r>
          <w:fldChar w:fldCharType="end"/>
        </w:r>
      </w:hyperlink>
    </w:p>
    <w:p>
      <w:pPr>
        <w:pStyle w:val="TOC2"/>
        <w:tabs>
          <w:tab w:val="right" w:leader="dot" w:pos="8306"/>
        </w:tabs>
      </w:pPr>
      <w:hyperlink w:anchor="_Toc26982" w:history="1">
        <w:r>
          <w:rPr>
            <w:rFonts w:ascii="仿宋" w:eastAsia="仿宋" w:hAnsi="仿宋" w:cs="仿宋" w:hint="eastAsia"/>
            <w:lang w:eastAsia="zh-CN"/>
          </w:rPr>
          <w:t>(一)、风险识别与评估</w:t>
        </w:r>
        <w:r>
          <w:tab/>
        </w:r>
        <w:r>
          <w:fldChar w:fldCharType="begin"/>
        </w:r>
        <w:r>
          <w:instrText xml:space="preserve"> PAGEREF _Toc26982 \h </w:instrText>
        </w:r>
        <w:r>
          <w:fldChar w:fldCharType="separate"/>
        </w:r>
        <w:r>
          <w:t>36</w:t>
        </w:r>
        <w:r>
          <w:fldChar w:fldCharType="end"/>
        </w:r>
      </w:hyperlink>
    </w:p>
    <w:p>
      <w:pPr>
        <w:pStyle w:val="TOC2"/>
        <w:tabs>
          <w:tab w:val="right" w:leader="dot" w:pos="8306"/>
        </w:tabs>
      </w:pPr>
      <w:hyperlink w:anchor="_Toc2052" w:history="1">
        <w:r>
          <w:rPr>
            <w:rFonts w:ascii="仿宋" w:eastAsia="仿宋" w:hAnsi="仿宋" w:cs="仿宋" w:hint="eastAsia"/>
            <w:lang w:eastAsia="zh-CN"/>
          </w:rPr>
          <w:t>(二)、风险应对策略</w:t>
        </w:r>
        <w:r>
          <w:tab/>
        </w:r>
        <w:r>
          <w:fldChar w:fldCharType="begin"/>
        </w:r>
        <w:r>
          <w:instrText xml:space="preserve"> PAGEREF _Toc2052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61" w:history="1">
        <w:r>
          <w:rPr>
            <w:rFonts w:ascii="仿宋" w:eastAsia="仿宋" w:hAnsi="仿宋" w:cs="仿宋" w:hint="eastAsia"/>
            <w:lang w:eastAsia="zh-CN"/>
          </w:rPr>
          <w:t>(三)、风险监控与控制</w:t>
        </w:r>
        <w:r>
          <w:tab/>
        </w:r>
        <w:r>
          <w:fldChar w:fldCharType="begin"/>
        </w:r>
        <w:r>
          <w:instrText xml:space="preserve"> PAGEREF _Toc13961 \h </w:instrText>
        </w:r>
        <w:r>
          <w:fldChar w:fldCharType="separate"/>
        </w:r>
        <w:r>
          <w:t>39</w:t>
        </w:r>
        <w:r>
          <w:fldChar w:fldCharType="end"/>
        </w:r>
      </w:hyperlink>
    </w:p>
    <w:p>
      <w:pPr>
        <w:pStyle w:val="TOC1"/>
        <w:tabs>
          <w:tab w:val="right" w:leader="dot" w:pos="8306"/>
        </w:tabs>
      </w:pPr>
      <w:hyperlink w:anchor="_Toc17741" w:history="1">
        <w:r>
          <w:rPr>
            <w:rFonts w:ascii="仿宋" w:eastAsia="仿宋" w:hAnsi="仿宋" w:cs="仿宋" w:hint="eastAsia"/>
            <w:lang w:eastAsia="zh-CN"/>
          </w:rPr>
          <w:t>十、抗氧化剂项目人力资源管理</w:t>
        </w:r>
        <w:r>
          <w:tab/>
        </w:r>
        <w:r>
          <w:fldChar w:fldCharType="begin"/>
        </w:r>
        <w:r>
          <w:instrText xml:space="preserve"> PAGEREF _Toc17741 \h </w:instrText>
        </w:r>
        <w:r>
          <w:fldChar w:fldCharType="separate"/>
        </w:r>
        <w:r>
          <w:t>40</w:t>
        </w:r>
        <w:r>
          <w:fldChar w:fldCharType="end"/>
        </w:r>
      </w:hyperlink>
    </w:p>
    <w:p>
      <w:pPr>
        <w:pStyle w:val="TOC2"/>
        <w:tabs>
          <w:tab w:val="right" w:leader="dot" w:pos="8306"/>
        </w:tabs>
      </w:pPr>
      <w:hyperlink w:anchor="_Toc23996" w:history="1">
        <w:r>
          <w:rPr>
            <w:rFonts w:ascii="仿宋" w:eastAsia="仿宋" w:hAnsi="仿宋" w:cs="仿宋" w:hint="eastAsia"/>
            <w:lang w:eastAsia="zh-CN"/>
          </w:rPr>
          <w:t>(一)、建立健全的预算管理制度</w:t>
        </w:r>
        <w:r>
          <w:tab/>
        </w:r>
        <w:r>
          <w:fldChar w:fldCharType="begin"/>
        </w:r>
        <w:r>
          <w:instrText xml:space="preserve"> PAGEREF _Toc23996 \h </w:instrText>
        </w:r>
        <w:r>
          <w:fldChar w:fldCharType="separate"/>
        </w:r>
        <w:r>
          <w:t>40</w:t>
        </w:r>
        <w:r>
          <w:fldChar w:fldCharType="end"/>
        </w:r>
      </w:hyperlink>
    </w:p>
    <w:p>
      <w:pPr>
        <w:pStyle w:val="TOC2"/>
        <w:tabs>
          <w:tab w:val="right" w:leader="dot" w:pos="8306"/>
        </w:tabs>
      </w:pPr>
      <w:hyperlink w:anchor="_Toc19243" w:history="1">
        <w:r>
          <w:rPr>
            <w:rFonts w:ascii="仿宋" w:eastAsia="仿宋" w:hAnsi="仿宋" w:cs="仿宋" w:hint="eastAsia"/>
            <w:lang w:eastAsia="zh-CN"/>
          </w:rPr>
          <w:t>(二)、加强资金流动监控</w:t>
        </w:r>
        <w:r>
          <w:tab/>
        </w:r>
        <w:r>
          <w:fldChar w:fldCharType="begin"/>
        </w:r>
        <w:r>
          <w:instrText xml:space="preserve"> PAGEREF _Toc19243 \h </w:instrText>
        </w:r>
        <w:r>
          <w:fldChar w:fldCharType="separate"/>
        </w:r>
        <w:r>
          <w:t>42</w:t>
        </w:r>
        <w:r>
          <w:fldChar w:fldCharType="end"/>
        </w:r>
      </w:hyperlink>
    </w:p>
    <w:p>
      <w:pPr>
        <w:pStyle w:val="TOC2"/>
        <w:tabs>
          <w:tab w:val="right" w:leader="dot" w:pos="8306"/>
        </w:tabs>
      </w:pPr>
      <w:hyperlink w:anchor="_Toc4062" w:history="1">
        <w:r>
          <w:rPr>
            <w:rFonts w:ascii="仿宋" w:eastAsia="仿宋" w:hAnsi="仿宋" w:cs="仿宋" w:hint="eastAsia"/>
            <w:lang w:eastAsia="zh-CN"/>
          </w:rPr>
          <w:t>(三)、制定完善的风险控制机制</w:t>
        </w:r>
        <w:r>
          <w:tab/>
        </w:r>
        <w:r>
          <w:fldChar w:fldCharType="begin"/>
        </w:r>
        <w:r>
          <w:instrText xml:space="preserve"> PAGEREF _Toc4062 \h </w:instrText>
        </w:r>
        <w:r>
          <w:fldChar w:fldCharType="separate"/>
        </w:r>
        <w:r>
          <w:t>43</w:t>
        </w:r>
        <w:r>
          <w:fldChar w:fldCharType="end"/>
        </w:r>
      </w:hyperlink>
    </w:p>
    <w:p>
      <w:pPr>
        <w:pStyle w:val="TOC2"/>
        <w:tabs>
          <w:tab w:val="right" w:leader="dot" w:pos="8306"/>
        </w:tabs>
      </w:pPr>
      <w:hyperlink w:anchor="_Toc18228" w:history="1">
        <w:r>
          <w:rPr>
            <w:rFonts w:ascii="仿宋" w:eastAsia="仿宋" w:hAnsi="仿宋" w:cs="仿宋" w:hint="eastAsia"/>
            <w:lang w:eastAsia="zh-CN"/>
          </w:rPr>
          <w:t>(四)、优化成本管理</w:t>
        </w:r>
        <w:r>
          <w:tab/>
        </w:r>
        <w:r>
          <w:fldChar w:fldCharType="begin"/>
        </w:r>
        <w:r>
          <w:instrText xml:space="preserve"> PAGEREF _Toc18228 \h </w:instrText>
        </w:r>
        <w:r>
          <w:fldChar w:fldCharType="separate"/>
        </w:r>
        <w:r>
          <w:t>44</w:t>
        </w:r>
        <w:r>
          <w:fldChar w:fldCharType="end"/>
        </w:r>
      </w:hyperlink>
    </w:p>
    <w:p>
      <w:pPr>
        <w:pStyle w:val="TOC1"/>
        <w:tabs>
          <w:tab w:val="right" w:leader="dot" w:pos="8306"/>
        </w:tabs>
      </w:pPr>
      <w:hyperlink w:anchor="_Toc19348" w:history="1">
        <w:r>
          <w:rPr>
            <w:rFonts w:ascii="仿宋" w:eastAsia="仿宋" w:hAnsi="仿宋" w:cs="仿宋" w:hint="eastAsia"/>
            <w:lang w:eastAsia="zh-CN"/>
          </w:rPr>
          <w:t>十一、生产安全保护</w:t>
        </w:r>
        <w:r>
          <w:tab/>
        </w:r>
        <w:r>
          <w:fldChar w:fldCharType="begin"/>
        </w:r>
        <w:r>
          <w:instrText xml:space="preserve"> PAGEREF _Toc19348 \h </w:instrText>
        </w:r>
        <w:r>
          <w:fldChar w:fldCharType="separate"/>
        </w:r>
        <w:r>
          <w:t>46</w:t>
        </w:r>
        <w:r>
          <w:fldChar w:fldCharType="end"/>
        </w:r>
      </w:hyperlink>
    </w:p>
    <w:p>
      <w:pPr>
        <w:pStyle w:val="TOC2"/>
        <w:tabs>
          <w:tab w:val="right" w:leader="dot" w:pos="8306"/>
        </w:tabs>
      </w:pPr>
      <w:hyperlink w:anchor="_Toc20282" w:history="1">
        <w:r>
          <w:rPr>
            <w:rFonts w:ascii="仿宋" w:eastAsia="仿宋" w:hAnsi="仿宋" w:cs="仿宋" w:hint="eastAsia"/>
            <w:lang w:eastAsia="zh-CN"/>
          </w:rPr>
          <w:t>(一)、消防安全</w:t>
        </w:r>
        <w:r>
          <w:tab/>
        </w:r>
        <w:r>
          <w:fldChar w:fldCharType="begin"/>
        </w:r>
        <w:r>
          <w:instrText xml:space="preserve"> PAGEREF _Toc20282 \h </w:instrText>
        </w:r>
        <w:r>
          <w:fldChar w:fldCharType="separate"/>
        </w:r>
        <w:r>
          <w:t>46</w:t>
        </w:r>
        <w:r>
          <w:fldChar w:fldCharType="end"/>
        </w:r>
      </w:hyperlink>
    </w:p>
    <w:p>
      <w:pPr>
        <w:pStyle w:val="TOC2"/>
        <w:tabs>
          <w:tab w:val="right" w:leader="dot" w:pos="8306"/>
        </w:tabs>
      </w:pPr>
      <w:hyperlink w:anchor="_Toc8741" w:history="1">
        <w:r>
          <w:rPr>
            <w:rFonts w:ascii="仿宋" w:eastAsia="仿宋" w:hAnsi="仿宋" w:cs="仿宋" w:hint="eastAsia"/>
            <w:lang w:eastAsia="zh-CN"/>
          </w:rPr>
          <w:t>(二)、防火防爆总图布置措施</w:t>
        </w:r>
        <w:r>
          <w:tab/>
        </w:r>
        <w:r>
          <w:fldChar w:fldCharType="begin"/>
        </w:r>
        <w:r>
          <w:instrText xml:space="preserve"> PAGEREF _Toc8741 \h </w:instrText>
        </w:r>
        <w:r>
          <w:fldChar w:fldCharType="separate"/>
        </w:r>
        <w:r>
          <w:t>47</w:t>
        </w:r>
        <w:r>
          <w:fldChar w:fldCharType="end"/>
        </w:r>
      </w:hyperlink>
    </w:p>
    <w:p>
      <w:pPr>
        <w:pStyle w:val="TOC2"/>
        <w:tabs>
          <w:tab w:val="right" w:leader="dot" w:pos="8306"/>
        </w:tabs>
      </w:pPr>
      <w:hyperlink w:anchor="_Toc7998" w:history="1">
        <w:r>
          <w:rPr>
            <w:rFonts w:ascii="仿宋" w:eastAsia="仿宋" w:hAnsi="仿宋" w:cs="仿宋" w:hint="eastAsia"/>
            <w:lang w:eastAsia="zh-CN"/>
          </w:rPr>
          <w:t>(三)、自然灾害防范措施</w:t>
        </w:r>
        <w:r>
          <w:tab/>
        </w:r>
        <w:r>
          <w:fldChar w:fldCharType="begin"/>
        </w:r>
        <w:r>
          <w:instrText xml:space="preserve"> PAGEREF _Toc7998 \h </w:instrText>
        </w:r>
        <w:r>
          <w:fldChar w:fldCharType="separate"/>
        </w:r>
        <w:r>
          <w:t>48</w:t>
        </w:r>
        <w:r>
          <w:fldChar w:fldCharType="end"/>
        </w:r>
      </w:hyperlink>
    </w:p>
    <w:p>
      <w:pPr>
        <w:pStyle w:val="TOC2"/>
        <w:tabs>
          <w:tab w:val="right" w:leader="dot" w:pos="8306"/>
        </w:tabs>
      </w:pPr>
      <w:hyperlink w:anchor="_Toc22552" w:history="1">
        <w:r>
          <w:rPr>
            <w:rFonts w:ascii="仿宋" w:eastAsia="仿宋" w:hAnsi="仿宋" w:cs="仿宋" w:hint="eastAsia"/>
            <w:lang w:eastAsia="zh-CN"/>
          </w:rPr>
          <w:t>(四)、安全色及安全标志使用要求</w:t>
        </w:r>
        <w:r>
          <w:tab/>
        </w:r>
        <w:r>
          <w:fldChar w:fldCharType="begin"/>
        </w:r>
        <w:r>
          <w:instrText xml:space="preserve"> PAGEREF _Toc22552 \h </w:instrText>
        </w:r>
        <w:r>
          <w:fldChar w:fldCharType="separate"/>
        </w:r>
        <w:r>
          <w:t>49</w:t>
        </w:r>
        <w:r>
          <w:fldChar w:fldCharType="end"/>
        </w:r>
      </w:hyperlink>
    </w:p>
    <w:p>
      <w:pPr>
        <w:pStyle w:val="TOC2"/>
        <w:tabs>
          <w:tab w:val="right" w:leader="dot" w:pos="8306"/>
        </w:tabs>
      </w:pPr>
      <w:hyperlink w:anchor="_Toc10249" w:history="1">
        <w:r>
          <w:rPr>
            <w:rFonts w:ascii="仿宋" w:eastAsia="仿宋" w:hAnsi="仿宋" w:cs="仿宋" w:hint="eastAsia"/>
            <w:lang w:eastAsia="zh-CN"/>
          </w:rPr>
          <w:t>(五)、防尘防毒措施</w:t>
        </w:r>
        <w:r>
          <w:tab/>
        </w:r>
        <w:r>
          <w:fldChar w:fldCharType="begin"/>
        </w:r>
        <w:r>
          <w:instrText xml:space="preserve"> PAGEREF _Toc10249 \h </w:instrText>
        </w:r>
        <w:r>
          <w:fldChar w:fldCharType="separate"/>
        </w:r>
        <w:r>
          <w:t>50</w:t>
        </w:r>
        <w:r>
          <w:fldChar w:fldCharType="end"/>
        </w:r>
      </w:hyperlink>
    </w:p>
    <w:p>
      <w:pPr>
        <w:pStyle w:val="TOC2"/>
        <w:tabs>
          <w:tab w:val="right" w:leader="dot" w:pos="8306"/>
        </w:tabs>
      </w:pPr>
      <w:hyperlink w:anchor="_Toc26603" w:history="1">
        <w:r>
          <w:rPr>
            <w:rFonts w:ascii="仿宋" w:eastAsia="仿宋" w:hAnsi="仿宋" w:cs="仿宋" w:hint="eastAsia"/>
            <w:lang w:eastAsia="zh-CN"/>
          </w:rPr>
          <w:t>(六)、防静电、触电防护及防雷措施</w:t>
        </w:r>
        <w:r>
          <w:tab/>
        </w:r>
        <w:r>
          <w:fldChar w:fldCharType="begin"/>
        </w:r>
        <w:r>
          <w:instrText xml:space="preserve"> PAGEREF _Toc26603 \h </w:instrText>
        </w:r>
        <w:r>
          <w:fldChar w:fldCharType="separate"/>
        </w:r>
        <w:r>
          <w:t>51</w:t>
        </w:r>
        <w:r>
          <w:fldChar w:fldCharType="end"/>
        </w:r>
      </w:hyperlink>
    </w:p>
    <w:p>
      <w:pPr>
        <w:pStyle w:val="TOC2"/>
        <w:tabs>
          <w:tab w:val="right" w:leader="dot" w:pos="8306"/>
        </w:tabs>
      </w:pPr>
      <w:hyperlink w:anchor="_Toc31636" w:history="1">
        <w:r>
          <w:rPr>
            <w:rFonts w:ascii="仿宋" w:eastAsia="仿宋" w:hAnsi="仿宋" w:cs="仿宋" w:hint="eastAsia"/>
            <w:lang w:eastAsia="zh-CN"/>
          </w:rPr>
          <w:t>(七)、机械设备安全保障措施</w:t>
        </w:r>
        <w:r>
          <w:tab/>
        </w:r>
        <w:r>
          <w:fldChar w:fldCharType="begin"/>
        </w:r>
        <w:r>
          <w:instrText xml:space="preserve"> PAGEREF _Toc31636 \h </w:instrText>
        </w:r>
        <w:r>
          <w:fldChar w:fldCharType="separate"/>
        </w:r>
        <w:r>
          <w:t>52</w:t>
        </w:r>
        <w:r>
          <w:fldChar w:fldCharType="end"/>
        </w:r>
      </w:hyperlink>
    </w:p>
    <w:p>
      <w:pPr>
        <w:pStyle w:val="TOC1"/>
        <w:tabs>
          <w:tab w:val="right" w:leader="dot" w:pos="8306"/>
        </w:tabs>
      </w:pPr>
      <w:hyperlink w:anchor="_Toc24413" w:history="1">
        <w:r>
          <w:rPr>
            <w:rFonts w:ascii="仿宋" w:eastAsia="仿宋" w:hAnsi="仿宋" w:cs="仿宋" w:hint="eastAsia"/>
            <w:lang w:eastAsia="zh-CN"/>
          </w:rPr>
          <w:t>十二、抗氧化剂项目财务管理</w:t>
        </w:r>
        <w:r>
          <w:tab/>
        </w:r>
        <w:r>
          <w:fldChar w:fldCharType="begin"/>
        </w:r>
        <w:r>
          <w:instrText xml:space="preserve"> PAGEREF _Toc24413 \h </w:instrText>
        </w:r>
        <w:r>
          <w:fldChar w:fldCharType="separate"/>
        </w:r>
        <w:r>
          <w:t>53</w:t>
        </w:r>
        <w:r>
          <w:fldChar w:fldCharType="end"/>
        </w:r>
      </w:hyperlink>
    </w:p>
    <w:p>
      <w:pPr>
        <w:pStyle w:val="TOC2"/>
        <w:tabs>
          <w:tab w:val="right" w:leader="dot" w:pos="8306"/>
        </w:tabs>
      </w:pPr>
      <w:hyperlink w:anchor="_Toc19875" w:history="1">
        <w:r>
          <w:rPr>
            <w:rFonts w:ascii="仿宋" w:eastAsia="仿宋" w:hAnsi="仿宋" w:cs="仿宋" w:hint="eastAsia"/>
            <w:lang w:eastAsia="zh-CN"/>
          </w:rPr>
          <w:t>(一)、资金需求大</w:t>
        </w:r>
        <w:r>
          <w:tab/>
        </w:r>
        <w:r>
          <w:fldChar w:fldCharType="begin"/>
        </w:r>
        <w:r>
          <w:instrText xml:space="preserve"> PAGEREF _Toc19875 \h </w:instrText>
        </w:r>
        <w:r>
          <w:fldChar w:fldCharType="separate"/>
        </w:r>
        <w:r>
          <w:t>53</w:t>
        </w:r>
        <w:r>
          <w:fldChar w:fldCharType="end"/>
        </w:r>
      </w:hyperlink>
    </w:p>
    <w:p>
      <w:pPr>
        <w:pStyle w:val="TOC2"/>
        <w:tabs>
          <w:tab w:val="right" w:leader="dot" w:pos="8306"/>
        </w:tabs>
      </w:pPr>
      <w:hyperlink w:anchor="_Toc5150" w:history="1">
        <w:r>
          <w:rPr>
            <w:rFonts w:ascii="仿宋" w:eastAsia="仿宋" w:hAnsi="仿宋" w:cs="仿宋" w:hint="eastAsia"/>
            <w:lang w:eastAsia="zh-CN"/>
          </w:rPr>
          <w:t>(二)、研发周期长</w:t>
        </w:r>
        <w:r>
          <w:tab/>
        </w:r>
        <w:r>
          <w:fldChar w:fldCharType="begin"/>
        </w:r>
        <w:r>
          <w:instrText xml:space="preserve"> PAGEREF _Toc5150 \h </w:instrText>
        </w:r>
        <w:r>
          <w:fldChar w:fldCharType="separate"/>
        </w:r>
        <w:r>
          <w:t>55</w:t>
        </w:r>
        <w:r>
          <w:fldChar w:fldCharType="end"/>
        </w:r>
      </w:hyperlink>
    </w:p>
    <w:p>
      <w:pPr>
        <w:pStyle w:val="TOC2"/>
        <w:tabs>
          <w:tab w:val="right" w:leader="dot" w:pos="8306"/>
        </w:tabs>
      </w:pPr>
      <w:hyperlink w:anchor="_Toc12861" w:history="1">
        <w:r>
          <w:rPr>
            <w:rFonts w:ascii="仿宋" w:eastAsia="仿宋" w:hAnsi="仿宋" w:cs="仿宋" w:hint="eastAsia"/>
            <w:lang w:eastAsia="zh-CN"/>
          </w:rPr>
          <w:t>(三)、市场风险大</w:t>
        </w:r>
        <w:r>
          <w:tab/>
        </w:r>
        <w:r>
          <w:fldChar w:fldCharType="begin"/>
        </w:r>
        <w:r>
          <w:instrText xml:space="preserve"> PAGEREF _Toc12861 \h </w:instrText>
        </w:r>
        <w:r>
          <w:fldChar w:fldCharType="separate"/>
        </w:r>
        <w:r>
          <w:t>56</w:t>
        </w:r>
        <w:r>
          <w:fldChar w:fldCharType="end"/>
        </w:r>
      </w:hyperlink>
    </w:p>
    <w:p>
      <w:pPr>
        <w:pStyle w:val="TOC2"/>
        <w:tabs>
          <w:tab w:val="right" w:leader="dot" w:pos="8306"/>
        </w:tabs>
      </w:pPr>
      <w:hyperlink w:anchor="_Toc21214" w:history="1">
        <w:r>
          <w:rPr>
            <w:rFonts w:ascii="仿宋" w:eastAsia="仿宋" w:hAnsi="仿宋" w:cs="仿宋" w:hint="eastAsia"/>
            <w:lang w:eastAsia="zh-CN"/>
          </w:rPr>
          <w:t>(四)、利润率高</w:t>
        </w:r>
        <w:r>
          <w:tab/>
        </w:r>
        <w:r>
          <w:fldChar w:fldCharType="begin"/>
        </w:r>
        <w:r>
          <w:instrText xml:space="preserve"> PAGEREF _Toc21214 \h </w:instrText>
        </w:r>
        <w:r>
          <w:fldChar w:fldCharType="separate"/>
        </w:r>
        <w:r>
          <w:t>58</w:t>
        </w:r>
        <w:r>
          <w:fldChar w:fldCharType="end"/>
        </w:r>
      </w:hyperlink>
    </w:p>
    <w:p>
      <w:pPr>
        <w:pStyle w:val="TOC1"/>
        <w:tabs>
          <w:tab w:val="right" w:leader="dot" w:pos="8306"/>
        </w:tabs>
      </w:pPr>
      <w:hyperlink w:anchor="_Toc20716" w:history="1">
        <w:r>
          <w:rPr>
            <w:rFonts w:ascii="仿宋" w:eastAsia="仿宋" w:hAnsi="仿宋" w:cs="仿宋" w:hint="eastAsia"/>
            <w:lang w:eastAsia="zh-CN"/>
          </w:rPr>
          <w:t>十三、抗氧化剂项目实施保障措施</w:t>
        </w:r>
        <w:r>
          <w:tab/>
        </w:r>
        <w:r>
          <w:fldChar w:fldCharType="begin"/>
        </w:r>
        <w:r>
          <w:instrText xml:space="preserve"> PAGEREF _Toc20716 \h </w:instrText>
        </w:r>
        <w:r>
          <w:fldChar w:fldCharType="separate"/>
        </w:r>
        <w:r>
          <w:t>60</w:t>
        </w:r>
        <w:r>
          <w:fldChar w:fldCharType="end"/>
        </w:r>
      </w:hyperlink>
    </w:p>
    <w:p>
      <w:pPr>
        <w:pStyle w:val="TOC2"/>
        <w:tabs>
          <w:tab w:val="right" w:leader="dot" w:pos="8306"/>
        </w:tabs>
      </w:pPr>
      <w:hyperlink w:anchor="_Toc1055" w:history="1">
        <w:r>
          <w:rPr>
            <w:rFonts w:ascii="仿宋" w:eastAsia="仿宋" w:hAnsi="仿宋" w:cs="仿宋" w:hint="eastAsia"/>
            <w:lang w:eastAsia="zh-CN"/>
          </w:rPr>
          <w:t>(一)、抗氧化剂项目实施保障机制</w:t>
        </w:r>
        <w:r>
          <w:tab/>
        </w:r>
        <w:r>
          <w:fldChar w:fldCharType="begin"/>
        </w:r>
        <w:r>
          <w:instrText xml:space="preserve"> PAGEREF _Toc1055 \h </w:instrText>
        </w:r>
        <w:r>
          <w:fldChar w:fldCharType="separate"/>
        </w:r>
        <w:r>
          <w:t>60</w:t>
        </w:r>
        <w:r>
          <w:fldChar w:fldCharType="end"/>
        </w:r>
      </w:hyperlink>
    </w:p>
    <w:p>
      <w:pPr>
        <w:pStyle w:val="TOC2"/>
        <w:tabs>
          <w:tab w:val="right" w:leader="dot" w:pos="8306"/>
        </w:tabs>
      </w:pPr>
      <w:hyperlink w:anchor="_Toc15076" w:history="1">
        <w:r>
          <w:rPr>
            <w:rFonts w:ascii="仿宋" w:eastAsia="仿宋" w:hAnsi="仿宋" w:cs="仿宋" w:hint="eastAsia"/>
            <w:lang w:eastAsia="zh-CN"/>
          </w:rPr>
          <w:t>(二)、抗氧化剂项目法律合规要求</w:t>
        </w:r>
        <w:r>
          <w:tab/>
        </w:r>
        <w:r>
          <w:fldChar w:fldCharType="begin"/>
        </w:r>
        <w:r>
          <w:instrText xml:space="preserve"> PAGEREF _Toc15076 \h </w:instrText>
        </w:r>
        <w:r>
          <w:fldChar w:fldCharType="separate"/>
        </w:r>
        <w:r>
          <w:t>64</w:t>
        </w:r>
        <w:r>
          <w:fldChar w:fldCharType="end"/>
        </w:r>
      </w:hyperlink>
    </w:p>
    <w:p>
      <w:pPr>
        <w:pStyle w:val="TOC2"/>
        <w:tabs>
          <w:tab w:val="right" w:leader="dot" w:pos="8306"/>
        </w:tabs>
      </w:pPr>
      <w:hyperlink w:anchor="_Toc23594" w:history="1">
        <w:r>
          <w:rPr>
            <w:rFonts w:ascii="仿宋" w:eastAsia="仿宋" w:hAnsi="仿宋" w:cs="仿宋" w:hint="eastAsia"/>
            <w:lang w:eastAsia="zh-CN"/>
          </w:rPr>
          <w:t>(三)、抗氧化剂项目合同管理与法律事务</w:t>
        </w:r>
        <w:r>
          <w:tab/>
        </w:r>
        <w:r>
          <w:fldChar w:fldCharType="begin"/>
        </w:r>
        <w:r>
          <w:instrText xml:space="preserve"> PAGEREF _Toc23594 \h </w:instrText>
        </w:r>
        <w:r>
          <w:fldChar w:fldCharType="separate"/>
        </w:r>
        <w:r>
          <w:t>68</w:t>
        </w:r>
        <w:r>
          <w:fldChar w:fldCharType="end"/>
        </w:r>
      </w:hyperlink>
    </w:p>
    <w:p>
      <w:pPr>
        <w:pStyle w:val="TOC2"/>
        <w:tabs>
          <w:tab w:val="right" w:leader="dot" w:pos="8306"/>
        </w:tabs>
      </w:pPr>
      <w:hyperlink w:anchor="_Toc17287" w:history="1">
        <w:r>
          <w:rPr>
            <w:rFonts w:ascii="仿宋" w:eastAsia="仿宋" w:hAnsi="仿宋" w:cs="仿宋" w:hint="eastAsia"/>
            <w:lang w:eastAsia="zh-CN"/>
          </w:rPr>
          <w:t>(四)、抗氧化剂项目知识产权保护策略</w:t>
        </w:r>
        <w:r>
          <w:tab/>
        </w:r>
        <w:r>
          <w:fldChar w:fldCharType="begin"/>
        </w:r>
        <w:r>
          <w:instrText xml:space="preserve"> PAGEREF _Toc17287 \h </w:instrText>
        </w:r>
        <w:r>
          <w:fldChar w:fldCharType="separate"/>
        </w:r>
        <w:r>
          <w:t>74</w:t>
        </w:r>
        <w:r>
          <w:fldChar w:fldCharType="end"/>
        </w:r>
      </w:hyperlink>
    </w:p>
    <w:p>
      <w:pPr>
        <w:pStyle w:val="TOC1"/>
        <w:tabs>
          <w:tab w:val="right" w:leader="dot" w:pos="8306"/>
        </w:tabs>
      </w:pPr>
      <w:hyperlink w:anchor="_Toc6168" w:history="1">
        <w:r>
          <w:rPr>
            <w:rFonts w:ascii="仿宋" w:eastAsia="仿宋" w:hAnsi="仿宋" w:cs="仿宋" w:hint="eastAsia"/>
            <w:lang w:eastAsia="zh-CN"/>
          </w:rPr>
          <w:t>十四、营销与推广策略</w:t>
        </w:r>
        <w:r>
          <w:tab/>
        </w:r>
        <w:r>
          <w:fldChar w:fldCharType="begin"/>
        </w:r>
        <w:r>
          <w:instrText xml:space="preserve"> PAGEREF _Toc6168 \h </w:instrText>
        </w:r>
        <w:r>
          <w:fldChar w:fldCharType="separate"/>
        </w:r>
        <w:r>
          <w:t>77</w:t>
        </w:r>
        <w:r>
          <w:fldChar w:fldCharType="end"/>
        </w:r>
      </w:hyperlink>
    </w:p>
    <w:p>
      <w:pPr>
        <w:pStyle w:val="TOC2"/>
        <w:tabs>
          <w:tab w:val="right" w:leader="dot" w:pos="8306"/>
        </w:tabs>
      </w:pPr>
      <w:hyperlink w:anchor="_Toc30172" w:history="1">
        <w:r>
          <w:rPr>
            <w:rFonts w:ascii="仿宋" w:eastAsia="仿宋" w:hAnsi="仿宋" w:cs="仿宋" w:hint="eastAsia"/>
            <w:lang w:eastAsia="zh-CN"/>
          </w:rPr>
          <w:t>(一)、产品/服务定位与特点</w:t>
        </w:r>
        <w:r>
          <w:tab/>
        </w:r>
        <w:r>
          <w:fldChar w:fldCharType="begin"/>
        </w:r>
        <w:r>
          <w:instrText xml:space="preserve"> PAGEREF _Toc30172 \h </w:instrText>
        </w:r>
        <w:r>
          <w:fldChar w:fldCharType="separate"/>
        </w:r>
        <w:r>
          <w:t>77</w:t>
        </w:r>
        <w:r>
          <w:fldChar w:fldCharType="end"/>
        </w:r>
      </w:hyperlink>
    </w:p>
    <w:p>
      <w:pPr>
        <w:pStyle w:val="TOC2"/>
        <w:tabs>
          <w:tab w:val="right" w:leader="dot" w:pos="8306"/>
        </w:tabs>
      </w:pPr>
      <w:hyperlink w:anchor="_Toc6105" w:history="1">
        <w:r>
          <w:rPr>
            <w:rFonts w:ascii="仿宋" w:eastAsia="仿宋" w:hAnsi="仿宋" w:cs="仿宋" w:hint="eastAsia"/>
            <w:lang w:eastAsia="zh-CN"/>
          </w:rPr>
          <w:t>(二)、市场定位与竞争分析</w:t>
        </w:r>
        <w:r>
          <w:tab/>
        </w:r>
        <w:r>
          <w:fldChar w:fldCharType="begin"/>
        </w:r>
        <w:r>
          <w:instrText xml:space="preserve"> PAGEREF _Toc6105 \h </w:instrText>
        </w:r>
        <w:r>
          <w:fldChar w:fldCharType="separate"/>
        </w:r>
        <w:r>
          <w:t>78</w:t>
        </w:r>
        <w:r>
          <w:fldChar w:fldCharType="end"/>
        </w:r>
      </w:hyperlink>
    </w:p>
    <w:p>
      <w:pPr>
        <w:pStyle w:val="TOC2"/>
        <w:tabs>
          <w:tab w:val="right" w:leader="dot" w:pos="8306"/>
        </w:tabs>
      </w:pPr>
      <w:hyperlink w:anchor="_Toc22262" w:history="1">
        <w:r>
          <w:rPr>
            <w:rFonts w:ascii="仿宋" w:eastAsia="仿宋" w:hAnsi="仿宋" w:cs="仿宋" w:hint="eastAsia"/>
            <w:lang w:eastAsia="zh-CN"/>
          </w:rPr>
          <w:t>(三)、营销渠道与策略</w:t>
        </w:r>
        <w:r>
          <w:tab/>
        </w:r>
        <w:r>
          <w:fldChar w:fldCharType="begin"/>
        </w:r>
        <w:r>
          <w:instrText xml:space="preserve"> PAGEREF _Toc22262 \h </w:instrText>
        </w:r>
        <w:r>
          <w:fldChar w:fldCharType="separate"/>
        </w:r>
        <w:r>
          <w:t>80</w:t>
        </w:r>
        <w:r>
          <w:fldChar w:fldCharType="end"/>
        </w:r>
      </w:hyperlink>
    </w:p>
    <w:p>
      <w:pPr>
        <w:pStyle w:val="TOC2"/>
        <w:tabs>
          <w:tab w:val="right" w:leader="dot" w:pos="8306"/>
        </w:tabs>
      </w:pPr>
      <w:hyperlink w:anchor="_Toc26000" w:history="1">
        <w:r>
          <w:rPr>
            <w:rFonts w:ascii="仿宋" w:eastAsia="仿宋" w:hAnsi="仿宋" w:cs="仿宋" w:hint="eastAsia"/>
            <w:lang w:eastAsia="zh-CN"/>
          </w:rPr>
          <w:t>(四)、推广与宣传活动</w:t>
        </w:r>
        <w:r>
          <w:tab/>
        </w:r>
        <w:r>
          <w:fldChar w:fldCharType="begin"/>
        </w:r>
        <w:r>
          <w:instrText xml:space="preserve"> PAGEREF _Toc26000 \h </w:instrText>
        </w:r>
        <w:r>
          <w:fldChar w:fldCharType="separate"/>
        </w:r>
        <w:r>
          <w:t>81</w:t>
        </w:r>
        <w:r>
          <w:fldChar w:fldCharType="end"/>
        </w:r>
      </w:hyperlink>
    </w:p>
    <w:p>
      <w:pPr>
        <w:pStyle w:val="TOC1"/>
        <w:tabs>
          <w:tab w:val="right" w:leader="dot" w:pos="8306"/>
        </w:tabs>
      </w:pPr>
      <w:hyperlink w:anchor="_Toc25697" w:history="1">
        <w:r>
          <w:rPr>
            <w:rFonts w:ascii="仿宋" w:eastAsia="仿宋" w:hAnsi="仿宋" w:cs="仿宋" w:hint="eastAsia"/>
            <w:lang w:eastAsia="zh-CN"/>
          </w:rPr>
          <w:t>十五、抗氧化剂项目治理与监督</w:t>
        </w:r>
        <w:r>
          <w:tab/>
        </w:r>
        <w:r>
          <w:fldChar w:fldCharType="begin"/>
        </w:r>
        <w:r>
          <w:instrText xml:space="preserve"> PAGEREF _Toc25697 \h </w:instrText>
        </w:r>
        <w:r>
          <w:fldChar w:fldCharType="separate"/>
        </w:r>
        <w:r>
          <w:t>86</w:t>
        </w:r>
        <w:r>
          <w:fldChar w:fldCharType="end"/>
        </w:r>
      </w:hyperlink>
    </w:p>
    <w:p>
      <w:pPr>
        <w:pStyle w:val="TOC2"/>
        <w:tabs>
          <w:tab w:val="right" w:leader="dot" w:pos="8306"/>
        </w:tabs>
      </w:pPr>
      <w:hyperlink w:anchor="_Toc31940" w:history="1">
        <w:r>
          <w:rPr>
            <w:rFonts w:ascii="仿宋" w:eastAsia="仿宋" w:hAnsi="仿宋" w:cs="仿宋" w:hint="eastAsia"/>
            <w:lang w:eastAsia="zh-CN"/>
          </w:rPr>
          <w:t>(一)、抗氧化剂项目治理结构</w:t>
        </w:r>
        <w:r>
          <w:tab/>
        </w:r>
        <w:r>
          <w:fldChar w:fldCharType="begin"/>
        </w:r>
        <w:r>
          <w:instrText xml:space="preserve"> PAGEREF _Toc31940 \h </w:instrText>
        </w:r>
        <w:r>
          <w:fldChar w:fldCharType="separate"/>
        </w:r>
        <w:r>
          <w:t>86</w:t>
        </w:r>
        <w:r>
          <w:fldChar w:fldCharType="end"/>
        </w:r>
      </w:hyperlink>
    </w:p>
    <w:p>
      <w:pPr>
        <w:pStyle w:val="TOC2"/>
        <w:tabs>
          <w:tab w:val="right" w:leader="dot" w:pos="8306"/>
        </w:tabs>
      </w:pPr>
      <w:hyperlink w:anchor="_Toc30467" w:history="1">
        <w:r>
          <w:rPr>
            <w:rFonts w:ascii="仿宋" w:eastAsia="仿宋" w:hAnsi="仿宋" w:cs="仿宋" w:hint="eastAsia"/>
            <w:lang w:eastAsia="zh-CN"/>
          </w:rPr>
          <w:t>(二)、监督与审计</w:t>
        </w:r>
        <w:r>
          <w:tab/>
        </w:r>
        <w:r>
          <w:fldChar w:fldCharType="begin"/>
        </w:r>
        <w:r>
          <w:instrText xml:space="preserve"> PAGEREF _Toc30467 \h </w:instrText>
        </w:r>
        <w:r>
          <w:fldChar w:fldCharType="separate"/>
        </w:r>
        <w:r>
          <w:t>87</w:t>
        </w:r>
        <w:r>
          <w:fldChar w:fldCharType="end"/>
        </w:r>
      </w:hyperlink>
    </w:p>
    <w:p>
      <w:pPr>
        <w:pStyle w:val="TOC1"/>
        <w:tabs>
          <w:tab w:val="right" w:leader="dot" w:pos="8306"/>
        </w:tabs>
      </w:pPr>
      <w:hyperlink w:anchor="_Toc30780" w:history="1">
        <w:r>
          <w:rPr>
            <w:rFonts w:ascii="仿宋" w:eastAsia="仿宋" w:hAnsi="仿宋" w:cs="仿宋" w:hint="eastAsia"/>
            <w:lang w:eastAsia="zh-CN"/>
          </w:rPr>
          <w:t>十六、抗氧化剂项目变更管理</w:t>
        </w:r>
        <w:r>
          <w:tab/>
        </w:r>
        <w:r>
          <w:fldChar w:fldCharType="begin"/>
        </w:r>
        <w:r>
          <w:instrText xml:space="preserve"> PAGEREF _Toc30780 \h </w:instrText>
        </w:r>
        <w:r>
          <w:fldChar w:fldCharType="separate"/>
        </w:r>
        <w:r>
          <w:t>89</w:t>
        </w:r>
        <w:r>
          <w:fldChar w:fldCharType="end"/>
        </w:r>
      </w:hyperlink>
    </w:p>
    <w:p>
      <w:pPr>
        <w:pStyle w:val="TOC2"/>
        <w:tabs>
          <w:tab w:val="right" w:leader="dot" w:pos="8306"/>
        </w:tabs>
      </w:pPr>
      <w:hyperlink w:anchor="_Toc13857" w:history="1">
        <w:r>
          <w:rPr>
            <w:rFonts w:ascii="仿宋" w:eastAsia="仿宋" w:hAnsi="仿宋" w:cs="仿宋" w:hint="eastAsia"/>
            <w:lang w:eastAsia="zh-CN"/>
          </w:rPr>
          <w:t>(一)、变更申请与评估</w:t>
        </w:r>
        <w:r>
          <w:tab/>
        </w:r>
        <w:r>
          <w:fldChar w:fldCharType="begin"/>
        </w:r>
        <w:r>
          <w:instrText xml:space="preserve"> PAGEREF _Toc13857 \h </w:instrText>
        </w:r>
        <w:r>
          <w:fldChar w:fldCharType="separate"/>
        </w:r>
        <w:r>
          <w:t>89</w:t>
        </w:r>
        <w:r>
          <w:fldChar w:fldCharType="end"/>
        </w:r>
      </w:hyperlink>
    </w:p>
    <w:p>
      <w:pPr>
        <w:pStyle w:val="TOC2"/>
        <w:tabs>
          <w:tab w:val="right" w:leader="dot" w:pos="8306"/>
        </w:tabs>
      </w:pPr>
      <w:hyperlink w:anchor="_Toc17270" w:history="1">
        <w:r>
          <w:rPr>
            <w:rFonts w:ascii="仿宋" w:eastAsia="仿宋" w:hAnsi="仿宋" w:cs="仿宋" w:hint="eastAsia"/>
            <w:lang w:eastAsia="zh-CN"/>
          </w:rPr>
          <w:t>(二)、变更实施与控制</w:t>
        </w:r>
        <w:r>
          <w:tab/>
        </w:r>
        <w:r>
          <w:fldChar w:fldCharType="begin"/>
        </w:r>
        <w:r>
          <w:instrText xml:space="preserve"> PAGEREF _Toc17270 \h </w:instrText>
        </w:r>
        <w:r>
          <w:fldChar w:fldCharType="separate"/>
        </w:r>
        <w:r>
          <w:t>89</w:t>
        </w:r>
        <w:r>
          <w:fldChar w:fldCharType="end"/>
        </w:r>
      </w:hyperlink>
    </w:p>
    <w:p>
      <w:pPr>
        <w:pStyle w:val="TOC1"/>
        <w:tabs>
          <w:tab w:val="right" w:leader="dot" w:pos="8306"/>
        </w:tabs>
      </w:pPr>
      <w:hyperlink w:anchor="_Toc25439" w:history="1">
        <w:r>
          <w:rPr>
            <w:rFonts w:ascii="仿宋" w:eastAsia="仿宋" w:hAnsi="仿宋" w:cs="仿宋" w:hint="eastAsia"/>
            <w:lang w:eastAsia="zh-CN"/>
          </w:rPr>
          <w:t>十七、抗氧化剂项目实施时间节点</w:t>
        </w:r>
        <w:r>
          <w:tab/>
        </w:r>
        <w:r>
          <w:fldChar w:fldCharType="begin"/>
        </w:r>
        <w:r>
          <w:instrText xml:space="preserve"> PAGEREF _Toc25439 \h </w:instrText>
        </w:r>
        <w:r>
          <w:fldChar w:fldCharType="separate"/>
        </w:r>
        <w:r>
          <w:t>90</w:t>
        </w:r>
        <w:r>
          <w:fldChar w:fldCharType="end"/>
        </w:r>
      </w:hyperlink>
    </w:p>
    <w:p>
      <w:pPr>
        <w:pStyle w:val="TOC2"/>
        <w:tabs>
          <w:tab w:val="right" w:leader="dot" w:pos="8306"/>
        </w:tabs>
      </w:pPr>
      <w:hyperlink w:anchor="_Toc5400" w:history="1">
        <w:r>
          <w:rPr>
            <w:rFonts w:ascii="仿宋" w:eastAsia="仿宋" w:hAnsi="仿宋" w:cs="仿宋" w:hint="eastAsia"/>
            <w:lang w:eastAsia="zh-CN"/>
          </w:rPr>
          <w:t>(一)、抗氧化剂项目启动阶段时间节点</w:t>
        </w:r>
        <w:r>
          <w:tab/>
        </w:r>
        <w:r>
          <w:fldChar w:fldCharType="begin"/>
        </w:r>
        <w:r>
          <w:instrText xml:space="preserve"> PAGEREF _Toc5400 \h </w:instrText>
        </w:r>
        <w:r>
          <w:fldChar w:fldCharType="separate"/>
        </w:r>
        <w:r>
          <w:t>90</w:t>
        </w:r>
        <w:r>
          <w:fldChar w:fldCharType="end"/>
        </w:r>
      </w:hyperlink>
    </w:p>
    <w:p>
      <w:pPr>
        <w:pStyle w:val="TOC2"/>
        <w:tabs>
          <w:tab w:val="right" w:leader="dot" w:pos="8306"/>
        </w:tabs>
      </w:pPr>
      <w:hyperlink w:anchor="_Toc20475" w:history="1">
        <w:r>
          <w:rPr>
            <w:rFonts w:ascii="仿宋" w:eastAsia="仿宋" w:hAnsi="仿宋" w:cs="仿宋" w:hint="eastAsia"/>
            <w:lang w:eastAsia="zh-CN"/>
          </w:rPr>
          <w:t>(二)、抗氧化剂项目执行阶段时间节点</w:t>
        </w:r>
        <w:r>
          <w:tab/>
        </w:r>
        <w:r>
          <w:fldChar w:fldCharType="begin"/>
        </w:r>
        <w:r>
          <w:instrText xml:space="preserve"> PAGEREF _Toc20475 \h </w:instrText>
        </w:r>
        <w:r>
          <w:fldChar w:fldCharType="separate"/>
        </w:r>
        <w:r>
          <w:t>91</w:t>
        </w:r>
        <w:r>
          <w:fldChar w:fldCharType="end"/>
        </w:r>
      </w:hyperlink>
    </w:p>
    <w:p>
      <w:pPr>
        <w:pStyle w:val="TOC2"/>
        <w:tabs>
          <w:tab w:val="right" w:leader="dot" w:pos="8306"/>
        </w:tabs>
      </w:pPr>
      <w:hyperlink w:anchor="_Toc25053" w:history="1">
        <w:r>
          <w:rPr>
            <w:rFonts w:ascii="仿宋" w:eastAsia="仿宋" w:hAnsi="仿宋" w:cs="仿宋" w:hint="eastAsia"/>
            <w:lang w:eastAsia="zh-CN"/>
          </w:rPr>
          <w:t>(三)、抗氧化剂项目完成阶段时间节点</w:t>
        </w:r>
        <w:r>
          <w:tab/>
        </w:r>
        <w:r>
          <w:fldChar w:fldCharType="begin"/>
        </w:r>
        <w:r>
          <w:instrText xml:space="preserve"> PAGEREF _Toc25053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81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09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抗氧化剂项目的主要产品是XXXX，预计年产值为XXX万元。这一产品在市场中占据着重要的地位，其广泛的应用范围使得该抗氧化剂项目的市场前景非常广阔。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氧化剂项目的xxx产品作为重要的原材料之一，将在多个领域发挥关键作用。其在建筑、交通、能源等方面的广泛应用将为整个产业链提供强大的支持，形成产业协同效应。抗氧化剂项目的年产值XXX万XXX万XXX万万元不仅反映了其在市场上的巨大潜力，更预示着它对国民经济的积极贡献。这种关联度高、涉及面广的产业关系，使得该抗氧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19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总征地面积为XXXX平方米，相当于约XX.XX亩，其中净用地面积为XXXX平方米，红线范围内相当于约XX.XX亩。这一用地规模充分考虑了抗氧化剂项目的建设需求，保障了抗氧化剂项目在合适的空间内得以充分发展。抗氧化剂项目规划的总建筑面积为XXXX平方米，其中主体工程建设占XXXX平方米，计容建筑面积达XXXX平方米。预计建筑工程的投资将达到XXXX万元，为抗氧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计划购置的设备共计XXXX台（套），设备购置费用为XXXX万元。这一设备购置计划充分考虑到抗氧化剂项目的生产需求和技术要求，确保了抗氧化剂项目在生产运营中具备先进的技术装备和高效的生产能力。设备的合理配置将为抗氧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计划总投资为XXXX万元，预计年实现营业收入为XXXX万元。这一产能规模的设定旨在确保抗氧化剂项目能够在投资与回报之间取得平衡，实现长期可持续的发展。抗氧化剂项目的总投资充分考虑到各个方面的需求，包括用地建设、设备购置等多个环节，以确保抗氧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521"/>
      <w:r>
        <w:rPr>
          <w:rFonts w:ascii="仿宋" w:eastAsia="仿宋" w:hAnsi="仿宋" w:cs="仿宋" w:hint="eastAsia"/>
          <w:sz w:val="28"/>
          <w:lang w:eastAsia="zh-CN"/>
        </w:rPr>
        <w:t>二、抗氧化剂项目概论</w:t>
      </w:r>
      <w:bookmarkEnd w:id="5"/>
    </w:p>
    <w:p>
      <w:pPr>
        <w:pStyle w:val="Heading2"/>
        <w:rPr>
          <w:rFonts w:ascii="仿宋" w:eastAsia="仿宋" w:hAnsi="仿宋" w:cs="仿宋" w:hint="eastAsia"/>
          <w:lang w:eastAsia="zh-CN"/>
        </w:rPr>
      </w:pPr>
      <w:bookmarkStart w:id="6" w:name="_Toc11358"/>
      <w:r>
        <w:rPr>
          <w:rFonts w:ascii="仿宋" w:eastAsia="仿宋" w:hAnsi="仿宋" w:cs="仿宋" w:hint="eastAsia"/>
          <w:lang w:eastAsia="zh-CN"/>
        </w:rPr>
        <w:t>(一)、抗氧化剂项目概况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起源追溯至对市场的深入洞察。市场的不断演变与变革为抗氧化剂项目提供了难得的机遇。当前市场存在的需求缺口和变革的大环境共同构成了抗氧化剂项目的背景。这个抗氧化剂项目旨在充分利用市场机遇，填补行业中尚未满足的需求，为客户提供全新的解决方案。市场的变革和需求的增长使得这个抗氧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抗氧化剂项目名称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正式命名为抗氧化剂。这个名称不仅仅是一个标识，更代表了抗氧化剂项目的核心理念和愿景。它蕴含着抗氧化剂项目所要解决问题的关键字，具有强烈的表达和辨识度，为抗氧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抗氧化剂项目目标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核心目标是提供一种全新、高效的解决方案，满足客户日益增长的需求。抗氧化剂项目追求的不仅仅是满足市场需求，更是在市场中获得卓越的竞争优势。通过不断提升产品或服务的质量和创新水平，抗氧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抗氧化剂项目范围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全面涵盖了产品研发、制造、市场推广和售后服务，确保从产品设计到最终用户体验的全方位关注。这一全面的抗氧化剂项目范围是为了确保抗氧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抗氧化剂项目时间表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抗氧化剂项目计划在未来18个月内完成，包括研发、测试、市场试点和正式推出等不同阶段。这个时间表的合理设计是为了确保抗氧化剂项目各个阶段的顺利推进，以便按时交付高质量的成果。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抗氧化剂项目预算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抗氧化剂项目总预算估算为XX百万美元，主要分配在研发、市场推广、人员培训和运营等方面。这一充足的预算为抗氧化剂项目提供了充足的资源，确保抗氧化剂项目在各个方面都能取得优异的表现。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抗氧化剂项目风险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抗氧化剂项目可能面临的风险包括市场接受度低、技术难题、竞争激烈等。抗氧化剂项目团队已经制定了相应的风险应对计划，通过前瞻性的风险管理，确保抗氧化剂项目在面对不确定性时能够迅速做出应对。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抗氧化剂项目团队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抗氧化剂项目汇聚了一支经验丰富、多领域专业素养的核心团队，确保抗氧化剂项目在各个方面都能拥有高水平的执行力。团队的协同作战是抗氧化剂项目成功的关键因素之一。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抗氧化剂项目背景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抗氧化剂项目的背景根植于市场对更高效、创新产品的渴望，同时也受到科技发展对行业格局的深刻改变的影响。这为抗氧化剂项目提供了广阔的发展空间和市场需求。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抗氧化剂项目现状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截至目前，抗氧化剂项目已完成市场调研和技术验证，取得了初步的成功。这为抗氧化剂项目在未来的发展奠定了坚实的基础，为更远大的目标打下了坚实的基石。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050"/>
      <w:r>
        <w:rPr>
          <w:rFonts w:ascii="仿宋" w:eastAsia="仿宋" w:hAnsi="仿宋" w:cs="仿宋" w:hint="eastAsia"/>
          <w:sz w:val="28"/>
          <w:lang w:eastAsia="zh-CN"/>
        </w:rPr>
        <w:t>(二)、抗氧化剂项目目标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keyword》抗氧化剂项目首要业务目标是在市场中占据有利地位，实现产品/服务的成功推广和销售。通过不断提升产品质量、创新性，抗氧化剂项目追求成为行业中的领导者，赢得更多客户的青睐。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在科技迅速发展的时代，抗氧化剂项目着眼于技术创新。通过持续的研发和技术升级，抗氧化剂项目旨在推出更具创新性的产品或服务，以满足市场对新鲜、先进解决方案的需求。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为了建立可持续的客户关系，抗氧化剂项目设定了客户满意度目标。通过提供卓越的产品质量和优质的客户服务，抗氧化剂项目追求赢得客户的信任和忠诚度，确保他们的满意度达到行业领先水平。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抗氧化剂项目注重社会责任和可持续发展。通过实施环保、社会责任抗氧化剂项目，抗氧化剂项目致力于在经济发展的同时保护环境，促进社会公平，实现可持续经营。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抗氧化剂项目的团队是实现目标的核心驱动力。因此，抗氧化剂项目设定了团队发展目标，包括提升团队成员的专业技能、培养领导力，以及搭建协同高效的团队工作氛围。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064"/>
      <w:r>
        <w:rPr>
          <w:rFonts w:ascii="仿宋" w:eastAsia="仿宋" w:hAnsi="仿宋" w:cs="仿宋" w:hint="eastAsia"/>
          <w:sz w:val="28"/>
          <w:lang w:eastAsia="zh-CN"/>
        </w:rPr>
        <w:t>(三)、抗氧化剂项目提出的理由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抗氧化剂项目提出的理由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提出源于对市场机遇的深刻洞察。当前市场中存在的需求缺口和行业发展趋势表明，有巨大的商业机会等待被开发。通过准确捕捉市场机遇，抗氧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理念基于对技术创新的信仰。通过持续的研发和技术投入，抗氧化剂项目有望推出更具创新性的产品或服务。在科技飞速发展的当下，抗氧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提出是为了增强企业的行业竞争力。通过提升产品或服务的质量和独特性，抗氧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响应了消费者需求的变化。随着社会和科技的不断发展，消费者对产品和服务的需求也在发生变化。通过深入了解并及时回应消费者的新需求，抗氧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抗氧化剂项目的提出是企业战略发展规划的一部分。在面对日益激烈的市场竞争和不断变化的商业环境中，抗氧化剂项目作为企业战略的一环，旨在为企业开辟新的增长领域，巩固企业在行业中的地位。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提出不仅仅是基于商业考量，还注重社会责任。通过推出环保、社会责任等方面的抗氧化剂项目，抗氧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抗氧化剂项目的提出反映了对利益相关者期望的关注。包括客户、员工、投资者等利益相关者在企业发展中都有着各自的期望，抗氧化剂项目力求在满足这些期望的同时，取得更大的共赢。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5722"/>
      <w:r>
        <w:rPr>
          <w:rFonts w:ascii="仿宋" w:eastAsia="仿宋" w:hAnsi="仿宋" w:cs="仿宋" w:hint="eastAsia"/>
          <w:sz w:val="28"/>
          <w:lang w:eastAsia="zh-CN"/>
        </w:rPr>
        <w:t>(四)、抗氧化剂项目意义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在实施抗氧化剂项目的过程中，我们不仅仅是在追逐商业成功，更是为企业和社会的多个层面创造了深远的意义。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首要意义在于提升企业的市场竞争力。通过持续的创新和对产品质量的高标准要求，抗氧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氧化剂项目的推进将促使行业技术水平的提升。通过引入先进技术和创新性解决方案，抗氧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氧化剂项目不仅创造了大量就业机会，提高了就业水平，还注重社会责任和环保。通过参与社会公益事业和推动环保抗氧化剂项目，抗氧化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综合而言，抗氧化剂项目意义重大，不仅推动了企业的发展，也为行业和社会的进步贡献了积极力量。这是一个全面而深刻的影响，将在未来产生可持续的正面效应。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102"/>
      <w:r>
        <w:rPr>
          <w:rFonts w:ascii="仿宋" w:eastAsia="仿宋" w:hAnsi="仿宋" w:cs="仿宋" w:hint="eastAsia"/>
          <w:sz w:val="28"/>
          <w:lang w:eastAsia="zh-CN"/>
        </w:rPr>
        <w:t>(五)、抗氧化剂项目背景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在当今迅猛发展的商业环境中，抗氧化剂项目的动因根植于对多方面因素的审慎考量。这个抗氧化剂项目的提出并非孤立的决策，而是对企业所处背景深入思考的产物。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市场的不断演变是抗氧化剂项目背后的首要原因。科技的迅速发展和全球市场的快速变化使得企业必须灵活应对。抗氧化剂项目应运而生，旨在通过创新性的解决方案迎合市场的多变需求，赢得竞争中的先机。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竞争的激烈程度也是抗氧化剂项目背景中不可忽视的一环。企业需要在激烈竞争中脱颖而出，为此，抗氧化剂项目致力于打破常规，提供独特的价值主张，以吸引客户并确保市场份额的增长。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技术的迅速发展为企业带来了机遇与挑战。作为抗氧化剂项目启动的背景之一，对新兴技术的应用将有助于提升企业的技术水平，使其在不断演进的商业环境中保持竞争优势。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此外，社会对企业责任的期望也在逐渐升高。抗氧化剂项目充分融入了社会责任的理念，通过可持续经营和社会公益抗氧化剂项目，企图为社会贡献一份力量，在商业成功的同时关注社会价值。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613"/>
      <w:r>
        <w:rPr>
          <w:rFonts w:ascii="仿宋" w:eastAsia="仿宋" w:hAnsi="仿宋" w:cs="仿宋" w:hint="eastAsia"/>
          <w:sz w:val="28"/>
          <w:lang w:eastAsia="zh-CN"/>
        </w:rPr>
        <w:t>三、抗氧化剂项目土建工程</w:t>
      </w:r>
      <w:bookmarkEnd w:id="11"/>
    </w:p>
    <w:p>
      <w:pPr>
        <w:pStyle w:val="Heading2"/>
        <w:rPr>
          <w:rFonts w:ascii="仿宋" w:eastAsia="仿宋" w:hAnsi="仿宋" w:cs="仿宋" w:hint="eastAsia"/>
          <w:lang w:eastAsia="zh-CN"/>
        </w:rPr>
      </w:pPr>
      <w:bookmarkStart w:id="12" w:name="_Toc2998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在抗氧化剂项目的建筑工程设计中，我们将秉承一系列重要的设计原则，以确保抗氧化剂项目建筑在功能、美观、可持续性等方面达到最佳效果。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首要原则是确保建筑的功能性得到最大化的发挥。我们将充分理解抗氧化剂项目的实际需求，合理布局各个功能区域，保证建筑在满足业务需求的同时，提供高效的工作环境。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在建筑设计中，我们将综合考虑建设和运营成本。通过精细的经济效益分析，确保设计方案在高效利用资源的同时，对抗氧化剂项目的长期盈利能力有积极的贡献。</w:t>
      </w:r>
    </w:p>
    <w:p>
      <w:pPr>
        <w:pStyle w:val="Heading2"/>
        <w:ind w:firstLine="560" w:firstLineChars="200"/>
        <w:rPr>
          <w:rFonts w:ascii="仿宋" w:eastAsia="仿宋" w:hAnsi="仿宋" w:cs="仿宋" w:hint="eastAsia"/>
          <w:sz w:val="28"/>
          <w:lang w:eastAsia="zh-CN"/>
        </w:rPr>
      </w:pPr>
      <w:bookmarkStart w:id="13" w:name="_Toc2658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氧化剂项目的土建工程设计中，我们将精准设定设计年限，结合抗氧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氧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641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抗氧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氧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氧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408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本期工程抗氧化剂项目预计总建筑面积XXX平方米，其中：计容建筑面积XXX平方米，计划建筑工程投资XX万元，占抗氧化剂项目总投资的XX%。</w:t>
      </w:r>
    </w:p>
    <w:p>
      <w:pPr>
        <w:pStyle w:val="Heading1"/>
        <w:ind w:firstLine="560" w:firstLineChars="200"/>
        <w:rPr>
          <w:rFonts w:ascii="仿宋" w:eastAsia="仿宋" w:hAnsi="仿宋" w:cs="仿宋" w:hint="eastAsia"/>
          <w:sz w:val="28"/>
          <w:lang w:eastAsia="zh-CN"/>
        </w:rPr>
      </w:pPr>
      <w:bookmarkStart w:id="16" w:name="_Toc8398"/>
      <w:r>
        <w:rPr>
          <w:rFonts w:ascii="仿宋" w:eastAsia="仿宋" w:hAnsi="仿宋" w:cs="仿宋" w:hint="eastAsia"/>
          <w:sz w:val="28"/>
          <w:lang w:eastAsia="zh-CN"/>
        </w:rPr>
        <w:t>四、抗氧化剂项目文档管理</w:t>
      </w:r>
      <w:bookmarkEnd w:id="16"/>
    </w:p>
    <w:p>
      <w:pPr>
        <w:pStyle w:val="Heading2"/>
        <w:rPr>
          <w:rFonts w:ascii="仿宋" w:eastAsia="仿宋" w:hAnsi="仿宋" w:cs="仿宋" w:hint="eastAsia"/>
          <w:lang w:eastAsia="zh-CN"/>
        </w:rPr>
      </w:pPr>
      <w:bookmarkStart w:id="17" w:name="_Toc2038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抗氧化剂项目高度重视文档的质量和准确性，以支持抗氧化剂项目的各项活动和决策。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文档的编制始于抗氧化剂项目计划的初期，我们制定了详细的文档编制计划，明确了每个文档的内容、格式和编写责任人。在抗氧化剂项目启动阶段，我们首先编制了抗氧化剂项目章程，明确定义了抗氧化剂项目的目标、范围、风险等关键要素。随后，抗氧化剂项目团队根据计划陆续编制了需求文档、设计文档、测试文档等各类文档，确保抗氧化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抗氧化剂项目管理中的重要环节，旨在确保抗氧化剂项目文档符合质量标准和抗氧化剂项目需求。在抗氧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除了内部审查，我们还进行了外部审查，邀请抗氧化剂项目相关利益方和专业领域的专家对文档进行独立审查。这有助于获取更全面、客观的反馈，确保抗氧化剂项目文档不仅符合内部标准，也满足外部需求。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抗氧化剂项目在文档编制与审查方面建立了严格的管理机制，通过规范的流程和多维度的审查，确保抗氧化剂项目文档的质量、准确性和可靠性，为抗氧化剂项目的顺利推进提供了有力支持。</w:t>
      </w:r>
    </w:p>
    <w:p>
      <w:pPr>
        <w:pStyle w:val="Heading2"/>
        <w:ind w:firstLine="560" w:firstLineChars="200"/>
        <w:rPr>
          <w:rFonts w:ascii="仿宋" w:eastAsia="仿宋" w:hAnsi="仿宋" w:cs="仿宋" w:hint="eastAsia"/>
          <w:sz w:val="28"/>
          <w:lang w:eastAsia="zh-CN"/>
        </w:rPr>
      </w:pPr>
      <w:bookmarkStart w:id="18" w:name="_Toc22190"/>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在抗氧化剂项目中，我们致力于优化文档发布与分发过程，以确保信息的高效传递和团队间协作的顺畅进行。以下是我们采取的关键优化策略：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我们通过多渠道发布文档，包括电子邮件、抗氧化剂项目管理平台、内部网站等，以满足不同团队成员的偏好和需求。多渠道发布确保了信息的全面覆盖。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https://d.book118.com/145022224333011103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BD3A1F"/>
    <w:rsid w:val="18BD3A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02222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2024-02-08T03:03:00Z</dcterms:created>
  <dcterms:modified xsi:type="dcterms:W3CDTF">2024-02-08T03:04:17Z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186DBF10A8C34F06B37D4F11A0220C9B_11</vt:lpwstr>
  </property>
  <property fmtid="{D5CDD505-2E9C-101B-9397-08002B2CF9AE}" pid="3" name="KSOProductBuildVer">
    <vt:lpwstr>2052-12.1.0.16250</vt:lpwstr>
  </property>
</Properties>
</file>