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土元项目规划设计纲要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88" w:history="1">
        <w:r>
          <w:rPr>
            <w:rFonts w:ascii="仿宋" w:eastAsia="仿宋" w:hAnsi="仿宋" w:cs="仿宋" w:hint="eastAsia"/>
            <w:lang w:eastAsia="zh-CN"/>
          </w:rPr>
          <w:t>前言</w:t>
        </w:r>
        <w:r>
          <w:tab/>
        </w:r>
        <w:r>
          <w:fldChar w:fldCharType="begin"/>
        </w:r>
        <w:r>
          <w:instrText xml:space="preserve"> PAGEREF _Toc26288 \h </w:instrText>
        </w:r>
        <w:r>
          <w:fldChar w:fldCharType="separate"/>
        </w:r>
        <w:r>
          <w:t>3</w:t>
        </w:r>
        <w:r>
          <w:fldChar w:fldCharType="end"/>
        </w:r>
      </w:hyperlink>
    </w:p>
    <w:p>
      <w:pPr>
        <w:pStyle w:val="TOC1"/>
        <w:tabs>
          <w:tab w:val="right" w:leader="dot" w:pos="8306"/>
        </w:tabs>
      </w:pPr>
      <w:hyperlink w:anchor="_Toc2648" w:history="1">
        <w:r>
          <w:rPr>
            <w:rFonts w:ascii="仿宋" w:eastAsia="仿宋" w:hAnsi="仿宋" w:cs="仿宋" w:hint="eastAsia"/>
            <w:lang w:eastAsia="zh-CN"/>
          </w:rPr>
          <w:t>一、市场分析、调研</w:t>
        </w:r>
        <w:r>
          <w:tab/>
        </w:r>
        <w:r>
          <w:fldChar w:fldCharType="begin"/>
        </w:r>
        <w:r>
          <w:instrText xml:space="preserve"> PAGEREF _Toc2648 \h </w:instrText>
        </w:r>
        <w:r>
          <w:fldChar w:fldCharType="separate"/>
        </w:r>
        <w:r>
          <w:t>3</w:t>
        </w:r>
        <w:r>
          <w:fldChar w:fldCharType="end"/>
        </w:r>
      </w:hyperlink>
    </w:p>
    <w:p>
      <w:pPr>
        <w:pStyle w:val="TOC2"/>
        <w:tabs>
          <w:tab w:val="right" w:leader="dot" w:pos="8306"/>
        </w:tabs>
      </w:pPr>
      <w:hyperlink w:anchor="_Toc14987" w:history="1">
        <w:r>
          <w:rPr>
            <w:rFonts w:ascii="仿宋" w:eastAsia="仿宋" w:hAnsi="仿宋" w:cs="仿宋" w:hint="eastAsia"/>
            <w:lang w:eastAsia="zh-CN"/>
          </w:rPr>
          <w:t>(一)、土元行业分析</w:t>
        </w:r>
        <w:r>
          <w:tab/>
        </w:r>
        <w:r>
          <w:fldChar w:fldCharType="begin"/>
        </w:r>
        <w:r>
          <w:instrText xml:space="preserve"> PAGEREF _Toc14987 \h </w:instrText>
        </w:r>
        <w:r>
          <w:fldChar w:fldCharType="separate"/>
        </w:r>
        <w:r>
          <w:t>3</w:t>
        </w:r>
        <w:r>
          <w:fldChar w:fldCharType="end"/>
        </w:r>
      </w:hyperlink>
    </w:p>
    <w:p>
      <w:pPr>
        <w:pStyle w:val="TOC2"/>
        <w:tabs>
          <w:tab w:val="right" w:leader="dot" w:pos="8306"/>
        </w:tabs>
      </w:pPr>
      <w:hyperlink w:anchor="_Toc27551" w:history="1">
        <w:r>
          <w:rPr>
            <w:rFonts w:ascii="仿宋" w:eastAsia="仿宋" w:hAnsi="仿宋" w:cs="仿宋" w:hint="eastAsia"/>
            <w:lang w:eastAsia="zh-CN"/>
          </w:rPr>
          <w:t>(二)、土元市场分析预测</w:t>
        </w:r>
        <w:r>
          <w:tab/>
        </w:r>
        <w:r>
          <w:fldChar w:fldCharType="begin"/>
        </w:r>
        <w:r>
          <w:instrText xml:space="preserve"> PAGEREF _Toc27551 \h </w:instrText>
        </w:r>
        <w:r>
          <w:fldChar w:fldCharType="separate"/>
        </w:r>
        <w:r>
          <w:t>4</w:t>
        </w:r>
        <w:r>
          <w:fldChar w:fldCharType="end"/>
        </w:r>
      </w:hyperlink>
    </w:p>
    <w:p>
      <w:pPr>
        <w:pStyle w:val="TOC1"/>
        <w:tabs>
          <w:tab w:val="right" w:leader="dot" w:pos="8306"/>
        </w:tabs>
      </w:pPr>
      <w:hyperlink w:anchor="_Toc6598" w:history="1">
        <w:r>
          <w:rPr>
            <w:rFonts w:ascii="仿宋" w:eastAsia="仿宋" w:hAnsi="仿宋" w:cs="仿宋" w:hint="eastAsia"/>
            <w:lang w:eastAsia="zh-CN"/>
          </w:rPr>
          <w:t>二、土元项目可持续发展</w:t>
        </w:r>
        <w:r>
          <w:tab/>
        </w:r>
        <w:r>
          <w:fldChar w:fldCharType="begin"/>
        </w:r>
        <w:r>
          <w:instrText xml:space="preserve"> PAGEREF _Toc6598 \h </w:instrText>
        </w:r>
        <w:r>
          <w:fldChar w:fldCharType="separate"/>
        </w:r>
        <w:r>
          <w:t>4</w:t>
        </w:r>
        <w:r>
          <w:fldChar w:fldCharType="end"/>
        </w:r>
      </w:hyperlink>
    </w:p>
    <w:p>
      <w:pPr>
        <w:pStyle w:val="TOC2"/>
        <w:tabs>
          <w:tab w:val="right" w:leader="dot" w:pos="8306"/>
        </w:tabs>
      </w:pPr>
      <w:hyperlink w:anchor="_Toc30680" w:history="1">
        <w:r>
          <w:rPr>
            <w:rFonts w:ascii="仿宋" w:eastAsia="仿宋" w:hAnsi="仿宋" w:cs="仿宋" w:hint="eastAsia"/>
            <w:lang w:eastAsia="zh-CN"/>
          </w:rPr>
          <w:t>(一)、可持续战略与实践</w:t>
        </w:r>
        <w:r>
          <w:tab/>
        </w:r>
        <w:r>
          <w:fldChar w:fldCharType="begin"/>
        </w:r>
        <w:r>
          <w:instrText xml:space="preserve"> PAGEREF _Toc30680 \h </w:instrText>
        </w:r>
        <w:r>
          <w:fldChar w:fldCharType="separate"/>
        </w:r>
        <w:r>
          <w:t>4</w:t>
        </w:r>
        <w:r>
          <w:fldChar w:fldCharType="end"/>
        </w:r>
      </w:hyperlink>
    </w:p>
    <w:p>
      <w:pPr>
        <w:pStyle w:val="TOC2"/>
        <w:tabs>
          <w:tab w:val="right" w:leader="dot" w:pos="8306"/>
        </w:tabs>
      </w:pPr>
      <w:hyperlink w:anchor="_Toc24065" w:history="1">
        <w:r>
          <w:rPr>
            <w:rFonts w:ascii="仿宋" w:eastAsia="仿宋" w:hAnsi="仿宋" w:cs="仿宋" w:hint="eastAsia"/>
            <w:lang w:eastAsia="zh-CN"/>
          </w:rPr>
          <w:t>(二)、环保与社会责任</w:t>
        </w:r>
        <w:r>
          <w:tab/>
        </w:r>
        <w:r>
          <w:fldChar w:fldCharType="begin"/>
        </w:r>
        <w:r>
          <w:instrText xml:space="preserve"> PAGEREF _Toc24065 \h </w:instrText>
        </w:r>
        <w:r>
          <w:fldChar w:fldCharType="separate"/>
        </w:r>
        <w:r>
          <w:t>5</w:t>
        </w:r>
        <w:r>
          <w:fldChar w:fldCharType="end"/>
        </w:r>
      </w:hyperlink>
    </w:p>
    <w:p>
      <w:pPr>
        <w:pStyle w:val="TOC1"/>
        <w:tabs>
          <w:tab w:val="right" w:leader="dot" w:pos="8306"/>
        </w:tabs>
      </w:pPr>
      <w:hyperlink w:anchor="_Toc15515" w:history="1">
        <w:r>
          <w:rPr>
            <w:rFonts w:ascii="仿宋" w:eastAsia="仿宋" w:hAnsi="仿宋" w:cs="仿宋" w:hint="eastAsia"/>
            <w:lang w:eastAsia="zh-CN"/>
          </w:rPr>
          <w:t>三、土元项目建设单位说明</w:t>
        </w:r>
        <w:r>
          <w:tab/>
        </w:r>
        <w:r>
          <w:fldChar w:fldCharType="begin"/>
        </w:r>
        <w:r>
          <w:instrText xml:space="preserve"> PAGEREF _Toc15515 \h </w:instrText>
        </w:r>
        <w:r>
          <w:fldChar w:fldCharType="separate"/>
        </w:r>
        <w:r>
          <w:t>6</w:t>
        </w:r>
        <w:r>
          <w:fldChar w:fldCharType="end"/>
        </w:r>
      </w:hyperlink>
    </w:p>
    <w:p>
      <w:pPr>
        <w:pStyle w:val="TOC2"/>
        <w:tabs>
          <w:tab w:val="right" w:leader="dot" w:pos="8306"/>
        </w:tabs>
      </w:pPr>
      <w:hyperlink w:anchor="_Toc30466" w:history="1">
        <w:r>
          <w:rPr>
            <w:rFonts w:ascii="仿宋" w:eastAsia="仿宋" w:hAnsi="仿宋" w:cs="仿宋" w:hint="eastAsia"/>
            <w:lang w:eastAsia="zh-CN"/>
          </w:rPr>
          <w:t>(一)、土元项目承办单位基本情况</w:t>
        </w:r>
        <w:r>
          <w:tab/>
        </w:r>
        <w:r>
          <w:fldChar w:fldCharType="begin"/>
        </w:r>
        <w:r>
          <w:instrText xml:space="preserve"> PAGEREF _Toc30466 \h </w:instrText>
        </w:r>
        <w:r>
          <w:fldChar w:fldCharType="separate"/>
        </w:r>
        <w:r>
          <w:t>6</w:t>
        </w:r>
        <w:r>
          <w:fldChar w:fldCharType="end"/>
        </w:r>
      </w:hyperlink>
    </w:p>
    <w:p>
      <w:pPr>
        <w:pStyle w:val="TOC2"/>
        <w:tabs>
          <w:tab w:val="right" w:leader="dot" w:pos="8306"/>
        </w:tabs>
      </w:pPr>
      <w:hyperlink w:anchor="_Toc26844" w:history="1">
        <w:r>
          <w:rPr>
            <w:rFonts w:ascii="仿宋" w:eastAsia="仿宋" w:hAnsi="仿宋" w:cs="仿宋" w:hint="eastAsia"/>
            <w:lang w:eastAsia="zh-CN"/>
          </w:rPr>
          <w:t>(二)、公司经济效益分析</w:t>
        </w:r>
        <w:r>
          <w:tab/>
        </w:r>
        <w:r>
          <w:fldChar w:fldCharType="begin"/>
        </w:r>
        <w:r>
          <w:instrText xml:space="preserve"> PAGEREF _Toc26844 \h </w:instrText>
        </w:r>
        <w:r>
          <w:fldChar w:fldCharType="separate"/>
        </w:r>
        <w:r>
          <w:t>7</w:t>
        </w:r>
        <w:r>
          <w:fldChar w:fldCharType="end"/>
        </w:r>
      </w:hyperlink>
    </w:p>
    <w:p>
      <w:pPr>
        <w:pStyle w:val="TOC1"/>
        <w:tabs>
          <w:tab w:val="right" w:leader="dot" w:pos="8306"/>
        </w:tabs>
      </w:pPr>
      <w:hyperlink w:anchor="_Toc1294" w:history="1">
        <w:r>
          <w:rPr>
            <w:rFonts w:ascii="仿宋" w:eastAsia="仿宋" w:hAnsi="仿宋" w:cs="仿宋" w:hint="eastAsia"/>
            <w:lang w:eastAsia="zh-CN"/>
          </w:rPr>
          <w:t>四、产品规划分析</w:t>
        </w:r>
        <w:r>
          <w:tab/>
        </w:r>
        <w:r>
          <w:fldChar w:fldCharType="begin"/>
        </w:r>
        <w:r>
          <w:instrText xml:space="preserve"> PAGEREF _Toc1294 \h </w:instrText>
        </w:r>
        <w:r>
          <w:fldChar w:fldCharType="separate"/>
        </w:r>
        <w:r>
          <w:t>8</w:t>
        </w:r>
        <w:r>
          <w:fldChar w:fldCharType="end"/>
        </w:r>
      </w:hyperlink>
    </w:p>
    <w:p>
      <w:pPr>
        <w:pStyle w:val="TOC2"/>
        <w:tabs>
          <w:tab w:val="right" w:leader="dot" w:pos="8306"/>
        </w:tabs>
      </w:pPr>
      <w:hyperlink w:anchor="_Toc7275" w:history="1">
        <w:r>
          <w:rPr>
            <w:rFonts w:ascii="仿宋" w:eastAsia="仿宋" w:hAnsi="仿宋" w:cs="仿宋" w:hint="eastAsia"/>
            <w:lang w:eastAsia="zh-CN"/>
          </w:rPr>
          <w:t>(一)、产品规划</w:t>
        </w:r>
        <w:r>
          <w:tab/>
        </w:r>
        <w:r>
          <w:fldChar w:fldCharType="begin"/>
        </w:r>
        <w:r>
          <w:instrText xml:space="preserve"> PAGEREF _Toc7275 \h </w:instrText>
        </w:r>
        <w:r>
          <w:fldChar w:fldCharType="separate"/>
        </w:r>
        <w:r>
          <w:t>8</w:t>
        </w:r>
        <w:r>
          <w:fldChar w:fldCharType="end"/>
        </w:r>
      </w:hyperlink>
    </w:p>
    <w:p>
      <w:pPr>
        <w:pStyle w:val="TOC2"/>
        <w:tabs>
          <w:tab w:val="right" w:leader="dot" w:pos="8306"/>
        </w:tabs>
      </w:pPr>
      <w:hyperlink w:anchor="_Toc3814" w:history="1">
        <w:r>
          <w:rPr>
            <w:rFonts w:ascii="仿宋" w:eastAsia="仿宋" w:hAnsi="仿宋" w:cs="仿宋" w:hint="eastAsia"/>
            <w:lang w:eastAsia="zh-CN"/>
          </w:rPr>
          <w:t>(二)、建设规模</w:t>
        </w:r>
        <w:r>
          <w:tab/>
        </w:r>
        <w:r>
          <w:fldChar w:fldCharType="begin"/>
        </w:r>
        <w:r>
          <w:instrText xml:space="preserve"> PAGEREF _Toc3814 \h </w:instrText>
        </w:r>
        <w:r>
          <w:fldChar w:fldCharType="separate"/>
        </w:r>
        <w:r>
          <w:t>8</w:t>
        </w:r>
        <w:r>
          <w:fldChar w:fldCharType="end"/>
        </w:r>
      </w:hyperlink>
    </w:p>
    <w:p>
      <w:pPr>
        <w:pStyle w:val="TOC1"/>
        <w:tabs>
          <w:tab w:val="right" w:leader="dot" w:pos="8306"/>
        </w:tabs>
      </w:pPr>
      <w:hyperlink w:anchor="_Toc22637" w:history="1">
        <w:r>
          <w:rPr>
            <w:rFonts w:ascii="仿宋" w:eastAsia="仿宋" w:hAnsi="仿宋" w:cs="仿宋" w:hint="eastAsia"/>
            <w:lang w:eastAsia="zh-CN"/>
          </w:rPr>
          <w:t>五、土元项目绩效评估</w:t>
        </w:r>
        <w:r>
          <w:tab/>
        </w:r>
        <w:r>
          <w:fldChar w:fldCharType="begin"/>
        </w:r>
        <w:r>
          <w:instrText xml:space="preserve"> PAGEREF _Toc22637 \h </w:instrText>
        </w:r>
        <w:r>
          <w:fldChar w:fldCharType="separate"/>
        </w:r>
        <w:r>
          <w:t>10</w:t>
        </w:r>
        <w:r>
          <w:fldChar w:fldCharType="end"/>
        </w:r>
      </w:hyperlink>
    </w:p>
    <w:p>
      <w:pPr>
        <w:pStyle w:val="TOC2"/>
        <w:tabs>
          <w:tab w:val="right" w:leader="dot" w:pos="8306"/>
        </w:tabs>
      </w:pPr>
      <w:hyperlink w:anchor="_Toc30948" w:history="1">
        <w:r>
          <w:rPr>
            <w:rFonts w:ascii="仿宋" w:eastAsia="仿宋" w:hAnsi="仿宋" w:cs="仿宋" w:hint="eastAsia"/>
            <w:lang w:eastAsia="zh-CN"/>
          </w:rPr>
          <w:t>(一)、绩效评估指标</w:t>
        </w:r>
        <w:r>
          <w:tab/>
        </w:r>
        <w:r>
          <w:fldChar w:fldCharType="begin"/>
        </w:r>
        <w:r>
          <w:instrText xml:space="preserve"> PAGEREF _Toc30948 \h </w:instrText>
        </w:r>
        <w:r>
          <w:fldChar w:fldCharType="separate"/>
        </w:r>
        <w:r>
          <w:t>10</w:t>
        </w:r>
        <w:r>
          <w:fldChar w:fldCharType="end"/>
        </w:r>
      </w:hyperlink>
    </w:p>
    <w:p>
      <w:pPr>
        <w:pStyle w:val="TOC2"/>
        <w:tabs>
          <w:tab w:val="right" w:leader="dot" w:pos="8306"/>
        </w:tabs>
      </w:pPr>
      <w:hyperlink w:anchor="_Toc16527" w:history="1">
        <w:r>
          <w:rPr>
            <w:rFonts w:ascii="仿宋" w:eastAsia="仿宋" w:hAnsi="仿宋" w:cs="仿宋" w:hint="eastAsia"/>
            <w:lang w:eastAsia="zh-CN"/>
          </w:rPr>
          <w:t>(二)、绩效评估方法</w:t>
        </w:r>
        <w:r>
          <w:tab/>
        </w:r>
        <w:r>
          <w:fldChar w:fldCharType="begin"/>
        </w:r>
        <w:r>
          <w:instrText xml:space="preserve"> PAGEREF _Toc16527 \h </w:instrText>
        </w:r>
        <w:r>
          <w:fldChar w:fldCharType="separate"/>
        </w:r>
        <w:r>
          <w:t>11</w:t>
        </w:r>
        <w:r>
          <w:fldChar w:fldCharType="end"/>
        </w:r>
      </w:hyperlink>
    </w:p>
    <w:p>
      <w:pPr>
        <w:pStyle w:val="TOC2"/>
        <w:tabs>
          <w:tab w:val="right" w:leader="dot" w:pos="8306"/>
        </w:tabs>
      </w:pPr>
      <w:hyperlink w:anchor="_Toc19915" w:history="1">
        <w:r>
          <w:rPr>
            <w:rFonts w:ascii="仿宋" w:eastAsia="仿宋" w:hAnsi="仿宋" w:cs="仿宋" w:hint="eastAsia"/>
            <w:lang w:eastAsia="zh-CN"/>
          </w:rPr>
          <w:t>(三)、绩效评估周期</w:t>
        </w:r>
        <w:r>
          <w:tab/>
        </w:r>
        <w:r>
          <w:fldChar w:fldCharType="begin"/>
        </w:r>
        <w:r>
          <w:instrText xml:space="preserve"> PAGEREF _Toc19915 \h </w:instrText>
        </w:r>
        <w:r>
          <w:fldChar w:fldCharType="separate"/>
        </w:r>
        <w:r>
          <w:t>12</w:t>
        </w:r>
        <w:r>
          <w:fldChar w:fldCharType="end"/>
        </w:r>
      </w:hyperlink>
    </w:p>
    <w:p>
      <w:pPr>
        <w:pStyle w:val="TOC1"/>
        <w:tabs>
          <w:tab w:val="right" w:leader="dot" w:pos="8306"/>
        </w:tabs>
      </w:pPr>
      <w:hyperlink w:anchor="_Toc6927" w:history="1">
        <w:r>
          <w:rPr>
            <w:rFonts w:ascii="仿宋" w:eastAsia="仿宋" w:hAnsi="仿宋" w:cs="仿宋" w:hint="eastAsia"/>
            <w:lang w:eastAsia="zh-CN"/>
          </w:rPr>
          <w:t>六、土元项目建设背景及必要性分析</w:t>
        </w:r>
        <w:r>
          <w:tab/>
        </w:r>
        <w:r>
          <w:fldChar w:fldCharType="begin"/>
        </w:r>
        <w:r>
          <w:instrText xml:space="preserve"> PAGEREF _Toc6927 \h </w:instrText>
        </w:r>
        <w:r>
          <w:fldChar w:fldCharType="separate"/>
        </w:r>
        <w:r>
          <w:t>13</w:t>
        </w:r>
        <w:r>
          <w:fldChar w:fldCharType="end"/>
        </w:r>
      </w:hyperlink>
    </w:p>
    <w:p>
      <w:pPr>
        <w:pStyle w:val="TOC2"/>
        <w:tabs>
          <w:tab w:val="right" w:leader="dot" w:pos="8306"/>
        </w:tabs>
      </w:pPr>
      <w:hyperlink w:anchor="_Toc12101" w:history="1">
        <w:r>
          <w:rPr>
            <w:rFonts w:ascii="仿宋" w:eastAsia="仿宋" w:hAnsi="仿宋" w:cs="仿宋" w:hint="eastAsia"/>
            <w:lang w:eastAsia="zh-CN"/>
          </w:rPr>
          <w:t>(一)、土元项目背景分析</w:t>
        </w:r>
        <w:r>
          <w:tab/>
        </w:r>
        <w:r>
          <w:fldChar w:fldCharType="begin"/>
        </w:r>
        <w:r>
          <w:instrText xml:space="preserve"> PAGEREF _Toc12101 \h </w:instrText>
        </w:r>
        <w:r>
          <w:fldChar w:fldCharType="separate"/>
        </w:r>
        <w:r>
          <w:t>13</w:t>
        </w:r>
        <w:r>
          <w:fldChar w:fldCharType="end"/>
        </w:r>
      </w:hyperlink>
    </w:p>
    <w:p>
      <w:pPr>
        <w:pStyle w:val="TOC2"/>
        <w:tabs>
          <w:tab w:val="right" w:leader="dot" w:pos="8306"/>
        </w:tabs>
      </w:pPr>
      <w:hyperlink w:anchor="_Toc11726" w:history="1">
        <w:r>
          <w:rPr>
            <w:rFonts w:ascii="仿宋" w:eastAsia="仿宋" w:hAnsi="仿宋" w:cs="仿宋" w:hint="eastAsia"/>
            <w:lang w:eastAsia="zh-CN"/>
          </w:rPr>
          <w:t>(二)、土元项目建设必要性分析</w:t>
        </w:r>
        <w:r>
          <w:tab/>
        </w:r>
        <w:r>
          <w:fldChar w:fldCharType="begin"/>
        </w:r>
        <w:r>
          <w:instrText xml:space="preserve"> PAGEREF _Toc11726 \h </w:instrText>
        </w:r>
        <w:r>
          <w:fldChar w:fldCharType="separate"/>
        </w:r>
        <w:r>
          <w:t>14</w:t>
        </w:r>
        <w:r>
          <w:fldChar w:fldCharType="end"/>
        </w:r>
      </w:hyperlink>
    </w:p>
    <w:p>
      <w:pPr>
        <w:pStyle w:val="TOC1"/>
        <w:tabs>
          <w:tab w:val="right" w:leader="dot" w:pos="8306"/>
        </w:tabs>
      </w:pPr>
      <w:hyperlink w:anchor="_Toc13094" w:history="1">
        <w:r>
          <w:rPr>
            <w:rFonts w:ascii="仿宋" w:eastAsia="仿宋" w:hAnsi="仿宋" w:cs="仿宋" w:hint="eastAsia"/>
            <w:lang w:eastAsia="zh-CN"/>
          </w:rPr>
          <w:t>七、土元项目计划安排</w:t>
        </w:r>
        <w:r>
          <w:tab/>
        </w:r>
        <w:r>
          <w:fldChar w:fldCharType="begin"/>
        </w:r>
        <w:r>
          <w:instrText xml:space="preserve"> PAGEREF _Toc13094 \h </w:instrText>
        </w:r>
        <w:r>
          <w:fldChar w:fldCharType="separate"/>
        </w:r>
        <w:r>
          <w:t>16</w:t>
        </w:r>
        <w:r>
          <w:fldChar w:fldCharType="end"/>
        </w:r>
      </w:hyperlink>
    </w:p>
    <w:p>
      <w:pPr>
        <w:pStyle w:val="TOC2"/>
        <w:tabs>
          <w:tab w:val="right" w:leader="dot" w:pos="8306"/>
        </w:tabs>
      </w:pPr>
      <w:hyperlink w:anchor="_Toc18679" w:history="1">
        <w:r>
          <w:rPr>
            <w:rFonts w:ascii="仿宋" w:eastAsia="仿宋" w:hAnsi="仿宋" w:cs="仿宋" w:hint="eastAsia"/>
            <w:lang w:eastAsia="zh-CN"/>
          </w:rPr>
          <w:t>(一)、建设周期</w:t>
        </w:r>
        <w:r>
          <w:tab/>
        </w:r>
        <w:r>
          <w:fldChar w:fldCharType="begin"/>
        </w:r>
        <w:r>
          <w:instrText xml:space="preserve"> PAGEREF _Toc18679 \h </w:instrText>
        </w:r>
        <w:r>
          <w:fldChar w:fldCharType="separate"/>
        </w:r>
        <w:r>
          <w:t>16</w:t>
        </w:r>
        <w:r>
          <w:fldChar w:fldCharType="end"/>
        </w:r>
      </w:hyperlink>
    </w:p>
    <w:p>
      <w:pPr>
        <w:pStyle w:val="TOC2"/>
        <w:tabs>
          <w:tab w:val="right" w:leader="dot" w:pos="8306"/>
        </w:tabs>
      </w:pPr>
      <w:hyperlink w:anchor="_Toc23529" w:history="1">
        <w:r>
          <w:rPr>
            <w:rFonts w:ascii="仿宋" w:eastAsia="仿宋" w:hAnsi="仿宋" w:cs="仿宋" w:hint="eastAsia"/>
            <w:lang w:eastAsia="zh-CN"/>
          </w:rPr>
          <w:t>(二)、建设进度</w:t>
        </w:r>
        <w:r>
          <w:tab/>
        </w:r>
        <w:r>
          <w:fldChar w:fldCharType="begin"/>
        </w:r>
        <w:r>
          <w:instrText xml:space="preserve"> PAGEREF _Toc23529 \h </w:instrText>
        </w:r>
        <w:r>
          <w:fldChar w:fldCharType="separate"/>
        </w:r>
        <w:r>
          <w:t>16</w:t>
        </w:r>
        <w:r>
          <w:fldChar w:fldCharType="end"/>
        </w:r>
      </w:hyperlink>
    </w:p>
    <w:p>
      <w:pPr>
        <w:pStyle w:val="TOC2"/>
        <w:tabs>
          <w:tab w:val="right" w:leader="dot" w:pos="8306"/>
        </w:tabs>
      </w:pPr>
      <w:hyperlink w:anchor="_Toc5139" w:history="1">
        <w:r>
          <w:rPr>
            <w:rFonts w:ascii="仿宋" w:eastAsia="仿宋" w:hAnsi="仿宋" w:cs="仿宋" w:hint="eastAsia"/>
            <w:lang w:eastAsia="zh-CN"/>
          </w:rPr>
          <w:t>(三)、进度安排注意事项</w:t>
        </w:r>
        <w:r>
          <w:tab/>
        </w:r>
        <w:r>
          <w:fldChar w:fldCharType="begin"/>
        </w:r>
        <w:r>
          <w:instrText xml:space="preserve"> PAGEREF _Toc5139 \h </w:instrText>
        </w:r>
        <w:r>
          <w:fldChar w:fldCharType="separate"/>
        </w:r>
        <w:r>
          <w:t>17</w:t>
        </w:r>
        <w:r>
          <w:fldChar w:fldCharType="end"/>
        </w:r>
      </w:hyperlink>
    </w:p>
    <w:p>
      <w:pPr>
        <w:pStyle w:val="TOC2"/>
        <w:tabs>
          <w:tab w:val="right" w:leader="dot" w:pos="8306"/>
        </w:tabs>
      </w:pPr>
      <w:hyperlink w:anchor="_Toc3593" w:history="1">
        <w:r>
          <w:rPr>
            <w:rFonts w:ascii="仿宋" w:eastAsia="仿宋" w:hAnsi="仿宋" w:cs="仿宋" w:hint="eastAsia"/>
            <w:lang w:eastAsia="zh-CN"/>
          </w:rPr>
          <w:t>(四)、人力资源配置</w:t>
        </w:r>
        <w:r>
          <w:tab/>
        </w:r>
        <w:r>
          <w:fldChar w:fldCharType="begin"/>
        </w:r>
        <w:r>
          <w:instrText xml:space="preserve"> PAGEREF _Toc3593 \h </w:instrText>
        </w:r>
        <w:r>
          <w:fldChar w:fldCharType="separate"/>
        </w:r>
        <w:r>
          <w:t>19</w:t>
        </w:r>
        <w:r>
          <w:fldChar w:fldCharType="end"/>
        </w:r>
      </w:hyperlink>
    </w:p>
    <w:p>
      <w:pPr>
        <w:pStyle w:val="TOC1"/>
        <w:tabs>
          <w:tab w:val="right" w:leader="dot" w:pos="8306"/>
        </w:tabs>
      </w:pPr>
      <w:hyperlink w:anchor="_Toc6265" w:history="1">
        <w:r>
          <w:rPr>
            <w:rFonts w:ascii="仿宋" w:eastAsia="仿宋" w:hAnsi="仿宋" w:cs="仿宋" w:hint="eastAsia"/>
            <w:lang w:eastAsia="zh-CN"/>
          </w:rPr>
          <w:t>八、土元项目技术管理</w:t>
        </w:r>
        <w:r>
          <w:tab/>
        </w:r>
        <w:r>
          <w:fldChar w:fldCharType="begin"/>
        </w:r>
        <w:r>
          <w:instrText xml:space="preserve"> PAGEREF _Toc6265 \h </w:instrText>
        </w:r>
        <w:r>
          <w:fldChar w:fldCharType="separate"/>
        </w:r>
        <w:r>
          <w:t>20</w:t>
        </w:r>
        <w:r>
          <w:fldChar w:fldCharType="end"/>
        </w:r>
      </w:hyperlink>
    </w:p>
    <w:p>
      <w:pPr>
        <w:pStyle w:val="TOC2"/>
        <w:tabs>
          <w:tab w:val="right" w:leader="dot" w:pos="8306"/>
        </w:tabs>
      </w:pPr>
      <w:hyperlink w:anchor="_Toc12576" w:history="1">
        <w:r>
          <w:rPr>
            <w:rFonts w:ascii="仿宋" w:eastAsia="仿宋" w:hAnsi="仿宋" w:cs="仿宋" w:hint="eastAsia"/>
            <w:lang w:eastAsia="zh-CN"/>
          </w:rPr>
          <w:t>(一)、技术方案选用方向</w:t>
        </w:r>
        <w:r>
          <w:tab/>
        </w:r>
        <w:r>
          <w:fldChar w:fldCharType="begin"/>
        </w:r>
        <w:r>
          <w:instrText xml:space="preserve"> PAGEREF _Toc12576 \h </w:instrText>
        </w:r>
        <w:r>
          <w:fldChar w:fldCharType="separate"/>
        </w:r>
        <w:r>
          <w:t>20</w:t>
        </w:r>
        <w:r>
          <w:fldChar w:fldCharType="end"/>
        </w:r>
      </w:hyperlink>
    </w:p>
    <w:p>
      <w:pPr>
        <w:pStyle w:val="TOC2"/>
        <w:tabs>
          <w:tab w:val="right" w:leader="dot" w:pos="8306"/>
        </w:tabs>
      </w:pPr>
      <w:hyperlink w:anchor="_Toc7290" w:history="1">
        <w:r>
          <w:rPr>
            <w:rFonts w:ascii="仿宋" w:eastAsia="仿宋" w:hAnsi="仿宋" w:cs="仿宋" w:hint="eastAsia"/>
            <w:lang w:eastAsia="zh-CN"/>
          </w:rPr>
          <w:t>(二)、工艺技术方案选用原则</w:t>
        </w:r>
        <w:r>
          <w:tab/>
        </w:r>
        <w:r>
          <w:fldChar w:fldCharType="begin"/>
        </w:r>
        <w:r>
          <w:instrText xml:space="preserve"> PAGEREF _Toc7290 \h </w:instrText>
        </w:r>
        <w:r>
          <w:fldChar w:fldCharType="separate"/>
        </w:r>
        <w:r>
          <w:t>21</w:t>
        </w:r>
        <w:r>
          <w:fldChar w:fldCharType="end"/>
        </w:r>
      </w:hyperlink>
    </w:p>
    <w:p>
      <w:pPr>
        <w:pStyle w:val="TOC2"/>
        <w:tabs>
          <w:tab w:val="right" w:leader="dot" w:pos="8306"/>
        </w:tabs>
      </w:pPr>
      <w:hyperlink w:anchor="_Toc25325" w:history="1">
        <w:r>
          <w:rPr>
            <w:rFonts w:ascii="仿宋" w:eastAsia="仿宋" w:hAnsi="仿宋" w:cs="仿宋" w:hint="eastAsia"/>
            <w:lang w:eastAsia="zh-CN"/>
          </w:rPr>
          <w:t>(三)、工艺技术方案要求</w:t>
        </w:r>
        <w:r>
          <w:tab/>
        </w:r>
        <w:r>
          <w:fldChar w:fldCharType="begin"/>
        </w:r>
        <w:r>
          <w:instrText xml:space="preserve"> PAGEREF _Toc25325 \h </w:instrText>
        </w:r>
        <w:r>
          <w:fldChar w:fldCharType="separate"/>
        </w:r>
        <w:r>
          <w:t>23</w:t>
        </w:r>
        <w:r>
          <w:fldChar w:fldCharType="end"/>
        </w:r>
      </w:hyperlink>
    </w:p>
    <w:p>
      <w:pPr>
        <w:pStyle w:val="TOC1"/>
        <w:tabs>
          <w:tab w:val="right" w:leader="dot" w:pos="8306"/>
        </w:tabs>
      </w:pPr>
      <w:hyperlink w:anchor="_Toc15552" w:history="1">
        <w:r>
          <w:rPr>
            <w:rFonts w:ascii="仿宋" w:eastAsia="仿宋" w:hAnsi="仿宋" w:cs="仿宋" w:hint="eastAsia"/>
            <w:lang w:eastAsia="zh-CN"/>
          </w:rPr>
          <w:t>九、土元项目环境影响分析</w:t>
        </w:r>
        <w:r>
          <w:tab/>
        </w:r>
        <w:r>
          <w:fldChar w:fldCharType="begin"/>
        </w:r>
        <w:r>
          <w:instrText xml:space="preserve"> PAGEREF _Toc15552 \h </w:instrText>
        </w:r>
        <w:r>
          <w:fldChar w:fldCharType="separate"/>
        </w:r>
        <w:r>
          <w:t>26</w:t>
        </w:r>
        <w:r>
          <w:fldChar w:fldCharType="end"/>
        </w:r>
      </w:hyperlink>
    </w:p>
    <w:p>
      <w:pPr>
        <w:pStyle w:val="TOC2"/>
        <w:tabs>
          <w:tab w:val="right" w:leader="dot" w:pos="8306"/>
        </w:tabs>
      </w:pPr>
      <w:hyperlink w:anchor="_Toc5048" w:history="1">
        <w:r>
          <w:rPr>
            <w:rFonts w:ascii="仿宋" w:eastAsia="仿宋" w:hAnsi="仿宋" w:cs="仿宋" w:hint="eastAsia"/>
            <w:lang w:eastAsia="zh-CN"/>
          </w:rPr>
          <w:t>(一)、建设区域环境质量现状</w:t>
        </w:r>
        <w:r>
          <w:tab/>
        </w:r>
        <w:r>
          <w:fldChar w:fldCharType="begin"/>
        </w:r>
        <w:r>
          <w:instrText xml:space="preserve"> PAGEREF _Toc5048 \h </w:instrText>
        </w:r>
        <w:r>
          <w:fldChar w:fldCharType="separate"/>
        </w:r>
        <w:r>
          <w:t>26</w:t>
        </w:r>
        <w:r>
          <w:fldChar w:fldCharType="end"/>
        </w:r>
      </w:hyperlink>
    </w:p>
    <w:p>
      <w:pPr>
        <w:pStyle w:val="TOC2"/>
        <w:tabs>
          <w:tab w:val="right" w:leader="dot" w:pos="8306"/>
        </w:tabs>
      </w:pPr>
      <w:hyperlink w:anchor="_Toc23979" w:history="1">
        <w:r>
          <w:rPr>
            <w:rFonts w:ascii="仿宋" w:eastAsia="仿宋" w:hAnsi="仿宋" w:cs="仿宋" w:hint="eastAsia"/>
            <w:lang w:eastAsia="zh-CN"/>
          </w:rPr>
          <w:t>(二)、建设期环境保护</w:t>
        </w:r>
        <w:r>
          <w:tab/>
        </w:r>
        <w:r>
          <w:fldChar w:fldCharType="begin"/>
        </w:r>
        <w:r>
          <w:instrText xml:space="preserve"> PAGEREF _Toc23979 \h </w:instrText>
        </w:r>
        <w:r>
          <w:fldChar w:fldCharType="separate"/>
        </w:r>
        <w:r>
          <w:t>27</w:t>
        </w:r>
        <w:r>
          <w:fldChar w:fldCharType="end"/>
        </w:r>
      </w:hyperlink>
    </w:p>
    <w:p>
      <w:pPr>
        <w:pStyle w:val="TOC2"/>
        <w:tabs>
          <w:tab w:val="right" w:leader="dot" w:pos="8306"/>
        </w:tabs>
      </w:pPr>
      <w:hyperlink w:anchor="_Toc24238" w:history="1">
        <w:r>
          <w:rPr>
            <w:rFonts w:ascii="仿宋" w:eastAsia="仿宋" w:hAnsi="仿宋" w:cs="仿宋" w:hint="eastAsia"/>
            <w:lang w:eastAsia="zh-CN"/>
          </w:rPr>
          <w:t>(三)、运营期环境保护</w:t>
        </w:r>
        <w:r>
          <w:tab/>
        </w:r>
        <w:r>
          <w:fldChar w:fldCharType="begin"/>
        </w:r>
        <w:r>
          <w:instrText xml:space="preserve"> PAGEREF _Toc24238 \h </w:instrText>
        </w:r>
        <w:r>
          <w:fldChar w:fldCharType="separate"/>
        </w:r>
        <w:r>
          <w:t>28</w:t>
        </w:r>
        <w:r>
          <w:fldChar w:fldCharType="end"/>
        </w:r>
      </w:hyperlink>
    </w:p>
    <w:p>
      <w:pPr>
        <w:pStyle w:val="TOC2"/>
        <w:tabs>
          <w:tab w:val="right" w:leader="dot" w:pos="8306"/>
        </w:tabs>
      </w:pPr>
      <w:hyperlink w:anchor="_Toc7361" w:history="1">
        <w:r>
          <w:rPr>
            <w:rFonts w:ascii="仿宋" w:eastAsia="仿宋" w:hAnsi="仿宋" w:cs="仿宋" w:hint="eastAsia"/>
            <w:lang w:eastAsia="zh-CN"/>
          </w:rPr>
          <w:t>(四)、土元项目建设对区域经济的影响</w:t>
        </w:r>
        <w:r>
          <w:tab/>
        </w:r>
        <w:r>
          <w:fldChar w:fldCharType="begin"/>
        </w:r>
        <w:r>
          <w:instrText xml:space="preserve"> PAGEREF _Toc7361 \h </w:instrText>
        </w:r>
        <w:r>
          <w:fldChar w:fldCharType="separate"/>
        </w:r>
        <w:r>
          <w:t>30</w:t>
        </w:r>
        <w:r>
          <w:fldChar w:fldCharType="end"/>
        </w:r>
      </w:hyperlink>
    </w:p>
    <w:p>
      <w:pPr>
        <w:pStyle w:val="TOC2"/>
        <w:tabs>
          <w:tab w:val="right" w:leader="dot" w:pos="8306"/>
        </w:tabs>
      </w:pPr>
      <w:hyperlink w:anchor="_Toc17953" w:history="1">
        <w:r>
          <w:rPr>
            <w:rFonts w:ascii="仿宋" w:eastAsia="仿宋" w:hAnsi="仿宋" w:cs="仿宋" w:hint="eastAsia"/>
            <w:lang w:eastAsia="zh-CN"/>
          </w:rPr>
          <w:t>(五)、废弃物处理</w:t>
        </w:r>
        <w:r>
          <w:tab/>
        </w:r>
        <w:r>
          <w:fldChar w:fldCharType="begin"/>
        </w:r>
        <w:r>
          <w:instrText xml:space="preserve"> PAGEREF _Toc17953 \h </w:instrText>
        </w:r>
        <w:r>
          <w:fldChar w:fldCharType="separate"/>
        </w:r>
        <w:r>
          <w:t>31</w:t>
        </w:r>
        <w:r>
          <w:fldChar w:fldCharType="end"/>
        </w:r>
      </w:hyperlink>
    </w:p>
    <w:p>
      <w:pPr>
        <w:pStyle w:val="TOC2"/>
        <w:tabs>
          <w:tab w:val="right" w:leader="dot" w:pos="8306"/>
        </w:tabs>
      </w:pPr>
      <w:hyperlink w:anchor="_Toc27239" w:history="1">
        <w:r>
          <w:rPr>
            <w:rFonts w:ascii="仿宋" w:eastAsia="仿宋" w:hAnsi="仿宋" w:cs="仿宋" w:hint="eastAsia"/>
            <w:lang w:eastAsia="zh-CN"/>
          </w:rPr>
          <w:t>(六)、特殊环境影响分析</w:t>
        </w:r>
        <w:r>
          <w:tab/>
        </w:r>
        <w:r>
          <w:fldChar w:fldCharType="begin"/>
        </w:r>
        <w:r>
          <w:instrText xml:space="preserve"> PAGEREF _Toc27239 \h </w:instrText>
        </w:r>
        <w:r>
          <w:fldChar w:fldCharType="separate"/>
        </w:r>
        <w:r>
          <w:t>33</w:t>
        </w:r>
        <w:r>
          <w:fldChar w:fldCharType="end"/>
        </w:r>
      </w:hyperlink>
    </w:p>
    <w:p>
      <w:pPr>
        <w:pStyle w:val="TOC2"/>
        <w:tabs>
          <w:tab w:val="right" w:leader="dot" w:pos="8306"/>
        </w:tabs>
      </w:pPr>
      <w:hyperlink w:anchor="_Toc31447" w:history="1">
        <w:r>
          <w:rPr>
            <w:rFonts w:ascii="仿宋" w:eastAsia="仿宋" w:hAnsi="仿宋" w:cs="仿宋" w:hint="eastAsia"/>
            <w:lang w:eastAsia="zh-CN"/>
          </w:rPr>
          <w:t>(七)、清洁生产</w:t>
        </w:r>
        <w:r>
          <w:tab/>
        </w:r>
        <w:r>
          <w:fldChar w:fldCharType="begin"/>
        </w:r>
        <w:r>
          <w:instrText xml:space="preserve"> PAGEREF _Toc31447 \h </w:instrText>
        </w:r>
        <w:r>
          <w:fldChar w:fldCharType="separate"/>
        </w:r>
        <w:r>
          <w:t>34</w:t>
        </w:r>
        <w:r>
          <w:fldChar w:fldCharType="end"/>
        </w:r>
      </w:hyperlink>
    </w:p>
    <w:p>
      <w:pPr>
        <w:pStyle w:val="TOC2"/>
        <w:tabs>
          <w:tab w:val="right" w:leader="dot" w:pos="8306"/>
        </w:tabs>
      </w:pPr>
      <w:hyperlink w:anchor="_Toc30321" w:history="1">
        <w:r>
          <w:rPr>
            <w:rFonts w:ascii="仿宋" w:eastAsia="仿宋" w:hAnsi="仿宋" w:cs="仿宋" w:hint="eastAsia"/>
            <w:lang w:eastAsia="zh-CN"/>
          </w:rPr>
          <w:t>(八)、环境保护综合评价</w:t>
        </w:r>
        <w:r>
          <w:tab/>
        </w:r>
        <w:r>
          <w:fldChar w:fldCharType="begin"/>
        </w:r>
        <w:r>
          <w:instrText xml:space="preserve"> PAGEREF _Toc30321 \h </w:instrText>
        </w:r>
        <w:r>
          <w:fldChar w:fldCharType="separate"/>
        </w:r>
        <w:r>
          <w:t>35</w:t>
        </w:r>
        <w:r>
          <w:fldChar w:fldCharType="end"/>
        </w:r>
      </w:hyperlink>
    </w:p>
    <w:p>
      <w:pPr>
        <w:pStyle w:val="TOC1"/>
        <w:tabs>
          <w:tab w:val="right" w:leader="dot" w:pos="8306"/>
        </w:tabs>
      </w:pPr>
      <w:hyperlink w:anchor="_Toc20175" w:history="1">
        <w:r>
          <w:rPr>
            <w:rFonts w:ascii="仿宋" w:eastAsia="仿宋" w:hAnsi="仿宋" w:cs="仿宋" w:hint="eastAsia"/>
            <w:lang w:eastAsia="zh-CN"/>
          </w:rPr>
          <w:t>十、生产安全保护</w:t>
        </w:r>
        <w:r>
          <w:tab/>
        </w:r>
        <w:r>
          <w:fldChar w:fldCharType="begin"/>
        </w:r>
        <w:r>
          <w:instrText xml:space="preserve"> PAGEREF _Toc20175 \h </w:instrText>
        </w:r>
        <w:r>
          <w:fldChar w:fldCharType="separate"/>
        </w:r>
        <w:r>
          <w:t>36</w:t>
        </w:r>
        <w:r>
          <w:fldChar w:fldCharType="end"/>
        </w:r>
      </w:hyperlink>
    </w:p>
    <w:p>
      <w:pPr>
        <w:pStyle w:val="TOC2"/>
        <w:tabs>
          <w:tab w:val="right" w:leader="dot" w:pos="8306"/>
        </w:tabs>
      </w:pPr>
      <w:hyperlink w:anchor="_Toc11872" w:history="1">
        <w:r>
          <w:rPr>
            <w:rFonts w:ascii="仿宋" w:eastAsia="仿宋" w:hAnsi="仿宋" w:cs="仿宋" w:hint="eastAsia"/>
            <w:lang w:eastAsia="zh-CN"/>
          </w:rPr>
          <w:t>(一)、消防安全</w:t>
        </w:r>
        <w:r>
          <w:tab/>
        </w:r>
        <w:r>
          <w:fldChar w:fldCharType="begin"/>
        </w:r>
        <w:r>
          <w:instrText xml:space="preserve"> PAGEREF _Toc11872 \h </w:instrText>
        </w:r>
        <w:r>
          <w:fldChar w:fldCharType="separate"/>
        </w:r>
        <w:r>
          <w:t>36</w:t>
        </w:r>
        <w:r>
          <w:fldChar w:fldCharType="end"/>
        </w:r>
      </w:hyperlink>
    </w:p>
    <w:p>
      <w:pPr>
        <w:pStyle w:val="TOC2"/>
        <w:tabs>
          <w:tab w:val="right" w:leader="dot" w:pos="8306"/>
        </w:tabs>
      </w:pPr>
      <w:hyperlink w:anchor="_Toc14112" w:history="1">
        <w:r>
          <w:rPr>
            <w:rFonts w:ascii="仿宋" w:eastAsia="仿宋" w:hAnsi="仿宋" w:cs="仿宋" w:hint="eastAsia"/>
            <w:lang w:eastAsia="zh-CN"/>
          </w:rPr>
          <w:t>(二)、防火防爆总图布置措施</w:t>
        </w:r>
        <w:r>
          <w:tab/>
        </w:r>
        <w:r>
          <w:fldChar w:fldCharType="begin"/>
        </w:r>
        <w:r>
          <w:instrText xml:space="preserve"> PAGEREF _Toc14112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50" w:history="1">
        <w:r>
          <w:rPr>
            <w:rFonts w:ascii="仿宋" w:eastAsia="仿宋" w:hAnsi="仿宋" w:cs="仿宋" w:hint="eastAsia"/>
            <w:lang w:eastAsia="zh-CN"/>
          </w:rPr>
          <w:t>(三)、自然灾害防范措施</w:t>
        </w:r>
        <w:r>
          <w:tab/>
        </w:r>
        <w:r>
          <w:fldChar w:fldCharType="begin"/>
        </w:r>
        <w:r>
          <w:instrText xml:space="preserve"> PAGEREF _Toc16950 \h </w:instrText>
        </w:r>
        <w:r>
          <w:fldChar w:fldCharType="separate"/>
        </w:r>
        <w:r>
          <w:t>38</w:t>
        </w:r>
        <w:r>
          <w:fldChar w:fldCharType="end"/>
        </w:r>
      </w:hyperlink>
    </w:p>
    <w:p>
      <w:pPr>
        <w:pStyle w:val="TOC2"/>
        <w:tabs>
          <w:tab w:val="right" w:leader="dot" w:pos="8306"/>
        </w:tabs>
      </w:pPr>
      <w:hyperlink w:anchor="_Toc7648" w:history="1">
        <w:r>
          <w:rPr>
            <w:rFonts w:ascii="仿宋" w:eastAsia="仿宋" w:hAnsi="仿宋" w:cs="仿宋" w:hint="eastAsia"/>
            <w:lang w:eastAsia="zh-CN"/>
          </w:rPr>
          <w:t>(四)、安全色及安全标志使用要求</w:t>
        </w:r>
        <w:r>
          <w:tab/>
        </w:r>
        <w:r>
          <w:fldChar w:fldCharType="begin"/>
        </w:r>
        <w:r>
          <w:instrText xml:space="preserve"> PAGEREF _Toc7648 \h </w:instrText>
        </w:r>
        <w:r>
          <w:fldChar w:fldCharType="separate"/>
        </w:r>
        <w:r>
          <w:t>39</w:t>
        </w:r>
        <w:r>
          <w:fldChar w:fldCharType="end"/>
        </w:r>
      </w:hyperlink>
    </w:p>
    <w:p>
      <w:pPr>
        <w:pStyle w:val="TOC2"/>
        <w:tabs>
          <w:tab w:val="right" w:leader="dot" w:pos="8306"/>
        </w:tabs>
      </w:pPr>
      <w:hyperlink w:anchor="_Toc3406" w:history="1">
        <w:r>
          <w:rPr>
            <w:rFonts w:ascii="仿宋" w:eastAsia="仿宋" w:hAnsi="仿宋" w:cs="仿宋" w:hint="eastAsia"/>
            <w:lang w:eastAsia="zh-CN"/>
          </w:rPr>
          <w:t>(五)、防尘防毒措施</w:t>
        </w:r>
        <w:r>
          <w:tab/>
        </w:r>
        <w:r>
          <w:fldChar w:fldCharType="begin"/>
        </w:r>
        <w:r>
          <w:instrText xml:space="preserve"> PAGEREF _Toc3406 \h </w:instrText>
        </w:r>
        <w:r>
          <w:fldChar w:fldCharType="separate"/>
        </w:r>
        <w:r>
          <w:t>40</w:t>
        </w:r>
        <w:r>
          <w:fldChar w:fldCharType="end"/>
        </w:r>
      </w:hyperlink>
    </w:p>
    <w:p>
      <w:pPr>
        <w:pStyle w:val="TOC2"/>
        <w:tabs>
          <w:tab w:val="right" w:leader="dot" w:pos="8306"/>
        </w:tabs>
      </w:pPr>
      <w:hyperlink w:anchor="_Toc3125" w:history="1">
        <w:r>
          <w:rPr>
            <w:rFonts w:ascii="仿宋" w:eastAsia="仿宋" w:hAnsi="仿宋" w:cs="仿宋" w:hint="eastAsia"/>
            <w:lang w:eastAsia="zh-CN"/>
          </w:rPr>
          <w:t>(六)、防静电、触电防护及防雷措施</w:t>
        </w:r>
        <w:r>
          <w:tab/>
        </w:r>
        <w:r>
          <w:fldChar w:fldCharType="begin"/>
        </w:r>
        <w:r>
          <w:instrText xml:space="preserve"> PAGEREF _Toc3125 \h </w:instrText>
        </w:r>
        <w:r>
          <w:fldChar w:fldCharType="separate"/>
        </w:r>
        <w:r>
          <w:t>41</w:t>
        </w:r>
        <w:r>
          <w:fldChar w:fldCharType="end"/>
        </w:r>
      </w:hyperlink>
    </w:p>
    <w:p>
      <w:pPr>
        <w:pStyle w:val="TOC2"/>
        <w:tabs>
          <w:tab w:val="right" w:leader="dot" w:pos="8306"/>
        </w:tabs>
      </w:pPr>
      <w:hyperlink w:anchor="_Toc27292" w:history="1">
        <w:r>
          <w:rPr>
            <w:rFonts w:ascii="仿宋" w:eastAsia="仿宋" w:hAnsi="仿宋" w:cs="仿宋" w:hint="eastAsia"/>
            <w:lang w:eastAsia="zh-CN"/>
          </w:rPr>
          <w:t>(七)、机械设备安全保障措施</w:t>
        </w:r>
        <w:r>
          <w:tab/>
        </w:r>
        <w:r>
          <w:fldChar w:fldCharType="begin"/>
        </w:r>
        <w:r>
          <w:instrText xml:space="preserve"> PAGEREF _Toc27292 \h </w:instrText>
        </w:r>
        <w:r>
          <w:fldChar w:fldCharType="separate"/>
        </w:r>
        <w:r>
          <w:t>42</w:t>
        </w:r>
        <w:r>
          <w:fldChar w:fldCharType="end"/>
        </w:r>
      </w:hyperlink>
    </w:p>
    <w:p>
      <w:pPr>
        <w:pStyle w:val="TOC1"/>
        <w:tabs>
          <w:tab w:val="right" w:leader="dot" w:pos="8306"/>
        </w:tabs>
      </w:pPr>
      <w:hyperlink w:anchor="_Toc13823" w:history="1">
        <w:r>
          <w:rPr>
            <w:rFonts w:ascii="仿宋" w:eastAsia="仿宋" w:hAnsi="仿宋" w:cs="仿宋" w:hint="eastAsia"/>
            <w:lang w:eastAsia="zh-CN"/>
          </w:rPr>
          <w:t>十一、土元项目创新与研发</w:t>
        </w:r>
        <w:r>
          <w:tab/>
        </w:r>
        <w:r>
          <w:fldChar w:fldCharType="begin"/>
        </w:r>
        <w:r>
          <w:instrText xml:space="preserve"> PAGEREF _Toc13823 \h </w:instrText>
        </w:r>
        <w:r>
          <w:fldChar w:fldCharType="separate"/>
        </w:r>
        <w:r>
          <w:t>44</w:t>
        </w:r>
        <w:r>
          <w:fldChar w:fldCharType="end"/>
        </w:r>
      </w:hyperlink>
    </w:p>
    <w:p>
      <w:pPr>
        <w:pStyle w:val="TOC2"/>
        <w:tabs>
          <w:tab w:val="right" w:leader="dot" w:pos="8306"/>
        </w:tabs>
      </w:pPr>
      <w:hyperlink w:anchor="_Toc30783" w:history="1">
        <w:r>
          <w:rPr>
            <w:rFonts w:ascii="仿宋" w:eastAsia="仿宋" w:hAnsi="仿宋" w:cs="仿宋" w:hint="eastAsia"/>
            <w:lang w:eastAsia="zh-CN"/>
          </w:rPr>
          <w:t>(一)、创新策略与方向</w:t>
        </w:r>
        <w:r>
          <w:tab/>
        </w:r>
        <w:r>
          <w:fldChar w:fldCharType="begin"/>
        </w:r>
        <w:r>
          <w:instrText xml:space="preserve"> PAGEREF _Toc30783 \h </w:instrText>
        </w:r>
        <w:r>
          <w:fldChar w:fldCharType="separate"/>
        </w:r>
        <w:r>
          <w:t>44</w:t>
        </w:r>
        <w:r>
          <w:fldChar w:fldCharType="end"/>
        </w:r>
      </w:hyperlink>
    </w:p>
    <w:p>
      <w:pPr>
        <w:pStyle w:val="TOC2"/>
        <w:tabs>
          <w:tab w:val="right" w:leader="dot" w:pos="8306"/>
        </w:tabs>
      </w:pPr>
      <w:hyperlink w:anchor="_Toc31673" w:history="1">
        <w:r>
          <w:rPr>
            <w:rFonts w:ascii="仿宋" w:eastAsia="仿宋" w:hAnsi="仿宋" w:cs="仿宋" w:hint="eastAsia"/>
            <w:lang w:eastAsia="zh-CN"/>
          </w:rPr>
          <w:t>(二)、研发规划与投入</w:t>
        </w:r>
        <w:r>
          <w:tab/>
        </w:r>
        <w:r>
          <w:fldChar w:fldCharType="begin"/>
        </w:r>
        <w:r>
          <w:instrText xml:space="preserve"> PAGEREF _Toc31673 \h </w:instrText>
        </w:r>
        <w:r>
          <w:fldChar w:fldCharType="separate"/>
        </w:r>
        <w:r>
          <w:t>45</w:t>
        </w:r>
        <w:r>
          <w:fldChar w:fldCharType="end"/>
        </w:r>
      </w:hyperlink>
    </w:p>
    <w:p>
      <w:pPr>
        <w:pStyle w:val="TOC1"/>
        <w:tabs>
          <w:tab w:val="right" w:leader="dot" w:pos="8306"/>
        </w:tabs>
      </w:pPr>
      <w:hyperlink w:anchor="_Toc11338" w:history="1">
        <w:r>
          <w:rPr>
            <w:rFonts w:ascii="仿宋" w:eastAsia="仿宋" w:hAnsi="仿宋" w:cs="仿宋" w:hint="eastAsia"/>
            <w:lang w:eastAsia="zh-CN"/>
          </w:rPr>
          <w:t>十二、土元项目风险管理</w:t>
        </w:r>
        <w:r>
          <w:tab/>
        </w:r>
        <w:r>
          <w:fldChar w:fldCharType="begin"/>
        </w:r>
        <w:r>
          <w:instrText xml:space="preserve"> PAGEREF _Toc11338 \h </w:instrText>
        </w:r>
        <w:r>
          <w:fldChar w:fldCharType="separate"/>
        </w:r>
        <w:r>
          <w:t>47</w:t>
        </w:r>
        <w:r>
          <w:fldChar w:fldCharType="end"/>
        </w:r>
      </w:hyperlink>
    </w:p>
    <w:p>
      <w:pPr>
        <w:pStyle w:val="TOC2"/>
        <w:tabs>
          <w:tab w:val="right" w:leader="dot" w:pos="8306"/>
        </w:tabs>
      </w:pPr>
      <w:hyperlink w:anchor="_Toc23688" w:history="1">
        <w:r>
          <w:rPr>
            <w:rFonts w:ascii="仿宋" w:eastAsia="仿宋" w:hAnsi="仿宋" w:cs="仿宋" w:hint="eastAsia"/>
            <w:lang w:eastAsia="zh-CN"/>
          </w:rPr>
          <w:t>(一)、风险识别与评估</w:t>
        </w:r>
        <w:r>
          <w:tab/>
        </w:r>
        <w:r>
          <w:fldChar w:fldCharType="begin"/>
        </w:r>
        <w:r>
          <w:instrText xml:space="preserve"> PAGEREF _Toc23688 \h </w:instrText>
        </w:r>
        <w:r>
          <w:fldChar w:fldCharType="separate"/>
        </w:r>
        <w:r>
          <w:t>47</w:t>
        </w:r>
        <w:r>
          <w:fldChar w:fldCharType="end"/>
        </w:r>
      </w:hyperlink>
    </w:p>
    <w:p>
      <w:pPr>
        <w:pStyle w:val="TOC2"/>
        <w:tabs>
          <w:tab w:val="right" w:leader="dot" w:pos="8306"/>
        </w:tabs>
      </w:pPr>
      <w:hyperlink w:anchor="_Toc27950" w:history="1">
        <w:r>
          <w:rPr>
            <w:rFonts w:ascii="仿宋" w:eastAsia="仿宋" w:hAnsi="仿宋" w:cs="仿宋" w:hint="eastAsia"/>
            <w:lang w:eastAsia="zh-CN"/>
          </w:rPr>
          <w:t>(二)、风险应对策略</w:t>
        </w:r>
        <w:r>
          <w:tab/>
        </w:r>
        <w:r>
          <w:fldChar w:fldCharType="begin"/>
        </w:r>
        <w:r>
          <w:instrText xml:space="preserve"> PAGEREF _Toc27950 \h </w:instrText>
        </w:r>
        <w:r>
          <w:fldChar w:fldCharType="separate"/>
        </w:r>
        <w:r>
          <w:t>48</w:t>
        </w:r>
        <w:r>
          <w:fldChar w:fldCharType="end"/>
        </w:r>
      </w:hyperlink>
    </w:p>
    <w:p>
      <w:pPr>
        <w:pStyle w:val="TOC2"/>
        <w:tabs>
          <w:tab w:val="right" w:leader="dot" w:pos="8306"/>
        </w:tabs>
      </w:pPr>
      <w:hyperlink w:anchor="_Toc24971" w:history="1">
        <w:r>
          <w:rPr>
            <w:rFonts w:ascii="仿宋" w:eastAsia="仿宋" w:hAnsi="仿宋" w:cs="仿宋" w:hint="eastAsia"/>
            <w:lang w:eastAsia="zh-CN"/>
          </w:rPr>
          <w:t>(三)、风险监控与控制</w:t>
        </w:r>
        <w:r>
          <w:tab/>
        </w:r>
        <w:r>
          <w:fldChar w:fldCharType="begin"/>
        </w:r>
        <w:r>
          <w:instrText xml:space="preserve"> PAGEREF _Toc24971 \h </w:instrText>
        </w:r>
        <w:r>
          <w:fldChar w:fldCharType="separate"/>
        </w:r>
        <w:r>
          <w:t>50</w:t>
        </w:r>
        <w:r>
          <w:fldChar w:fldCharType="end"/>
        </w:r>
      </w:hyperlink>
    </w:p>
    <w:p>
      <w:pPr>
        <w:pStyle w:val="TOC1"/>
        <w:tabs>
          <w:tab w:val="right" w:leader="dot" w:pos="8306"/>
        </w:tabs>
      </w:pPr>
      <w:hyperlink w:anchor="_Toc12852" w:history="1">
        <w:r>
          <w:rPr>
            <w:rFonts w:ascii="仿宋" w:eastAsia="仿宋" w:hAnsi="仿宋" w:cs="仿宋" w:hint="eastAsia"/>
            <w:lang w:eastAsia="zh-CN"/>
          </w:rPr>
          <w:t>十三、利益相关者分析与沟通计划</w:t>
        </w:r>
        <w:r>
          <w:tab/>
        </w:r>
        <w:r>
          <w:fldChar w:fldCharType="begin"/>
        </w:r>
        <w:r>
          <w:instrText xml:space="preserve"> PAGEREF _Toc12852 \h </w:instrText>
        </w:r>
        <w:r>
          <w:fldChar w:fldCharType="separate"/>
        </w:r>
        <w:r>
          <w:t>51</w:t>
        </w:r>
        <w:r>
          <w:fldChar w:fldCharType="end"/>
        </w:r>
      </w:hyperlink>
    </w:p>
    <w:p>
      <w:pPr>
        <w:pStyle w:val="TOC2"/>
        <w:tabs>
          <w:tab w:val="right" w:leader="dot" w:pos="8306"/>
        </w:tabs>
      </w:pPr>
      <w:hyperlink w:anchor="_Toc5356" w:history="1">
        <w:r>
          <w:rPr>
            <w:rFonts w:ascii="仿宋" w:eastAsia="仿宋" w:hAnsi="仿宋" w:cs="仿宋" w:hint="eastAsia"/>
            <w:lang w:eastAsia="zh-CN"/>
          </w:rPr>
          <w:t>(一)、利益相关者分析</w:t>
        </w:r>
        <w:r>
          <w:tab/>
        </w:r>
        <w:r>
          <w:fldChar w:fldCharType="begin"/>
        </w:r>
        <w:r>
          <w:instrText xml:space="preserve"> PAGEREF _Toc5356 \h </w:instrText>
        </w:r>
        <w:r>
          <w:fldChar w:fldCharType="separate"/>
        </w:r>
        <w:r>
          <w:t>51</w:t>
        </w:r>
        <w:r>
          <w:fldChar w:fldCharType="end"/>
        </w:r>
      </w:hyperlink>
    </w:p>
    <w:p>
      <w:pPr>
        <w:pStyle w:val="TOC2"/>
        <w:tabs>
          <w:tab w:val="right" w:leader="dot" w:pos="8306"/>
        </w:tabs>
      </w:pPr>
      <w:hyperlink w:anchor="_Toc5336" w:history="1">
        <w:r>
          <w:rPr>
            <w:rFonts w:ascii="仿宋" w:eastAsia="仿宋" w:hAnsi="仿宋" w:cs="仿宋" w:hint="eastAsia"/>
            <w:lang w:eastAsia="zh-CN"/>
          </w:rPr>
          <w:t>(二)、沟通计划</w:t>
        </w:r>
        <w:r>
          <w:tab/>
        </w:r>
        <w:r>
          <w:fldChar w:fldCharType="begin"/>
        </w:r>
        <w:r>
          <w:instrText xml:space="preserve"> PAGEREF _Toc5336 \h </w:instrText>
        </w:r>
        <w:r>
          <w:fldChar w:fldCharType="separate"/>
        </w:r>
        <w:r>
          <w:t>52</w:t>
        </w:r>
        <w:r>
          <w:fldChar w:fldCharType="end"/>
        </w:r>
      </w:hyperlink>
    </w:p>
    <w:p>
      <w:pPr>
        <w:pStyle w:val="TOC1"/>
        <w:tabs>
          <w:tab w:val="right" w:leader="dot" w:pos="8306"/>
        </w:tabs>
      </w:pPr>
      <w:hyperlink w:anchor="_Toc27208" w:history="1">
        <w:r>
          <w:rPr>
            <w:rFonts w:ascii="仿宋" w:eastAsia="仿宋" w:hAnsi="仿宋" w:cs="仿宋" w:hint="eastAsia"/>
            <w:lang w:eastAsia="zh-CN"/>
          </w:rPr>
          <w:t>十四、土元项目工程方案分析</w:t>
        </w:r>
        <w:r>
          <w:tab/>
        </w:r>
        <w:r>
          <w:fldChar w:fldCharType="begin"/>
        </w:r>
        <w:r>
          <w:instrText xml:space="preserve"> PAGEREF _Toc27208 \h </w:instrText>
        </w:r>
        <w:r>
          <w:fldChar w:fldCharType="separate"/>
        </w:r>
        <w:r>
          <w:t>53</w:t>
        </w:r>
        <w:r>
          <w:fldChar w:fldCharType="end"/>
        </w:r>
      </w:hyperlink>
    </w:p>
    <w:p>
      <w:pPr>
        <w:pStyle w:val="TOC2"/>
        <w:tabs>
          <w:tab w:val="right" w:leader="dot" w:pos="8306"/>
        </w:tabs>
      </w:pPr>
      <w:hyperlink w:anchor="_Toc16914" w:history="1">
        <w:r>
          <w:rPr>
            <w:rFonts w:ascii="仿宋" w:eastAsia="仿宋" w:hAnsi="仿宋" w:cs="仿宋" w:hint="eastAsia"/>
            <w:lang w:eastAsia="zh-CN"/>
          </w:rPr>
          <w:t>(一)、建筑工程设计原则</w:t>
        </w:r>
        <w:r>
          <w:tab/>
        </w:r>
        <w:r>
          <w:fldChar w:fldCharType="begin"/>
        </w:r>
        <w:r>
          <w:instrText xml:space="preserve"> PAGEREF _Toc16914 \h </w:instrText>
        </w:r>
        <w:r>
          <w:fldChar w:fldCharType="separate"/>
        </w:r>
        <w:r>
          <w:t>53</w:t>
        </w:r>
        <w:r>
          <w:fldChar w:fldCharType="end"/>
        </w:r>
      </w:hyperlink>
    </w:p>
    <w:p>
      <w:pPr>
        <w:pStyle w:val="TOC2"/>
        <w:tabs>
          <w:tab w:val="right" w:leader="dot" w:pos="8306"/>
        </w:tabs>
      </w:pPr>
      <w:hyperlink w:anchor="_Toc27480" w:history="1">
        <w:r>
          <w:rPr>
            <w:rFonts w:ascii="仿宋" w:eastAsia="仿宋" w:hAnsi="仿宋" w:cs="仿宋" w:hint="eastAsia"/>
            <w:lang w:eastAsia="zh-CN"/>
          </w:rPr>
          <w:t>(二)、土建工程建设指标</w:t>
        </w:r>
        <w:r>
          <w:tab/>
        </w:r>
        <w:r>
          <w:fldChar w:fldCharType="begin"/>
        </w:r>
        <w:r>
          <w:instrText xml:space="preserve"> PAGEREF _Toc27480 \h </w:instrText>
        </w:r>
        <w:r>
          <w:fldChar w:fldCharType="separate"/>
        </w:r>
        <w:r>
          <w:t>56</w:t>
        </w:r>
        <w:r>
          <w:fldChar w:fldCharType="end"/>
        </w:r>
      </w:hyperlink>
    </w:p>
    <w:p>
      <w:pPr>
        <w:pStyle w:val="TOC1"/>
        <w:tabs>
          <w:tab w:val="right" w:leader="dot" w:pos="8306"/>
        </w:tabs>
      </w:pPr>
      <w:hyperlink w:anchor="_Toc29387" w:history="1">
        <w:r>
          <w:rPr>
            <w:rFonts w:ascii="仿宋" w:eastAsia="仿宋" w:hAnsi="仿宋" w:cs="仿宋" w:hint="eastAsia"/>
            <w:lang w:eastAsia="zh-CN"/>
          </w:rPr>
          <w:t>十五、风险识别与分类</w:t>
        </w:r>
        <w:r>
          <w:tab/>
        </w:r>
        <w:r>
          <w:fldChar w:fldCharType="begin"/>
        </w:r>
        <w:r>
          <w:instrText xml:space="preserve"> PAGEREF _Toc29387 \h </w:instrText>
        </w:r>
        <w:r>
          <w:fldChar w:fldCharType="separate"/>
        </w:r>
        <w:r>
          <w:t>58</w:t>
        </w:r>
        <w:r>
          <w:fldChar w:fldCharType="end"/>
        </w:r>
      </w:hyperlink>
    </w:p>
    <w:p>
      <w:pPr>
        <w:pStyle w:val="TOC2"/>
        <w:tabs>
          <w:tab w:val="right" w:leader="dot" w:pos="8306"/>
        </w:tabs>
      </w:pPr>
      <w:hyperlink w:anchor="_Toc21265" w:history="1">
        <w:r>
          <w:rPr>
            <w:rFonts w:ascii="仿宋" w:eastAsia="仿宋" w:hAnsi="仿宋" w:cs="仿宋" w:hint="eastAsia"/>
            <w:lang w:eastAsia="zh-CN"/>
          </w:rPr>
          <w:t>(一)、风险识别</w:t>
        </w:r>
        <w:r>
          <w:tab/>
        </w:r>
        <w:r>
          <w:fldChar w:fldCharType="begin"/>
        </w:r>
        <w:r>
          <w:instrText xml:space="preserve"> PAGEREF _Toc21265 \h </w:instrText>
        </w:r>
        <w:r>
          <w:fldChar w:fldCharType="separate"/>
        </w:r>
        <w:r>
          <w:t>58</w:t>
        </w:r>
        <w:r>
          <w:fldChar w:fldCharType="end"/>
        </w:r>
      </w:hyperlink>
    </w:p>
    <w:p>
      <w:pPr>
        <w:pStyle w:val="TOC2"/>
        <w:tabs>
          <w:tab w:val="right" w:leader="dot" w:pos="8306"/>
        </w:tabs>
      </w:pPr>
      <w:hyperlink w:anchor="_Toc3344" w:history="1">
        <w:r>
          <w:rPr>
            <w:rFonts w:ascii="仿宋" w:eastAsia="仿宋" w:hAnsi="仿宋" w:cs="仿宋" w:hint="eastAsia"/>
            <w:lang w:eastAsia="zh-CN"/>
          </w:rPr>
          <w:t>(二)、风险分类</w:t>
        </w:r>
        <w:r>
          <w:tab/>
        </w:r>
        <w:r>
          <w:fldChar w:fldCharType="begin"/>
        </w:r>
        <w:r>
          <w:instrText xml:space="preserve"> PAGEREF _Toc3344 \h </w:instrText>
        </w:r>
        <w:r>
          <w:fldChar w:fldCharType="separate"/>
        </w:r>
        <w:r>
          <w:t>59</w:t>
        </w:r>
        <w:r>
          <w:fldChar w:fldCharType="end"/>
        </w:r>
      </w:hyperlink>
    </w:p>
    <w:p>
      <w:pPr>
        <w:pStyle w:val="TOC1"/>
        <w:tabs>
          <w:tab w:val="right" w:leader="dot" w:pos="8306"/>
        </w:tabs>
      </w:pPr>
      <w:hyperlink w:anchor="_Toc21137" w:history="1">
        <w:r>
          <w:rPr>
            <w:rFonts w:ascii="仿宋" w:eastAsia="仿宋" w:hAnsi="仿宋" w:cs="仿宋" w:hint="eastAsia"/>
            <w:lang w:eastAsia="zh-CN"/>
          </w:rPr>
          <w:t>十六、土元项目实施保障措施</w:t>
        </w:r>
        <w:r>
          <w:tab/>
        </w:r>
        <w:r>
          <w:fldChar w:fldCharType="begin"/>
        </w:r>
        <w:r>
          <w:instrText xml:space="preserve"> PAGEREF _Toc21137 \h </w:instrText>
        </w:r>
        <w:r>
          <w:fldChar w:fldCharType="separate"/>
        </w:r>
        <w:r>
          <w:t>61</w:t>
        </w:r>
        <w:r>
          <w:fldChar w:fldCharType="end"/>
        </w:r>
      </w:hyperlink>
    </w:p>
    <w:p>
      <w:pPr>
        <w:pStyle w:val="TOC2"/>
        <w:tabs>
          <w:tab w:val="right" w:leader="dot" w:pos="8306"/>
        </w:tabs>
      </w:pPr>
      <w:hyperlink w:anchor="_Toc23488" w:history="1">
        <w:r>
          <w:rPr>
            <w:rFonts w:ascii="仿宋" w:eastAsia="仿宋" w:hAnsi="仿宋" w:cs="仿宋" w:hint="eastAsia"/>
            <w:lang w:eastAsia="zh-CN"/>
          </w:rPr>
          <w:t>(一)、土元项目实施保障机制</w:t>
        </w:r>
        <w:r>
          <w:tab/>
        </w:r>
        <w:r>
          <w:fldChar w:fldCharType="begin"/>
        </w:r>
        <w:r>
          <w:instrText xml:space="preserve"> PAGEREF _Toc23488 \h </w:instrText>
        </w:r>
        <w:r>
          <w:fldChar w:fldCharType="separate"/>
        </w:r>
        <w:r>
          <w:t>61</w:t>
        </w:r>
        <w:r>
          <w:fldChar w:fldCharType="end"/>
        </w:r>
      </w:hyperlink>
    </w:p>
    <w:p>
      <w:pPr>
        <w:pStyle w:val="TOC2"/>
        <w:tabs>
          <w:tab w:val="right" w:leader="dot" w:pos="8306"/>
        </w:tabs>
      </w:pPr>
      <w:hyperlink w:anchor="_Toc22158" w:history="1">
        <w:r>
          <w:rPr>
            <w:rFonts w:ascii="仿宋" w:eastAsia="仿宋" w:hAnsi="仿宋" w:cs="仿宋" w:hint="eastAsia"/>
            <w:lang w:eastAsia="zh-CN"/>
          </w:rPr>
          <w:t>(二)、土元项目法律合规要求</w:t>
        </w:r>
        <w:r>
          <w:tab/>
        </w:r>
        <w:r>
          <w:fldChar w:fldCharType="begin"/>
        </w:r>
        <w:r>
          <w:instrText xml:space="preserve"> PAGEREF _Toc22158 \h </w:instrText>
        </w:r>
        <w:r>
          <w:fldChar w:fldCharType="separate"/>
        </w:r>
        <w:r>
          <w:t>64</w:t>
        </w:r>
        <w:r>
          <w:fldChar w:fldCharType="end"/>
        </w:r>
      </w:hyperlink>
    </w:p>
    <w:p>
      <w:pPr>
        <w:pStyle w:val="TOC2"/>
        <w:tabs>
          <w:tab w:val="right" w:leader="dot" w:pos="8306"/>
        </w:tabs>
      </w:pPr>
      <w:hyperlink w:anchor="_Toc30919" w:history="1">
        <w:r>
          <w:rPr>
            <w:rFonts w:ascii="仿宋" w:eastAsia="仿宋" w:hAnsi="仿宋" w:cs="仿宋" w:hint="eastAsia"/>
            <w:lang w:eastAsia="zh-CN"/>
          </w:rPr>
          <w:t>(三)、土元项目合同管理与法律事务</w:t>
        </w:r>
        <w:r>
          <w:tab/>
        </w:r>
        <w:r>
          <w:fldChar w:fldCharType="begin"/>
        </w:r>
        <w:r>
          <w:instrText xml:space="preserve"> PAGEREF _Toc30919 \h </w:instrText>
        </w:r>
        <w:r>
          <w:fldChar w:fldCharType="separate"/>
        </w:r>
        <w:r>
          <w:t>68</w:t>
        </w:r>
        <w:r>
          <w:fldChar w:fldCharType="end"/>
        </w:r>
      </w:hyperlink>
    </w:p>
    <w:p>
      <w:pPr>
        <w:pStyle w:val="TOC2"/>
        <w:tabs>
          <w:tab w:val="right" w:leader="dot" w:pos="8306"/>
        </w:tabs>
      </w:pPr>
      <w:hyperlink w:anchor="_Toc6435" w:history="1">
        <w:r>
          <w:rPr>
            <w:rFonts w:ascii="仿宋" w:eastAsia="仿宋" w:hAnsi="仿宋" w:cs="仿宋" w:hint="eastAsia"/>
            <w:lang w:eastAsia="zh-CN"/>
          </w:rPr>
          <w:t>(四)、土元项目知识产权保护策略</w:t>
        </w:r>
        <w:r>
          <w:tab/>
        </w:r>
        <w:r>
          <w:fldChar w:fldCharType="begin"/>
        </w:r>
        <w:r>
          <w:instrText xml:space="preserve"> PAGEREF _Toc6435 \h </w:instrText>
        </w:r>
        <w:r>
          <w:fldChar w:fldCharType="separate"/>
        </w:r>
        <w:r>
          <w:t>74</w:t>
        </w:r>
        <w:r>
          <w:fldChar w:fldCharType="end"/>
        </w:r>
      </w:hyperlink>
    </w:p>
    <w:p>
      <w:pPr>
        <w:pStyle w:val="TOC1"/>
        <w:tabs>
          <w:tab w:val="right" w:leader="dot" w:pos="8306"/>
        </w:tabs>
      </w:pPr>
      <w:hyperlink w:anchor="_Toc9770" w:history="1">
        <w:r>
          <w:rPr>
            <w:rFonts w:ascii="仿宋" w:eastAsia="仿宋" w:hAnsi="仿宋" w:cs="仿宋" w:hint="eastAsia"/>
            <w:lang w:eastAsia="zh-CN"/>
          </w:rPr>
          <w:t>十七、土元项目实施时间节点</w:t>
        </w:r>
        <w:r>
          <w:tab/>
        </w:r>
        <w:r>
          <w:fldChar w:fldCharType="begin"/>
        </w:r>
        <w:r>
          <w:instrText xml:space="preserve"> PAGEREF _Toc9770 \h </w:instrText>
        </w:r>
        <w:r>
          <w:fldChar w:fldCharType="separate"/>
        </w:r>
        <w:r>
          <w:t>76</w:t>
        </w:r>
        <w:r>
          <w:fldChar w:fldCharType="end"/>
        </w:r>
      </w:hyperlink>
    </w:p>
    <w:p>
      <w:pPr>
        <w:pStyle w:val="TOC2"/>
        <w:tabs>
          <w:tab w:val="right" w:leader="dot" w:pos="8306"/>
        </w:tabs>
      </w:pPr>
      <w:hyperlink w:anchor="_Toc27442" w:history="1">
        <w:r>
          <w:rPr>
            <w:rFonts w:ascii="仿宋" w:eastAsia="仿宋" w:hAnsi="仿宋" w:cs="仿宋" w:hint="eastAsia"/>
            <w:lang w:eastAsia="zh-CN"/>
          </w:rPr>
          <w:t>(一)、土元项目启动阶段时间节点</w:t>
        </w:r>
        <w:r>
          <w:tab/>
        </w:r>
        <w:r>
          <w:fldChar w:fldCharType="begin"/>
        </w:r>
        <w:r>
          <w:instrText xml:space="preserve"> PAGEREF _Toc27442 \h </w:instrText>
        </w:r>
        <w:r>
          <w:fldChar w:fldCharType="separate"/>
        </w:r>
        <w:r>
          <w:t>76</w:t>
        </w:r>
        <w:r>
          <w:fldChar w:fldCharType="end"/>
        </w:r>
      </w:hyperlink>
    </w:p>
    <w:p>
      <w:pPr>
        <w:pStyle w:val="TOC2"/>
        <w:tabs>
          <w:tab w:val="right" w:leader="dot" w:pos="8306"/>
        </w:tabs>
      </w:pPr>
      <w:hyperlink w:anchor="_Toc29804" w:history="1">
        <w:r>
          <w:rPr>
            <w:rFonts w:ascii="仿宋" w:eastAsia="仿宋" w:hAnsi="仿宋" w:cs="仿宋" w:hint="eastAsia"/>
            <w:lang w:eastAsia="zh-CN"/>
          </w:rPr>
          <w:t>(二)、土元项目执行阶段时间节点</w:t>
        </w:r>
        <w:r>
          <w:tab/>
        </w:r>
        <w:r>
          <w:fldChar w:fldCharType="begin"/>
        </w:r>
        <w:r>
          <w:instrText xml:space="preserve"> PAGEREF _Toc29804 \h </w:instrText>
        </w:r>
        <w:r>
          <w:fldChar w:fldCharType="separate"/>
        </w:r>
        <w:r>
          <w:t>78</w:t>
        </w:r>
        <w:r>
          <w:fldChar w:fldCharType="end"/>
        </w:r>
      </w:hyperlink>
    </w:p>
    <w:p>
      <w:pPr>
        <w:pStyle w:val="TOC2"/>
        <w:tabs>
          <w:tab w:val="right" w:leader="dot" w:pos="8306"/>
        </w:tabs>
      </w:pPr>
      <w:hyperlink w:anchor="_Toc14778" w:history="1">
        <w:r>
          <w:rPr>
            <w:rFonts w:ascii="仿宋" w:eastAsia="仿宋" w:hAnsi="仿宋" w:cs="仿宋" w:hint="eastAsia"/>
            <w:lang w:eastAsia="zh-CN"/>
          </w:rPr>
          <w:t>(三)、土元项目完成阶段时间节点</w:t>
        </w:r>
        <w:r>
          <w:tab/>
        </w:r>
        <w:r>
          <w:fldChar w:fldCharType="begin"/>
        </w:r>
        <w:r>
          <w:instrText xml:space="preserve"> PAGEREF _Toc14778 \h </w:instrText>
        </w:r>
        <w:r>
          <w:fldChar w:fldCharType="separate"/>
        </w:r>
        <w:r>
          <w:t>78</w:t>
        </w:r>
        <w:r>
          <w:fldChar w:fldCharType="end"/>
        </w:r>
      </w:hyperlink>
    </w:p>
    <w:p>
      <w:pPr>
        <w:pStyle w:val="TOC1"/>
        <w:tabs>
          <w:tab w:val="right" w:leader="dot" w:pos="8306"/>
        </w:tabs>
      </w:pPr>
      <w:hyperlink w:anchor="_Toc18703" w:history="1">
        <w:r>
          <w:rPr>
            <w:rFonts w:ascii="仿宋" w:eastAsia="仿宋" w:hAnsi="仿宋" w:cs="仿宋" w:hint="eastAsia"/>
            <w:lang w:eastAsia="zh-CN"/>
          </w:rPr>
          <w:t>十八、质量管理体系</w:t>
        </w:r>
        <w:r>
          <w:tab/>
        </w:r>
        <w:r>
          <w:fldChar w:fldCharType="begin"/>
        </w:r>
        <w:r>
          <w:instrText xml:space="preserve"> PAGEREF _Toc18703 \h </w:instrText>
        </w:r>
        <w:r>
          <w:fldChar w:fldCharType="separate"/>
        </w:r>
        <w:r>
          <w:t>79</w:t>
        </w:r>
        <w:r>
          <w:fldChar w:fldCharType="end"/>
        </w:r>
      </w:hyperlink>
    </w:p>
    <w:p>
      <w:pPr>
        <w:pStyle w:val="TOC2"/>
        <w:tabs>
          <w:tab w:val="right" w:leader="dot" w:pos="8306"/>
        </w:tabs>
      </w:pPr>
      <w:hyperlink w:anchor="_Toc14017" w:history="1">
        <w:r>
          <w:rPr>
            <w:rFonts w:ascii="仿宋" w:eastAsia="仿宋" w:hAnsi="仿宋" w:cs="仿宋" w:hint="eastAsia"/>
            <w:lang w:eastAsia="zh-CN"/>
          </w:rPr>
          <w:t>(一)、质量目标与方针</w:t>
        </w:r>
        <w:r>
          <w:tab/>
        </w:r>
        <w:r>
          <w:fldChar w:fldCharType="begin"/>
        </w:r>
        <w:r>
          <w:instrText xml:space="preserve"> PAGEREF _Toc14017 \h </w:instrText>
        </w:r>
        <w:r>
          <w:fldChar w:fldCharType="separate"/>
        </w:r>
        <w:r>
          <w:t>79</w:t>
        </w:r>
        <w:r>
          <w:fldChar w:fldCharType="end"/>
        </w:r>
      </w:hyperlink>
    </w:p>
    <w:p>
      <w:pPr>
        <w:pStyle w:val="TOC2"/>
        <w:tabs>
          <w:tab w:val="right" w:leader="dot" w:pos="8306"/>
        </w:tabs>
      </w:pPr>
      <w:hyperlink w:anchor="_Toc11847" w:history="1">
        <w:r>
          <w:rPr>
            <w:rFonts w:ascii="仿宋" w:eastAsia="仿宋" w:hAnsi="仿宋" w:cs="仿宋" w:hint="eastAsia"/>
            <w:lang w:eastAsia="zh-CN"/>
          </w:rPr>
          <w:t>(二)、质量管理责任</w:t>
        </w:r>
        <w:r>
          <w:tab/>
        </w:r>
        <w:r>
          <w:fldChar w:fldCharType="begin"/>
        </w:r>
        <w:r>
          <w:instrText xml:space="preserve"> PAGEREF _Toc11847 \h </w:instrText>
        </w:r>
        <w:r>
          <w:fldChar w:fldCharType="separate"/>
        </w:r>
        <w:r>
          <w:t>80</w:t>
        </w:r>
        <w:r>
          <w:fldChar w:fldCharType="end"/>
        </w:r>
      </w:hyperlink>
    </w:p>
    <w:p>
      <w:pPr>
        <w:pStyle w:val="TOC2"/>
        <w:tabs>
          <w:tab w:val="right" w:leader="dot" w:pos="8306"/>
        </w:tabs>
      </w:pPr>
      <w:hyperlink w:anchor="_Toc2768" w:history="1">
        <w:r>
          <w:rPr>
            <w:rFonts w:ascii="仿宋" w:eastAsia="仿宋" w:hAnsi="仿宋" w:cs="仿宋" w:hint="eastAsia"/>
            <w:lang w:eastAsia="zh-CN"/>
          </w:rPr>
          <w:t>(三)、质量管理体系文件</w:t>
        </w:r>
        <w:r>
          <w:tab/>
        </w:r>
        <w:r>
          <w:fldChar w:fldCharType="begin"/>
        </w:r>
        <w:r>
          <w:instrText xml:space="preserve"> PAGEREF _Toc2768 \h </w:instrText>
        </w:r>
        <w:r>
          <w:fldChar w:fldCharType="separate"/>
        </w:r>
        <w:r>
          <w:t>82</w:t>
        </w:r>
        <w:r>
          <w:fldChar w:fldCharType="end"/>
        </w:r>
      </w:hyperlink>
    </w:p>
    <w:p>
      <w:pPr>
        <w:pStyle w:val="TOC2"/>
        <w:tabs>
          <w:tab w:val="right" w:leader="dot" w:pos="8306"/>
        </w:tabs>
      </w:pPr>
      <w:hyperlink w:anchor="_Toc23831" w:history="1">
        <w:r>
          <w:rPr>
            <w:rFonts w:ascii="仿宋" w:eastAsia="仿宋" w:hAnsi="仿宋" w:cs="仿宋" w:hint="eastAsia"/>
            <w:lang w:eastAsia="zh-CN"/>
          </w:rPr>
          <w:t>(四)、质量培训与教育</w:t>
        </w:r>
        <w:r>
          <w:tab/>
        </w:r>
        <w:r>
          <w:fldChar w:fldCharType="begin"/>
        </w:r>
        <w:r>
          <w:instrText xml:space="preserve"> PAGEREF _Toc23831 \h </w:instrText>
        </w:r>
        <w:r>
          <w:fldChar w:fldCharType="separate"/>
        </w:r>
        <w:r>
          <w:t>84</w:t>
        </w:r>
        <w:r>
          <w:fldChar w:fldCharType="end"/>
        </w:r>
      </w:hyperlink>
    </w:p>
    <w:p>
      <w:pPr>
        <w:pStyle w:val="TOC2"/>
        <w:tabs>
          <w:tab w:val="right" w:leader="dot" w:pos="8306"/>
        </w:tabs>
      </w:pPr>
      <w:hyperlink w:anchor="_Toc23312" w:history="1">
        <w:r>
          <w:rPr>
            <w:rFonts w:ascii="仿宋" w:eastAsia="仿宋" w:hAnsi="仿宋" w:cs="仿宋" w:hint="eastAsia"/>
            <w:lang w:eastAsia="zh-CN"/>
          </w:rPr>
          <w:t>(五)、质量审核与评价</w:t>
        </w:r>
        <w:r>
          <w:tab/>
        </w:r>
        <w:r>
          <w:fldChar w:fldCharType="begin"/>
        </w:r>
        <w:r>
          <w:instrText xml:space="preserve"> PAGEREF _Toc23312 \h </w:instrText>
        </w:r>
        <w:r>
          <w:fldChar w:fldCharType="separate"/>
        </w:r>
        <w:r>
          <w:t>85</w:t>
        </w:r>
        <w:r>
          <w:fldChar w:fldCharType="end"/>
        </w:r>
      </w:hyperlink>
    </w:p>
    <w:p>
      <w:pPr>
        <w:pStyle w:val="TOC2"/>
        <w:tabs>
          <w:tab w:val="right" w:leader="dot" w:pos="8306"/>
        </w:tabs>
      </w:pPr>
      <w:hyperlink w:anchor="_Toc15719" w:history="1">
        <w:r>
          <w:rPr>
            <w:rFonts w:ascii="仿宋" w:eastAsia="仿宋" w:hAnsi="仿宋" w:cs="仿宋" w:hint="eastAsia"/>
            <w:lang w:eastAsia="zh-CN"/>
          </w:rPr>
          <w:t>(六)、不符合与纠正措施</w:t>
        </w:r>
        <w:r>
          <w:tab/>
        </w:r>
        <w:r>
          <w:fldChar w:fldCharType="begin"/>
        </w:r>
        <w:r>
          <w:instrText xml:space="preserve"> PAGEREF _Toc15719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4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987"/>
      <w:r>
        <w:rPr>
          <w:rFonts w:ascii="仿宋" w:eastAsia="仿宋" w:hAnsi="仿宋" w:cs="仿宋" w:hint="eastAsia"/>
          <w:lang w:eastAsia="zh-CN"/>
        </w:rPr>
        <w:t>(一)、土元行业分析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土元行业一直以来都是市场的关注焦点。行业内的发展趋势、竞争态势以及潜在机会都对土元项目的推进产生深远的影响。通过深入研究行业的整体概貌，我们将更好地理解行业的核心特征，为土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元行业，技术一直是推动创新和发展的关键因素。我们将对当前技术趋势进行详尽分析，包括但不限于人工智能、大数据应用、先进制造技术等。这有助于土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土元项目成功的基础。我们将对主要竞争对手进行深入研究，包括其市场份额、产品特点、市场定位等。通过全面了解竞争对手的优势和劣势，土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551"/>
      <w:r>
        <w:rPr>
          <w:rFonts w:ascii="仿宋" w:eastAsia="仿宋" w:hAnsi="仿宋" w:cs="仿宋" w:hint="eastAsia"/>
          <w:sz w:val="28"/>
          <w:lang w:eastAsia="zh-CN"/>
        </w:rPr>
        <w:t>(二)、土元市场分析预测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通过对市场规模的深入调研，我们将预测土元市场未来的增长趋势。这包括市场的整体规模、各细分领域的发展趋势等。土元项目可以根据市场的扩张速度和潜在机会，制定更符合市场需求的发展策略。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了解消费者的需求是市场分析的核心。我们将通过调查研究，深入挖掘目标消费者的需求特点、购买习惯以及对产品和服务的期望。这有助于土元项目更好地定位目标市场，提供更符合消费者期待的解决方案。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土元项目实施过程中需要充分考虑的因素。我们将对市场风险进行全面评估，包括但不限于政策法规风险、市场竞争风险、技术变革风险等。通过对潜在风险的深入分析，土元项目可以制定相应的风险缓解策略，降低不确定性对土元项目的影响。</w:t>
      </w:r>
    </w:p>
    <w:p>
      <w:pPr>
        <w:pStyle w:val="Heading1"/>
        <w:ind w:firstLine="560" w:firstLineChars="200"/>
        <w:rPr>
          <w:rFonts w:ascii="仿宋" w:eastAsia="仿宋" w:hAnsi="仿宋" w:cs="仿宋" w:hint="eastAsia"/>
          <w:sz w:val="28"/>
          <w:lang w:eastAsia="zh-CN"/>
        </w:rPr>
      </w:pPr>
      <w:bookmarkStart w:id="5" w:name="_Toc6598"/>
      <w:r>
        <w:rPr>
          <w:rFonts w:ascii="仿宋" w:eastAsia="仿宋" w:hAnsi="仿宋" w:cs="仿宋" w:hint="eastAsia"/>
          <w:sz w:val="28"/>
          <w:lang w:eastAsia="zh-CN"/>
        </w:rPr>
        <w:t>二、土元项目可持续发展</w:t>
      </w:r>
      <w:bookmarkEnd w:id="5"/>
    </w:p>
    <w:p>
      <w:pPr>
        <w:pStyle w:val="Heading2"/>
        <w:rPr>
          <w:rFonts w:ascii="仿宋" w:eastAsia="仿宋" w:hAnsi="仿宋" w:cs="仿宋" w:hint="eastAsia"/>
          <w:lang w:eastAsia="zh-CN"/>
        </w:rPr>
      </w:pPr>
      <w:bookmarkStart w:id="6" w:name="_Toc3068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元项目中，土元项目团队着眼于未来，明确了可持续发展的战略方向。制定的具体可持续发展目标包括降低资源使用、采用环保技术、最大化社会效益等。这一步骤不仅有助于土元项目在环保和社会责任方面达到最高标准，也为未来提供了明确的指引，确保土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可持续实践的融入土元项目管理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土元项目管理周期。从土元项目规划开始，土元项目团队就考虑了环境和社会的因素。在执行阶段，土元项目团队积极推动绿色技术的应用，优化资源利用。此外，关注员工的社会责任，通过培训和沟通活动提高员工对可持续发展的认知，使他们能够在日常工作中践行可持续实践。这些举措不仅为土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406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扎根于土元项目的可持续发展理念，我们深信环保与社会责任是土元项目成功的关键支柱。在土元项目的每一步，我们都致力于通过创新和实践，履行对环境和社会的坚定责任。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土元项目团队通过引入先进的环保技术、建立高效的废物处理系统以及推动能源节约措施，积极履行环保责任。定期的环保监测和评估确保土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不仅致力于自身可持续发展，还注重对社会的回馈。通过支持社区土元项目、参与慈善事业、提供培训机会等方式，土元项目积极履行社会责任。与当地社区建立积极互动，关注员工的工作与生活平衡，以及员工的身心健康，是土元项目在社会责任层面的关键举措。这样的实践不仅增强了土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515"/>
      <w:r>
        <w:rPr>
          <w:rFonts w:ascii="仿宋" w:eastAsia="仿宋" w:hAnsi="仿宋" w:cs="仿宋" w:hint="eastAsia"/>
          <w:sz w:val="28"/>
          <w:lang w:eastAsia="zh-CN"/>
        </w:rPr>
        <w:t>三、土元项目建设单位说明</w:t>
      </w:r>
      <w:bookmarkEnd w:id="8"/>
    </w:p>
    <w:p>
      <w:pPr>
        <w:pStyle w:val="Heading2"/>
        <w:rPr>
          <w:rFonts w:ascii="仿宋" w:eastAsia="仿宋" w:hAnsi="仿宋" w:cs="仿宋" w:hint="eastAsia"/>
          <w:lang w:eastAsia="zh-CN"/>
        </w:rPr>
      </w:pPr>
      <w:bookmarkStart w:id="9" w:name="_Toc30466"/>
      <w:r>
        <w:rPr>
          <w:rFonts w:ascii="仿宋" w:eastAsia="仿宋" w:hAnsi="仿宋" w:cs="仿宋" w:hint="eastAsia"/>
          <w:lang w:eastAsia="zh-CN"/>
        </w:rPr>
        <w:t>(一)、土元项目承办单位基本情况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684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土元项目承办单位的XXXX，我们着眼于实现可持续的经济效益。通过技术创新和解决方案的提供，公司预计在土元项目执行期间将获得可观的收入增长。这一收入来源主要包括土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同时，我们注重成本控制和效率提升，以确保土元项目的可持续盈利。透过精细的管理和资源优化，公司期望实现土元项目利润最大化。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土元项目实施进行全面的投资评估，包括土元项目启动阶段的资金投入和后续运营成本。通过对土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为确保公司在土元项目实施过程中具备足够的资金流动性，公司将进行详尽的现金流分析。这包括资金需求的合理预测、土元项目周期内的资金峰谷分析以及灵活的财务管理策略，以应对各种潜在的经济变动。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294"/>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727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土元项目的主要产品是XXXX，预计年产值为XXX万元。这一产品在市场中占据着重要的地位，其广泛的应用范围使得该土元项目的市场前景非常广阔。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土元项目的xxx产品作为重要的原材料之一，将在多个领域发挥关键作用。其在建筑、交通、能源等方面的广泛应用将为整个产业链提供强大的支持，形成产业协同效应。土元项目的年产值XXX万XXX万XXX万万元不仅反映了其在市场上的巨大潜力，更预示着它对国民经济的积极贡献。这种关联度高、涉及面广的产业关系，使得该土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81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总征地面积为XXXX平方米，相当于约XX.XX亩，其中净用地面积为XXXX平方米，红线范围内相当于约XX.XX亩。这一用地规模充分考虑了土元项目的建设需求，保障了土元项目在合适的空间内得以充分发展。土元项目规划的总建筑面积为XXXX平方米，其中主体工程建设占XXXX平方米，计容建筑面积达XXXX平方米。预计建筑工程的投资将达到XXXX万元，为土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计划购置的设备共计XXXX台（套），设备购置费用为XXXX万元。这一设备购置计划充分考虑到土元项目的生产需求和技术要求，确保了土元项目在生产运营中具备先进的技术装备和高效的生产能力。设备的合理配置将为土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土元项目计划总投资为XXXX万元，预计年实现营业收入为XXXX万元。这一产能规模的设定旨在确保土元项目能够在投资与回报之间取得平衡，实现长期可持续的发展。土元项目的总投资充分考虑到各个方面的需求，包括用地建设、设备购置等多个环节，以确保土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2637"/>
      <w:r>
        <w:rPr>
          <w:rFonts w:ascii="仿宋" w:eastAsia="仿宋" w:hAnsi="仿宋" w:cs="仿宋" w:hint="eastAsia"/>
          <w:sz w:val="28"/>
          <w:lang w:eastAsia="zh-CN"/>
        </w:rPr>
        <w:t>五、土元项目绩效评估</w:t>
      </w:r>
      <w:bookmarkEnd w:id="14"/>
    </w:p>
    <w:p>
      <w:pPr>
        <w:pStyle w:val="Heading2"/>
        <w:rPr>
          <w:rFonts w:ascii="仿宋" w:eastAsia="仿宋" w:hAnsi="仿宋" w:cs="仿宋" w:hint="eastAsia"/>
          <w:lang w:eastAsia="zh-CN"/>
        </w:rPr>
      </w:pPr>
      <w:bookmarkStart w:id="15" w:name="_Toc3094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在土元项目中，我们设计了一套全面的绩效评估指标，以确保土元项目的可控和成功交付。这些指标跨足土元项目目标、成本、进度和质量等多个维度，为我们提供了全面洞察土元项目的健康状况。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目标达成率是我们关注的首要指标。我们设定了明确的目标，并通过定期监测和评估，迅速发现并应对潜在的目标偏差。这为土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成本绩效是另一个核心关注点。通过实际成本与预算成本的对比分析，我们深入了解成本差异的原因，及时调整资源分配，保持土元项目在经济效益方面的合理水平。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进度作为关键的绩效指标之一，得到了精心的关注。我们制定了详细的土元项目进度计划，并设立了进度符合度指标，确保实际进度与计划进度保持一致。这使我们能够快速发现和解决潜在的进度问题，保持土元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土元项目绩效的不可或缺的一环。我们引入了一系列的质量标准和客户满意度指标，以确保土元项目交付的成果在质量上达到或超越预期水平。通过持续监测这些指标，我们努力提升土元项目整体质量水平，为土元项目的成功交付提供有力保障。通过这些科学且全面的绩效评估，我们能够更好地引导土元项目的持续改进，确保土元项目目标的顺利达成。</w:t>
      </w:r>
    </w:p>
    <w:p>
      <w:pPr>
        <w:pStyle w:val="Heading2"/>
        <w:ind w:firstLine="560" w:firstLineChars="200"/>
        <w:rPr>
          <w:rFonts w:ascii="仿宋" w:eastAsia="仿宋" w:hAnsi="仿宋" w:cs="仿宋" w:hint="eastAsia"/>
          <w:sz w:val="28"/>
          <w:lang w:eastAsia="zh-CN"/>
        </w:rPr>
      </w:pPr>
      <w:bookmarkStart w:id="16" w:name="_Toc1652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绩效评估是土元项目中的关键环节，为确保土元项目达到预期目标，我们采用了多层次、多维度的绩效评估方法。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土元项目的战略目标对齐，确保每个决策和行动都与土元项目整体目标保持一致。团队会定期召开战略对齐会议，审视当前工作与土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土元项目进度、质量、成本和风险等方面。这些指标通过数据收集和分析，为土元项目管理团队提供了客观的评估依据。例如，我们通过土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绩效评估不仅仅停留在土元项目内部，还考虑了土元项目对外部环境的影响。我们定期进行干系人满意度调查，以了解各利益相关方对土元项目的期望和满意度，并及时做出调整。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这种多层次、多角度的绩效评估方法，使得我们能够全面了解土元项目的运行状态，及时做出调整，确保土元项目在不断变化的环境中保持稳健前行。</w:t>
      </w:r>
    </w:p>
    <w:p>
      <w:pPr>
        <w:pStyle w:val="Heading2"/>
        <w:ind w:firstLine="560" w:firstLineChars="200"/>
        <w:rPr>
          <w:rFonts w:ascii="仿宋" w:eastAsia="仿宋" w:hAnsi="仿宋" w:cs="仿宋" w:hint="eastAsia"/>
          <w:sz w:val="28"/>
          <w:lang w:eastAsia="zh-CN"/>
        </w:rPr>
      </w:pPr>
      <w:bookmarkStart w:id="17" w:name="_Toc1991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为了确保土元项目的有效管理和不断优化，我们采用了精心设计的绩效评估周期。这个周期旨在实现灵活、实时和全面的评估，以适应土元项目执行中的各种挑战。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土元项目的不同需求，分为短期、中期和长期。短期评估关注每个迭代或工作周期，以及时发现和解决当前任务中的问题。中期评估涵盖几个迭代，深入了解整体土元项目的趋势和性能。长期评估则着眼于整个土元项目阶段，确保土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土元项目管理工具和协作平台，团队成员能够随时更新和分享土元项目数据。这种实时性的反馈机制使我们能够及时察觉潜在问题，快速调整，保持土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土元项目的决策制定密不可分。每个周期的土元项目回顾会议成为集体总结经验、识别问题深层次原因并找到创新解决方案的平台。这种定期的反思与调整机制使土元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6927"/>
      <w:r>
        <w:rPr>
          <w:rFonts w:ascii="仿宋" w:eastAsia="仿宋" w:hAnsi="仿宋" w:cs="仿宋" w:hint="eastAsia"/>
          <w:sz w:val="28"/>
          <w:lang w:eastAsia="zh-CN"/>
        </w:rPr>
        <w:t>六、土元项目建设背景及必要性分析</w:t>
      </w:r>
      <w:bookmarkEnd w:id="18"/>
    </w:p>
    <w:p>
      <w:pPr>
        <w:pStyle w:val="Heading2"/>
        <w:rPr>
          <w:rFonts w:ascii="仿宋" w:eastAsia="仿宋" w:hAnsi="仿宋" w:cs="仿宋" w:hint="eastAsia"/>
          <w:lang w:eastAsia="zh-CN"/>
        </w:rPr>
      </w:pPr>
      <w:bookmarkStart w:id="19" w:name="_Toc12101"/>
      <w:r>
        <w:rPr>
          <w:rFonts w:ascii="仿宋" w:eastAsia="仿宋" w:hAnsi="仿宋" w:cs="仿宋" w:hint="eastAsia"/>
          <w:lang w:eastAsia="zh-CN"/>
        </w:rPr>
        <w:t>(一)、土元项目背景分析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土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我们的背景分析将深入挖掘当前行业的发展趋势，通过对竞争态势的全面审视，找到土元项目在这个潮流中的定位。同时，我们将关注行业内涌现的新兴机遇，以便土元项目更好地融入行业发展的潮流中。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土元项目提供了强大的发展动力。我们将聚焦于行业内最新的技术发展趋势，包括但不限于人工智能、大数据分析、物联网等领域。通过深度的技术研究，我们将确保土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土元项目发展的源泉。我们将投入更多的精力对市场需求进行深入剖析，超越表面的需求，深入挖掘潜在的市场痛点和机遇。通过对市场需求的细致了解，土元项目将更有针对性地设计解决方案，满足市场的多样化需求，从而更好地促进土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土元项目战略至关重要。我们将对竞争态势进行更为深入的分析，包括但不限于市场份额、产品特点、客户满意度等多个维度。通过深度的竞争分析，土元项目将能够更准确地把握市场脉搏，制定具有竞争力的土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土元项目的发展具有直接的影响。我们将进行更为全面的法规和政策分析，了解行业发展中的潜在法律风险和合规挑战。通过充分了解和遵守相关法规，土元项目将确保在法律框架内合法合规运营，为土元项目的稳健发展提供有力支持。</w:t>
      </w:r>
    </w:p>
    <w:p>
      <w:pPr>
        <w:pStyle w:val="Heading2"/>
        <w:ind w:firstLine="560" w:firstLineChars="200"/>
        <w:rPr>
          <w:rFonts w:ascii="仿宋" w:eastAsia="仿宋" w:hAnsi="仿宋" w:cs="仿宋" w:hint="eastAsia"/>
          <w:sz w:val="28"/>
          <w:lang w:eastAsia="zh-CN"/>
        </w:rPr>
      </w:pPr>
      <w:bookmarkStart w:id="20" w:name="_Toc11726"/>
      <w:r>
        <w:rPr>
          <w:rFonts w:ascii="仿宋" w:eastAsia="仿宋" w:hAnsi="仿宋" w:cs="仿宋" w:hint="eastAsia"/>
          <w:sz w:val="28"/>
          <w:lang w:eastAsia="zh-CN"/>
        </w:rPr>
        <w:t>(二)、土元项目建设必要性分析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建设的迫切性源于对行业发展趋势的深刻洞察。我们正处于一个行业变革的时代，科技创新、数字化转型成为企业发展的关键动力。土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建设不仅仅是为了跟上潮流，更是为了通过技术创新推动企业的持续发展。通过引入先进的技术和解决方案，土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土元项目的建设成为必然选择，通过提高产品质量、拓展服务领域，从而在竞争中获得更多的机会。土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土元项目建设的必要性体现在对客户需求更精准的满足。通过土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土元项目建设的背后是对企业持续创新的追求。只有通过不断创新，企业才能在竞争中立于不败之地。土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1" w:name="_Toc13094"/>
      <w:r>
        <w:rPr>
          <w:rFonts w:ascii="仿宋" w:eastAsia="仿宋" w:hAnsi="仿宋" w:cs="仿宋" w:hint="eastAsia"/>
          <w:sz w:val="28"/>
          <w:lang w:eastAsia="zh-CN"/>
        </w:rPr>
        <w:t>七、土元项目计划安排</w:t>
      </w:r>
      <w:bookmarkEnd w:id="21"/>
    </w:p>
    <w:p>
      <w:pPr>
        <w:pStyle w:val="Heading2"/>
        <w:rPr>
          <w:rFonts w:ascii="仿宋" w:eastAsia="仿宋" w:hAnsi="仿宋" w:cs="仿宋" w:hint="eastAsia"/>
          <w:lang w:eastAsia="zh-CN"/>
        </w:rPr>
      </w:pPr>
      <w:bookmarkStart w:id="22" w:name="_Toc18679"/>
      <w:r>
        <w:rPr>
          <w:rFonts w:ascii="仿宋" w:eastAsia="仿宋" w:hAnsi="仿宋" w:cs="仿宋" w:hint="eastAsia"/>
          <w:lang w:eastAsia="zh-CN"/>
        </w:rPr>
        <w:t>(一)、建设周期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土元项目的建设周期定为XXX个月，这一时间框架经过精心规划，旨在确保土元项目的有序推进和高效完成。这个周期涵盖了土元项目的规划、设计、施工、测试和交付等关键阶段，以保证整个过程在可控范围内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元项目建设周期内，各个阶段将有明确的目标和任务。规划阶段将致力于详细制定土元项目计划、确定资源需求和风险评估等，以确保后续的工作有清晰的方向和基础。设计阶段将着重于土元项目的具体设计、技术选型和系统架构等，以满足土元项目的要求和标准。而施工阶段将是土元项目实施的关键时期，需要协调各方资源，确保施工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测试阶段将对土元项目进行全面的检查和验证，确保交付的系统或产品符合质量标准和用户需求。最后，交付阶段将完成土元项目的交付，包括土元项目文档的整理和最终成果的验收。整个建设周期的合理安排旨在最大程度地优化土元项目进程，确保土元项目在预定时间内高质量完成，为相关利益相关方提供可靠的服务或产品。</w:t>
      </w:r>
    </w:p>
    <w:p>
      <w:pPr>
        <w:pStyle w:val="Heading2"/>
        <w:ind w:firstLine="560" w:firstLineChars="200"/>
        <w:rPr>
          <w:rFonts w:ascii="仿宋" w:eastAsia="仿宋" w:hAnsi="仿宋" w:cs="仿宋" w:hint="eastAsia"/>
          <w:sz w:val="28"/>
          <w:lang w:eastAsia="zh-CN"/>
        </w:rPr>
      </w:pPr>
      <w:bookmarkStart w:id="23" w:name="_Toc23529"/>
      <w:r>
        <w:rPr>
          <w:rFonts w:ascii="仿宋" w:eastAsia="仿宋" w:hAnsi="仿宋" w:cs="仿宋" w:hint="eastAsia"/>
          <w:sz w:val="28"/>
          <w:lang w:eastAsia="zh-CN"/>
        </w:rPr>
        <w:t>(二)、建设进度</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https://d.book118.com/145031010141011101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F60145"/>
    <w:rsid w:val="12F601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03101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2024-01-28T05:55:00Z</dcterms:created>
  <dcterms:modified xsi:type="dcterms:W3CDTF">2024-01-28T05:55:48Z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00D85F32960F4C749226C55A6DC3C5B2_11</vt:lpwstr>
  </property>
  <property fmtid="{D5CDD505-2E9C-101B-9397-08002B2CF9AE}" pid="3" name="KSOProductBuildVer">
    <vt:lpwstr>2052-12.1.0.16120</vt:lpwstr>
  </property>
</Properties>
</file>