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骨伤科用药战略市场规划报告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314" w:history="1">
        <w:r>
          <w:rPr>
            <w:rFonts w:ascii="仿宋" w:eastAsia="仿宋" w:hAnsi="仿宋" w:cs="仿宋" w:hint="eastAsia"/>
            <w:lang w:val="en-GB"/>
          </w:rPr>
          <w:t>前言</w:t>
        </w:r>
        <w:r>
          <w:tab/>
        </w:r>
        <w:r>
          <w:fldChar w:fldCharType="begin"/>
        </w:r>
        <w:r>
          <w:instrText xml:space="preserve"> PAGEREF _Toc4314 \h </w:instrText>
        </w:r>
        <w:r>
          <w:fldChar w:fldCharType="separate"/>
        </w:r>
        <w:r>
          <w:t>3</w:t>
        </w:r>
        <w:r>
          <w:fldChar w:fldCharType="end"/>
        </w:r>
      </w:hyperlink>
    </w:p>
    <w:p>
      <w:pPr>
        <w:pStyle w:val="TOC1"/>
        <w:tabs>
          <w:tab w:val="right" w:leader="dot" w:pos="8306"/>
        </w:tabs>
      </w:pPr>
      <w:hyperlink w:anchor="_Toc17127" w:history="1">
        <w:r>
          <w:rPr>
            <w:rFonts w:ascii="仿宋" w:eastAsia="仿宋" w:hAnsi="仿宋" w:cs="仿宋" w:hint="eastAsia"/>
            <w:lang w:val="en-GB"/>
          </w:rPr>
          <w:t>一、公司简介</w:t>
        </w:r>
        <w:r>
          <w:tab/>
        </w:r>
        <w:r>
          <w:fldChar w:fldCharType="begin"/>
        </w:r>
        <w:r>
          <w:instrText xml:space="preserve"> PAGEREF _Toc17127 \h </w:instrText>
        </w:r>
        <w:r>
          <w:fldChar w:fldCharType="separate"/>
        </w:r>
        <w:r>
          <w:t>3</w:t>
        </w:r>
        <w:r>
          <w:fldChar w:fldCharType="end"/>
        </w:r>
      </w:hyperlink>
    </w:p>
    <w:p>
      <w:pPr>
        <w:pStyle w:val="TOC2"/>
        <w:tabs>
          <w:tab w:val="right" w:leader="dot" w:pos="8306"/>
        </w:tabs>
      </w:pPr>
      <w:hyperlink w:anchor="_Toc19829" w:history="1">
        <w:r>
          <w:rPr>
            <w:rFonts w:ascii="仿宋" w:eastAsia="仿宋" w:hAnsi="仿宋" w:cs="仿宋" w:hint="eastAsia"/>
            <w:lang w:val="en-GB"/>
          </w:rPr>
          <w:t>(一)、公司基本信息</w:t>
        </w:r>
        <w:r>
          <w:tab/>
        </w:r>
        <w:r>
          <w:fldChar w:fldCharType="begin"/>
        </w:r>
        <w:r>
          <w:instrText xml:space="preserve"> PAGEREF _Toc19829 \h </w:instrText>
        </w:r>
        <w:r>
          <w:fldChar w:fldCharType="separate"/>
        </w:r>
        <w:r>
          <w:t>3</w:t>
        </w:r>
        <w:r>
          <w:fldChar w:fldCharType="end"/>
        </w:r>
      </w:hyperlink>
    </w:p>
    <w:p>
      <w:pPr>
        <w:pStyle w:val="TOC2"/>
        <w:tabs>
          <w:tab w:val="right" w:leader="dot" w:pos="8306"/>
        </w:tabs>
      </w:pPr>
      <w:hyperlink w:anchor="_Toc22492" w:history="1">
        <w:r>
          <w:rPr>
            <w:rFonts w:ascii="仿宋" w:eastAsia="仿宋" w:hAnsi="仿宋" w:cs="仿宋" w:hint="eastAsia"/>
            <w:lang w:val="en-GB"/>
          </w:rPr>
          <w:t>(二)、公司简介</w:t>
        </w:r>
        <w:r>
          <w:tab/>
        </w:r>
        <w:r>
          <w:fldChar w:fldCharType="begin"/>
        </w:r>
        <w:r>
          <w:instrText xml:space="preserve"> PAGEREF _Toc22492 \h </w:instrText>
        </w:r>
        <w:r>
          <w:fldChar w:fldCharType="separate"/>
        </w:r>
        <w:r>
          <w:t>4</w:t>
        </w:r>
        <w:r>
          <w:fldChar w:fldCharType="end"/>
        </w:r>
      </w:hyperlink>
    </w:p>
    <w:p>
      <w:pPr>
        <w:pStyle w:val="TOC1"/>
        <w:tabs>
          <w:tab w:val="right" w:leader="dot" w:pos="8306"/>
        </w:tabs>
      </w:pPr>
      <w:hyperlink w:anchor="_Toc21990" w:history="1">
        <w:r>
          <w:rPr>
            <w:rFonts w:ascii="仿宋" w:eastAsia="仿宋" w:hAnsi="仿宋" w:cs="仿宋" w:hint="eastAsia"/>
            <w:lang w:val="en-GB"/>
          </w:rPr>
          <w:t>二、骨伤科用药行业前景</w:t>
        </w:r>
        <w:r>
          <w:tab/>
        </w:r>
        <w:r>
          <w:fldChar w:fldCharType="begin"/>
        </w:r>
        <w:r>
          <w:instrText xml:space="preserve"> PAGEREF _Toc21990 \h </w:instrText>
        </w:r>
        <w:r>
          <w:fldChar w:fldCharType="separate"/>
        </w:r>
        <w:r>
          <w:t>4</w:t>
        </w:r>
        <w:r>
          <w:fldChar w:fldCharType="end"/>
        </w:r>
      </w:hyperlink>
    </w:p>
    <w:p>
      <w:pPr>
        <w:pStyle w:val="TOC2"/>
        <w:tabs>
          <w:tab w:val="right" w:leader="dot" w:pos="8306"/>
        </w:tabs>
      </w:pPr>
      <w:hyperlink w:anchor="_Toc29112" w:history="1">
        <w:r>
          <w:rPr>
            <w:rFonts w:ascii="仿宋" w:eastAsia="仿宋" w:hAnsi="仿宋" w:cs="仿宋" w:hint="eastAsia"/>
            <w:lang w:val="en-GB"/>
          </w:rPr>
          <w:t>(一)、市场增长预测</w:t>
        </w:r>
        <w:r>
          <w:tab/>
        </w:r>
        <w:r>
          <w:fldChar w:fldCharType="begin"/>
        </w:r>
        <w:r>
          <w:instrText xml:space="preserve"> PAGEREF _Toc29112 \h </w:instrText>
        </w:r>
        <w:r>
          <w:fldChar w:fldCharType="separate"/>
        </w:r>
        <w:r>
          <w:t>4</w:t>
        </w:r>
        <w:r>
          <w:fldChar w:fldCharType="end"/>
        </w:r>
      </w:hyperlink>
    </w:p>
    <w:p>
      <w:pPr>
        <w:pStyle w:val="TOC2"/>
        <w:tabs>
          <w:tab w:val="right" w:leader="dot" w:pos="8306"/>
        </w:tabs>
      </w:pPr>
      <w:hyperlink w:anchor="_Toc21344" w:history="1">
        <w:r>
          <w:rPr>
            <w:rFonts w:ascii="仿宋" w:eastAsia="仿宋" w:hAnsi="仿宋" w:cs="仿宋" w:hint="eastAsia"/>
            <w:lang w:val="en-GB"/>
          </w:rPr>
          <w:t>(二)、新兴市场机会</w:t>
        </w:r>
        <w:r>
          <w:tab/>
        </w:r>
        <w:r>
          <w:fldChar w:fldCharType="begin"/>
        </w:r>
        <w:r>
          <w:instrText xml:space="preserve"> PAGEREF _Toc21344 \h </w:instrText>
        </w:r>
        <w:r>
          <w:fldChar w:fldCharType="separate"/>
        </w:r>
        <w:r>
          <w:t>5</w:t>
        </w:r>
        <w:r>
          <w:fldChar w:fldCharType="end"/>
        </w:r>
      </w:hyperlink>
    </w:p>
    <w:p>
      <w:pPr>
        <w:pStyle w:val="TOC2"/>
        <w:tabs>
          <w:tab w:val="right" w:leader="dot" w:pos="8306"/>
        </w:tabs>
      </w:pPr>
      <w:hyperlink w:anchor="_Toc27201" w:history="1">
        <w:r>
          <w:rPr>
            <w:rFonts w:ascii="仿宋" w:eastAsia="仿宋" w:hAnsi="仿宋" w:cs="仿宋" w:hint="eastAsia"/>
            <w:lang w:val="en-GB"/>
          </w:rPr>
          <w:t>(三)、技术前景展望</w:t>
        </w:r>
        <w:r>
          <w:tab/>
        </w:r>
        <w:r>
          <w:fldChar w:fldCharType="begin"/>
        </w:r>
        <w:r>
          <w:instrText xml:space="preserve"> PAGEREF _Toc27201 \h </w:instrText>
        </w:r>
        <w:r>
          <w:fldChar w:fldCharType="separate"/>
        </w:r>
        <w:r>
          <w:t>6</w:t>
        </w:r>
        <w:r>
          <w:fldChar w:fldCharType="end"/>
        </w:r>
      </w:hyperlink>
    </w:p>
    <w:p>
      <w:pPr>
        <w:pStyle w:val="TOC2"/>
        <w:tabs>
          <w:tab w:val="right" w:leader="dot" w:pos="8306"/>
        </w:tabs>
      </w:pPr>
      <w:hyperlink w:anchor="_Toc8324" w:history="1">
        <w:r>
          <w:rPr>
            <w:rFonts w:ascii="仿宋" w:eastAsia="仿宋" w:hAnsi="仿宋" w:cs="仿宋" w:hint="eastAsia"/>
            <w:lang w:val="en-GB"/>
          </w:rPr>
          <w:t>(四)、政策环境变化</w:t>
        </w:r>
        <w:r>
          <w:tab/>
        </w:r>
        <w:r>
          <w:fldChar w:fldCharType="begin"/>
        </w:r>
        <w:r>
          <w:instrText xml:space="preserve"> PAGEREF _Toc8324 \h </w:instrText>
        </w:r>
        <w:r>
          <w:fldChar w:fldCharType="separate"/>
        </w:r>
        <w:r>
          <w:t>7</w:t>
        </w:r>
        <w:r>
          <w:fldChar w:fldCharType="end"/>
        </w:r>
      </w:hyperlink>
    </w:p>
    <w:p>
      <w:pPr>
        <w:pStyle w:val="TOC1"/>
        <w:tabs>
          <w:tab w:val="right" w:leader="dot" w:pos="8306"/>
        </w:tabs>
      </w:pPr>
      <w:hyperlink w:anchor="_Toc16826" w:history="1">
        <w:r>
          <w:rPr>
            <w:rFonts w:ascii="仿宋" w:eastAsia="仿宋" w:hAnsi="仿宋" w:cs="仿宋" w:hint="eastAsia"/>
            <w:lang w:val="en-GB"/>
          </w:rPr>
          <w:t>三、骨伤科用药危机管理与应对策略</w:t>
        </w:r>
        <w:r>
          <w:tab/>
        </w:r>
        <w:r>
          <w:fldChar w:fldCharType="begin"/>
        </w:r>
        <w:r>
          <w:instrText xml:space="preserve"> PAGEREF _Toc16826 \h </w:instrText>
        </w:r>
        <w:r>
          <w:fldChar w:fldCharType="separate"/>
        </w:r>
        <w:r>
          <w:t>8</w:t>
        </w:r>
        <w:r>
          <w:fldChar w:fldCharType="end"/>
        </w:r>
      </w:hyperlink>
    </w:p>
    <w:p>
      <w:pPr>
        <w:pStyle w:val="TOC2"/>
        <w:tabs>
          <w:tab w:val="right" w:leader="dot" w:pos="8306"/>
        </w:tabs>
      </w:pPr>
      <w:hyperlink w:anchor="_Toc13320" w:history="1">
        <w:r>
          <w:rPr>
            <w:rFonts w:ascii="仿宋" w:eastAsia="仿宋" w:hAnsi="仿宋" w:cs="仿宋" w:hint="eastAsia"/>
            <w:lang w:val="en-GB"/>
          </w:rPr>
          <w:t>(一)、危机预警与应急计划</w:t>
        </w:r>
        <w:r>
          <w:tab/>
        </w:r>
        <w:r>
          <w:fldChar w:fldCharType="begin"/>
        </w:r>
        <w:r>
          <w:instrText xml:space="preserve"> PAGEREF _Toc13320 \h </w:instrText>
        </w:r>
        <w:r>
          <w:fldChar w:fldCharType="separate"/>
        </w:r>
        <w:r>
          <w:t>8</w:t>
        </w:r>
        <w:r>
          <w:fldChar w:fldCharType="end"/>
        </w:r>
      </w:hyperlink>
    </w:p>
    <w:p>
      <w:pPr>
        <w:pStyle w:val="TOC2"/>
        <w:tabs>
          <w:tab w:val="right" w:leader="dot" w:pos="8306"/>
        </w:tabs>
      </w:pPr>
      <w:hyperlink w:anchor="_Toc13692" w:history="1">
        <w:r>
          <w:rPr>
            <w:rFonts w:ascii="仿宋" w:eastAsia="仿宋" w:hAnsi="仿宋" w:cs="仿宋" w:hint="eastAsia"/>
            <w:lang w:val="en-GB"/>
          </w:rPr>
          <w:t>(二)、公关与危机沟通</w:t>
        </w:r>
        <w:r>
          <w:tab/>
        </w:r>
        <w:r>
          <w:fldChar w:fldCharType="begin"/>
        </w:r>
        <w:r>
          <w:instrText xml:space="preserve"> PAGEREF _Toc13692 \h </w:instrText>
        </w:r>
        <w:r>
          <w:fldChar w:fldCharType="separate"/>
        </w:r>
        <w:r>
          <w:t>9</w:t>
        </w:r>
        <w:r>
          <w:fldChar w:fldCharType="end"/>
        </w:r>
      </w:hyperlink>
    </w:p>
    <w:p>
      <w:pPr>
        <w:pStyle w:val="TOC2"/>
        <w:tabs>
          <w:tab w:val="right" w:leader="dot" w:pos="8306"/>
        </w:tabs>
      </w:pPr>
      <w:hyperlink w:anchor="_Toc22903" w:history="1">
        <w:r>
          <w:rPr>
            <w:rFonts w:ascii="仿宋" w:eastAsia="仿宋" w:hAnsi="仿宋" w:cs="仿宋" w:hint="eastAsia"/>
            <w:lang w:val="en-GB"/>
          </w:rPr>
          <w:t>(三)、媒体关系与舆情管理</w:t>
        </w:r>
        <w:r>
          <w:tab/>
        </w:r>
        <w:r>
          <w:fldChar w:fldCharType="begin"/>
        </w:r>
        <w:r>
          <w:instrText xml:space="preserve"> PAGEREF _Toc22903 \h </w:instrText>
        </w:r>
        <w:r>
          <w:fldChar w:fldCharType="separate"/>
        </w:r>
        <w:r>
          <w:t>11</w:t>
        </w:r>
        <w:r>
          <w:fldChar w:fldCharType="end"/>
        </w:r>
      </w:hyperlink>
    </w:p>
    <w:p>
      <w:pPr>
        <w:pStyle w:val="TOC2"/>
        <w:tabs>
          <w:tab w:val="right" w:leader="dot" w:pos="8306"/>
        </w:tabs>
      </w:pPr>
      <w:hyperlink w:anchor="_Toc8240" w:history="1">
        <w:r>
          <w:rPr>
            <w:rFonts w:ascii="仿宋" w:eastAsia="仿宋" w:hAnsi="仿宋" w:cs="仿宋" w:hint="eastAsia"/>
            <w:lang w:val="en-GB"/>
          </w:rPr>
          <w:t>(四)、企业社会责任与危机回应</w:t>
        </w:r>
        <w:r>
          <w:tab/>
        </w:r>
        <w:r>
          <w:fldChar w:fldCharType="begin"/>
        </w:r>
        <w:r>
          <w:instrText xml:space="preserve"> PAGEREF _Toc8240 \h </w:instrText>
        </w:r>
        <w:r>
          <w:fldChar w:fldCharType="separate"/>
        </w:r>
        <w:r>
          <w:t>12</w:t>
        </w:r>
        <w:r>
          <w:fldChar w:fldCharType="end"/>
        </w:r>
      </w:hyperlink>
    </w:p>
    <w:p>
      <w:pPr>
        <w:pStyle w:val="TOC1"/>
        <w:tabs>
          <w:tab w:val="right" w:leader="dot" w:pos="8306"/>
        </w:tabs>
      </w:pPr>
      <w:hyperlink w:anchor="_Toc28919" w:history="1">
        <w:r>
          <w:rPr>
            <w:rFonts w:ascii="仿宋" w:eastAsia="仿宋" w:hAnsi="仿宋" w:cs="仿宋" w:hint="eastAsia"/>
            <w:lang w:val="en-GB"/>
          </w:rPr>
          <w:t>四、市场地位与竞争战略</w:t>
        </w:r>
        <w:r>
          <w:tab/>
        </w:r>
        <w:r>
          <w:fldChar w:fldCharType="begin"/>
        </w:r>
        <w:r>
          <w:instrText xml:space="preserve"> PAGEREF _Toc28919 \h </w:instrText>
        </w:r>
        <w:r>
          <w:fldChar w:fldCharType="separate"/>
        </w:r>
        <w:r>
          <w:t>13</w:t>
        </w:r>
        <w:r>
          <w:fldChar w:fldCharType="end"/>
        </w:r>
      </w:hyperlink>
    </w:p>
    <w:p>
      <w:pPr>
        <w:pStyle w:val="TOC2"/>
        <w:tabs>
          <w:tab w:val="right" w:leader="dot" w:pos="8306"/>
        </w:tabs>
      </w:pPr>
      <w:hyperlink w:anchor="_Toc6400" w:history="1">
        <w:r>
          <w:rPr>
            <w:rFonts w:ascii="仿宋" w:eastAsia="仿宋" w:hAnsi="仿宋" w:cs="仿宋" w:hint="eastAsia"/>
            <w:lang w:val="en-GB"/>
          </w:rPr>
          <w:t>(一)、顾客忠诚</w:t>
        </w:r>
        <w:r>
          <w:tab/>
        </w:r>
        <w:r>
          <w:fldChar w:fldCharType="begin"/>
        </w:r>
        <w:r>
          <w:instrText xml:space="preserve"> PAGEREF _Toc6400 \h </w:instrText>
        </w:r>
        <w:r>
          <w:fldChar w:fldCharType="separate"/>
        </w:r>
        <w:r>
          <w:t>13</w:t>
        </w:r>
        <w:r>
          <w:fldChar w:fldCharType="end"/>
        </w:r>
      </w:hyperlink>
    </w:p>
    <w:p>
      <w:pPr>
        <w:pStyle w:val="TOC2"/>
        <w:tabs>
          <w:tab w:val="right" w:leader="dot" w:pos="8306"/>
        </w:tabs>
      </w:pPr>
      <w:hyperlink w:anchor="_Toc30264" w:history="1">
        <w:r>
          <w:rPr>
            <w:rFonts w:ascii="仿宋" w:eastAsia="仿宋" w:hAnsi="仿宋" w:cs="仿宋" w:hint="eastAsia"/>
            <w:lang w:val="en-GB"/>
          </w:rPr>
          <w:t>(二)、全面质量管理</w:t>
        </w:r>
        <w:r>
          <w:tab/>
        </w:r>
        <w:r>
          <w:fldChar w:fldCharType="begin"/>
        </w:r>
        <w:r>
          <w:instrText xml:space="preserve"> PAGEREF _Toc30264 \h </w:instrText>
        </w:r>
        <w:r>
          <w:fldChar w:fldCharType="separate"/>
        </w:r>
        <w:r>
          <w:t>15</w:t>
        </w:r>
        <w:r>
          <w:fldChar w:fldCharType="end"/>
        </w:r>
      </w:hyperlink>
    </w:p>
    <w:p>
      <w:pPr>
        <w:pStyle w:val="TOC2"/>
        <w:tabs>
          <w:tab w:val="right" w:leader="dot" w:pos="8306"/>
        </w:tabs>
      </w:pPr>
      <w:hyperlink w:anchor="_Toc12609" w:history="1">
        <w:r>
          <w:rPr>
            <w:rFonts w:ascii="仿宋" w:eastAsia="仿宋" w:hAnsi="仿宋" w:cs="仿宋" w:hint="eastAsia"/>
            <w:lang w:val="en-GB"/>
          </w:rPr>
          <w:t>(三)、研究市场营销学的意义</w:t>
        </w:r>
        <w:r>
          <w:tab/>
        </w:r>
        <w:r>
          <w:fldChar w:fldCharType="begin"/>
        </w:r>
        <w:r>
          <w:instrText xml:space="preserve"> PAGEREF _Toc12609 \h </w:instrText>
        </w:r>
        <w:r>
          <w:fldChar w:fldCharType="separate"/>
        </w:r>
        <w:r>
          <w:t>15</w:t>
        </w:r>
        <w:r>
          <w:fldChar w:fldCharType="end"/>
        </w:r>
      </w:hyperlink>
    </w:p>
    <w:p>
      <w:pPr>
        <w:pStyle w:val="TOC2"/>
        <w:tabs>
          <w:tab w:val="right" w:leader="dot" w:pos="8306"/>
        </w:tabs>
      </w:pPr>
      <w:hyperlink w:anchor="_Toc20483" w:history="1">
        <w:r>
          <w:rPr>
            <w:rFonts w:ascii="仿宋" w:eastAsia="仿宋" w:hAnsi="仿宋" w:cs="仿宋" w:hint="eastAsia"/>
            <w:lang w:val="en-GB"/>
          </w:rPr>
          <w:t>(四)、市场营销学的研究方法</w:t>
        </w:r>
        <w:r>
          <w:tab/>
        </w:r>
        <w:r>
          <w:fldChar w:fldCharType="begin"/>
        </w:r>
        <w:r>
          <w:instrText xml:space="preserve"> PAGEREF _Toc20483 \h </w:instrText>
        </w:r>
        <w:r>
          <w:fldChar w:fldCharType="separate"/>
        </w:r>
        <w:r>
          <w:t>17</w:t>
        </w:r>
        <w:r>
          <w:fldChar w:fldCharType="end"/>
        </w:r>
      </w:hyperlink>
    </w:p>
    <w:p>
      <w:pPr>
        <w:pStyle w:val="TOC2"/>
        <w:tabs>
          <w:tab w:val="right" w:leader="dot" w:pos="8306"/>
        </w:tabs>
      </w:pPr>
      <w:hyperlink w:anchor="_Toc27737" w:history="1">
        <w:r>
          <w:rPr>
            <w:rFonts w:ascii="仿宋" w:eastAsia="仿宋" w:hAnsi="仿宋" w:cs="仿宋" w:hint="eastAsia"/>
            <w:lang w:val="en-GB"/>
          </w:rPr>
          <w:t>(五)、选择进攻战略</w:t>
        </w:r>
        <w:r>
          <w:tab/>
        </w:r>
        <w:r>
          <w:fldChar w:fldCharType="begin"/>
        </w:r>
        <w:r>
          <w:instrText xml:space="preserve"> PAGEREF _Toc27737 \h </w:instrText>
        </w:r>
        <w:r>
          <w:fldChar w:fldCharType="separate"/>
        </w:r>
        <w:r>
          <w:t>18</w:t>
        </w:r>
        <w:r>
          <w:fldChar w:fldCharType="end"/>
        </w:r>
      </w:hyperlink>
    </w:p>
    <w:p>
      <w:pPr>
        <w:pStyle w:val="TOC2"/>
        <w:tabs>
          <w:tab w:val="right" w:leader="dot" w:pos="8306"/>
        </w:tabs>
      </w:pPr>
      <w:hyperlink w:anchor="_Toc13559" w:history="1">
        <w:r>
          <w:rPr>
            <w:rFonts w:ascii="仿宋" w:eastAsia="仿宋" w:hAnsi="仿宋" w:cs="仿宋" w:hint="eastAsia"/>
            <w:lang w:val="en-GB"/>
          </w:rPr>
          <w:t>(六)、确定战略目标与竞争对手</w:t>
        </w:r>
        <w:r>
          <w:tab/>
        </w:r>
        <w:r>
          <w:fldChar w:fldCharType="begin"/>
        </w:r>
        <w:r>
          <w:instrText xml:space="preserve"> PAGEREF _Toc13559 \h </w:instrText>
        </w:r>
        <w:r>
          <w:fldChar w:fldCharType="separate"/>
        </w:r>
        <w:r>
          <w:t>20</w:t>
        </w:r>
        <w:r>
          <w:fldChar w:fldCharType="end"/>
        </w:r>
      </w:hyperlink>
    </w:p>
    <w:p>
      <w:pPr>
        <w:pStyle w:val="TOC2"/>
        <w:tabs>
          <w:tab w:val="right" w:leader="dot" w:pos="8306"/>
        </w:tabs>
      </w:pPr>
      <w:hyperlink w:anchor="_Toc11249" w:history="1">
        <w:r>
          <w:rPr>
            <w:rFonts w:ascii="仿宋" w:eastAsia="仿宋" w:hAnsi="仿宋" w:cs="仿宋" w:hint="eastAsia"/>
            <w:lang w:val="en-GB"/>
          </w:rPr>
          <w:t>(七)、市场追随者战略</w:t>
        </w:r>
        <w:r>
          <w:tab/>
        </w:r>
        <w:r>
          <w:fldChar w:fldCharType="begin"/>
        </w:r>
        <w:r>
          <w:instrText xml:space="preserve"> PAGEREF _Toc11249 \h </w:instrText>
        </w:r>
        <w:r>
          <w:fldChar w:fldCharType="separate"/>
        </w:r>
        <w:r>
          <w:t>22</w:t>
        </w:r>
        <w:r>
          <w:fldChar w:fldCharType="end"/>
        </w:r>
      </w:hyperlink>
    </w:p>
    <w:p>
      <w:pPr>
        <w:pStyle w:val="TOC2"/>
        <w:tabs>
          <w:tab w:val="right" w:leader="dot" w:pos="8306"/>
        </w:tabs>
      </w:pPr>
      <w:hyperlink w:anchor="_Toc6005" w:history="1">
        <w:r>
          <w:rPr>
            <w:rFonts w:ascii="仿宋" w:eastAsia="仿宋" w:hAnsi="仿宋" w:cs="仿宋" w:hint="eastAsia"/>
            <w:lang w:val="en-GB"/>
          </w:rPr>
          <w:t>(八)、市场利基者战略</w:t>
        </w:r>
        <w:r>
          <w:tab/>
        </w:r>
        <w:r>
          <w:fldChar w:fldCharType="begin"/>
        </w:r>
        <w:r>
          <w:instrText xml:space="preserve"> PAGEREF _Toc6005 \h </w:instrText>
        </w:r>
        <w:r>
          <w:fldChar w:fldCharType="separate"/>
        </w:r>
        <w:r>
          <w:t>23</w:t>
        </w:r>
        <w:r>
          <w:fldChar w:fldCharType="end"/>
        </w:r>
      </w:hyperlink>
    </w:p>
    <w:p>
      <w:pPr>
        <w:pStyle w:val="TOC2"/>
        <w:tabs>
          <w:tab w:val="right" w:leader="dot" w:pos="8306"/>
        </w:tabs>
      </w:pPr>
      <w:hyperlink w:anchor="_Toc23228" w:history="1">
        <w:r>
          <w:rPr>
            <w:rFonts w:ascii="仿宋" w:eastAsia="仿宋" w:hAnsi="仿宋" w:cs="仿宋" w:hint="eastAsia"/>
            <w:lang w:val="en-GB"/>
          </w:rPr>
          <w:t>(九)、竞争战略选择</w:t>
        </w:r>
        <w:r>
          <w:tab/>
        </w:r>
        <w:r>
          <w:fldChar w:fldCharType="begin"/>
        </w:r>
        <w:r>
          <w:instrText xml:space="preserve"> PAGEREF _Toc23228 \h </w:instrText>
        </w:r>
        <w:r>
          <w:fldChar w:fldCharType="separate"/>
        </w:r>
        <w:r>
          <w:t>25</w:t>
        </w:r>
        <w:r>
          <w:fldChar w:fldCharType="end"/>
        </w:r>
      </w:hyperlink>
    </w:p>
    <w:p>
      <w:pPr>
        <w:pStyle w:val="TOC2"/>
        <w:tabs>
          <w:tab w:val="right" w:leader="dot" w:pos="8306"/>
        </w:tabs>
      </w:pPr>
      <w:hyperlink w:anchor="_Toc23004" w:history="1">
        <w:r>
          <w:rPr>
            <w:rFonts w:ascii="仿宋" w:eastAsia="仿宋" w:hAnsi="仿宋" w:cs="仿宋" w:hint="eastAsia"/>
            <w:lang w:val="en-GB"/>
          </w:rPr>
          <w:t>(十)、骨伤科用药行业竞争者识别</w:t>
        </w:r>
        <w:r>
          <w:tab/>
        </w:r>
        <w:r>
          <w:fldChar w:fldCharType="begin"/>
        </w:r>
        <w:r>
          <w:instrText xml:space="preserve"> PAGEREF _Toc23004 \h </w:instrText>
        </w:r>
        <w:r>
          <w:fldChar w:fldCharType="separate"/>
        </w:r>
        <w:r>
          <w:t>27</w:t>
        </w:r>
        <w:r>
          <w:fldChar w:fldCharType="end"/>
        </w:r>
      </w:hyperlink>
    </w:p>
    <w:p>
      <w:pPr>
        <w:pStyle w:val="TOC1"/>
        <w:tabs>
          <w:tab w:val="right" w:leader="dot" w:pos="8306"/>
        </w:tabs>
      </w:pPr>
      <w:hyperlink w:anchor="_Toc12880" w:history="1">
        <w:r>
          <w:rPr>
            <w:rFonts w:ascii="仿宋" w:eastAsia="仿宋" w:hAnsi="仿宋" w:cs="仿宋" w:hint="eastAsia"/>
            <w:lang w:val="en-GB"/>
          </w:rPr>
          <w:t>五、骨伤科用药行业发展现状</w:t>
        </w:r>
        <w:r>
          <w:tab/>
        </w:r>
        <w:r>
          <w:fldChar w:fldCharType="begin"/>
        </w:r>
        <w:r>
          <w:instrText xml:space="preserve"> PAGEREF _Toc12880 \h </w:instrText>
        </w:r>
        <w:r>
          <w:fldChar w:fldCharType="separate"/>
        </w:r>
        <w:r>
          <w:t>28</w:t>
        </w:r>
        <w:r>
          <w:fldChar w:fldCharType="end"/>
        </w:r>
      </w:hyperlink>
    </w:p>
    <w:p>
      <w:pPr>
        <w:pStyle w:val="TOC2"/>
        <w:tabs>
          <w:tab w:val="right" w:leader="dot" w:pos="8306"/>
        </w:tabs>
      </w:pPr>
      <w:hyperlink w:anchor="_Toc21867" w:history="1">
        <w:r>
          <w:rPr>
            <w:rFonts w:ascii="仿宋" w:eastAsia="仿宋" w:hAnsi="仿宋" w:cs="仿宋" w:hint="eastAsia"/>
            <w:lang w:val="en-GB"/>
          </w:rPr>
          <w:t>(一)、骨伤科用药行业整体概况</w:t>
        </w:r>
        <w:r>
          <w:tab/>
        </w:r>
        <w:r>
          <w:fldChar w:fldCharType="begin"/>
        </w:r>
        <w:r>
          <w:instrText xml:space="preserve"> PAGEREF _Toc21867 \h </w:instrText>
        </w:r>
        <w:r>
          <w:fldChar w:fldCharType="separate"/>
        </w:r>
        <w:r>
          <w:t>28</w:t>
        </w:r>
        <w:r>
          <w:fldChar w:fldCharType="end"/>
        </w:r>
      </w:hyperlink>
    </w:p>
    <w:p>
      <w:pPr>
        <w:pStyle w:val="TOC2"/>
        <w:tabs>
          <w:tab w:val="right" w:leader="dot" w:pos="8306"/>
        </w:tabs>
      </w:pPr>
      <w:hyperlink w:anchor="_Toc7395" w:history="1">
        <w:r>
          <w:rPr>
            <w:rFonts w:ascii="仿宋" w:eastAsia="仿宋" w:hAnsi="仿宋" w:cs="仿宋" w:hint="eastAsia"/>
            <w:lang w:val="en-GB"/>
          </w:rPr>
          <w:t>(二)、技术创新与发展</w:t>
        </w:r>
        <w:r>
          <w:tab/>
        </w:r>
        <w:r>
          <w:fldChar w:fldCharType="begin"/>
        </w:r>
        <w:r>
          <w:instrText xml:space="preserve"> PAGEREF _Toc7395 \h </w:instrText>
        </w:r>
        <w:r>
          <w:fldChar w:fldCharType="separate"/>
        </w:r>
        <w:r>
          <w:t>30</w:t>
        </w:r>
        <w:r>
          <w:fldChar w:fldCharType="end"/>
        </w:r>
      </w:hyperlink>
    </w:p>
    <w:p>
      <w:pPr>
        <w:pStyle w:val="TOC2"/>
        <w:tabs>
          <w:tab w:val="right" w:leader="dot" w:pos="8306"/>
        </w:tabs>
      </w:pPr>
      <w:hyperlink w:anchor="_Toc20882" w:history="1">
        <w:r>
          <w:rPr>
            <w:rFonts w:ascii="仿宋" w:eastAsia="仿宋" w:hAnsi="仿宋" w:cs="仿宋" w:hint="eastAsia"/>
            <w:lang w:val="en-GB"/>
          </w:rPr>
          <w:t>(三)、政策与法规</w:t>
        </w:r>
        <w:r>
          <w:tab/>
        </w:r>
        <w:r>
          <w:fldChar w:fldCharType="begin"/>
        </w:r>
        <w:r>
          <w:instrText xml:space="preserve"> PAGEREF _Toc20882 \h </w:instrText>
        </w:r>
        <w:r>
          <w:fldChar w:fldCharType="separate"/>
        </w:r>
        <w:r>
          <w:t>31</w:t>
        </w:r>
        <w:r>
          <w:fldChar w:fldCharType="end"/>
        </w:r>
      </w:hyperlink>
    </w:p>
    <w:p>
      <w:pPr>
        <w:pStyle w:val="TOC2"/>
        <w:tabs>
          <w:tab w:val="right" w:leader="dot" w:pos="8306"/>
        </w:tabs>
      </w:pPr>
      <w:hyperlink w:anchor="_Toc31217" w:history="1">
        <w:r>
          <w:rPr>
            <w:rFonts w:ascii="仿宋" w:eastAsia="仿宋" w:hAnsi="仿宋" w:cs="仿宋" w:hint="eastAsia"/>
            <w:lang w:val="en-GB"/>
          </w:rPr>
          <w:t>(四)、消费者需求变化</w:t>
        </w:r>
        <w:r>
          <w:tab/>
        </w:r>
        <w:r>
          <w:fldChar w:fldCharType="begin"/>
        </w:r>
        <w:r>
          <w:instrText xml:space="preserve"> PAGEREF _Toc31217 \h </w:instrText>
        </w:r>
        <w:r>
          <w:fldChar w:fldCharType="separate"/>
        </w:r>
        <w:r>
          <w:t>31</w:t>
        </w:r>
        <w:r>
          <w:fldChar w:fldCharType="end"/>
        </w:r>
      </w:hyperlink>
    </w:p>
    <w:p>
      <w:pPr>
        <w:pStyle w:val="TOC1"/>
        <w:tabs>
          <w:tab w:val="right" w:leader="dot" w:pos="8306"/>
        </w:tabs>
      </w:pPr>
      <w:hyperlink w:anchor="_Toc13947" w:history="1">
        <w:r>
          <w:rPr>
            <w:rFonts w:ascii="仿宋" w:eastAsia="仿宋" w:hAnsi="仿宋" w:cs="仿宋" w:hint="eastAsia"/>
            <w:lang w:val="en-GB"/>
          </w:rPr>
          <w:t>六、技术与生产管理</w:t>
        </w:r>
        <w:r>
          <w:tab/>
        </w:r>
        <w:r>
          <w:fldChar w:fldCharType="begin"/>
        </w:r>
        <w:r>
          <w:instrText xml:space="preserve"> PAGEREF _Toc13947 \h </w:instrText>
        </w:r>
        <w:r>
          <w:fldChar w:fldCharType="separate"/>
        </w:r>
        <w:r>
          <w:t>33</w:t>
        </w:r>
        <w:r>
          <w:fldChar w:fldCharType="end"/>
        </w:r>
      </w:hyperlink>
    </w:p>
    <w:p>
      <w:pPr>
        <w:pStyle w:val="TOC2"/>
        <w:tabs>
          <w:tab w:val="right" w:leader="dot" w:pos="8306"/>
        </w:tabs>
      </w:pPr>
      <w:hyperlink w:anchor="_Toc1304" w:history="1">
        <w:r>
          <w:rPr>
            <w:rFonts w:ascii="仿宋" w:eastAsia="仿宋" w:hAnsi="仿宋" w:cs="仿宋" w:hint="eastAsia"/>
            <w:lang w:val="en-GB"/>
          </w:rPr>
          <w:t>(一)、生产流程与工艺优化</w:t>
        </w:r>
        <w:r>
          <w:tab/>
        </w:r>
        <w:r>
          <w:fldChar w:fldCharType="begin"/>
        </w:r>
        <w:r>
          <w:instrText xml:space="preserve"> PAGEREF _Toc1304 \h </w:instrText>
        </w:r>
        <w:r>
          <w:fldChar w:fldCharType="separate"/>
        </w:r>
        <w:r>
          <w:t>33</w:t>
        </w:r>
        <w:r>
          <w:fldChar w:fldCharType="end"/>
        </w:r>
      </w:hyperlink>
    </w:p>
    <w:p>
      <w:pPr>
        <w:pStyle w:val="TOC2"/>
        <w:tabs>
          <w:tab w:val="right" w:leader="dot" w:pos="8306"/>
        </w:tabs>
      </w:pPr>
      <w:hyperlink w:anchor="_Toc23814" w:history="1">
        <w:r>
          <w:rPr>
            <w:rFonts w:ascii="仿宋" w:eastAsia="仿宋" w:hAnsi="仿宋" w:cs="仿宋" w:hint="eastAsia"/>
            <w:lang w:val="en-GB"/>
          </w:rPr>
          <w:t>(二)、技术创新与研发投入</w:t>
        </w:r>
        <w:r>
          <w:tab/>
        </w:r>
        <w:r>
          <w:fldChar w:fldCharType="begin"/>
        </w:r>
        <w:r>
          <w:instrText xml:space="preserve"> PAGEREF _Toc23814 \h </w:instrText>
        </w:r>
        <w:r>
          <w:fldChar w:fldCharType="separate"/>
        </w:r>
        <w:r>
          <w:t>34</w:t>
        </w:r>
        <w:r>
          <w:fldChar w:fldCharType="end"/>
        </w:r>
      </w:hyperlink>
    </w:p>
    <w:p>
      <w:pPr>
        <w:pStyle w:val="TOC2"/>
        <w:tabs>
          <w:tab w:val="right" w:leader="dot" w:pos="8306"/>
        </w:tabs>
      </w:pPr>
      <w:hyperlink w:anchor="_Toc22686" w:history="1">
        <w:r>
          <w:rPr>
            <w:rFonts w:ascii="仿宋" w:eastAsia="仿宋" w:hAnsi="仿宋" w:cs="仿宋" w:hint="eastAsia"/>
            <w:lang w:val="en-GB"/>
          </w:rPr>
          <w:t>(三)、设备与技术更新计划</w:t>
        </w:r>
        <w:r>
          <w:tab/>
        </w:r>
        <w:r>
          <w:fldChar w:fldCharType="begin"/>
        </w:r>
        <w:r>
          <w:instrText xml:space="preserve"> PAGEREF _Toc22686 \h </w:instrText>
        </w:r>
        <w:r>
          <w:fldChar w:fldCharType="separate"/>
        </w:r>
        <w:r>
          <w:t>35</w:t>
        </w:r>
        <w:r>
          <w:fldChar w:fldCharType="end"/>
        </w:r>
      </w:hyperlink>
    </w:p>
    <w:p>
      <w:pPr>
        <w:pStyle w:val="TOC2"/>
        <w:tabs>
          <w:tab w:val="right" w:leader="dot" w:pos="8306"/>
        </w:tabs>
      </w:pPr>
      <w:hyperlink w:anchor="_Toc12185" w:history="1">
        <w:r>
          <w:rPr>
            <w:rFonts w:ascii="仿宋" w:eastAsia="仿宋" w:hAnsi="仿宋" w:cs="仿宋" w:hint="eastAsia"/>
            <w:lang w:val="en-GB"/>
          </w:rPr>
          <w:t>(四)、质量管理与生产效率提升</w:t>
        </w:r>
        <w:r>
          <w:tab/>
        </w:r>
        <w:r>
          <w:fldChar w:fldCharType="begin"/>
        </w:r>
        <w:r>
          <w:instrText xml:space="preserve"> PAGEREF _Toc12185 \h </w:instrText>
        </w:r>
        <w:r>
          <w:fldChar w:fldCharType="separate"/>
        </w:r>
        <w:r>
          <w:t>36</w:t>
        </w:r>
        <w:r>
          <w:fldChar w:fldCharType="end"/>
        </w:r>
      </w:hyperlink>
    </w:p>
    <w:p>
      <w:pPr>
        <w:pStyle w:val="TOC1"/>
        <w:tabs>
          <w:tab w:val="right" w:leader="dot" w:pos="8306"/>
        </w:tabs>
      </w:pPr>
      <w:hyperlink w:anchor="_Toc4495" w:history="1">
        <w:r>
          <w:rPr>
            <w:rFonts w:ascii="仿宋" w:eastAsia="仿宋" w:hAnsi="仿宋" w:cs="仿宋" w:hint="eastAsia"/>
            <w:lang w:val="en-GB"/>
          </w:rPr>
          <w:t>七、骨伤科用药消费者市场分析</w:t>
        </w:r>
        <w:r>
          <w:tab/>
        </w:r>
        <w:r>
          <w:fldChar w:fldCharType="begin"/>
        </w:r>
        <w:r>
          <w:instrText xml:space="preserve"> PAGEREF _Toc4495 \h </w:instrText>
        </w:r>
        <w:r>
          <w:fldChar w:fldCharType="separate"/>
        </w:r>
        <w:r>
          <w:t>37</w:t>
        </w:r>
        <w:r>
          <w:fldChar w:fldCharType="end"/>
        </w:r>
      </w:hyperlink>
    </w:p>
    <w:p>
      <w:pPr>
        <w:pStyle w:val="TOC2"/>
        <w:tabs>
          <w:tab w:val="right" w:leader="dot" w:pos="8306"/>
        </w:tabs>
      </w:pPr>
      <w:hyperlink w:anchor="_Toc10860" w:history="1">
        <w:r>
          <w:rPr>
            <w:rFonts w:ascii="仿宋" w:eastAsia="仿宋" w:hAnsi="仿宋" w:cs="仿宋" w:hint="eastAsia"/>
            <w:lang w:val="en-GB"/>
          </w:rPr>
          <w:t>(一)、目标客户群体</w:t>
        </w:r>
        <w:r>
          <w:tab/>
        </w:r>
        <w:r>
          <w:fldChar w:fldCharType="begin"/>
        </w:r>
        <w:r>
          <w:instrText xml:space="preserve"> PAGEREF _Toc10860 \h </w:instrText>
        </w:r>
        <w:r>
          <w:fldChar w:fldCharType="separate"/>
        </w:r>
        <w:r>
          <w:t>37</w:t>
        </w:r>
        <w:r>
          <w:fldChar w:fldCharType="end"/>
        </w:r>
      </w:hyperlink>
    </w:p>
    <w:p>
      <w:pPr>
        <w:pStyle w:val="TOC2"/>
        <w:tabs>
          <w:tab w:val="right" w:leader="dot" w:pos="8306"/>
        </w:tabs>
      </w:pPr>
      <w:hyperlink w:anchor="_Toc2378" w:history="1">
        <w:r>
          <w:rPr>
            <w:rFonts w:ascii="仿宋" w:eastAsia="仿宋" w:hAnsi="仿宋" w:cs="仿宋" w:hint="eastAsia"/>
            <w:lang w:val="en-GB"/>
          </w:rPr>
          <w:t>(二)、消费者需求</w:t>
        </w:r>
        <w:r>
          <w:tab/>
        </w:r>
        <w:r>
          <w:fldChar w:fldCharType="begin"/>
        </w:r>
        <w:r>
          <w:instrText xml:space="preserve"> PAGEREF _Toc2378 \h </w:instrText>
        </w:r>
        <w:r>
          <w:fldChar w:fldCharType="separate"/>
        </w:r>
        <w:r>
          <w:t>38</w:t>
        </w:r>
        <w:r>
          <w:fldChar w:fldCharType="end"/>
        </w:r>
      </w:hyperlink>
    </w:p>
    <w:p>
      <w:pPr>
        <w:pStyle w:val="TOC1"/>
        <w:tabs>
          <w:tab w:val="right" w:leader="dot" w:pos="8306"/>
        </w:tabs>
      </w:pPr>
      <w:hyperlink w:anchor="_Toc32571" w:history="1">
        <w:r>
          <w:rPr>
            <w:rFonts w:ascii="仿宋" w:eastAsia="仿宋" w:hAnsi="仿宋" w:cs="仿宋" w:hint="eastAsia"/>
            <w:lang w:val="en-GB"/>
          </w:rPr>
          <w:t>八、骨伤科用药整合营销</w:t>
        </w:r>
        <w:r>
          <w:tab/>
        </w:r>
        <w:r>
          <w:fldChar w:fldCharType="begin"/>
        </w:r>
        <w:r>
          <w:instrText xml:space="preserve"> PAGEREF _Toc32571 \h </w:instrText>
        </w:r>
        <w:r>
          <w:fldChar w:fldCharType="separate"/>
        </w:r>
        <w:r>
          <w:t>40</w:t>
        </w:r>
        <w:r>
          <w:fldChar w:fldCharType="end"/>
        </w:r>
      </w:hyperlink>
    </w:p>
    <w:p>
      <w:pPr>
        <w:pStyle w:val="TOC2"/>
        <w:tabs>
          <w:tab w:val="right" w:leader="dot" w:pos="8306"/>
        </w:tabs>
      </w:pPr>
      <w:hyperlink w:anchor="_Toc30968" w:history="1">
        <w:r>
          <w:rPr>
            <w:rFonts w:ascii="仿宋" w:eastAsia="仿宋" w:hAnsi="仿宋" w:cs="仿宋" w:hint="eastAsia"/>
            <w:lang w:val="en-GB"/>
          </w:rPr>
          <w:t>(一)、跨渠道整合</w:t>
        </w:r>
        <w:r>
          <w:tab/>
        </w:r>
        <w:r>
          <w:fldChar w:fldCharType="begin"/>
        </w:r>
        <w:r>
          <w:instrText xml:space="preserve"> PAGEREF _Toc30968 \h </w:instrText>
        </w:r>
        <w:r>
          <w:fldChar w:fldCharType="separate"/>
        </w:r>
        <w:r>
          <w:t>40</w:t>
        </w:r>
        <w:r>
          <w:fldChar w:fldCharType="end"/>
        </w:r>
      </w:hyperlink>
    </w:p>
    <w:p>
      <w:pPr>
        <w:pStyle w:val="TOC2"/>
        <w:tabs>
          <w:tab w:val="right" w:leader="dot" w:pos="8306"/>
        </w:tabs>
      </w:pPr>
      <w:hyperlink w:anchor="_Toc32644" w:history="1">
        <w:r>
          <w:rPr>
            <w:rFonts w:ascii="仿宋" w:eastAsia="仿宋" w:hAnsi="仿宋" w:cs="仿宋" w:hint="eastAsia"/>
            <w:lang w:val="en-GB"/>
          </w:rPr>
          <w:t>(二)、品牌一体化</w:t>
        </w:r>
        <w:r>
          <w:tab/>
        </w:r>
        <w:r>
          <w:fldChar w:fldCharType="begin"/>
        </w:r>
        <w:r>
          <w:instrText xml:space="preserve"> PAGEREF _Toc32644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7" w:history="1">
        <w:r>
          <w:rPr>
            <w:rFonts w:ascii="仿宋" w:eastAsia="仿宋" w:hAnsi="仿宋" w:cs="仿宋" w:hint="eastAsia"/>
            <w:lang w:val="en-GB"/>
          </w:rPr>
          <w:t>(三)、数据整合</w:t>
        </w:r>
        <w:r>
          <w:tab/>
        </w:r>
        <w:r>
          <w:fldChar w:fldCharType="begin"/>
        </w:r>
        <w:r>
          <w:instrText xml:space="preserve"> PAGEREF _Toc15687 \h </w:instrText>
        </w:r>
        <w:r>
          <w:fldChar w:fldCharType="separate"/>
        </w:r>
        <w:r>
          <w:t>43</w:t>
        </w:r>
        <w:r>
          <w:fldChar w:fldCharType="end"/>
        </w:r>
      </w:hyperlink>
    </w:p>
    <w:p>
      <w:pPr>
        <w:pStyle w:val="TOC2"/>
        <w:tabs>
          <w:tab w:val="right" w:leader="dot" w:pos="8306"/>
        </w:tabs>
      </w:pPr>
      <w:hyperlink w:anchor="_Toc18875" w:history="1">
        <w:r>
          <w:rPr>
            <w:rFonts w:ascii="仿宋" w:eastAsia="仿宋" w:hAnsi="仿宋" w:cs="仿宋" w:hint="eastAsia"/>
            <w:lang w:val="en-GB"/>
          </w:rPr>
          <w:t>(四)、客户关系管理</w:t>
        </w:r>
        <w:r>
          <w:tab/>
        </w:r>
        <w:r>
          <w:fldChar w:fldCharType="begin"/>
        </w:r>
        <w:r>
          <w:instrText xml:space="preserve"> PAGEREF _Toc18875 \h </w:instrText>
        </w:r>
        <w:r>
          <w:fldChar w:fldCharType="separate"/>
        </w:r>
        <w:r>
          <w:t>45</w:t>
        </w:r>
        <w:r>
          <w:fldChar w:fldCharType="end"/>
        </w:r>
      </w:hyperlink>
    </w:p>
    <w:p>
      <w:pPr>
        <w:pStyle w:val="TOC1"/>
        <w:tabs>
          <w:tab w:val="right" w:leader="dot" w:pos="8306"/>
        </w:tabs>
      </w:pPr>
      <w:hyperlink w:anchor="_Toc25941" w:history="1">
        <w:r>
          <w:rPr>
            <w:rFonts w:ascii="仿宋" w:eastAsia="仿宋" w:hAnsi="仿宋" w:cs="仿宋" w:hint="eastAsia"/>
            <w:lang w:val="en-GB"/>
          </w:rPr>
          <w:t>九、骨伤科用药定价策略</w:t>
        </w:r>
        <w:r>
          <w:tab/>
        </w:r>
        <w:r>
          <w:fldChar w:fldCharType="begin"/>
        </w:r>
        <w:r>
          <w:instrText xml:space="preserve"> PAGEREF _Toc25941 \h </w:instrText>
        </w:r>
        <w:r>
          <w:fldChar w:fldCharType="separate"/>
        </w:r>
        <w:r>
          <w:t>49</w:t>
        </w:r>
        <w:r>
          <w:fldChar w:fldCharType="end"/>
        </w:r>
      </w:hyperlink>
    </w:p>
    <w:p>
      <w:pPr>
        <w:pStyle w:val="TOC2"/>
        <w:tabs>
          <w:tab w:val="right" w:leader="dot" w:pos="8306"/>
        </w:tabs>
      </w:pPr>
      <w:hyperlink w:anchor="_Toc22811" w:history="1">
        <w:r>
          <w:rPr>
            <w:rFonts w:ascii="仿宋" w:eastAsia="仿宋" w:hAnsi="仿宋" w:cs="仿宋" w:hint="eastAsia"/>
            <w:lang w:val="en-GB"/>
          </w:rPr>
          <w:t>(一)、定价策略概述</w:t>
        </w:r>
        <w:r>
          <w:tab/>
        </w:r>
        <w:r>
          <w:fldChar w:fldCharType="begin"/>
        </w:r>
        <w:r>
          <w:instrText xml:space="preserve"> PAGEREF _Toc22811 \h </w:instrText>
        </w:r>
        <w:r>
          <w:fldChar w:fldCharType="separate"/>
        </w:r>
        <w:r>
          <w:t>49</w:t>
        </w:r>
        <w:r>
          <w:fldChar w:fldCharType="end"/>
        </w:r>
      </w:hyperlink>
    </w:p>
    <w:p>
      <w:pPr>
        <w:pStyle w:val="TOC2"/>
        <w:tabs>
          <w:tab w:val="right" w:leader="dot" w:pos="8306"/>
        </w:tabs>
      </w:pPr>
      <w:hyperlink w:anchor="_Toc19898" w:history="1">
        <w:r>
          <w:rPr>
            <w:rFonts w:ascii="仿宋" w:eastAsia="仿宋" w:hAnsi="仿宋" w:cs="仿宋" w:hint="eastAsia"/>
            <w:lang w:val="en-GB"/>
          </w:rPr>
          <w:t>(二)、成本分析</w:t>
        </w:r>
        <w:r>
          <w:tab/>
        </w:r>
        <w:r>
          <w:fldChar w:fldCharType="begin"/>
        </w:r>
        <w:r>
          <w:instrText xml:space="preserve"> PAGEREF _Toc19898 \h </w:instrText>
        </w:r>
        <w:r>
          <w:fldChar w:fldCharType="separate"/>
        </w:r>
        <w:r>
          <w:t>51</w:t>
        </w:r>
        <w:r>
          <w:fldChar w:fldCharType="end"/>
        </w:r>
      </w:hyperlink>
    </w:p>
    <w:p>
      <w:pPr>
        <w:pStyle w:val="TOC2"/>
        <w:tabs>
          <w:tab w:val="right" w:leader="dot" w:pos="8306"/>
        </w:tabs>
      </w:pPr>
      <w:hyperlink w:anchor="_Toc21756" w:history="1">
        <w:r>
          <w:rPr>
            <w:rFonts w:ascii="仿宋" w:eastAsia="仿宋" w:hAnsi="仿宋" w:cs="仿宋" w:hint="eastAsia"/>
            <w:lang w:val="en-GB"/>
          </w:rPr>
          <w:t>(三)、市场需求与弹性</w:t>
        </w:r>
        <w:r>
          <w:tab/>
        </w:r>
        <w:r>
          <w:fldChar w:fldCharType="begin"/>
        </w:r>
        <w:r>
          <w:instrText xml:space="preserve"> PAGEREF _Toc21756 \h </w:instrText>
        </w:r>
        <w:r>
          <w:fldChar w:fldCharType="separate"/>
        </w:r>
        <w:r>
          <w:t>53</w:t>
        </w:r>
        <w:r>
          <w:fldChar w:fldCharType="end"/>
        </w:r>
      </w:hyperlink>
    </w:p>
    <w:p>
      <w:pPr>
        <w:pStyle w:val="TOC2"/>
        <w:tabs>
          <w:tab w:val="right" w:leader="dot" w:pos="8306"/>
        </w:tabs>
      </w:pPr>
      <w:hyperlink w:anchor="_Toc20745" w:history="1">
        <w:r>
          <w:rPr>
            <w:rFonts w:ascii="仿宋" w:eastAsia="仿宋" w:hAnsi="仿宋" w:cs="仿宋" w:hint="eastAsia"/>
            <w:lang w:val="en-GB"/>
          </w:rPr>
          <w:t>(四)、竞争对手定价</w:t>
        </w:r>
        <w:r>
          <w:tab/>
        </w:r>
        <w:r>
          <w:fldChar w:fldCharType="begin"/>
        </w:r>
        <w:r>
          <w:instrText xml:space="preserve"> PAGEREF _Toc20745 \h </w:instrText>
        </w:r>
        <w:r>
          <w:fldChar w:fldCharType="separate"/>
        </w:r>
        <w:r>
          <w:t>54</w:t>
        </w:r>
        <w:r>
          <w:fldChar w:fldCharType="end"/>
        </w:r>
      </w:hyperlink>
    </w:p>
    <w:p>
      <w:pPr>
        <w:pStyle w:val="TOC1"/>
        <w:tabs>
          <w:tab w:val="right" w:leader="dot" w:pos="8306"/>
        </w:tabs>
      </w:pPr>
      <w:hyperlink w:anchor="_Toc9172" w:history="1">
        <w:r>
          <w:rPr>
            <w:rFonts w:ascii="仿宋" w:eastAsia="仿宋" w:hAnsi="仿宋" w:cs="仿宋" w:hint="eastAsia"/>
            <w:lang w:val="en-GB"/>
          </w:rPr>
          <w:t>十、骨伤科用药市场地位与竞争战略</w:t>
        </w:r>
        <w:r>
          <w:tab/>
        </w:r>
        <w:r>
          <w:fldChar w:fldCharType="begin"/>
        </w:r>
        <w:r>
          <w:instrText xml:space="preserve"> PAGEREF _Toc9172 \h </w:instrText>
        </w:r>
        <w:r>
          <w:fldChar w:fldCharType="separate"/>
        </w:r>
        <w:r>
          <w:t>55</w:t>
        </w:r>
        <w:r>
          <w:fldChar w:fldCharType="end"/>
        </w:r>
      </w:hyperlink>
    </w:p>
    <w:p>
      <w:pPr>
        <w:pStyle w:val="TOC2"/>
        <w:tabs>
          <w:tab w:val="right" w:leader="dot" w:pos="8306"/>
        </w:tabs>
      </w:pPr>
      <w:hyperlink w:anchor="_Toc8523" w:history="1">
        <w:r>
          <w:rPr>
            <w:rFonts w:ascii="仿宋" w:eastAsia="仿宋" w:hAnsi="仿宋" w:cs="仿宋" w:hint="eastAsia"/>
            <w:lang w:val="en-GB"/>
          </w:rPr>
          <w:t>(一)、公司市场地位</w:t>
        </w:r>
        <w:r>
          <w:tab/>
        </w:r>
        <w:r>
          <w:fldChar w:fldCharType="begin"/>
        </w:r>
        <w:r>
          <w:instrText xml:space="preserve"> PAGEREF _Toc8523 \h </w:instrText>
        </w:r>
        <w:r>
          <w:fldChar w:fldCharType="separate"/>
        </w:r>
        <w:r>
          <w:t>55</w:t>
        </w:r>
        <w:r>
          <w:fldChar w:fldCharType="end"/>
        </w:r>
      </w:hyperlink>
    </w:p>
    <w:p>
      <w:pPr>
        <w:pStyle w:val="TOC2"/>
        <w:tabs>
          <w:tab w:val="right" w:leader="dot" w:pos="8306"/>
        </w:tabs>
      </w:pPr>
      <w:hyperlink w:anchor="_Toc10064" w:history="1">
        <w:r>
          <w:rPr>
            <w:rFonts w:ascii="仿宋" w:eastAsia="仿宋" w:hAnsi="仿宋" w:cs="仿宋" w:hint="eastAsia"/>
            <w:lang w:val="en-GB"/>
          </w:rPr>
          <w:t>(二)、竞争对手分析</w:t>
        </w:r>
        <w:r>
          <w:tab/>
        </w:r>
        <w:r>
          <w:fldChar w:fldCharType="begin"/>
        </w:r>
        <w:r>
          <w:instrText xml:space="preserve"> PAGEREF _Toc10064 \h </w:instrText>
        </w:r>
        <w:r>
          <w:fldChar w:fldCharType="separate"/>
        </w:r>
        <w:r>
          <w:t>56</w:t>
        </w:r>
        <w:r>
          <w:fldChar w:fldCharType="end"/>
        </w:r>
      </w:hyperlink>
    </w:p>
    <w:p>
      <w:pPr>
        <w:pStyle w:val="TOC2"/>
        <w:tabs>
          <w:tab w:val="right" w:leader="dot" w:pos="8306"/>
        </w:tabs>
      </w:pPr>
      <w:hyperlink w:anchor="_Toc14898" w:history="1">
        <w:r>
          <w:rPr>
            <w:rFonts w:ascii="仿宋" w:eastAsia="仿宋" w:hAnsi="仿宋" w:cs="仿宋" w:hint="eastAsia"/>
            <w:lang w:val="en-GB"/>
          </w:rPr>
          <w:t>(三)、竞争战略</w:t>
        </w:r>
        <w:r>
          <w:tab/>
        </w:r>
        <w:r>
          <w:fldChar w:fldCharType="begin"/>
        </w:r>
        <w:r>
          <w:instrText xml:space="preserve"> PAGEREF _Toc14898 \h </w:instrText>
        </w:r>
        <w:r>
          <w:fldChar w:fldCharType="separate"/>
        </w:r>
        <w:r>
          <w:t>57</w:t>
        </w:r>
        <w:r>
          <w:fldChar w:fldCharType="end"/>
        </w:r>
      </w:hyperlink>
    </w:p>
    <w:p>
      <w:pPr>
        <w:pStyle w:val="TOC2"/>
        <w:tabs>
          <w:tab w:val="right" w:leader="dot" w:pos="8306"/>
        </w:tabs>
      </w:pPr>
      <w:hyperlink w:anchor="_Toc29224" w:history="1">
        <w:r>
          <w:rPr>
            <w:rFonts w:ascii="仿宋" w:eastAsia="仿宋" w:hAnsi="仿宋" w:cs="仿宋" w:hint="eastAsia"/>
            <w:lang w:val="en-GB"/>
          </w:rPr>
          <w:t>(四)、市场定位</w:t>
        </w:r>
        <w:r>
          <w:tab/>
        </w:r>
        <w:r>
          <w:fldChar w:fldCharType="begin"/>
        </w:r>
        <w:r>
          <w:instrText xml:space="preserve"> PAGEREF _Toc29224 \h </w:instrText>
        </w:r>
        <w:r>
          <w:fldChar w:fldCharType="separate"/>
        </w:r>
        <w:r>
          <w:t>58</w:t>
        </w:r>
        <w:r>
          <w:fldChar w:fldCharType="end"/>
        </w:r>
      </w:hyperlink>
    </w:p>
    <w:p>
      <w:pPr>
        <w:pStyle w:val="TOC1"/>
        <w:tabs>
          <w:tab w:val="right" w:leader="dot" w:pos="8306"/>
        </w:tabs>
      </w:pPr>
      <w:hyperlink w:anchor="_Toc6689" w:history="1">
        <w:r>
          <w:rPr>
            <w:rFonts w:ascii="仿宋" w:eastAsia="仿宋" w:hAnsi="仿宋" w:cs="仿宋" w:hint="eastAsia"/>
            <w:lang w:val="en-GB"/>
          </w:rPr>
          <w:t>十一、骨伤科用药行业高质量发展</w:t>
        </w:r>
        <w:r>
          <w:tab/>
        </w:r>
        <w:r>
          <w:fldChar w:fldCharType="begin"/>
        </w:r>
        <w:r>
          <w:instrText xml:space="preserve"> PAGEREF _Toc6689 \h </w:instrText>
        </w:r>
        <w:r>
          <w:fldChar w:fldCharType="separate"/>
        </w:r>
        <w:r>
          <w:t>59</w:t>
        </w:r>
        <w:r>
          <w:fldChar w:fldCharType="end"/>
        </w:r>
      </w:hyperlink>
    </w:p>
    <w:p>
      <w:pPr>
        <w:pStyle w:val="TOC2"/>
        <w:tabs>
          <w:tab w:val="right" w:leader="dot" w:pos="8306"/>
        </w:tabs>
      </w:pPr>
      <w:hyperlink w:anchor="_Toc3481" w:history="1">
        <w:r>
          <w:rPr>
            <w:rFonts w:ascii="仿宋" w:eastAsia="仿宋" w:hAnsi="仿宋" w:cs="仿宋" w:hint="eastAsia"/>
            <w:lang w:val="en-GB"/>
          </w:rPr>
          <w:t>(一)、质量管理体系</w:t>
        </w:r>
        <w:r>
          <w:tab/>
        </w:r>
        <w:r>
          <w:fldChar w:fldCharType="begin"/>
        </w:r>
        <w:r>
          <w:instrText xml:space="preserve"> PAGEREF _Toc3481 \h </w:instrText>
        </w:r>
        <w:r>
          <w:fldChar w:fldCharType="separate"/>
        </w:r>
        <w:r>
          <w:t>59</w:t>
        </w:r>
        <w:r>
          <w:fldChar w:fldCharType="end"/>
        </w:r>
      </w:hyperlink>
    </w:p>
    <w:p>
      <w:pPr>
        <w:pStyle w:val="TOC2"/>
        <w:tabs>
          <w:tab w:val="right" w:leader="dot" w:pos="8306"/>
        </w:tabs>
      </w:pPr>
      <w:hyperlink w:anchor="_Toc8249" w:history="1">
        <w:r>
          <w:rPr>
            <w:rFonts w:ascii="仿宋" w:eastAsia="仿宋" w:hAnsi="仿宋" w:cs="仿宋" w:hint="eastAsia"/>
            <w:lang w:val="en-GB"/>
          </w:rPr>
          <w:t>(二)、创新与研发投入</w:t>
        </w:r>
        <w:r>
          <w:tab/>
        </w:r>
        <w:r>
          <w:fldChar w:fldCharType="begin"/>
        </w:r>
        <w:r>
          <w:instrText xml:space="preserve"> PAGEREF _Toc8249 \h </w:instrText>
        </w:r>
        <w:r>
          <w:fldChar w:fldCharType="separate"/>
        </w:r>
        <w:r>
          <w:t>60</w:t>
        </w:r>
        <w:r>
          <w:fldChar w:fldCharType="end"/>
        </w:r>
      </w:hyperlink>
    </w:p>
    <w:p>
      <w:pPr>
        <w:pStyle w:val="TOC2"/>
        <w:tabs>
          <w:tab w:val="right" w:leader="dot" w:pos="8306"/>
        </w:tabs>
      </w:pPr>
      <w:hyperlink w:anchor="_Toc21420" w:history="1">
        <w:r>
          <w:rPr>
            <w:rFonts w:ascii="仿宋" w:eastAsia="仿宋" w:hAnsi="仿宋" w:cs="仿宋" w:hint="eastAsia"/>
            <w:lang w:val="en-GB"/>
          </w:rPr>
          <w:t>(三)、生产效率提升</w:t>
        </w:r>
        <w:r>
          <w:tab/>
        </w:r>
        <w:r>
          <w:fldChar w:fldCharType="begin"/>
        </w:r>
        <w:r>
          <w:instrText xml:space="preserve"> PAGEREF _Toc21420 \h </w:instrText>
        </w:r>
        <w:r>
          <w:fldChar w:fldCharType="separate"/>
        </w:r>
        <w:r>
          <w:t>62</w:t>
        </w:r>
        <w:r>
          <w:fldChar w:fldCharType="end"/>
        </w:r>
      </w:hyperlink>
    </w:p>
    <w:p>
      <w:pPr>
        <w:pStyle w:val="TOC2"/>
        <w:tabs>
          <w:tab w:val="right" w:leader="dot" w:pos="8306"/>
        </w:tabs>
      </w:pPr>
      <w:hyperlink w:anchor="_Toc8205" w:history="1">
        <w:r>
          <w:rPr>
            <w:rFonts w:ascii="仿宋" w:eastAsia="仿宋" w:hAnsi="仿宋" w:cs="仿宋" w:hint="eastAsia"/>
            <w:lang w:val="en-GB"/>
          </w:rPr>
          <w:t>(四)、环保与可持续发展</w:t>
        </w:r>
        <w:r>
          <w:tab/>
        </w:r>
        <w:r>
          <w:fldChar w:fldCharType="begin"/>
        </w:r>
        <w:r>
          <w:instrText xml:space="preserve"> PAGEREF _Toc8205 \h </w:instrText>
        </w:r>
        <w:r>
          <w:fldChar w:fldCharType="separate"/>
        </w:r>
        <w:r>
          <w:t>64</w:t>
        </w:r>
        <w:r>
          <w:fldChar w:fldCharType="end"/>
        </w:r>
      </w:hyperlink>
    </w:p>
    <w:p>
      <w:pPr>
        <w:pStyle w:val="TOC1"/>
        <w:tabs>
          <w:tab w:val="right" w:leader="dot" w:pos="8306"/>
        </w:tabs>
      </w:pPr>
      <w:hyperlink w:anchor="_Toc19631" w:history="1">
        <w:r>
          <w:rPr>
            <w:rFonts w:ascii="仿宋" w:eastAsia="仿宋" w:hAnsi="仿宋" w:cs="仿宋" w:hint="eastAsia"/>
            <w:lang w:val="en-GB"/>
          </w:rPr>
          <w:t>十二、骨伤科用药行业发展方向</w:t>
        </w:r>
        <w:r>
          <w:tab/>
        </w:r>
        <w:r>
          <w:fldChar w:fldCharType="begin"/>
        </w:r>
        <w:r>
          <w:instrText xml:space="preserve"> PAGEREF _Toc19631 \h </w:instrText>
        </w:r>
        <w:r>
          <w:fldChar w:fldCharType="separate"/>
        </w:r>
        <w:r>
          <w:t>65</w:t>
        </w:r>
        <w:r>
          <w:fldChar w:fldCharType="end"/>
        </w:r>
      </w:hyperlink>
    </w:p>
    <w:p>
      <w:pPr>
        <w:pStyle w:val="TOC2"/>
        <w:tabs>
          <w:tab w:val="right" w:leader="dot" w:pos="8306"/>
        </w:tabs>
      </w:pPr>
      <w:hyperlink w:anchor="_Toc32680" w:history="1">
        <w:r>
          <w:rPr>
            <w:rFonts w:ascii="仿宋" w:eastAsia="仿宋" w:hAnsi="仿宋" w:cs="仿宋" w:hint="eastAsia"/>
            <w:lang w:val="en-GB"/>
          </w:rPr>
          <w:t>(一)、未来趋势与预测</w:t>
        </w:r>
        <w:r>
          <w:tab/>
        </w:r>
        <w:r>
          <w:fldChar w:fldCharType="begin"/>
        </w:r>
        <w:r>
          <w:instrText xml:space="preserve"> PAGEREF _Toc32680 \h </w:instrText>
        </w:r>
        <w:r>
          <w:fldChar w:fldCharType="separate"/>
        </w:r>
        <w:r>
          <w:t>65</w:t>
        </w:r>
        <w:r>
          <w:fldChar w:fldCharType="end"/>
        </w:r>
      </w:hyperlink>
    </w:p>
    <w:p>
      <w:pPr>
        <w:pStyle w:val="TOC2"/>
        <w:tabs>
          <w:tab w:val="right" w:leader="dot" w:pos="8306"/>
        </w:tabs>
      </w:pPr>
      <w:hyperlink w:anchor="_Toc12690" w:history="1">
        <w:r>
          <w:rPr>
            <w:rFonts w:ascii="仿宋" w:eastAsia="仿宋" w:hAnsi="仿宋" w:cs="仿宋" w:hint="eastAsia"/>
            <w:lang w:val="en-GB"/>
          </w:rPr>
          <w:t>(二)、新兴技术应用</w:t>
        </w:r>
        <w:r>
          <w:tab/>
        </w:r>
        <w:r>
          <w:fldChar w:fldCharType="begin"/>
        </w:r>
        <w:r>
          <w:instrText xml:space="preserve"> PAGEREF _Toc12690 \h </w:instrText>
        </w:r>
        <w:r>
          <w:fldChar w:fldCharType="separate"/>
        </w:r>
        <w:r>
          <w:t>66</w:t>
        </w:r>
        <w:r>
          <w:fldChar w:fldCharType="end"/>
        </w:r>
      </w:hyperlink>
    </w:p>
    <w:p>
      <w:pPr>
        <w:pStyle w:val="TOC2"/>
        <w:tabs>
          <w:tab w:val="right" w:leader="dot" w:pos="8306"/>
        </w:tabs>
      </w:pPr>
      <w:hyperlink w:anchor="_Toc6917" w:history="1">
        <w:r>
          <w:rPr>
            <w:rFonts w:ascii="仿宋" w:eastAsia="仿宋" w:hAnsi="仿宋" w:cs="仿宋" w:hint="eastAsia"/>
            <w:lang w:val="en-GB"/>
          </w:rPr>
          <w:t>(三)、骨伤科用药行业生态系统构建</w:t>
        </w:r>
        <w:r>
          <w:tab/>
        </w:r>
        <w:r>
          <w:fldChar w:fldCharType="begin"/>
        </w:r>
        <w:r>
          <w:instrText xml:space="preserve"> PAGEREF _Toc6917 \h </w:instrText>
        </w:r>
        <w:r>
          <w:fldChar w:fldCharType="separate"/>
        </w:r>
        <w:r>
          <w:t>68</w:t>
        </w:r>
        <w:r>
          <w:fldChar w:fldCharType="end"/>
        </w:r>
      </w:hyperlink>
    </w:p>
    <w:p>
      <w:pPr>
        <w:pStyle w:val="TOC2"/>
        <w:tabs>
          <w:tab w:val="right" w:leader="dot" w:pos="8306"/>
        </w:tabs>
      </w:pPr>
      <w:hyperlink w:anchor="_Toc514" w:history="1">
        <w:r>
          <w:rPr>
            <w:rFonts w:ascii="仿宋" w:eastAsia="仿宋" w:hAnsi="仿宋" w:cs="仿宋" w:hint="eastAsia"/>
            <w:lang w:val="en-GB"/>
          </w:rPr>
          <w:t>(四)、国际市场拓展策略</w:t>
        </w:r>
        <w:r>
          <w:tab/>
        </w:r>
        <w:r>
          <w:fldChar w:fldCharType="begin"/>
        </w:r>
        <w:r>
          <w:instrText xml:space="preserve"> PAGEREF _Toc514 \h </w:instrText>
        </w:r>
        <w:r>
          <w:fldChar w:fldCharType="separate"/>
        </w:r>
        <w:r>
          <w:t>69</w:t>
        </w:r>
        <w:r>
          <w:fldChar w:fldCharType="end"/>
        </w:r>
      </w:hyperlink>
    </w:p>
    <w:p>
      <w:pPr>
        <w:pStyle w:val="TOC1"/>
        <w:tabs>
          <w:tab w:val="right" w:leader="dot" w:pos="8306"/>
        </w:tabs>
      </w:pPr>
      <w:hyperlink w:anchor="_Toc16443" w:history="1">
        <w:r>
          <w:rPr>
            <w:rFonts w:ascii="仿宋" w:eastAsia="仿宋" w:hAnsi="仿宋" w:cs="仿宋" w:hint="eastAsia"/>
            <w:lang w:val="en-GB"/>
          </w:rPr>
          <w:t>十三、市场营销与销售策略</w:t>
        </w:r>
        <w:r>
          <w:tab/>
        </w:r>
        <w:r>
          <w:fldChar w:fldCharType="begin"/>
        </w:r>
        <w:r>
          <w:instrText xml:space="preserve"> PAGEREF _Toc16443 \h </w:instrText>
        </w:r>
        <w:r>
          <w:fldChar w:fldCharType="separate"/>
        </w:r>
        <w:r>
          <w:t>70</w:t>
        </w:r>
        <w:r>
          <w:fldChar w:fldCharType="end"/>
        </w:r>
      </w:hyperlink>
    </w:p>
    <w:p>
      <w:pPr>
        <w:pStyle w:val="TOC2"/>
        <w:tabs>
          <w:tab w:val="right" w:leader="dot" w:pos="8306"/>
        </w:tabs>
      </w:pPr>
      <w:hyperlink w:anchor="_Toc21619" w:history="1">
        <w:r>
          <w:rPr>
            <w:rFonts w:ascii="仿宋" w:eastAsia="仿宋" w:hAnsi="仿宋" w:cs="仿宋" w:hint="eastAsia"/>
            <w:lang w:val="en-GB"/>
          </w:rPr>
          <w:t>(一)、市场推广与品牌建设</w:t>
        </w:r>
        <w:r>
          <w:tab/>
        </w:r>
        <w:r>
          <w:fldChar w:fldCharType="begin"/>
        </w:r>
        <w:r>
          <w:instrText xml:space="preserve"> PAGEREF _Toc21619 \h </w:instrText>
        </w:r>
        <w:r>
          <w:fldChar w:fldCharType="separate"/>
        </w:r>
        <w:r>
          <w:t>70</w:t>
        </w:r>
        <w:r>
          <w:fldChar w:fldCharType="end"/>
        </w:r>
      </w:hyperlink>
    </w:p>
    <w:p>
      <w:pPr>
        <w:pStyle w:val="TOC2"/>
        <w:tabs>
          <w:tab w:val="right" w:leader="dot" w:pos="8306"/>
        </w:tabs>
      </w:pPr>
      <w:hyperlink w:anchor="_Toc29141" w:history="1">
        <w:r>
          <w:rPr>
            <w:rFonts w:ascii="仿宋" w:eastAsia="仿宋" w:hAnsi="仿宋" w:cs="仿宋" w:hint="eastAsia"/>
            <w:lang w:val="en-GB"/>
          </w:rPr>
          <w:t>(二)、销售渠道与分销网络</w:t>
        </w:r>
        <w:r>
          <w:tab/>
        </w:r>
        <w:r>
          <w:fldChar w:fldCharType="begin"/>
        </w:r>
        <w:r>
          <w:instrText xml:space="preserve"> PAGEREF _Toc29141 \h </w:instrText>
        </w:r>
        <w:r>
          <w:fldChar w:fldCharType="separate"/>
        </w:r>
        <w:r>
          <w:t>71</w:t>
        </w:r>
        <w:r>
          <w:fldChar w:fldCharType="end"/>
        </w:r>
      </w:hyperlink>
    </w:p>
    <w:p>
      <w:pPr>
        <w:pStyle w:val="TOC2"/>
        <w:tabs>
          <w:tab w:val="right" w:leader="dot" w:pos="8306"/>
        </w:tabs>
      </w:pPr>
      <w:hyperlink w:anchor="_Toc30593" w:history="1">
        <w:r>
          <w:rPr>
            <w:rFonts w:ascii="仿宋" w:eastAsia="仿宋" w:hAnsi="仿宋" w:cs="仿宋" w:hint="eastAsia"/>
            <w:lang w:val="en-GB"/>
          </w:rPr>
          <w:t>(三)、客户关系管理与维护</w:t>
        </w:r>
        <w:r>
          <w:tab/>
        </w:r>
        <w:r>
          <w:fldChar w:fldCharType="begin"/>
        </w:r>
        <w:r>
          <w:instrText xml:space="preserve"> PAGEREF _Toc30593 \h </w:instrText>
        </w:r>
        <w:r>
          <w:fldChar w:fldCharType="separate"/>
        </w:r>
        <w:r>
          <w:t>72</w:t>
        </w:r>
        <w:r>
          <w:fldChar w:fldCharType="end"/>
        </w:r>
      </w:hyperlink>
    </w:p>
    <w:p>
      <w:pPr>
        <w:pStyle w:val="TOC2"/>
        <w:tabs>
          <w:tab w:val="right" w:leader="dot" w:pos="8306"/>
        </w:tabs>
      </w:pPr>
      <w:hyperlink w:anchor="_Toc18745" w:history="1">
        <w:r>
          <w:rPr>
            <w:rFonts w:ascii="仿宋" w:eastAsia="仿宋" w:hAnsi="仿宋" w:cs="仿宋" w:hint="eastAsia"/>
            <w:lang w:val="en-GB"/>
          </w:rPr>
          <w:t>(四)、市场反馈与调整策略</w:t>
        </w:r>
        <w:r>
          <w:tab/>
        </w:r>
        <w:r>
          <w:fldChar w:fldCharType="begin"/>
        </w:r>
        <w:r>
          <w:instrText xml:space="preserve"> PAGEREF _Toc18745 \h </w:instrText>
        </w:r>
        <w:r>
          <w:fldChar w:fldCharType="separate"/>
        </w:r>
        <w:r>
          <w:t>73</w:t>
        </w:r>
        <w:r>
          <w:fldChar w:fldCharType="end"/>
        </w:r>
      </w:hyperlink>
    </w:p>
    <w:p>
      <w:pPr>
        <w:pStyle w:val="TOC1"/>
        <w:tabs>
          <w:tab w:val="right" w:leader="dot" w:pos="8306"/>
        </w:tabs>
      </w:pPr>
      <w:hyperlink w:anchor="_Toc30540" w:history="1">
        <w:r>
          <w:rPr>
            <w:rFonts w:ascii="仿宋" w:eastAsia="仿宋" w:hAnsi="仿宋" w:cs="仿宋" w:hint="eastAsia"/>
            <w:lang w:val="en-GB"/>
          </w:rPr>
          <w:t>十四、骨伤科用药国际化战略</w:t>
        </w:r>
        <w:r>
          <w:tab/>
        </w:r>
        <w:r>
          <w:fldChar w:fldCharType="begin"/>
        </w:r>
        <w:r>
          <w:instrText xml:space="preserve"> PAGEREF _Toc30540 \h </w:instrText>
        </w:r>
        <w:r>
          <w:fldChar w:fldCharType="separate"/>
        </w:r>
        <w:r>
          <w:t>75</w:t>
        </w:r>
        <w:r>
          <w:fldChar w:fldCharType="end"/>
        </w:r>
      </w:hyperlink>
    </w:p>
    <w:p>
      <w:pPr>
        <w:pStyle w:val="TOC2"/>
        <w:tabs>
          <w:tab w:val="right" w:leader="dot" w:pos="8306"/>
        </w:tabs>
      </w:pPr>
      <w:hyperlink w:anchor="_Toc24849" w:history="1">
        <w:r>
          <w:rPr>
            <w:rFonts w:ascii="仿宋" w:eastAsia="仿宋" w:hAnsi="仿宋" w:cs="仿宋" w:hint="eastAsia"/>
            <w:lang w:val="en-GB"/>
          </w:rPr>
          <w:t>(一)、海外市场分析与选择</w:t>
        </w:r>
        <w:r>
          <w:tab/>
        </w:r>
        <w:r>
          <w:fldChar w:fldCharType="begin"/>
        </w:r>
        <w:r>
          <w:instrText xml:space="preserve"> PAGEREF _Toc24849 \h </w:instrText>
        </w:r>
        <w:r>
          <w:fldChar w:fldCharType="separate"/>
        </w:r>
        <w:r>
          <w:t>75</w:t>
        </w:r>
        <w:r>
          <w:fldChar w:fldCharType="end"/>
        </w:r>
      </w:hyperlink>
    </w:p>
    <w:p>
      <w:pPr>
        <w:pStyle w:val="TOC2"/>
        <w:tabs>
          <w:tab w:val="right" w:leader="dot" w:pos="8306"/>
        </w:tabs>
      </w:pPr>
      <w:hyperlink w:anchor="_Toc28346" w:history="1">
        <w:r>
          <w:rPr>
            <w:rFonts w:ascii="仿宋" w:eastAsia="仿宋" w:hAnsi="仿宋" w:cs="仿宋" w:hint="eastAsia"/>
            <w:lang w:val="en-GB"/>
          </w:rPr>
          <w:t>(二)、跨国合作伙伴关系</w:t>
        </w:r>
        <w:r>
          <w:tab/>
        </w:r>
        <w:r>
          <w:fldChar w:fldCharType="begin"/>
        </w:r>
        <w:r>
          <w:instrText xml:space="preserve"> PAGEREF _Toc28346 \h </w:instrText>
        </w:r>
        <w:r>
          <w:fldChar w:fldCharType="separate"/>
        </w:r>
        <w:r>
          <w:t>76</w:t>
        </w:r>
        <w:r>
          <w:fldChar w:fldCharType="end"/>
        </w:r>
      </w:hyperlink>
    </w:p>
    <w:p>
      <w:pPr>
        <w:pStyle w:val="TOC2"/>
        <w:tabs>
          <w:tab w:val="right" w:leader="dot" w:pos="8306"/>
        </w:tabs>
      </w:pPr>
      <w:hyperlink w:anchor="_Toc12292" w:history="1">
        <w:r>
          <w:rPr>
            <w:rFonts w:ascii="仿宋" w:eastAsia="仿宋" w:hAnsi="仿宋" w:cs="仿宋" w:hint="eastAsia"/>
            <w:lang w:val="en-GB"/>
          </w:rPr>
          <w:t>(三)、国际市场营销与品牌推广</w:t>
        </w:r>
        <w:r>
          <w:tab/>
        </w:r>
        <w:r>
          <w:fldChar w:fldCharType="begin"/>
        </w:r>
        <w:r>
          <w:instrText xml:space="preserve"> PAGEREF _Toc12292 \h </w:instrText>
        </w:r>
        <w:r>
          <w:fldChar w:fldCharType="separate"/>
        </w:r>
        <w:r>
          <w:t>77</w:t>
        </w:r>
        <w:r>
          <w:fldChar w:fldCharType="end"/>
        </w:r>
      </w:hyperlink>
    </w:p>
    <w:p>
      <w:pPr>
        <w:pStyle w:val="TOC2"/>
        <w:tabs>
          <w:tab w:val="right" w:leader="dot" w:pos="8306"/>
        </w:tabs>
      </w:pPr>
      <w:hyperlink w:anchor="_Toc3014" w:history="1">
        <w:r>
          <w:rPr>
            <w:rFonts w:ascii="仿宋" w:eastAsia="仿宋" w:hAnsi="仿宋" w:cs="仿宋" w:hint="eastAsia"/>
            <w:lang w:val="en-GB"/>
          </w:rPr>
          <w:t>(四)、国际贸易与风险管理</w:t>
        </w:r>
        <w:r>
          <w:tab/>
        </w:r>
        <w:r>
          <w:fldChar w:fldCharType="begin"/>
        </w:r>
        <w:r>
          <w:instrText xml:space="preserve"> PAGEREF _Toc3014 \h </w:instrText>
        </w:r>
        <w:r>
          <w:fldChar w:fldCharType="separate"/>
        </w:r>
        <w:r>
          <w:t>78</w:t>
        </w:r>
        <w:r>
          <w:fldChar w:fldCharType="end"/>
        </w:r>
      </w:hyperlink>
    </w:p>
    <w:p>
      <w:pPr>
        <w:pStyle w:val="TOC1"/>
        <w:tabs>
          <w:tab w:val="right" w:leader="dot" w:pos="8306"/>
        </w:tabs>
      </w:pPr>
      <w:hyperlink w:anchor="_Toc15950" w:history="1">
        <w:r>
          <w:rPr>
            <w:rFonts w:ascii="仿宋" w:eastAsia="仿宋" w:hAnsi="仿宋" w:cs="仿宋" w:hint="eastAsia"/>
            <w:lang w:val="en-GB"/>
          </w:rPr>
          <w:t>十五、骨伤科用药人才战略与团队建设</w:t>
        </w:r>
        <w:r>
          <w:tab/>
        </w:r>
        <w:r>
          <w:fldChar w:fldCharType="begin"/>
        </w:r>
        <w:r>
          <w:instrText xml:space="preserve"> PAGEREF _Toc15950 \h </w:instrText>
        </w:r>
        <w:r>
          <w:fldChar w:fldCharType="separate"/>
        </w:r>
        <w:r>
          <w:t>80</w:t>
        </w:r>
        <w:r>
          <w:fldChar w:fldCharType="end"/>
        </w:r>
      </w:hyperlink>
    </w:p>
    <w:p>
      <w:pPr>
        <w:pStyle w:val="TOC2"/>
        <w:tabs>
          <w:tab w:val="right" w:leader="dot" w:pos="8306"/>
        </w:tabs>
      </w:pPr>
      <w:hyperlink w:anchor="_Toc10050" w:history="1">
        <w:r>
          <w:rPr>
            <w:rFonts w:ascii="仿宋" w:eastAsia="仿宋" w:hAnsi="仿宋" w:cs="仿宋" w:hint="eastAsia"/>
            <w:lang w:val="en-GB"/>
          </w:rPr>
          <w:t>(一)、人才需求与招聘计划</w:t>
        </w:r>
        <w:r>
          <w:tab/>
        </w:r>
        <w:r>
          <w:fldChar w:fldCharType="begin"/>
        </w:r>
        <w:r>
          <w:instrText xml:space="preserve"> PAGEREF _Toc10050 \h </w:instrText>
        </w:r>
        <w:r>
          <w:fldChar w:fldCharType="separate"/>
        </w:r>
        <w:r>
          <w:t>80</w:t>
        </w:r>
        <w:r>
          <w:fldChar w:fldCharType="end"/>
        </w:r>
      </w:hyperlink>
    </w:p>
    <w:p>
      <w:pPr>
        <w:pStyle w:val="TOC2"/>
        <w:tabs>
          <w:tab w:val="right" w:leader="dot" w:pos="8306"/>
        </w:tabs>
      </w:pPr>
      <w:hyperlink w:anchor="_Toc13551" w:history="1">
        <w:r>
          <w:rPr>
            <w:rFonts w:ascii="仿宋" w:eastAsia="仿宋" w:hAnsi="仿宋" w:cs="仿宋" w:hint="eastAsia"/>
            <w:lang w:val="en-GB"/>
          </w:rPr>
          <w:t>(二)、培训与专业发展</w:t>
        </w:r>
        <w:r>
          <w:tab/>
        </w:r>
        <w:r>
          <w:fldChar w:fldCharType="begin"/>
        </w:r>
        <w:r>
          <w:instrText xml:space="preserve"> PAGEREF _Toc13551 \h </w:instrText>
        </w:r>
        <w:r>
          <w:fldChar w:fldCharType="separate"/>
        </w:r>
        <w:r>
          <w:t>81</w:t>
        </w:r>
        <w:r>
          <w:fldChar w:fldCharType="end"/>
        </w:r>
      </w:hyperlink>
    </w:p>
    <w:p>
      <w:pPr>
        <w:pStyle w:val="TOC2"/>
        <w:tabs>
          <w:tab w:val="right" w:leader="dot" w:pos="8306"/>
        </w:tabs>
      </w:pPr>
      <w:hyperlink w:anchor="_Toc5050" w:history="1">
        <w:r>
          <w:rPr>
            <w:rFonts w:ascii="仿宋" w:eastAsia="仿宋" w:hAnsi="仿宋" w:cs="仿宋" w:hint="eastAsia"/>
            <w:lang w:val="en-GB"/>
          </w:rPr>
          <w:t>(三)、绩效评价与激励机制</w:t>
        </w:r>
        <w:r>
          <w:tab/>
        </w:r>
        <w:r>
          <w:fldChar w:fldCharType="begin"/>
        </w:r>
        <w:r>
          <w:instrText xml:space="preserve"> PAGEREF _Toc5050 \h </w:instrText>
        </w:r>
        <w:r>
          <w:fldChar w:fldCharType="separate"/>
        </w:r>
        <w:r>
          <w:t>82</w:t>
        </w:r>
        <w:r>
          <w:fldChar w:fldCharType="end"/>
        </w:r>
      </w:hyperlink>
    </w:p>
    <w:p>
      <w:pPr>
        <w:pStyle w:val="TOC2"/>
        <w:tabs>
          <w:tab w:val="right" w:leader="dot" w:pos="8306"/>
        </w:tabs>
      </w:pPr>
      <w:hyperlink w:anchor="_Toc31633" w:history="1">
        <w:r>
          <w:rPr>
            <w:rFonts w:ascii="仿宋" w:eastAsia="仿宋" w:hAnsi="仿宋" w:cs="仿宋" w:hint="eastAsia"/>
            <w:lang w:val="en-GB"/>
          </w:rPr>
          <w:t>(四)、团队建设与协作模式</w:t>
        </w:r>
        <w:r>
          <w:tab/>
        </w:r>
        <w:r>
          <w:fldChar w:fldCharType="begin"/>
        </w:r>
        <w:r>
          <w:instrText xml:space="preserve"> PAGEREF _Toc31633 \h </w:instrText>
        </w:r>
        <w:r>
          <w:fldChar w:fldCharType="separate"/>
        </w:r>
        <w:r>
          <w:t>83</w:t>
        </w:r>
        <w:r>
          <w:fldChar w:fldCharType="end"/>
        </w:r>
      </w:hyperlink>
    </w:p>
    <w:p>
      <w:pPr>
        <w:pStyle w:val="TOC1"/>
        <w:tabs>
          <w:tab w:val="right" w:leader="dot" w:pos="8306"/>
        </w:tabs>
      </w:pPr>
      <w:hyperlink w:anchor="_Toc9303" w:history="1">
        <w:r>
          <w:rPr>
            <w:rFonts w:ascii="仿宋" w:eastAsia="仿宋" w:hAnsi="仿宋" w:cs="仿宋" w:hint="eastAsia"/>
            <w:lang w:val="en-GB"/>
          </w:rPr>
          <w:t>十六、骨伤科用药数字化发展方案</w:t>
        </w:r>
        <w:r>
          <w:tab/>
        </w:r>
        <w:r>
          <w:fldChar w:fldCharType="begin"/>
        </w:r>
        <w:r>
          <w:instrText xml:space="preserve"> PAGEREF _Toc9303 \h </w:instrText>
        </w:r>
        <w:r>
          <w:fldChar w:fldCharType="separate"/>
        </w:r>
        <w:r>
          <w:t>85</w:t>
        </w:r>
        <w:r>
          <w:fldChar w:fldCharType="end"/>
        </w:r>
      </w:hyperlink>
    </w:p>
    <w:p>
      <w:pPr>
        <w:pStyle w:val="TOC2"/>
        <w:tabs>
          <w:tab w:val="right" w:leader="dot" w:pos="8306"/>
        </w:tabs>
      </w:pPr>
      <w:hyperlink w:anchor="_Toc593" w:history="1">
        <w:r>
          <w:rPr>
            <w:rFonts w:ascii="仿宋" w:eastAsia="仿宋" w:hAnsi="仿宋" w:cs="仿宋" w:hint="eastAsia"/>
            <w:lang w:val="en-GB"/>
          </w:rPr>
          <w:t>(一)、数字化战略规划</w:t>
        </w:r>
        <w:r>
          <w:tab/>
        </w:r>
        <w:r>
          <w:fldChar w:fldCharType="begin"/>
        </w:r>
        <w:r>
          <w:instrText xml:space="preserve"> PAGEREF _Toc593 \h </w:instrText>
        </w:r>
        <w:r>
          <w:fldChar w:fldCharType="separate"/>
        </w:r>
        <w:r>
          <w:t>85</w:t>
        </w:r>
        <w:r>
          <w:fldChar w:fldCharType="end"/>
        </w:r>
      </w:hyperlink>
    </w:p>
    <w:p>
      <w:pPr>
        <w:pStyle w:val="TOC2"/>
        <w:tabs>
          <w:tab w:val="right" w:leader="dot" w:pos="8306"/>
        </w:tabs>
      </w:pPr>
      <w:hyperlink w:anchor="_Toc13300" w:history="1">
        <w:r>
          <w:rPr>
            <w:rFonts w:ascii="仿宋" w:eastAsia="仿宋" w:hAnsi="仿宋" w:cs="仿宋" w:hint="eastAsia"/>
            <w:lang w:val="en-GB"/>
          </w:rPr>
          <w:t>(二)、数据安全与隐私保护</w:t>
        </w:r>
        <w:r>
          <w:tab/>
        </w:r>
        <w:r>
          <w:fldChar w:fldCharType="begin"/>
        </w:r>
        <w:r>
          <w:instrText xml:space="preserve"> PAGEREF _Toc13300 \h </w:instrText>
        </w:r>
        <w:r>
          <w:fldChar w:fldCharType="separate"/>
        </w:r>
        <w:r>
          <w:t>86</w:t>
        </w:r>
        <w:r>
          <w:fldChar w:fldCharType="end"/>
        </w:r>
      </w:hyperlink>
    </w:p>
    <w:p>
      <w:pPr>
        <w:pStyle w:val="TOC2"/>
        <w:tabs>
          <w:tab w:val="right" w:leader="dot" w:pos="8306"/>
        </w:tabs>
      </w:pPr>
      <w:hyperlink w:anchor="_Toc32520" w:history="1">
        <w:r>
          <w:rPr>
            <w:rFonts w:ascii="仿宋" w:eastAsia="仿宋" w:hAnsi="仿宋" w:cs="仿宋" w:hint="eastAsia"/>
            <w:lang w:val="en-GB"/>
          </w:rPr>
          <w:t>(三)、人工智能与大数据应用</w:t>
        </w:r>
        <w:r>
          <w:tab/>
        </w:r>
        <w:r>
          <w:fldChar w:fldCharType="begin"/>
        </w:r>
        <w:r>
          <w:instrText xml:space="preserve"> PAGEREF _Toc32520 \h </w:instrText>
        </w:r>
        <w:r>
          <w:fldChar w:fldCharType="separate"/>
        </w:r>
        <w:r>
          <w:t>87</w:t>
        </w:r>
        <w:r>
          <w:fldChar w:fldCharType="end"/>
        </w:r>
      </w:hyperlink>
    </w:p>
    <w:p>
      <w:pPr>
        <w:pStyle w:val="TOC2"/>
        <w:tabs>
          <w:tab w:val="right" w:leader="dot" w:pos="8306"/>
        </w:tabs>
      </w:pPr>
      <w:hyperlink w:anchor="_Toc30148" w:history="1">
        <w:r>
          <w:rPr>
            <w:rFonts w:ascii="仿宋" w:eastAsia="仿宋" w:hAnsi="仿宋" w:cs="仿宋" w:hint="eastAsia"/>
            <w:lang w:val="en-GB"/>
          </w:rPr>
          <w:t>(四)、信息技术基础设施建设</w:t>
        </w:r>
        <w:r>
          <w:tab/>
        </w:r>
        <w:r>
          <w:fldChar w:fldCharType="begin"/>
        </w:r>
        <w:r>
          <w:instrText xml:space="preserve"> PAGEREF _Toc30148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31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骨伤科用药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7127"/>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9829"/>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22492"/>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xxxx致力于为客户提供高质量、前瞻性的科技产品和服务。通过不断创新和优化，公司已经建立了良好的市场声誉，并在科技骨伤科用药行业取得了显著的成就。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1990"/>
      <w:r>
        <w:rPr>
          <w:rFonts w:ascii="仿宋" w:eastAsia="仿宋" w:hAnsi="仿宋" w:cs="仿宋" w:hint="eastAsia"/>
          <w:sz w:val="28"/>
          <w:lang w:val="en-GB"/>
        </w:rPr>
        <w:t>二、骨伤科用药行业前景</w:t>
      </w:r>
      <w:bookmarkEnd w:id="5"/>
    </w:p>
    <w:p>
      <w:pPr>
        <w:pStyle w:val="Heading2"/>
        <w:rPr>
          <w:rFonts w:ascii="仿宋" w:eastAsia="仿宋" w:hAnsi="仿宋" w:cs="仿宋" w:hint="eastAsia"/>
          <w:lang w:val="en-GB"/>
        </w:rPr>
      </w:pPr>
      <w:bookmarkStart w:id="6" w:name="_Toc29112"/>
      <w:r>
        <w:rPr>
          <w:rFonts w:ascii="仿宋" w:eastAsia="仿宋" w:hAnsi="仿宋" w:cs="仿宋" w:hint="eastAsia"/>
          <w:lang w:val="en-GB"/>
        </w:rPr>
        <w:t>(一)、市场增长预测</w:t>
      </w:r>
      <w:bookmarkEnd w:id="6"/>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骨伤科用药行业专业机构的研究和市场数据分析，骨伤科用药行业展现出强劲的增长势头，未来几年内市场规模有望进一步扩大，年均增长率预计将维持在XX%以上。这一预测的乐观态势主要受益于全球经济的回暖、消费者需求的升级，以及新技术的广泛应用。这为骨伤科用药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全球经济的回暖将成为推动市场增长的关键因素。随着各国逐渐克服疫情影响，全球经济有望实现复苏，为骨伤科用药行业创造更有利的经济环境。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消费者需求的升级将成为市场增长的主要推动力。随着消费者对产品和服务品质的不断追求，骨伤科用药行业有望迎来更高水平的市场需求。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这一市场增长预测为骨伤科用药行业参与者提供了广泛的发展机遇，激励着企业加大投资、加强创新力，以更好地适应并引领骨伤科用药行业的发展潮流。</w:t>
      </w:r>
    </w:p>
    <w:p>
      <w:pPr>
        <w:pStyle w:val="Heading2"/>
        <w:ind w:firstLine="560" w:firstLineChars="200"/>
        <w:rPr>
          <w:rFonts w:ascii="仿宋" w:eastAsia="仿宋" w:hAnsi="仿宋" w:cs="仿宋" w:hint="eastAsia"/>
          <w:sz w:val="28"/>
          <w:lang w:val="en-GB"/>
        </w:rPr>
      </w:pPr>
      <w:bookmarkStart w:id="7" w:name="_Toc21344"/>
      <w:r>
        <w:rPr>
          <w:rFonts w:ascii="仿宋" w:eastAsia="仿宋" w:hAnsi="仿宋" w:cs="仿宋" w:hint="eastAsia"/>
          <w:sz w:val="28"/>
          <w:lang w:val="en-GB"/>
        </w:rPr>
        <w:t>(二)、新兴市场机会</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骨伤科用药行业在全球化进程加速和新兴市场崛起的大背景下呈现出强劲的增长势头。未来几年内，市场规模有望进一步扩大，年均增长率将保持在XX%以上。这一趋势主要受益于全球经济复苏、消费升级以及新技术应用的推动，为骨伤科用药行业参与者提供了广阔的发展空间。</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骨伤科用药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8" w:name="_Toc27201"/>
      <w:r>
        <w:rPr>
          <w:rFonts w:ascii="仿宋" w:eastAsia="仿宋" w:hAnsi="仿宋" w:cs="仿宋" w:hint="eastAsia"/>
          <w:sz w:val="28"/>
          <w:lang w:val="en-GB"/>
        </w:rPr>
        <w:t>(三)、技术前景展望</w:t>
      </w:r>
      <w:bookmarkEnd w:id="8"/>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骨伤科用药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https://d.book118.com/145034030014011103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骨伤科用药战略市场规划报告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骨伤科用药战略市场规划报告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骨伤科用药战略市场规划报告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骨伤科用药战略市场规划报告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骨伤科用药战略市场规划报告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骨伤科用药战略市场规划报告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骨伤科用药战略市场规划报告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E4CF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5FE4CF5"/>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503403001401110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2024-01-11T02:19:00Z</dcterms:created>
  <dcterms:modified xsi:type="dcterms:W3CDTF">2024-01-11T02:19:18Z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1BAF8629615C4ADB87D3B10867BEE8EB_11</vt:lpwstr>
  </property>
  <property fmtid="{D5CDD505-2E9C-101B-9397-08002B2CF9AE}" pid="3" name="KSOProductBuildVer">
    <vt:lpwstr>2052-12.1.0.16120</vt:lpwstr>
  </property>
</Properties>
</file>