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keepNext w:val="0"/>
        <w:spacing w:before="0" w:after="299"/>
        <w:jc w:val="center"/>
        <w:rPr>
          <w:rFonts w:ascii="Times New Roman" w:eastAsia="Times New Roman" w:hAnsi="Times New Roman" w:cs="Times New Roman"/>
          <w:sz w:val="36"/>
          <w:szCs w:val="36"/>
        </w:rPr>
      </w:pPr>
      <w:r>
        <w:rPr>
          <w:rFonts w:ascii="SimSun" w:eastAsia="SimSun" w:hAnsi="SimSun" w:cs="SimSun"/>
          <w:i w:val="0"/>
          <w:iCs w:val="0"/>
          <w:sz w:val="36"/>
          <w:szCs w:val="36"/>
        </w:rPr>
        <w:t>安徽省合肥市第四十四中学高二生物测试题含解析</w:t>
      </w:r>
    </w:p>
    <w:p>
      <w:pPr>
        <w:pStyle w:val="Heading4"/>
        <w:keepNext w:val="0"/>
        <w:spacing w:before="0" w:after="319"/>
        <w:rPr>
          <w:rFonts w:ascii="Times New Roman" w:eastAsia="Times New Roman" w:hAnsi="Times New Roman" w:cs="Times New Roman"/>
        </w:rPr>
      </w:pPr>
      <w:r>
        <w:rPr>
          <w:rFonts w:ascii="SimSun" w:eastAsia="SimSun" w:hAnsi="SimSun" w:cs="SimSun"/>
          <w:sz w:val="24"/>
          <w:szCs w:val="24"/>
        </w:rPr>
        <w:t>一、</w:t>
      </w:r>
      <w:r>
        <w:rPr>
          <w:rFonts w:ascii="Times New Roman" w:eastAsia="Times New Roman" w:hAnsi="Times New Roman" w:cs="Times New Roman"/>
          <w:sz w:val="24"/>
          <w:szCs w:val="24"/>
        </w:rPr>
        <w:t xml:space="preserve"> </w:t>
      </w:r>
      <w:r>
        <w:rPr>
          <w:rFonts w:ascii="SimSun" w:eastAsia="SimSun" w:hAnsi="SimSun" w:cs="SimSun"/>
          <w:sz w:val="24"/>
          <w:szCs w:val="24"/>
        </w:rPr>
        <w:t>选择题（本题共</w:t>
      </w:r>
      <w:r>
        <w:rPr>
          <w:rFonts w:ascii="Times New Roman" w:eastAsia="Times New Roman" w:hAnsi="Times New Roman" w:cs="Times New Roman"/>
          <w:sz w:val="24"/>
          <w:szCs w:val="24"/>
        </w:rPr>
        <w:t>40</w:t>
      </w:r>
      <w:r>
        <w:rPr>
          <w:rFonts w:ascii="SimSun" w:eastAsia="SimSun" w:hAnsi="SimSun" w:cs="SimSun"/>
          <w:sz w:val="24"/>
          <w:szCs w:val="24"/>
        </w:rPr>
        <w:t>小题，每小题</w:t>
      </w:r>
      <w:r>
        <w:rPr>
          <w:rFonts w:ascii="Times New Roman" w:eastAsia="Times New Roman" w:hAnsi="Times New Roman" w:cs="Times New Roman"/>
          <w:sz w:val="24"/>
          <w:szCs w:val="24"/>
        </w:rPr>
        <w:t>1.5</w:t>
      </w:r>
      <w:r>
        <w:rPr>
          <w:rFonts w:ascii="SimSun" w:eastAsia="SimSun" w:hAnsi="SimSun" w:cs="SimSun"/>
          <w:sz w:val="24"/>
          <w:szCs w:val="24"/>
        </w:rPr>
        <w:t>分。在每小题给出的四个选项中，只有一项是符合题目要求的。）</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w:t>
      </w:r>
      <w:r>
        <w:rPr>
          <w:rFonts w:ascii="宋体" w:eastAsia="宋体" w:hAnsi="宋体" w:cs="宋体"/>
          <w:sz w:val="22"/>
          <w:szCs w:val="22"/>
        </w:rPr>
        <w:t>人体擦伤皮肤能重新长好，主要是由于细胞能进行（ ）</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A. 无丝分裂    B. 减数分裂</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C. 有丝分裂    D. 有丝分裂和减数分裂</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试题分析：人体细胞能进行有丝分裂和减数分裂，但只有生殖细胞能进行减数分裂，故A、B和D错误，只有C正确。</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考点：本题考查细胞分裂相关知识，意在考察考生对知识点的识记掌握程度。</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2. </w:t>
      </w:r>
      <w:r>
        <w:rPr>
          <w:rFonts w:ascii="SimSun" w:eastAsia="SimSun" w:hAnsi="SimSun" w:cs="SimSun"/>
        </w:rPr>
        <w:t>有关细胞有丝分裂和减数分裂共性的说法错误的是</w:t>
      </w:r>
    </w:p>
    <w:p>
      <w:pPr>
        <w:pStyle w:val="MsoNormal"/>
        <w:spacing w:before="240" w:after="240" w:line="360" w:lineRule="auto"/>
        <w:ind w:firstLine="220"/>
        <w:rPr>
          <w:rFonts w:ascii="Times New Roman" w:eastAsia="Times New Roman" w:hAnsi="Times New Roman" w:cs="Times New Roman"/>
        </w:rPr>
      </w:pPr>
      <w:r>
        <w:rPr>
          <w:rFonts w:ascii="宋体" w:eastAsia="宋体" w:hAnsi="宋体" w:cs="宋体"/>
          <w:lang w:val="en-US" w:eastAsia="en-US"/>
        </w:rPr>
        <w:t xml:space="preserve">  A. </w:t>
      </w:r>
      <w:r>
        <w:rPr>
          <w:rFonts w:ascii="宋体" w:eastAsia="宋体" w:hAnsi="宋体" w:cs="宋体"/>
        </w:rPr>
        <w:t>都有纺锤丝和纺锤体的出现</w:t>
      </w:r>
    </w:p>
    <w:p>
      <w:pPr>
        <w:pStyle w:val="MsoNormal"/>
        <w:spacing w:before="240" w:after="240" w:line="360" w:lineRule="auto"/>
        <w:ind w:firstLine="220"/>
        <w:rPr>
          <w:rFonts w:ascii="Times New Roman" w:eastAsia="Times New Roman" w:hAnsi="Times New Roman" w:cs="Times New Roman"/>
        </w:rPr>
      </w:pPr>
      <w:r>
        <w:rPr>
          <w:rFonts w:ascii="宋体" w:eastAsia="宋体" w:hAnsi="宋体" w:cs="宋体"/>
          <w:lang w:val="en-US" w:eastAsia="en-US"/>
        </w:rPr>
        <w:t xml:space="preserve">  B. </w:t>
      </w:r>
      <w:r>
        <w:rPr>
          <w:rFonts w:ascii="宋体" w:eastAsia="宋体" w:hAnsi="宋体" w:cs="宋体"/>
        </w:rPr>
        <w:t>都可以产生可遗传的变异</w:t>
      </w:r>
    </w:p>
    <w:p>
      <w:pPr>
        <w:pStyle w:val="MsoNormal"/>
        <w:spacing w:before="240" w:after="240" w:line="360" w:lineRule="auto"/>
        <w:ind w:firstLine="220"/>
        <w:rPr>
          <w:rFonts w:ascii="Times New Roman" w:eastAsia="Times New Roman" w:hAnsi="Times New Roman" w:cs="Times New Roman"/>
        </w:rPr>
      </w:pPr>
      <w:r>
        <w:rPr>
          <w:rFonts w:ascii="宋体" w:eastAsia="宋体" w:hAnsi="宋体" w:cs="宋体"/>
          <w:lang w:val="en-US" w:eastAsia="en-US"/>
        </w:rPr>
        <w:t xml:space="preserve">  C. </w:t>
      </w:r>
      <w:r>
        <w:rPr>
          <w:rFonts w:ascii="宋体" w:eastAsia="宋体" w:hAnsi="宋体" w:cs="宋体"/>
        </w:rPr>
        <w:t>都具有染色体复制的过程</w:t>
      </w:r>
      <w:r>
        <w:rPr>
          <w:rFonts w:ascii="宋体" w:eastAsia="宋体" w:hAnsi="宋体" w:cs="宋体"/>
          <w:lang w:val="en-US" w:eastAsia="en-US"/>
        </w:rPr>
        <w:t xml:space="preserve">    </w:t>
      </w:r>
    </w:p>
    <w:p>
      <w:pPr>
        <w:pStyle w:val="MsoNormal"/>
        <w:spacing w:before="240" w:after="240" w:line="360" w:lineRule="auto"/>
        <w:ind w:firstLine="220"/>
        <w:rPr>
          <w:rFonts w:ascii="Times New Roman" w:eastAsia="Times New Roman" w:hAnsi="Times New Roman" w:cs="Times New Roman"/>
        </w:rPr>
      </w:pPr>
      <w:r>
        <w:rPr>
          <w:rFonts w:ascii="宋体" w:eastAsia="宋体" w:hAnsi="宋体" w:cs="宋体"/>
          <w:lang w:val="en-US" w:eastAsia="en-US"/>
        </w:rPr>
        <w:t xml:space="preserve">  D. </w:t>
      </w:r>
      <w:r>
        <w:rPr>
          <w:rFonts w:ascii="宋体" w:eastAsia="宋体" w:hAnsi="宋体" w:cs="宋体"/>
        </w:rPr>
        <w:t>都有同源染色体分离的现象</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D</w:t>
      </w:r>
    </w:p>
    <w:p>
      <w:pPr>
        <w:pStyle w:val="MsoNormal"/>
        <w:spacing w:after="240" w:line="360" w:lineRule="auto"/>
        <w:jc w:val="left"/>
        <w:rPr>
          <w:rFonts w:ascii="Times New Roman" w:eastAsia="Times New Roman" w:hAnsi="Times New Roman" w:cs="Times New Roman"/>
        </w:rPr>
      </w:pPr>
      <w:r>
        <w:rPr>
          <w:rFonts w:ascii="Times New Roman" w:eastAsia="Times New Roman" w:hAnsi="Times New Roman" w:cs="Times New Roman"/>
        </w:rPr>
        <w:t xml:space="preserve">3. </w:t>
      </w:r>
      <w:r>
        <w:rPr>
          <w:rFonts w:ascii="SimSun" w:eastAsia="SimSun" w:hAnsi="SimSun" w:cs="SimSun"/>
        </w:rPr>
        <w:t>关于体液免疫的叙述正确的是（</w:t>
      </w:r>
      <w:r>
        <w:rPr>
          <w:rFonts w:ascii="Times New Roman" w:eastAsia="Times New Roman" w:hAnsi="Times New Roman" w:cs="Times New Roman"/>
          <w:lang w:val="en-US" w:eastAsia="en-US"/>
        </w:rPr>
        <w:t xml:space="preserve">     </w:t>
      </w:r>
      <w:r>
        <w:rPr>
          <w:rFonts w:ascii="SimSun" w:eastAsia="SimSun" w:hAnsi="SimSun" w:cs="SimSun"/>
        </w:rPr>
        <w:t>）</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．有的抗原可以直接刺激</w:t>
      </w:r>
      <w:r>
        <w:rPr>
          <w:rFonts w:ascii="宋体" w:eastAsia="宋体" w:hAnsi="宋体" w:cs="宋体"/>
          <w:lang w:val="en-US" w:eastAsia="en-US"/>
        </w:rPr>
        <w:t>B</w:t>
      </w:r>
      <w:r>
        <w:rPr>
          <w:rFonts w:ascii="宋体" w:eastAsia="宋体" w:hAnsi="宋体" w:cs="宋体"/>
        </w:rPr>
        <w:t>淋巴细胞，产生浆细胞</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B</w:t>
      </w:r>
      <w:r>
        <w:rPr>
          <w:rFonts w:ascii="宋体" w:eastAsia="宋体" w:hAnsi="宋体" w:cs="宋体"/>
        </w:rPr>
        <w:t>．抗体是由</w:t>
      </w:r>
      <w:r>
        <w:rPr>
          <w:rFonts w:ascii="宋体" w:eastAsia="宋体" w:hAnsi="宋体" w:cs="宋体"/>
          <w:lang w:val="en-US" w:eastAsia="en-US"/>
        </w:rPr>
        <w:t>B</w:t>
      </w:r>
      <w:r>
        <w:rPr>
          <w:rFonts w:ascii="宋体" w:eastAsia="宋体" w:hAnsi="宋体" w:cs="宋体"/>
        </w:rPr>
        <w:t>淋巴细胞分泌的</w:t>
      </w:r>
    </w:p>
    <w:p>
      <w:pPr>
        <w:pStyle w:val="MsoNormal"/>
        <w:spacing w:before="240" w:after="240" w:line="360" w:lineRule="auto"/>
        <w:rPr>
          <w:rFonts w:ascii="Times New Roman" w:eastAsia="Times New Roman" w:hAnsi="Times New Roman" w:cs="Times New Roman"/>
        </w:rPr>
        <w:sectPr>
          <w:pgSz w:w="12240" w:h="15840"/>
          <w:pgMar w:top="1440" w:right="1800" w:bottom="1440" w:left="1800" w:header="708" w:footer="708" w:gutter="0"/>
          <w:cols w:space="708"/>
          <w:docGrid w:linePitch="360"/>
        </w:sectPr>
      </w:pPr>
      <w:r>
        <w:rPr>
          <w:rFonts w:ascii="宋体" w:eastAsia="宋体" w:hAnsi="宋体" w:cs="宋体"/>
          <w:lang w:val="en-US" w:eastAsia="en-US"/>
        </w:rPr>
        <w:t>C</w:t>
      </w:r>
      <w:r>
        <w:rPr>
          <w:rFonts w:ascii="宋体" w:eastAsia="宋体" w:hAnsi="宋体" w:cs="宋体"/>
        </w:rPr>
        <w:t>．抗体一般可以直接杀死入侵的病毒</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D</w:t>
      </w:r>
      <w:r>
        <w:rPr>
          <w:rFonts w:ascii="宋体" w:eastAsia="宋体" w:hAnsi="宋体" w:cs="宋体"/>
        </w:rPr>
        <w:t>．记忆</w:t>
      </w:r>
      <w:r>
        <w:rPr>
          <w:rFonts w:ascii="宋体" w:eastAsia="宋体" w:hAnsi="宋体" w:cs="宋体"/>
          <w:lang w:val="en-US" w:eastAsia="en-US"/>
        </w:rPr>
        <w:t>B</w:t>
      </w:r>
      <w:r>
        <w:rPr>
          <w:rFonts w:ascii="宋体" w:eastAsia="宋体" w:hAnsi="宋体" w:cs="宋体"/>
        </w:rPr>
        <w:t>细胞经迅速增殖分化，可形成大量的抗体</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jc w:val="left"/>
        <w:rPr>
          <w:rFonts w:ascii="Times New Roman" w:eastAsia="Times New Roman" w:hAnsi="Times New Roman" w:cs="Times New Roman"/>
        </w:rPr>
      </w:pPr>
      <w:r>
        <w:rPr>
          <w:rFonts w:ascii="Times New Roman" w:eastAsia="Times New Roman" w:hAnsi="Times New Roman" w:cs="Times New Roman"/>
          <w:lang w:val="en-US" w:eastAsia="en-US"/>
        </w:rPr>
        <w:t>A</w:t>
      </w:r>
    </w:p>
    <w:p>
      <w:pPr>
        <w:pStyle w:val="MsoNormal"/>
        <w:spacing w:after="240"/>
        <w:rPr>
          <w:rFonts w:ascii="Times New Roman" w:eastAsia="Times New Roman" w:hAnsi="Times New Roman" w:cs="Times New Roman"/>
        </w:rPr>
      </w:pPr>
      <w:r>
        <w:rPr>
          <w:rFonts w:ascii="Times New Roman" w:eastAsia="Times New Roman" w:hAnsi="Times New Roman" w:cs="Times New Roman"/>
        </w:rPr>
        <w:t xml:space="preserve">4. </w:t>
      </w:r>
      <w:r>
        <w:rPr>
          <w:rFonts w:ascii="SimSun" w:eastAsia="SimSun" w:hAnsi="SimSun" w:cs="SimSun"/>
        </w:rPr>
        <w:t>下图是某生物体细胞有丝分裂不同时期的图象，对其描述正确的是</w:t>
      </w:r>
      <w:r>
        <w:rPr>
          <w:rFonts w:ascii="宋体" w:eastAsia="宋体" w:hAnsi="宋体" w:cs="宋体"/>
        </w:rPr>
        <w:t>（</w:t>
      </w:r>
      <w:r>
        <w:rPr>
          <w:rFonts w:ascii="Times New Roman" w:eastAsia="Times New Roman" w:hAnsi="Times New Roman" w:cs="Times New Roman"/>
          <w:lang w:val="en-US" w:eastAsia="en-US"/>
        </w:rPr>
        <w:t xml:space="preserve">    </w:t>
      </w:r>
      <w:r>
        <w:rPr>
          <w:rFonts w:ascii="宋体" w:eastAsia="宋体" w:hAnsi="宋体" w:cs="宋体"/>
        </w:rPr>
        <w:t>）</w:t>
      </w:r>
    </w:p>
    <w:p>
      <w:pPr>
        <w:pStyle w:val="MsoNormal"/>
        <w:spacing w:before="240" w:after="240"/>
        <w:rPr>
          <w:rFonts w:ascii="Times New Roman" w:eastAsia="Times New Roman" w:hAnsi="Times New Roman" w:cs="Times New Roman"/>
        </w:rPr>
      </w:pPr>
      <w:r>
        <w:rPr>
          <w:rFonts w:ascii="Times New Roman" w:eastAsia="Times New Roman" w:hAnsi="Times New Roman" w:cs="Times New Roman"/>
          <w:strike w:val="0"/>
          <w:u w:val="none"/>
          <w:lang w:val="en-US" w:eastAsia="en-US"/>
        </w:rPr>
        <w:drawing>
          <wp:inline>
            <wp:extent cx="1485900" cy="695325"/>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1485900" cy="695325"/>
                    </a:xfrm>
                    <a:prstGeom prst="rect">
                      <a:avLst/>
                    </a:prstGeom>
                  </pic:spPr>
                </pic:pic>
              </a:graphicData>
            </a:graphic>
          </wp:inline>
        </w:drawing>
      </w:r>
    </w:p>
    <w:p>
      <w:pPr>
        <w:pStyle w:val="MsoNormal"/>
        <w:spacing w:before="240" w:after="240"/>
        <w:ind w:firstLine="420"/>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．甲、乙、丙细胞分别处于有丝分裂的前期、后期和中期</w:t>
      </w:r>
    </w:p>
    <w:p>
      <w:pPr>
        <w:pStyle w:val="MsoNormal"/>
        <w:spacing w:before="240" w:after="240"/>
        <w:ind w:firstLine="420"/>
        <w:rPr>
          <w:rFonts w:ascii="Times New Roman" w:eastAsia="Times New Roman" w:hAnsi="Times New Roman" w:cs="Times New Roman"/>
        </w:rPr>
      </w:pPr>
      <w:r>
        <w:rPr>
          <w:rFonts w:ascii="宋体" w:eastAsia="宋体" w:hAnsi="宋体" w:cs="宋体"/>
          <w:lang w:val="en-US" w:eastAsia="en-US"/>
        </w:rPr>
        <w:t>B</w:t>
      </w:r>
      <w:r>
        <w:rPr>
          <w:rFonts w:ascii="宋体" w:eastAsia="宋体" w:hAnsi="宋体" w:cs="宋体"/>
        </w:rPr>
        <w:t>．甲、乙、丙细胞的染色体数、染色单体数、</w:t>
      </w:r>
      <w:r>
        <w:rPr>
          <w:rFonts w:ascii="宋体" w:eastAsia="宋体" w:hAnsi="宋体" w:cs="宋体"/>
          <w:lang w:val="en-US" w:eastAsia="en-US"/>
        </w:rPr>
        <w:t>DNA</w:t>
      </w:r>
      <w:r>
        <w:rPr>
          <w:rFonts w:ascii="宋体" w:eastAsia="宋体" w:hAnsi="宋体" w:cs="宋体"/>
        </w:rPr>
        <w:t>分子数的比值都为</w:t>
      </w:r>
      <w:r>
        <w:rPr>
          <w:rFonts w:ascii="宋体" w:eastAsia="宋体" w:hAnsi="宋体" w:cs="宋体"/>
          <w:lang w:val="en-US" w:eastAsia="en-US"/>
        </w:rPr>
        <w:t>1</w:t>
      </w:r>
      <w:r>
        <w:rPr>
          <w:rFonts w:ascii="宋体" w:eastAsia="宋体" w:hAnsi="宋体" w:cs="宋体"/>
        </w:rPr>
        <w:t>∶</w:t>
      </w:r>
      <w:r>
        <w:rPr>
          <w:rFonts w:ascii="宋体" w:eastAsia="宋体" w:hAnsi="宋体" w:cs="宋体"/>
          <w:lang w:val="en-US" w:eastAsia="en-US"/>
        </w:rPr>
        <w:t>2</w:t>
      </w:r>
      <w:r>
        <w:rPr>
          <w:rFonts w:ascii="宋体" w:eastAsia="宋体" w:hAnsi="宋体" w:cs="宋体"/>
        </w:rPr>
        <w:t>∶</w:t>
      </w:r>
      <w:r>
        <w:rPr>
          <w:rFonts w:ascii="宋体" w:eastAsia="宋体" w:hAnsi="宋体" w:cs="宋体"/>
          <w:lang w:val="en-US" w:eastAsia="en-US"/>
        </w:rPr>
        <w:t>1</w:t>
      </w:r>
    </w:p>
    <w:p>
      <w:pPr>
        <w:pStyle w:val="MsoNormal"/>
        <w:spacing w:before="240" w:after="240"/>
        <w:ind w:firstLine="420"/>
        <w:rPr>
          <w:rFonts w:ascii="Times New Roman" w:eastAsia="Times New Roman" w:hAnsi="Times New Roman" w:cs="Times New Roman"/>
        </w:rPr>
      </w:pPr>
      <w:r>
        <w:rPr>
          <w:rFonts w:ascii="宋体" w:eastAsia="宋体" w:hAnsi="宋体" w:cs="宋体"/>
          <w:lang w:val="en-US" w:eastAsia="en-US"/>
        </w:rPr>
        <w:t>C</w:t>
      </w:r>
      <w:r>
        <w:rPr>
          <w:rFonts w:ascii="宋体" w:eastAsia="宋体" w:hAnsi="宋体" w:cs="宋体"/>
        </w:rPr>
        <w:t>．该生物可能是低等植物细胞</w:t>
      </w:r>
    </w:p>
    <w:p>
      <w:pPr>
        <w:pStyle w:val="MsoNormal"/>
        <w:spacing w:before="240" w:after="240"/>
        <w:ind w:firstLine="420"/>
        <w:rPr>
          <w:rFonts w:ascii="Times New Roman" w:eastAsia="Times New Roman" w:hAnsi="Times New Roman" w:cs="Times New Roman"/>
        </w:rPr>
      </w:pPr>
      <w:r>
        <w:rPr>
          <w:rFonts w:ascii="宋体" w:eastAsia="宋体" w:hAnsi="宋体" w:cs="宋体"/>
          <w:lang w:val="en-US" w:eastAsia="en-US"/>
        </w:rPr>
        <w:t>D</w:t>
      </w:r>
      <w:r>
        <w:rPr>
          <w:rFonts w:ascii="宋体" w:eastAsia="宋体" w:hAnsi="宋体" w:cs="宋体"/>
        </w:rPr>
        <w:t>．甲细胞的中心体复制，发出纺锤丝形成了纺锤体</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rPr>
          <w:rFonts w:ascii="Times New Roman" w:eastAsia="Times New Roman" w:hAnsi="Times New Roman" w:cs="Times New Roman"/>
        </w:rPr>
      </w:pPr>
      <w:r>
        <w:rPr>
          <w:rFonts w:ascii="Times New Roman" w:eastAsia="Times New Roman" w:hAnsi="Times New Roman" w:cs="Times New Roman"/>
          <w:lang w:val="en-US" w:eastAsia="en-US"/>
        </w:rPr>
        <w:t>A</w:t>
      </w:r>
    </w:p>
    <w:p>
      <w:pPr>
        <w:pStyle w:val="MsoNormal"/>
        <w:spacing w:before="240" w:after="240"/>
        <w:rPr>
          <w:rFonts w:ascii="Times New Roman" w:eastAsia="Times New Roman" w:hAnsi="Times New Roman" w:cs="Times New Roman"/>
        </w:rPr>
      </w:pPr>
      <w:r>
        <w:rPr>
          <w:rFonts w:ascii="SimSun" w:eastAsia="SimSun" w:hAnsi="SimSun" w:cs="SimSun"/>
        </w:rPr>
        <w:t>略</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5. </w:t>
      </w:r>
      <w:r>
        <w:rPr>
          <w:rFonts w:ascii="宋体" w:eastAsia="宋体" w:hAnsi="宋体" w:cs="宋体"/>
        </w:rPr>
        <w:t>单一的人工林比天然混合林的稳定性低</w:t>
      </w:r>
      <w:r>
        <w:rPr>
          <w:rFonts w:ascii="宋体" w:eastAsia="宋体" w:hAnsi="宋体" w:cs="宋体"/>
          <w:lang w:val="en-US" w:eastAsia="en-US"/>
        </w:rPr>
        <w:t>,</w:t>
      </w:r>
      <w:r>
        <w:rPr>
          <w:rFonts w:ascii="宋体" w:eastAsia="宋体" w:hAnsi="宋体" w:cs="宋体"/>
        </w:rPr>
        <w:t>容易遭受害虫危害</w:t>
      </w:r>
      <w:r>
        <w:rPr>
          <w:rFonts w:ascii="宋体" w:eastAsia="宋体" w:hAnsi="宋体" w:cs="宋体"/>
          <w:lang w:val="en-US" w:eastAsia="en-US"/>
        </w:rPr>
        <w:t>,</w:t>
      </w:r>
      <w:r>
        <w:rPr>
          <w:rFonts w:ascii="宋体" w:eastAsia="宋体" w:hAnsi="宋体" w:cs="宋体"/>
        </w:rPr>
        <w:t>这体现了生态工程的什么原</w:t>
      </w:r>
    </w:p>
    <w:p>
      <w:pPr>
        <w:pStyle w:val="MsoNormal"/>
        <w:spacing w:before="240" w:after="240" w:line="360" w:lineRule="auto"/>
        <w:rPr>
          <w:rFonts w:ascii="Times New Roman" w:eastAsia="Times New Roman" w:hAnsi="Times New Roman" w:cs="Times New Roman"/>
        </w:rPr>
      </w:pPr>
      <w:r>
        <w:rPr>
          <w:rFonts w:ascii="宋体" w:eastAsia="宋体" w:hAnsi="宋体" w:cs="宋体"/>
        </w:rPr>
        <w:t>理</w:t>
      </w:r>
      <w:r>
        <w:rPr>
          <w:rFonts w:ascii="宋体" w:eastAsia="宋体" w:hAnsi="宋体" w:cs="宋体"/>
        </w:rPr>
        <w:t>（</w:t>
      </w:r>
      <w:r>
        <w:rPr>
          <w:rFonts w:ascii="Times New Roman" w:eastAsia="Times New Roman" w:hAnsi="Times New Roman" w:cs="Times New Roman"/>
          <w:lang w:val="en-US" w:eastAsia="en-US"/>
        </w:rPr>
        <w:t xml:space="preserve">   </w:t>
      </w:r>
      <w:r>
        <w:rPr>
          <w:rFonts w:ascii="宋体" w:eastAsia="宋体" w:hAnsi="宋体" w:cs="宋体"/>
        </w:rPr>
        <w:t>）</w:t>
      </w:r>
    </w:p>
    <w:p>
      <w:pPr>
        <w:pStyle w:val="MsoNormal"/>
        <w:spacing w:before="240" w:after="240" w:line="360" w:lineRule="auto"/>
        <w:ind w:firstLine="220"/>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物质循环再生原理</w:t>
      </w:r>
      <w:r>
        <w:rPr>
          <w:rFonts w:ascii="宋体" w:eastAsia="宋体" w:hAnsi="宋体" w:cs="宋体"/>
          <w:lang w:val="en-US" w:eastAsia="en-US"/>
        </w:rPr>
        <w:t>      B.</w:t>
      </w:r>
      <w:r>
        <w:rPr>
          <w:rFonts w:ascii="宋体" w:eastAsia="宋体" w:hAnsi="宋体" w:cs="宋体"/>
        </w:rPr>
        <w:t>协调与平衡原理</w:t>
      </w:r>
      <w:r>
        <w:rPr>
          <w:rFonts w:ascii="宋体" w:eastAsia="宋体" w:hAnsi="宋体" w:cs="宋体"/>
          <w:lang w:val="en-US" w:eastAsia="en-US"/>
        </w:rPr>
        <w:t xml:space="preserve">  </w:t>
      </w:r>
    </w:p>
    <w:p>
      <w:pPr>
        <w:pStyle w:val="MsoNormal"/>
        <w:spacing w:before="240" w:after="240" w:line="360" w:lineRule="auto"/>
        <w:ind w:firstLine="220"/>
        <w:rPr>
          <w:rFonts w:ascii="Times New Roman" w:eastAsia="Times New Roman" w:hAnsi="Times New Roman" w:cs="Times New Roman"/>
        </w:rPr>
      </w:pPr>
      <w:r>
        <w:rPr>
          <w:rFonts w:ascii="Times New Roman" w:eastAsia="Times New Roman" w:hAnsi="Times New Roman" w:cs="Times New Roman"/>
          <w:lang w:val="en-US" w:eastAsia="en-US"/>
        </w:rPr>
        <w:t>C.</w:t>
      </w:r>
      <w:r>
        <w:rPr>
          <w:rFonts w:ascii="宋体" w:eastAsia="宋体" w:hAnsi="宋体" w:cs="宋体"/>
        </w:rPr>
        <w:t>物种多样性原理</w:t>
      </w:r>
      <w:r>
        <w:rPr>
          <w:rFonts w:ascii="Times New Roman" w:eastAsia="Times New Roman" w:hAnsi="Times New Roman" w:cs="Times New Roman"/>
          <w:lang w:val="en-US" w:eastAsia="en-US"/>
        </w:rPr>
        <w:t>        D.</w:t>
      </w:r>
      <w:r>
        <w:rPr>
          <w:rFonts w:ascii="宋体" w:eastAsia="宋体" w:hAnsi="宋体" w:cs="宋体"/>
        </w:rPr>
        <w:t>系统整体性原理</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rPr>
          <w:rFonts w:ascii="Times New Roman" w:eastAsia="Times New Roman" w:hAnsi="Times New Roman" w:cs="Times New Roman"/>
        </w:rPr>
      </w:pPr>
      <w:r>
        <w:rPr>
          <w:rFonts w:ascii="Times New Roman" w:eastAsia="Times New Roman" w:hAnsi="Times New Roman" w:cs="Times New Roman"/>
          <w:lang w:val="en-US" w:eastAsia="en-US"/>
        </w:rPr>
        <w:t>C</w:t>
      </w:r>
    </w:p>
    <w:p>
      <w:pPr>
        <w:pStyle w:val="MsoPlainText"/>
        <w:spacing w:before="240" w:after="240" w:line="280" w:lineRule="atLeast"/>
        <w:rPr>
          <w:rFonts w:ascii="Times New Roman" w:eastAsia="Times New Roman" w:hAnsi="Times New Roman" w:cs="Times New Roman"/>
        </w:rPr>
        <w:sectPr>
          <w:type w:val="nextPage"/>
          <w:pgSz w:w="12240" w:h="15840"/>
          <w:pgMar w:top="1440" w:right="1800" w:bottom="1440" w:left="1800" w:header="708" w:footer="708" w:gutter="0"/>
          <w:pgNumType w:start="2"/>
          <w:cols w:space="708"/>
          <w:titlePg w:val="0"/>
          <w:docGrid w:linePitch="360"/>
        </w:sectPr>
      </w:pPr>
      <w:r>
        <w:rPr>
          <w:rFonts w:ascii="SimSun" w:eastAsia="SimSun" w:hAnsi="SimSun" w:cs="SimSun"/>
        </w:rPr>
        <w:t>略</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 </w:t>
      </w:r>
      <w:r>
        <w:rPr>
          <w:rFonts w:ascii="宋体" w:eastAsia="宋体" w:hAnsi="宋体" w:cs="宋体"/>
          <w:sz w:val="22"/>
          <w:szCs w:val="22"/>
        </w:rPr>
        <w:t>以下方法可达到实验目的的是(　　)</w:t>
      </w:r>
    </w:p>
    <w:p>
      <w:pPr>
        <w:widowControl w:val="0"/>
        <w:spacing w:before="0" w:after="0" w:line="360" w:lineRule="auto"/>
        <w:ind w:left="0" w:right="0" w:firstLine="420"/>
        <w:jc w:val="both"/>
        <w:rPr>
          <w:rFonts w:ascii="Times New Roman" w:eastAsia="Times New Roman" w:hAnsi="Times New Roman" w:cs="Times New Roman"/>
          <w:sz w:val="22"/>
          <w:szCs w:val="22"/>
        </w:rPr>
      </w:pPr>
      <w:r>
        <w:rPr>
          <w:rFonts w:ascii="宋体" w:eastAsia="宋体" w:hAnsi="宋体" w:cs="宋体"/>
          <w:sz w:val="22"/>
          <w:szCs w:val="22"/>
        </w:rPr>
        <w:t>A．适当提高蔗糖溶液的浓度，可使质壁分离速率减慢</w:t>
      </w:r>
    </w:p>
    <w:p>
      <w:pPr>
        <w:widowControl w:val="0"/>
        <w:spacing w:before="0" w:after="0" w:line="360" w:lineRule="auto"/>
        <w:ind w:left="0" w:right="0" w:firstLine="420"/>
        <w:jc w:val="both"/>
        <w:rPr>
          <w:rFonts w:ascii="Times New Roman" w:eastAsia="Times New Roman" w:hAnsi="Times New Roman" w:cs="Times New Roman"/>
          <w:sz w:val="22"/>
          <w:szCs w:val="22"/>
        </w:rPr>
      </w:pPr>
      <w:r>
        <w:rPr>
          <w:rFonts w:ascii="宋体" w:eastAsia="宋体" w:hAnsi="宋体" w:cs="宋体"/>
          <w:sz w:val="22"/>
          <w:szCs w:val="22"/>
        </w:rPr>
        <w:t>B．利用口腔上皮细胞观察DNA和RNA在细胞中的分布</w:t>
      </w:r>
    </w:p>
    <w:p>
      <w:pPr>
        <w:widowControl w:val="0"/>
        <w:spacing w:before="0" w:after="0" w:line="360" w:lineRule="auto"/>
        <w:ind w:left="0" w:right="0" w:firstLine="420"/>
        <w:jc w:val="both"/>
        <w:rPr>
          <w:rFonts w:ascii="Times New Roman" w:eastAsia="Times New Roman" w:hAnsi="Times New Roman" w:cs="Times New Roman"/>
          <w:sz w:val="22"/>
          <w:szCs w:val="22"/>
        </w:rPr>
      </w:pPr>
      <w:r>
        <w:rPr>
          <w:rFonts w:ascii="宋体" w:eastAsia="宋体" w:hAnsi="宋体" w:cs="宋体"/>
          <w:sz w:val="22"/>
          <w:szCs w:val="22"/>
        </w:rPr>
        <w:t>C．在酸性条件下，用重铬酸钾溶液检测是否存在CO</w:t>
      </w:r>
      <w:r>
        <w:rPr>
          <w:rFonts w:ascii="宋体" w:eastAsia="宋体" w:hAnsi="宋体" w:cs="宋体"/>
          <w:sz w:val="21"/>
          <w:szCs w:val="21"/>
          <w:vertAlign w:val="subscript"/>
        </w:rPr>
        <w:t>2</w:t>
      </w:r>
    </w:p>
    <w:p>
      <w:pPr>
        <w:widowControl w:val="0"/>
        <w:spacing w:before="0" w:after="0" w:line="360" w:lineRule="auto"/>
        <w:ind w:left="0" w:right="0" w:firstLine="420"/>
        <w:jc w:val="both"/>
        <w:rPr>
          <w:rFonts w:ascii="Times New Roman" w:eastAsia="Times New Roman" w:hAnsi="Times New Roman" w:cs="Times New Roman"/>
          <w:sz w:val="22"/>
          <w:szCs w:val="22"/>
        </w:rPr>
      </w:pPr>
      <w:r>
        <w:rPr>
          <w:rFonts w:ascii="宋体" w:eastAsia="宋体" w:hAnsi="宋体" w:cs="宋体"/>
          <w:sz w:val="22"/>
          <w:szCs w:val="22"/>
        </w:rPr>
        <w:t>D．在提取绿叶中的色素时，加入二氧化硅防止色素被破坏</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7. </w:t>
      </w:r>
      <w:r>
        <w:rPr>
          <w:rFonts w:ascii="SimSun" w:eastAsia="SimSun" w:hAnsi="SimSun" w:cs="SimSun"/>
        </w:rPr>
        <w:t>下列关于高倍物镜的叙述，正确的是</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w:t>
      </w:r>
      <w:r>
        <w:rPr>
          <w:rFonts w:ascii="宋体" w:eastAsia="宋体" w:hAnsi="宋体" w:cs="宋体"/>
        </w:rPr>
        <w:t>因为藓类叶片大，在高倍镜下容易找到，所以可以直接使用高倍物镜观察</w:t>
      </w:r>
      <w:r>
        <w:rPr>
          <w:rFonts w:ascii="宋体" w:eastAsia="宋体" w:hAnsi="宋体" w:cs="宋体"/>
          <w:lang w:val="en-US" w:eastAsia="en-US"/>
        </w:rPr>
        <w:t xml:space="preserve"> </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B</w:t>
      </w:r>
      <w:r>
        <w:rPr>
          <w:rFonts w:ascii="宋体" w:eastAsia="宋体" w:hAnsi="宋体" w:cs="宋体"/>
        </w:rPr>
        <w:t></w:t>
      </w:r>
      <w:r>
        <w:rPr>
          <w:rFonts w:ascii="宋体" w:eastAsia="宋体" w:hAnsi="宋体" w:cs="宋体"/>
        </w:rPr>
        <w:t>在低倍镜下找到叶片细胞，即可换上高倍物镜</w:t>
      </w:r>
      <w:r>
        <w:rPr>
          <w:rFonts w:ascii="宋体" w:eastAsia="宋体" w:hAnsi="宋体" w:cs="宋体"/>
          <w:lang w:val="en-US" w:eastAsia="en-US"/>
        </w:rPr>
        <w:t xml:space="preserve"> </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C</w:t>
      </w:r>
      <w:r>
        <w:rPr>
          <w:rFonts w:ascii="宋体" w:eastAsia="宋体" w:hAnsi="宋体" w:cs="宋体"/>
        </w:rPr>
        <w:t></w:t>
      </w:r>
      <w:r>
        <w:rPr>
          <w:rFonts w:ascii="宋体" w:eastAsia="宋体" w:hAnsi="宋体" w:cs="宋体"/>
        </w:rPr>
        <w:t>换上高倍物镜后，必须先用粗准焦螺旋调焦，再用细准焦螺旋调至物像最清晰</w:t>
      </w:r>
      <w:r>
        <w:rPr>
          <w:rFonts w:ascii="宋体" w:eastAsia="宋体" w:hAnsi="宋体" w:cs="宋体"/>
          <w:lang w:val="en-US" w:eastAsia="en-US"/>
        </w:rPr>
        <w:t xml:space="preserve"> </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D</w:t>
      </w:r>
      <w:r>
        <w:rPr>
          <w:rFonts w:ascii="宋体" w:eastAsia="宋体" w:hAnsi="宋体" w:cs="宋体"/>
        </w:rPr>
        <w:t></w:t>
      </w:r>
      <w:r>
        <w:rPr>
          <w:rFonts w:ascii="宋体" w:eastAsia="宋体" w:hAnsi="宋体" w:cs="宋体"/>
        </w:rPr>
        <w:t xml:space="preserve">为了使高倍镜下的视野亮一些，可使用最大的光圈或凹面反光镜 </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D</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 </w:t>
      </w:r>
      <w:r>
        <w:rPr>
          <w:rFonts w:ascii="宋体" w:eastAsia="宋体" w:hAnsi="宋体" w:cs="宋体"/>
          <w:sz w:val="22"/>
          <w:szCs w:val="22"/>
        </w:rPr>
        <w:t>下图中，A、B、</w:t>
      </w:r>
      <w:r>
        <w:rPr>
          <w:rFonts w:ascii="宋体" w:eastAsia="宋体" w:hAnsi="宋体" w:cs="宋体"/>
          <w:sz w:val="22"/>
          <w:szCs w:val="22"/>
        </w:rPr>
        <w:t>C</w:t>
      </w:r>
      <w:r>
        <w:rPr>
          <w:rFonts w:ascii="宋体" w:eastAsia="宋体" w:hAnsi="宋体" w:cs="宋体"/>
          <w:sz w:val="22"/>
          <w:szCs w:val="22"/>
        </w:rPr>
        <w:t>表示花盆放在具有一定转速的匀速旋转的转盘上。</w:t>
      </w:r>
      <w:r>
        <w:rPr>
          <w:rFonts w:ascii="宋体" w:eastAsia="宋体" w:hAnsi="宋体" w:cs="宋体"/>
          <w:sz w:val="22"/>
          <w:szCs w:val="22"/>
        </w:rPr>
        <w:t>A</w:t>
      </w:r>
      <w:r>
        <w:rPr>
          <w:rFonts w:ascii="宋体" w:eastAsia="宋体" w:hAnsi="宋体" w:cs="宋体"/>
          <w:sz w:val="22"/>
          <w:szCs w:val="22"/>
        </w:rPr>
        <w:t>放在转盘的圆周上，</w:t>
      </w:r>
      <w:r>
        <w:rPr>
          <w:rFonts w:ascii="宋体" w:eastAsia="宋体" w:hAnsi="宋体" w:cs="宋体"/>
          <w:sz w:val="22"/>
          <w:szCs w:val="22"/>
        </w:rPr>
        <w:t>B</w:t>
      </w:r>
      <w:r>
        <w:rPr>
          <w:rFonts w:ascii="宋体" w:eastAsia="宋体" w:hAnsi="宋体" w:cs="宋体"/>
          <w:sz w:val="22"/>
          <w:szCs w:val="22"/>
        </w:rPr>
        <w:t>放在开小窗的暗箱内，暗箱放在转盘正中；</w:t>
      </w:r>
      <w:r>
        <w:rPr>
          <w:rFonts w:ascii="宋体" w:eastAsia="宋体" w:hAnsi="宋体" w:cs="宋体"/>
          <w:sz w:val="22"/>
          <w:szCs w:val="22"/>
        </w:rPr>
        <w:t>C</w:t>
      </w:r>
      <w:r>
        <w:rPr>
          <w:rFonts w:ascii="宋体" w:eastAsia="宋体" w:hAnsi="宋体" w:cs="宋体"/>
          <w:sz w:val="22"/>
          <w:szCs w:val="22"/>
        </w:rPr>
        <w:t>放在转盘正中，外套上开小窗的暗箱。下列说法错误的是（</w:t>
      </w:r>
      <w:r>
        <w:rPr>
          <w:rFonts w:ascii="宋体" w:eastAsia="宋体" w:hAnsi="宋体" w:cs="宋体"/>
          <w:sz w:val="22"/>
          <w:szCs w:val="22"/>
        </w:rPr>
        <w:t xml:space="preserve">    </w:t>
      </w:r>
      <w:r>
        <w:rPr>
          <w:rFonts w:ascii="宋体" w:eastAsia="宋体" w:hAnsi="宋体" w:cs="宋体"/>
          <w:sz w:val="22"/>
          <w:szCs w:val="22"/>
        </w:rPr>
        <w:t>）</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trike w:val="0"/>
          <w:sz w:val="22"/>
          <w:szCs w:val="22"/>
          <w:u w:val="none"/>
        </w:rPr>
        <w:drawing>
          <wp:inline>
            <wp:extent cx="3400425" cy="9620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5"/>
                    <a:stretch>
                      <a:fillRect/>
                    </a:stretch>
                  </pic:blipFill>
                  <pic:spPr>
                    <a:xfrm>
                      <a:off x="0" y="0"/>
                      <a:ext cx="3400425" cy="962025"/>
                    </a:xfrm>
                    <a:prstGeom prst="rect">
                      <a:avLst/>
                    </a:prstGeom>
                  </pic:spPr>
                </pic:pic>
              </a:graphicData>
            </a:graphic>
          </wp:inline>
        </w:drawing>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A</w:t>
      </w:r>
      <w:r>
        <w:rPr>
          <w:rFonts w:ascii="宋体" w:eastAsia="宋体" w:hAnsi="宋体" w:cs="宋体"/>
          <w:sz w:val="22"/>
          <w:szCs w:val="22"/>
        </w:rPr>
        <w:t>．若A花盆随圆盘旋转，花盆中的小苗将会背离圆心生长</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B</w:t>
      </w:r>
      <w:r>
        <w:rPr>
          <w:rFonts w:ascii="宋体" w:eastAsia="宋体" w:hAnsi="宋体" w:cs="宋体"/>
          <w:sz w:val="22"/>
          <w:szCs w:val="22"/>
        </w:rPr>
        <w:t>．若</w:t>
      </w:r>
      <w:r>
        <w:rPr>
          <w:rFonts w:ascii="宋体" w:eastAsia="宋体" w:hAnsi="宋体" w:cs="宋体"/>
          <w:sz w:val="22"/>
          <w:szCs w:val="22"/>
        </w:rPr>
        <w:t>C</w:t>
      </w:r>
      <w:r>
        <w:rPr>
          <w:rFonts w:ascii="宋体" w:eastAsia="宋体" w:hAnsi="宋体" w:cs="宋体"/>
          <w:sz w:val="22"/>
          <w:szCs w:val="22"/>
        </w:rPr>
        <w:t>花盆旋转，暗箱不随转盘转，</w:t>
      </w:r>
      <w:r>
        <w:rPr>
          <w:rFonts w:ascii="宋体" w:eastAsia="宋体" w:hAnsi="宋体" w:cs="宋体"/>
          <w:sz w:val="22"/>
          <w:szCs w:val="22"/>
        </w:rPr>
        <w:t>C</w:t>
      </w:r>
      <w:r>
        <w:rPr>
          <w:rFonts w:ascii="宋体" w:eastAsia="宋体" w:hAnsi="宋体" w:cs="宋体"/>
          <w:sz w:val="22"/>
          <w:szCs w:val="22"/>
        </w:rPr>
        <w:t>花盆中的小苗将会直立生长</w:t>
      </w:r>
      <w:r>
        <w:rPr>
          <w:rFonts w:ascii="宋体" w:eastAsia="宋体" w:hAnsi="宋体" w:cs="宋体"/>
          <w:sz w:val="22"/>
          <w:szCs w:val="22"/>
        </w:rPr>
        <w:t xml:space="preserve"> </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C</w:t>
      </w:r>
      <w:r>
        <w:rPr>
          <w:rFonts w:ascii="宋体" w:eastAsia="宋体" w:hAnsi="宋体" w:cs="宋体"/>
          <w:sz w:val="22"/>
          <w:szCs w:val="22"/>
        </w:rPr>
        <w:t>．若</w:t>
      </w:r>
      <w:r>
        <w:rPr>
          <w:rFonts w:ascii="宋体" w:eastAsia="宋体" w:hAnsi="宋体" w:cs="宋体"/>
          <w:sz w:val="22"/>
          <w:szCs w:val="22"/>
        </w:rPr>
        <w:t>B</w:t>
      </w:r>
      <w:r>
        <w:rPr>
          <w:rFonts w:ascii="宋体" w:eastAsia="宋体" w:hAnsi="宋体" w:cs="宋体"/>
          <w:sz w:val="22"/>
          <w:szCs w:val="22"/>
        </w:rPr>
        <w:t>花盆不转，暗箱随转盘旋转，</w:t>
      </w:r>
      <w:r>
        <w:rPr>
          <w:rFonts w:ascii="宋体" w:eastAsia="宋体" w:hAnsi="宋体" w:cs="宋体"/>
          <w:sz w:val="22"/>
          <w:szCs w:val="22"/>
        </w:rPr>
        <w:t>B</w:t>
      </w:r>
      <w:r>
        <w:rPr>
          <w:rFonts w:ascii="宋体" w:eastAsia="宋体" w:hAnsi="宋体" w:cs="宋体"/>
          <w:sz w:val="22"/>
          <w:szCs w:val="22"/>
        </w:rPr>
        <w:t>花盆中的小苗将会弯向单侧光源生长</w:t>
      </w:r>
      <w:r>
        <w:rPr>
          <w:rFonts w:ascii="宋体" w:eastAsia="宋体" w:hAnsi="宋体" w:cs="宋体"/>
          <w:sz w:val="22"/>
          <w:szCs w:val="22"/>
        </w:rPr>
        <w:t xml:space="preserve">        </w:t>
      </w:r>
    </w:p>
    <w:p>
      <w:pPr>
        <w:widowControl w:val="0"/>
        <w:spacing w:before="0" w:after="0" w:line="360" w:lineRule="auto"/>
        <w:ind w:left="0" w:right="0"/>
        <w:jc w:val="both"/>
        <w:rPr>
          <w:rFonts w:ascii="Times New Roman" w:eastAsia="Times New Roman" w:hAnsi="Times New Roman" w:cs="Times New Roman"/>
          <w:sz w:val="22"/>
          <w:szCs w:val="22"/>
        </w:rPr>
        <w:sectPr>
          <w:type w:val="nextPage"/>
          <w:pgSz w:w="12240" w:h="15840"/>
          <w:pgMar w:top="1440" w:right="1800" w:bottom="1440" w:left="1800" w:header="708" w:footer="708" w:gutter="0"/>
          <w:pgNumType w:start="3"/>
          <w:cols w:space="708"/>
          <w:titlePg w:val="0"/>
          <w:docGrid w:linePitch="360"/>
        </w:sectPr>
      </w:pPr>
      <w:r>
        <w:rPr>
          <w:rFonts w:ascii="宋体" w:eastAsia="宋体" w:hAnsi="宋体" w:cs="宋体"/>
          <w:sz w:val="22"/>
          <w:szCs w:val="22"/>
        </w:rPr>
        <w:t>D</w:t>
      </w:r>
      <w:r>
        <w:rPr>
          <w:rFonts w:ascii="宋体" w:eastAsia="宋体" w:hAnsi="宋体" w:cs="宋体"/>
          <w:sz w:val="22"/>
          <w:szCs w:val="22"/>
        </w:rPr>
        <w:t>．若</w:t>
      </w:r>
      <w:r>
        <w:rPr>
          <w:rFonts w:ascii="宋体" w:eastAsia="宋体" w:hAnsi="宋体" w:cs="宋体"/>
          <w:sz w:val="22"/>
          <w:szCs w:val="22"/>
        </w:rPr>
        <w:t>B</w:t>
      </w:r>
      <w:r>
        <w:rPr>
          <w:rFonts w:ascii="宋体" w:eastAsia="宋体" w:hAnsi="宋体" w:cs="宋体"/>
          <w:sz w:val="22"/>
          <w:szCs w:val="22"/>
        </w:rPr>
        <w:t>花盆和暗箱一起旋转，</w:t>
      </w:r>
      <w:r>
        <w:rPr>
          <w:rFonts w:ascii="宋体" w:eastAsia="宋体" w:hAnsi="宋体" w:cs="宋体"/>
          <w:sz w:val="22"/>
          <w:szCs w:val="22"/>
        </w:rPr>
        <w:t>B</w:t>
      </w:r>
      <w:r>
        <w:rPr>
          <w:rFonts w:ascii="宋体" w:eastAsia="宋体" w:hAnsi="宋体" w:cs="宋体"/>
          <w:sz w:val="22"/>
          <w:szCs w:val="22"/>
        </w:rPr>
        <w:t>花盆中的小苗将会弯向小窗生长</w:t>
      </w:r>
      <w:r>
        <w:rPr>
          <w:rFonts w:ascii="宋体" w:eastAsia="宋体" w:hAnsi="宋体" w:cs="宋体"/>
          <w:sz w:val="22"/>
          <w:szCs w:val="22"/>
        </w:rPr>
        <w:t xml:space="preserve">     </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 </w:t>
      </w:r>
      <w:r>
        <w:rPr>
          <w:rFonts w:ascii="宋体" w:eastAsia="宋体" w:hAnsi="宋体" w:cs="宋体"/>
          <w:sz w:val="22"/>
          <w:szCs w:val="22"/>
        </w:rPr>
        <w:t>人工选择之所以能选育出新品种，自然选择之所以能形成新物种，其共同的选择基础是</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A．生物都具有很强的繁殖能力</w:t>
      </w:r>
      <w:r>
        <w:rPr>
          <w:rFonts w:ascii="宋体" w:eastAsia="宋体" w:hAnsi="宋体" w:cs="宋体"/>
          <w:sz w:val="22"/>
          <w:szCs w:val="22"/>
        </w:rPr>
        <w:t> </w:t>
      </w:r>
      <w:r>
        <w:rPr>
          <w:rFonts w:ascii="宋体" w:eastAsia="宋体" w:hAnsi="宋体" w:cs="宋体"/>
          <w:sz w:val="22"/>
          <w:szCs w:val="22"/>
        </w:rPr>
        <w:t> </w:t>
      </w:r>
      <w:r>
        <w:rPr>
          <w:rFonts w:ascii="宋体" w:eastAsia="宋体" w:hAnsi="宋体" w:cs="宋体"/>
          <w:sz w:val="22"/>
          <w:szCs w:val="22"/>
        </w:rPr>
        <w:t xml:space="preserve"> B．生物普遍存在着遗传变异的特性</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C．生物都在进行生存斗争</w:t>
      </w:r>
      <w:r>
        <w:rPr>
          <w:rFonts w:ascii="宋体" w:eastAsia="宋体" w:hAnsi="宋体" w:cs="宋体"/>
          <w:sz w:val="22"/>
          <w:szCs w:val="22"/>
        </w:rPr>
        <w:t> </w:t>
      </w:r>
      <w:r>
        <w:rPr>
          <w:rFonts w:ascii="宋体" w:eastAsia="宋体" w:hAnsi="宋体" w:cs="宋体"/>
          <w:sz w:val="22"/>
          <w:szCs w:val="22"/>
        </w:rPr>
        <w:t> </w:t>
      </w:r>
      <w:r>
        <w:rPr>
          <w:rFonts w:ascii="宋体" w:eastAsia="宋体" w:hAnsi="宋体" w:cs="宋体"/>
          <w:sz w:val="22"/>
          <w:szCs w:val="22"/>
        </w:rPr>
        <w:t> </w:t>
      </w:r>
      <w:r>
        <w:rPr>
          <w:rFonts w:ascii="宋体" w:eastAsia="宋体" w:hAnsi="宋体" w:cs="宋体"/>
          <w:sz w:val="22"/>
          <w:szCs w:val="22"/>
        </w:rPr>
        <w:t> </w:t>
      </w:r>
      <w:r>
        <w:rPr>
          <w:rFonts w:ascii="宋体" w:eastAsia="宋体" w:hAnsi="宋体" w:cs="宋体"/>
          <w:sz w:val="22"/>
          <w:szCs w:val="22"/>
        </w:rPr>
        <w:t> </w:t>
      </w:r>
      <w:r>
        <w:rPr>
          <w:rFonts w:ascii="宋体" w:eastAsia="宋体" w:hAnsi="宋体" w:cs="宋体"/>
          <w:sz w:val="22"/>
          <w:szCs w:val="22"/>
        </w:rPr>
        <w:t> </w:t>
      </w:r>
      <w:r>
        <w:rPr>
          <w:rFonts w:ascii="宋体" w:eastAsia="宋体" w:hAnsi="宋体" w:cs="宋体"/>
          <w:sz w:val="22"/>
          <w:szCs w:val="22"/>
        </w:rPr>
        <w:t xml:space="preserve"> D．人和自然界的选择力量</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B</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10. </w:t>
      </w:r>
      <w:r>
        <w:rPr>
          <w:rFonts w:ascii="SimSun" w:eastAsia="SimSun" w:hAnsi="SimSun" w:cs="SimSun"/>
        </w:rPr>
        <w:t>用燕麦幼苗做如图所示的两组实验。甲组：将切下的胚芽鞘尖端</w:t>
      </w:r>
      <w:r>
        <w:rPr>
          <w:rFonts w:ascii="Cambria Math" w:eastAsia="Cambria Math" w:hAnsi="Cambria Math" w:cs="Cambria Math"/>
          <w:lang w:val="en-US" w:eastAsia="en-US"/>
        </w:rPr>
        <w:t>③</w:t>
      </w:r>
      <w:r>
        <w:rPr>
          <w:rFonts w:ascii="SimSun" w:eastAsia="SimSun" w:hAnsi="SimSun" w:cs="SimSun"/>
        </w:rPr>
        <w:t>水平放置，分别取两个琼脂块</w:t>
      </w:r>
      <w:r>
        <w:rPr>
          <w:rFonts w:ascii="Cambria Math" w:eastAsia="Cambria Math" w:hAnsi="Cambria Math" w:cs="Cambria Math"/>
          <w:lang w:val="en-US" w:eastAsia="en-US"/>
        </w:rPr>
        <w:t>①</w:t>
      </w:r>
      <w:r>
        <w:rPr>
          <w:rFonts w:ascii="SimSun" w:eastAsia="SimSun" w:hAnsi="SimSun" w:cs="SimSun"/>
        </w:rPr>
        <w:t>、</w:t>
      </w:r>
      <w:r>
        <w:rPr>
          <w:rFonts w:ascii="Cambria Math" w:eastAsia="Cambria Math" w:hAnsi="Cambria Math" w:cs="Cambria Math"/>
          <w:lang w:val="en-US" w:eastAsia="en-US"/>
        </w:rPr>
        <w:t>②</w:t>
      </w:r>
      <w:r>
        <w:rPr>
          <w:rFonts w:ascii="SimSun" w:eastAsia="SimSun" w:hAnsi="SimSun" w:cs="SimSun"/>
        </w:rPr>
        <w:t>紧贴在</w:t>
      </w:r>
      <w:r>
        <w:rPr>
          <w:rFonts w:ascii="Cambria Math" w:eastAsia="Cambria Math" w:hAnsi="Cambria Math" w:cs="Cambria Math"/>
          <w:lang w:val="en-US" w:eastAsia="en-US"/>
        </w:rPr>
        <w:t>③</w:t>
      </w:r>
      <w:r>
        <w:rPr>
          <w:rFonts w:ascii="SimSun" w:eastAsia="SimSun" w:hAnsi="SimSun" w:cs="SimSun"/>
        </w:rPr>
        <w:t>的切面上，数小时后如甲图所示处理。乙组：将附有琼脂块</w:t>
      </w:r>
      <w:r>
        <w:rPr>
          <w:rFonts w:ascii="Times New Roman" w:eastAsia="Times New Roman" w:hAnsi="Times New Roman" w:cs="Times New Roman"/>
          <w:lang w:val="en-US" w:eastAsia="en-US"/>
        </w:rPr>
        <w:t>X</w:t>
      </w:r>
      <w:r>
        <w:rPr>
          <w:rFonts w:ascii="SimSun" w:eastAsia="SimSun" w:hAnsi="SimSun" w:cs="SimSun"/>
        </w:rPr>
        <w:t>和</w:t>
      </w:r>
      <w:r>
        <w:rPr>
          <w:rFonts w:ascii="Times New Roman" w:eastAsia="Times New Roman" w:hAnsi="Times New Roman" w:cs="Times New Roman"/>
          <w:lang w:val="en-US" w:eastAsia="en-US"/>
        </w:rPr>
        <w:t>Y</w:t>
      </w:r>
      <w:r>
        <w:rPr>
          <w:rFonts w:ascii="SimSun" w:eastAsia="SimSun" w:hAnsi="SimSun" w:cs="SimSun"/>
        </w:rPr>
        <w:t>的胚芽鞘顶端放在旋转器上匀速旋转，数小时后如乙图所示处理。以下错误的是</w:t>
      </w:r>
    </w:p>
    <w:p>
      <w:pPr>
        <w:pStyle w:val="MsoPlainText"/>
        <w:spacing w:before="240" w:after="240" w:line="360" w:lineRule="auto"/>
        <w:ind w:firstLine="220"/>
        <w:jc w:val="left"/>
        <w:rPr>
          <w:rFonts w:ascii="Times New Roman" w:eastAsia="Times New Roman" w:hAnsi="Times New Roman" w:cs="Times New Roman"/>
        </w:rPr>
      </w:pPr>
      <w:r>
        <w:rPr>
          <w:rFonts w:ascii="Times New Roman" w:eastAsia="Times New Roman" w:hAnsi="Times New Roman" w:cs="Times New Roman"/>
          <w:strike w:val="0"/>
          <w:u w:val="none"/>
          <w:lang w:val="en-US" w:eastAsia="en-US"/>
        </w:rPr>
        <w:drawing>
          <wp:inline>
            <wp:extent cx="2609850" cy="9906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2609850" cy="990600"/>
                    </a:xfrm>
                    <a:prstGeom prst="rect">
                      <a:avLst/>
                    </a:prstGeom>
                  </pic:spPr>
                </pic:pic>
              </a:graphicData>
            </a:graphic>
          </wp:inline>
        </w:drawing>
      </w:r>
    </w:p>
    <w:p>
      <w:pPr>
        <w:pStyle w:val="MsoPlainText"/>
        <w:spacing w:before="240" w:after="240" w:line="360" w:lineRule="auto"/>
        <w:ind w:firstLine="220"/>
        <w:jc w:val="left"/>
        <w:rPr>
          <w:rFonts w:ascii="Times New Roman" w:eastAsia="Times New Roman" w:hAnsi="Times New Roman" w:cs="Times New Roman"/>
        </w:rPr>
      </w:pPr>
      <w:r>
        <w:rPr>
          <w:rFonts w:ascii="Times New Roman" w:eastAsia="Times New Roman" w:hAnsi="Times New Roman" w:cs="Times New Roman"/>
          <w:lang w:val="en-US" w:eastAsia="en-US"/>
        </w:rPr>
        <w:t>A</w:t>
      </w:r>
      <w:r>
        <w:rPr>
          <w:rFonts w:ascii="SimSun" w:eastAsia="SimSun" w:hAnsi="SimSun" w:cs="SimSun"/>
        </w:rPr>
        <w:t>．去掉尖端的胚芽鞘</w:t>
      </w:r>
      <w:r>
        <w:rPr>
          <w:rFonts w:ascii="Cambria Math" w:eastAsia="Cambria Math" w:hAnsi="Cambria Math" w:cs="Cambria Math"/>
          <w:lang w:val="en-US" w:eastAsia="en-US"/>
        </w:rPr>
        <w:t>⑤</w:t>
      </w:r>
      <w:r>
        <w:rPr>
          <w:rFonts w:ascii="SimSun" w:eastAsia="SimSun" w:hAnsi="SimSun" w:cs="SimSun"/>
        </w:rPr>
        <w:t>将直立生长</w:t>
      </w:r>
    </w:p>
    <w:p>
      <w:pPr>
        <w:pStyle w:val="MsoPlainText"/>
        <w:spacing w:before="240" w:after="240" w:line="360" w:lineRule="auto"/>
        <w:ind w:firstLine="220"/>
        <w:jc w:val="left"/>
        <w:rPr>
          <w:rFonts w:ascii="Times New Roman" w:eastAsia="Times New Roman" w:hAnsi="Times New Roman" w:cs="Times New Roman"/>
        </w:rPr>
      </w:pPr>
      <w:r>
        <w:rPr>
          <w:rFonts w:ascii="Times New Roman" w:eastAsia="Times New Roman" w:hAnsi="Times New Roman" w:cs="Times New Roman"/>
          <w:lang w:val="en-US" w:eastAsia="en-US"/>
        </w:rPr>
        <w:t>B</w:t>
      </w:r>
      <w:r>
        <w:rPr>
          <w:rFonts w:ascii="SimSun" w:eastAsia="SimSun" w:hAnsi="SimSun" w:cs="SimSun"/>
        </w:rPr>
        <w:t>．去掉尖端的胚芽鞘</w:t>
      </w:r>
      <w:r>
        <w:rPr>
          <w:rFonts w:ascii="Cambria Math" w:eastAsia="Cambria Math" w:hAnsi="Cambria Math" w:cs="Cambria Math"/>
          <w:lang w:val="en-US" w:eastAsia="en-US"/>
        </w:rPr>
        <w:t>④</w:t>
      </w:r>
      <w:r>
        <w:rPr>
          <w:rFonts w:ascii="SimSun" w:eastAsia="SimSun" w:hAnsi="SimSun" w:cs="SimSun"/>
        </w:rPr>
        <w:t>将向左弯曲生长</w:t>
      </w:r>
    </w:p>
    <w:p>
      <w:pPr>
        <w:pStyle w:val="MsoPlainText"/>
        <w:spacing w:before="240" w:after="240" w:line="360" w:lineRule="auto"/>
        <w:ind w:firstLine="220"/>
        <w:jc w:val="left"/>
        <w:rPr>
          <w:rFonts w:ascii="Times New Roman" w:eastAsia="Times New Roman" w:hAnsi="Times New Roman" w:cs="Times New Roman"/>
        </w:rPr>
      </w:pPr>
      <w:r>
        <w:rPr>
          <w:rFonts w:ascii="Times New Roman" w:eastAsia="Times New Roman" w:hAnsi="Times New Roman" w:cs="Times New Roman"/>
          <w:lang w:val="en-US" w:eastAsia="en-US"/>
        </w:rPr>
        <w:t>C</w:t>
      </w:r>
      <w:r>
        <w:rPr>
          <w:rFonts w:ascii="SimSun" w:eastAsia="SimSun" w:hAnsi="SimSun" w:cs="SimSun"/>
        </w:rPr>
        <w:t>．</w:t>
      </w:r>
      <w:r>
        <w:rPr>
          <w:rFonts w:ascii="Cambria Math" w:eastAsia="Cambria Math" w:hAnsi="Cambria Math" w:cs="Cambria Math"/>
          <w:lang w:val="en-US" w:eastAsia="en-US"/>
        </w:rPr>
        <w:t>④</w:t>
      </w:r>
      <w:r>
        <w:rPr>
          <w:rFonts w:ascii="SimSun" w:eastAsia="SimSun" w:hAnsi="SimSun" w:cs="SimSun"/>
        </w:rPr>
        <w:t>的右侧生长素多，右侧生长快</w:t>
      </w:r>
    </w:p>
    <w:p>
      <w:pPr>
        <w:pStyle w:val="MsoPlainText"/>
        <w:spacing w:before="240" w:after="240" w:line="360" w:lineRule="auto"/>
        <w:ind w:firstLine="220"/>
        <w:jc w:val="left"/>
        <w:rPr>
          <w:rFonts w:ascii="Times New Roman" w:eastAsia="Times New Roman" w:hAnsi="Times New Roman" w:cs="Times New Roman"/>
        </w:rPr>
      </w:pPr>
      <w:r>
        <w:rPr>
          <w:rFonts w:ascii="Times New Roman" w:eastAsia="Times New Roman" w:hAnsi="Times New Roman" w:cs="Times New Roman"/>
          <w:lang w:val="en-US" w:eastAsia="en-US"/>
        </w:rPr>
        <w:t>D</w:t>
      </w:r>
      <w:r>
        <w:rPr>
          <w:rFonts w:ascii="SimSun" w:eastAsia="SimSun" w:hAnsi="SimSun" w:cs="SimSun"/>
        </w:rPr>
        <w:t>．</w:t>
      </w:r>
      <w:r>
        <w:rPr>
          <w:rFonts w:ascii="Cambria Math" w:eastAsia="Cambria Math" w:hAnsi="Cambria Math" w:cs="Cambria Math"/>
          <w:lang w:val="en-US" w:eastAsia="en-US"/>
        </w:rPr>
        <w:t>⑤</w:t>
      </w:r>
      <w:r>
        <w:rPr>
          <w:rFonts w:ascii="SimSun" w:eastAsia="SimSun" w:hAnsi="SimSun" w:cs="SimSun"/>
        </w:rPr>
        <w:t>的两侧生长素浓度不相等</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D</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11. </w:t>
      </w:r>
      <w:r>
        <w:rPr>
          <w:rFonts w:ascii="SimSun" w:eastAsia="SimSun" w:hAnsi="SimSun" w:cs="SimSun"/>
        </w:rPr>
        <w:t>用秋水仙素诱发基因突变和诱导多倍体，起作用的时期分别是</w:t>
      </w:r>
      <w:r>
        <w:rPr>
          <w:rFonts w:ascii="Times New Roman" w:eastAsia="Times New Roman" w:hAnsi="Times New Roman" w:cs="Times New Roman"/>
        </w:rPr>
        <w:t xml:space="preserve"> </w:t>
      </w:r>
      <w:r>
        <w:rPr>
          <w:rFonts w:ascii="SimSun" w:eastAsia="SimSun" w:hAnsi="SimSun" w:cs="SimSun"/>
        </w:rPr>
        <w:t>（　</w:t>
      </w:r>
      <w:r>
        <w:rPr>
          <w:rFonts w:ascii="Times New Roman" w:eastAsia="Times New Roman" w:hAnsi="Times New Roman" w:cs="Times New Roman"/>
        </w:rPr>
        <w:t xml:space="preserve"> </w:t>
      </w:r>
      <w:r>
        <w:rPr>
          <w:rFonts w:ascii="SimSun" w:eastAsia="SimSun" w:hAnsi="SimSun" w:cs="SimSun"/>
        </w:rPr>
        <w:t>　）</w:t>
      </w:r>
    </w:p>
    <w:p>
      <w:pPr>
        <w:pStyle w:val="MsoNormal"/>
        <w:spacing w:before="240" w:after="240" w:line="360" w:lineRule="auto"/>
        <w:ind w:firstLine="420"/>
        <w:rPr>
          <w:rFonts w:ascii="Times New Roman" w:eastAsia="Times New Roman" w:hAnsi="Times New Roman" w:cs="Times New Roman"/>
        </w:rPr>
        <w:sectPr>
          <w:type w:val="nextPage"/>
          <w:pgSz w:w="12240" w:h="15840"/>
          <w:pgMar w:top="1440" w:right="1800" w:bottom="1440" w:left="1800" w:header="708" w:footer="708" w:gutter="0"/>
          <w:pgNumType w:start="4"/>
          <w:cols w:space="708"/>
          <w:titlePg w:val="0"/>
          <w:docGrid w:linePitch="360"/>
        </w:sectPr>
      </w:pPr>
      <w:r>
        <w:rPr>
          <w:rFonts w:ascii="宋体" w:eastAsia="宋体" w:hAnsi="宋体" w:cs="宋体"/>
          <w:lang w:val="en-US" w:eastAsia="en-US"/>
        </w:rPr>
        <w:t>A</w:t>
      </w:r>
      <w:r>
        <w:rPr>
          <w:rFonts w:ascii="宋体" w:eastAsia="宋体" w:hAnsi="宋体" w:cs="宋体"/>
        </w:rPr>
        <w:t xml:space="preserve">．有丝分裂的间期和前期 </w:t>
      </w:r>
      <w:r>
        <w:rPr>
          <w:rFonts w:ascii="宋体" w:eastAsia="宋体" w:hAnsi="宋体" w:cs="宋体"/>
          <w:lang w:val="en-US" w:eastAsia="en-US"/>
        </w:rPr>
        <w:t>            </w:t>
      </w:r>
      <w:r>
        <w:rPr>
          <w:rFonts w:ascii="宋体" w:eastAsia="宋体" w:hAnsi="宋体" w:cs="宋体"/>
          <w:lang w:val="en-US" w:eastAsia="en-US"/>
        </w:rPr>
        <w:t>B</w:t>
      </w:r>
      <w:r>
        <w:rPr>
          <w:rFonts w:ascii="宋体" w:eastAsia="宋体" w:hAnsi="宋体" w:cs="宋体"/>
        </w:rPr>
        <w:t>．有丝分裂的间期和后期</w:t>
      </w:r>
      <w:r>
        <w:rPr>
          <w:rFonts w:ascii="宋体" w:eastAsia="宋体" w:hAnsi="宋体" w:cs="宋体"/>
        </w:rPr>
        <w:t xml:space="preserve"> </w:t>
      </w:r>
    </w:p>
    <w:p>
      <w:pPr>
        <w:pStyle w:val="MsoNormal"/>
        <w:spacing w:before="240" w:after="240" w:line="360" w:lineRule="auto"/>
        <w:ind w:firstLine="420"/>
        <w:rPr>
          <w:rFonts w:ascii="Times New Roman" w:eastAsia="Times New Roman" w:hAnsi="Times New Roman" w:cs="Times New Roman"/>
        </w:rPr>
      </w:pPr>
      <w:r>
        <w:rPr>
          <w:rFonts w:ascii="宋体" w:eastAsia="宋体" w:hAnsi="宋体" w:cs="宋体"/>
          <w:lang w:val="en-US" w:eastAsia="en-US"/>
        </w:rPr>
        <w:t>C</w:t>
      </w:r>
      <w:r>
        <w:rPr>
          <w:rFonts w:ascii="宋体" w:eastAsia="宋体" w:hAnsi="宋体" w:cs="宋体"/>
        </w:rPr>
        <w:t>．有丝分裂的前期和后期</w:t>
      </w:r>
      <w:r>
        <w:rPr>
          <w:rFonts w:ascii="宋体" w:eastAsia="宋体" w:hAnsi="宋体" w:cs="宋体"/>
          <w:lang w:val="en-US" w:eastAsia="en-US"/>
        </w:rPr>
        <w:t>             D</w:t>
      </w:r>
      <w:r>
        <w:rPr>
          <w:rFonts w:ascii="宋体" w:eastAsia="宋体" w:hAnsi="宋体" w:cs="宋体"/>
        </w:rPr>
        <w:t>．有丝分裂的前期和后期</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A</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12. </w:t>
      </w:r>
      <w:r>
        <w:rPr>
          <w:rFonts w:ascii="宋体" w:eastAsia="宋体" w:hAnsi="宋体" w:cs="宋体"/>
          <w:sz w:val="22"/>
          <w:szCs w:val="22"/>
        </w:rPr>
        <w:t>右图为H</w:t>
      </w:r>
      <w:r>
        <w:rPr>
          <w:rFonts w:ascii="宋体" w:eastAsia="宋体" w:hAnsi="宋体" w:cs="宋体"/>
          <w:sz w:val="21"/>
          <w:szCs w:val="21"/>
          <w:vertAlign w:val="subscript"/>
        </w:rPr>
        <w:t>2</w:t>
      </w:r>
      <w:r>
        <w:rPr>
          <w:rFonts w:ascii="宋体" w:eastAsia="宋体" w:hAnsi="宋体" w:cs="宋体"/>
          <w:sz w:val="22"/>
          <w:szCs w:val="22"/>
        </w:rPr>
        <w:t>O</w:t>
      </w:r>
      <w:r>
        <w:rPr>
          <w:rFonts w:ascii="宋体" w:eastAsia="宋体" w:hAnsi="宋体" w:cs="宋体"/>
          <w:sz w:val="21"/>
          <w:szCs w:val="21"/>
          <w:vertAlign w:val="subscript"/>
        </w:rPr>
        <w:t>2</w:t>
      </w:r>
      <w:r>
        <w:rPr>
          <w:rFonts w:ascii="宋体" w:eastAsia="宋体" w:hAnsi="宋体" w:cs="宋体"/>
          <w:sz w:val="22"/>
          <w:szCs w:val="22"/>
        </w:rPr>
        <w:t>在不同的条件下被分解的曲线。该图说明了</w:t>
      </w:r>
    </w:p>
    <w:p>
      <w:pPr>
        <w:widowControl w:val="0"/>
        <w:spacing w:before="0" w:after="0" w:line="360" w:lineRule="auto"/>
        <w:ind w:left="0" w:right="0" w:firstLine="315"/>
        <w:jc w:val="both"/>
        <w:rPr>
          <w:rFonts w:ascii="Times New Roman" w:eastAsia="Times New Roman" w:hAnsi="Times New Roman" w:cs="Times New Roman"/>
          <w:sz w:val="22"/>
          <w:szCs w:val="22"/>
        </w:rPr>
      </w:pPr>
      <w:r>
        <w:rPr>
          <w:rFonts w:ascii="Times New Roman" w:eastAsia="Times New Roman" w:hAnsi="Times New Roman" w:cs="Times New Roman"/>
          <w:strike w:val="0"/>
          <w:sz w:val="22"/>
          <w:szCs w:val="22"/>
          <w:u w:val="none"/>
        </w:rPr>
        <w:drawing>
          <wp:inline>
            <wp:extent cx="2105025" cy="1266825"/>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7"/>
                    <a:stretch>
                      <a:fillRect/>
                    </a:stretch>
                  </pic:blipFill>
                  <pic:spPr>
                    <a:xfrm>
                      <a:off x="0" y="0"/>
                      <a:ext cx="2105025" cy="1266825"/>
                    </a:xfrm>
                    <a:prstGeom prst="rect">
                      <a:avLst/>
                    </a:prstGeom>
                  </pic:spPr>
                </pic:pic>
              </a:graphicData>
            </a:graphic>
          </wp:inline>
        </w:drawing>
      </w:r>
    </w:p>
    <w:p>
      <w:pPr>
        <w:widowControl w:val="0"/>
        <w:spacing w:before="0" w:after="0" w:line="360" w:lineRule="auto"/>
        <w:ind w:left="0" w:right="0" w:firstLine="315"/>
        <w:jc w:val="both"/>
        <w:rPr>
          <w:rFonts w:ascii="Times New Roman" w:eastAsia="Times New Roman" w:hAnsi="Times New Roman" w:cs="Times New Roman"/>
          <w:sz w:val="22"/>
          <w:szCs w:val="22"/>
        </w:rPr>
      </w:pPr>
      <w:r>
        <w:rPr>
          <w:rFonts w:ascii="宋体" w:eastAsia="宋体" w:hAnsi="宋体" w:cs="宋体"/>
          <w:sz w:val="22"/>
          <w:szCs w:val="22"/>
        </w:rPr>
        <w:t>A．酶具有专一性</w:t>
      </w:r>
      <w:r>
        <w:rPr>
          <w:rFonts w:ascii="宋体" w:eastAsia="宋体" w:hAnsi="宋体" w:cs="宋体"/>
          <w:sz w:val="22"/>
          <w:szCs w:val="22"/>
        </w:rPr>
        <w:t xml:space="preserve">                          </w:t>
      </w:r>
    </w:p>
    <w:p>
      <w:pPr>
        <w:widowControl w:val="0"/>
        <w:spacing w:before="0" w:after="0" w:line="360" w:lineRule="auto"/>
        <w:ind w:left="0" w:right="0" w:firstLine="315"/>
        <w:jc w:val="both"/>
        <w:rPr>
          <w:rFonts w:ascii="Times New Roman" w:eastAsia="Times New Roman" w:hAnsi="Times New Roman" w:cs="Times New Roman"/>
          <w:sz w:val="22"/>
          <w:szCs w:val="22"/>
        </w:rPr>
      </w:pPr>
      <w:r>
        <w:rPr>
          <w:rFonts w:ascii="宋体" w:eastAsia="宋体" w:hAnsi="宋体" w:cs="宋体"/>
          <w:sz w:val="22"/>
          <w:szCs w:val="22"/>
        </w:rPr>
        <w:t>B．酶具有高效性</w:t>
      </w:r>
    </w:p>
    <w:p>
      <w:pPr>
        <w:widowControl w:val="0"/>
        <w:spacing w:before="0" w:after="0" w:line="360" w:lineRule="auto"/>
        <w:ind w:left="0" w:right="0" w:firstLine="315"/>
        <w:jc w:val="both"/>
        <w:rPr>
          <w:rFonts w:ascii="Times New Roman" w:eastAsia="Times New Roman" w:hAnsi="Times New Roman" w:cs="Times New Roman"/>
          <w:sz w:val="22"/>
          <w:szCs w:val="22"/>
        </w:rPr>
      </w:pPr>
      <w:r>
        <w:rPr>
          <w:rFonts w:ascii="宋体" w:eastAsia="宋体" w:hAnsi="宋体" w:cs="宋体"/>
          <w:sz w:val="22"/>
          <w:szCs w:val="22"/>
        </w:rPr>
        <w:t>C．酶的活性受温度影响</w:t>
      </w:r>
    </w:p>
    <w:p>
      <w:pPr>
        <w:widowControl w:val="0"/>
        <w:spacing w:before="0" w:after="0" w:line="360" w:lineRule="auto"/>
        <w:ind w:left="0" w:right="0" w:firstLine="315"/>
        <w:rPr>
          <w:rFonts w:ascii="Times New Roman" w:eastAsia="Times New Roman" w:hAnsi="Times New Roman" w:cs="Times New Roman"/>
          <w:sz w:val="22"/>
          <w:szCs w:val="22"/>
        </w:rPr>
      </w:pPr>
      <w:r>
        <w:rPr>
          <w:rFonts w:ascii="宋体" w:eastAsia="宋体" w:hAnsi="宋体" w:cs="宋体"/>
          <w:sz w:val="22"/>
          <w:szCs w:val="22"/>
        </w:rPr>
        <w:t>D．酶在温和的条件下就能起催化作用</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13. </w:t>
      </w:r>
      <w:r>
        <w:rPr>
          <w:rFonts w:ascii="宋体" w:eastAsia="宋体" w:hAnsi="宋体" w:cs="宋体"/>
          <w:sz w:val="22"/>
          <w:szCs w:val="22"/>
        </w:rPr>
        <w:t>科学家利用基因工程培育出了耐盐的转基因水稻新品系。下列有关叙述错误的是(　 　)</w:t>
      </w:r>
    </w:p>
    <w:p>
      <w:pPr>
        <w:widowControl w:val="0"/>
        <w:spacing w:before="0" w:after="0" w:line="360" w:lineRule="auto"/>
        <w:ind w:left="0" w:right="0" w:firstLine="420"/>
        <w:jc w:val="both"/>
        <w:rPr>
          <w:rFonts w:ascii="Times New Roman" w:eastAsia="Times New Roman" w:hAnsi="Times New Roman" w:cs="Times New Roman"/>
          <w:sz w:val="22"/>
          <w:szCs w:val="22"/>
        </w:rPr>
      </w:pPr>
      <w:r>
        <w:rPr>
          <w:rFonts w:ascii="宋体" w:eastAsia="宋体" w:hAnsi="宋体" w:cs="宋体"/>
          <w:sz w:val="22"/>
          <w:szCs w:val="22"/>
        </w:rPr>
        <w:t>A．获得目的基因需用限制性内切酶和DNA连接酶</w:t>
      </w:r>
    </w:p>
    <w:p>
      <w:pPr>
        <w:widowControl w:val="0"/>
        <w:spacing w:before="0" w:after="0" w:line="360" w:lineRule="auto"/>
        <w:ind w:left="0" w:right="0" w:firstLine="420"/>
        <w:jc w:val="both"/>
        <w:rPr>
          <w:rFonts w:ascii="Times New Roman" w:eastAsia="Times New Roman" w:hAnsi="Times New Roman" w:cs="Times New Roman"/>
          <w:sz w:val="22"/>
          <w:szCs w:val="22"/>
        </w:rPr>
      </w:pPr>
      <w:r>
        <w:rPr>
          <w:rFonts w:ascii="宋体" w:eastAsia="宋体" w:hAnsi="宋体" w:cs="宋体"/>
          <w:sz w:val="22"/>
          <w:szCs w:val="22"/>
        </w:rPr>
        <w:t>B．可通过农杆菌的感染以实现重组质粒导入受体细胞</w:t>
      </w:r>
    </w:p>
    <w:p>
      <w:pPr>
        <w:widowControl w:val="0"/>
        <w:spacing w:before="0" w:after="0" w:line="360" w:lineRule="auto"/>
        <w:ind w:left="0" w:right="0" w:firstLine="420"/>
        <w:jc w:val="both"/>
        <w:rPr>
          <w:rFonts w:ascii="Times New Roman" w:eastAsia="Times New Roman" w:hAnsi="Times New Roman" w:cs="Times New Roman"/>
          <w:sz w:val="22"/>
          <w:szCs w:val="22"/>
        </w:rPr>
      </w:pPr>
      <w:r>
        <w:rPr>
          <w:rFonts w:ascii="宋体" w:eastAsia="宋体" w:hAnsi="宋体" w:cs="宋体"/>
          <w:sz w:val="22"/>
          <w:szCs w:val="22"/>
        </w:rPr>
        <w:t>C．含耐盐基因的水稻细胞经植物组织培养可获得植株</w:t>
      </w:r>
    </w:p>
    <w:p>
      <w:pPr>
        <w:widowControl w:val="0"/>
        <w:spacing w:before="0" w:after="0" w:line="360" w:lineRule="auto"/>
        <w:ind w:left="0" w:right="0" w:firstLine="420"/>
        <w:jc w:val="both"/>
        <w:rPr>
          <w:rFonts w:ascii="Times New Roman" w:eastAsia="Times New Roman" w:hAnsi="Times New Roman" w:cs="Times New Roman"/>
          <w:sz w:val="22"/>
          <w:szCs w:val="22"/>
        </w:rPr>
      </w:pPr>
      <w:r>
        <w:rPr>
          <w:rFonts w:ascii="宋体" w:eastAsia="宋体" w:hAnsi="宋体" w:cs="宋体"/>
          <w:sz w:val="22"/>
          <w:szCs w:val="22"/>
        </w:rPr>
        <w:t>D．可用较高浓度的盐水浇灌以鉴定水稻植株的耐盐性</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14. </w:t>
      </w:r>
      <w:r>
        <w:rPr>
          <w:rFonts w:ascii="宋体" w:eastAsia="宋体" w:hAnsi="宋体" w:cs="宋体"/>
          <w:sz w:val="22"/>
          <w:szCs w:val="22"/>
        </w:rPr>
        <w:t>下列说法完全正确的项数是</w:t>
      </w:r>
    </w:p>
    <w:p>
      <w:pPr>
        <w:widowControl w:val="0"/>
        <w:spacing w:before="0" w:after="0" w:line="360" w:lineRule="auto"/>
        <w:ind w:left="0" w:right="0"/>
        <w:jc w:val="both"/>
        <w:rPr>
          <w:rFonts w:ascii="Times New Roman" w:eastAsia="Times New Roman" w:hAnsi="Times New Roman" w:cs="Times New Roman"/>
          <w:sz w:val="22"/>
          <w:szCs w:val="22"/>
        </w:rPr>
        <w:sectPr>
          <w:type w:val="nextPage"/>
          <w:pgSz w:w="12240" w:h="15840"/>
          <w:pgMar w:top="1440" w:right="1800" w:bottom="1440" w:left="1800" w:header="708" w:footer="708" w:gutter="0"/>
          <w:pgNumType w:start="5"/>
          <w:cols w:space="708"/>
          <w:titlePg w:val="0"/>
          <w:docGrid w:linePitch="360"/>
        </w:sectPr>
      </w:pPr>
      <w:r>
        <w:rPr>
          <w:rFonts w:ascii="宋体" w:eastAsia="宋体" w:hAnsi="宋体" w:cs="宋体"/>
          <w:sz w:val="22"/>
          <w:szCs w:val="22"/>
        </w:rPr>
        <w:t>①</w:t>
      </w:r>
      <w:r>
        <w:rPr>
          <w:rFonts w:ascii="宋体" w:eastAsia="宋体" w:hAnsi="宋体" w:cs="宋体"/>
          <w:sz w:val="22"/>
          <w:szCs w:val="22"/>
        </w:rPr>
        <w:t>将某精原细胞全部DNA的每条单链用</w:t>
      </w:r>
      <w:r>
        <w:rPr>
          <w:rFonts w:ascii="宋体" w:eastAsia="宋体" w:hAnsi="宋体" w:cs="宋体"/>
          <w:sz w:val="21"/>
          <w:szCs w:val="21"/>
          <w:vertAlign w:val="superscript"/>
        </w:rPr>
        <w:t>15</w:t>
      </w:r>
      <w:r>
        <w:rPr>
          <w:rFonts w:ascii="宋体" w:eastAsia="宋体" w:hAnsi="宋体" w:cs="宋体"/>
          <w:sz w:val="22"/>
          <w:szCs w:val="22"/>
        </w:rPr>
        <w:t>N标记后转入含</w:t>
      </w:r>
      <w:r>
        <w:rPr>
          <w:rFonts w:ascii="宋体" w:eastAsia="宋体" w:hAnsi="宋体" w:cs="宋体"/>
          <w:sz w:val="21"/>
          <w:szCs w:val="21"/>
          <w:vertAlign w:val="superscript"/>
        </w:rPr>
        <w:t>14</w:t>
      </w:r>
      <w:r>
        <w:rPr>
          <w:rFonts w:ascii="宋体" w:eastAsia="宋体" w:hAnsi="宋体" w:cs="宋体"/>
          <w:sz w:val="22"/>
          <w:szCs w:val="22"/>
        </w:rPr>
        <w:t>N的培养基中培养，若进行减数分裂形成四个精子细胞，则所有细胞均含有</w:t>
      </w:r>
      <w:r>
        <w:rPr>
          <w:rFonts w:ascii="宋体" w:eastAsia="宋体" w:hAnsi="宋体" w:cs="宋体"/>
          <w:sz w:val="21"/>
          <w:szCs w:val="21"/>
          <w:vertAlign w:val="superscript"/>
        </w:rPr>
        <w:t>15</w:t>
      </w:r>
      <w:r>
        <w:rPr>
          <w:rFonts w:ascii="宋体" w:eastAsia="宋体" w:hAnsi="宋体" w:cs="宋体"/>
          <w:sz w:val="22"/>
          <w:szCs w:val="22"/>
        </w:rPr>
        <w:t xml:space="preserve">N </w:t>
      </w:r>
      <w:r>
        <w:rPr>
          <w:rFonts w:ascii="宋体" w:eastAsia="宋体" w:hAnsi="宋体" w:cs="宋体"/>
          <w:sz w:val="22"/>
          <w:szCs w:val="22"/>
        </w:rPr>
        <w:t>②</w:t>
      </w:r>
      <w:r>
        <w:rPr>
          <w:rFonts w:ascii="宋体" w:eastAsia="宋体" w:hAnsi="宋体" w:cs="宋体"/>
          <w:sz w:val="22"/>
          <w:szCs w:val="22"/>
        </w:rPr>
        <w:t xml:space="preserve">受精卵中的遗传物质一半来自父方，一半来自母方 </w:t>
      </w:r>
      <w:r>
        <w:rPr>
          <w:rFonts w:ascii="宋体" w:eastAsia="宋体" w:hAnsi="宋体" w:cs="宋体"/>
          <w:sz w:val="22"/>
          <w:szCs w:val="22"/>
        </w:rPr>
        <w:t>③</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用基因型为DdTt的植株进行单倍体育种，将收获的种子种植并自交，后代约有1/16为纯合体</w:t>
      </w:r>
      <w:r>
        <w:rPr>
          <w:rFonts w:ascii="宋体" w:eastAsia="宋体" w:hAnsi="宋体" w:cs="宋体"/>
          <w:sz w:val="22"/>
          <w:szCs w:val="22"/>
        </w:rPr>
        <w:t xml:space="preserve"> </w:t>
      </w:r>
      <w:r>
        <w:rPr>
          <w:rFonts w:ascii="宋体" w:eastAsia="宋体" w:hAnsi="宋体" w:cs="宋体"/>
          <w:sz w:val="22"/>
          <w:szCs w:val="22"/>
        </w:rPr>
        <w:t>④</w:t>
      </w:r>
      <w:r>
        <w:rPr>
          <w:rFonts w:ascii="宋体" w:eastAsia="宋体" w:hAnsi="宋体" w:cs="宋体"/>
          <w:sz w:val="22"/>
          <w:szCs w:val="22"/>
        </w:rPr>
        <w:t>细菌分裂生殖时，导致子代之间差异的可能原因是基因突变和染色体变异。</w:t>
      </w:r>
      <w:r>
        <w:rPr>
          <w:rFonts w:ascii="宋体" w:eastAsia="宋体" w:hAnsi="宋体" w:cs="宋体"/>
          <w:sz w:val="22"/>
          <w:szCs w:val="22"/>
        </w:rPr>
        <w:t xml:space="preserve">     </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 xml:space="preserve">A．一项 </w:t>
      </w:r>
      <w:r>
        <w:rPr>
          <w:rFonts w:ascii="宋体" w:eastAsia="宋体" w:hAnsi="宋体" w:cs="宋体"/>
          <w:sz w:val="22"/>
          <w:szCs w:val="22"/>
        </w:rPr>
        <w:t xml:space="preserve">    </w:t>
      </w:r>
      <w:r>
        <w:rPr>
          <w:rFonts w:ascii="宋体" w:eastAsia="宋体" w:hAnsi="宋体" w:cs="宋体"/>
          <w:sz w:val="22"/>
          <w:szCs w:val="22"/>
        </w:rPr>
        <w:t xml:space="preserve">B．二项 </w:t>
      </w:r>
      <w:r>
        <w:rPr>
          <w:rFonts w:ascii="宋体" w:eastAsia="宋体" w:hAnsi="宋体" w:cs="宋体"/>
          <w:sz w:val="22"/>
          <w:szCs w:val="22"/>
        </w:rPr>
        <w:t xml:space="preserve">     </w:t>
      </w:r>
      <w:r>
        <w:rPr>
          <w:rFonts w:ascii="宋体" w:eastAsia="宋体" w:hAnsi="宋体" w:cs="宋体"/>
          <w:sz w:val="22"/>
          <w:szCs w:val="22"/>
        </w:rPr>
        <w:t xml:space="preserve">C．三项 </w:t>
      </w:r>
      <w:r>
        <w:rPr>
          <w:rFonts w:ascii="宋体" w:eastAsia="宋体" w:hAnsi="宋体" w:cs="宋体"/>
          <w:sz w:val="22"/>
          <w:szCs w:val="22"/>
        </w:rPr>
        <w:t xml:space="preserve">      </w:t>
      </w:r>
      <w:r>
        <w:rPr>
          <w:rFonts w:ascii="宋体" w:eastAsia="宋体" w:hAnsi="宋体" w:cs="宋体"/>
          <w:sz w:val="22"/>
          <w:szCs w:val="22"/>
        </w:rPr>
        <w:t>D．四项</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p>
      <w:pPr>
        <w:spacing w:after="220" w:line="36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15. </w:t>
      </w:r>
      <w:r>
        <w:rPr>
          <w:rFonts w:ascii="宋体" w:eastAsia="宋体" w:hAnsi="宋体" w:cs="宋体"/>
          <w:sz w:val="22"/>
          <w:szCs w:val="22"/>
        </w:rPr>
        <w:t>埃及的阿斯旺大坝建成后，尽管改善了电力和灌溉条件，取得了明显的经济效益，但巨大的水库沿岸水草丛生，使血吸虫发病率高达</w:t>
      </w:r>
      <w:r>
        <w:rPr>
          <w:sz w:val="22"/>
          <w:szCs w:val="22"/>
        </w:rPr>
        <w:t>80%</w:t>
      </w:r>
      <w:r>
        <w:rPr>
          <w:rFonts w:ascii="宋体" w:eastAsia="宋体" w:hAnsi="宋体" w:cs="宋体"/>
          <w:sz w:val="22"/>
          <w:szCs w:val="22"/>
        </w:rPr>
        <w:t>～</w:t>
      </w:r>
      <w:r>
        <w:rPr>
          <w:sz w:val="22"/>
          <w:szCs w:val="22"/>
        </w:rPr>
        <w:t>100%</w:t>
      </w:r>
      <w:r>
        <w:rPr>
          <w:rFonts w:ascii="宋体" w:eastAsia="宋体" w:hAnsi="宋体" w:cs="宋体"/>
          <w:sz w:val="22"/>
          <w:szCs w:val="22"/>
        </w:rPr>
        <w:t>，尼罗河下游农田失去了肥源等，说明该工程（　　）</w:t>
      </w:r>
    </w:p>
    <w:p>
      <w:pPr>
        <w:spacing w:before="220" w:after="220" w:line="360" w:lineRule="auto"/>
        <w:rPr>
          <w:rFonts w:ascii="Times New Roman" w:eastAsia="Times New Roman" w:hAnsi="Times New Roman" w:cs="Times New Roman"/>
          <w:sz w:val="22"/>
          <w:szCs w:val="22"/>
        </w:rPr>
      </w:pPr>
      <w:r>
        <w:rPr>
          <w:sz w:val="22"/>
          <w:szCs w:val="22"/>
        </w:rPr>
        <w:t>A</w:t>
      </w:r>
      <w:r>
        <w:rPr>
          <w:rFonts w:ascii="宋体" w:eastAsia="宋体" w:hAnsi="宋体" w:cs="宋体"/>
          <w:sz w:val="22"/>
          <w:szCs w:val="22"/>
        </w:rPr>
        <w:t>．经济效益和生态效益良好</w:t>
      </w:r>
    </w:p>
    <w:p>
      <w:pPr>
        <w:spacing w:before="220" w:after="220" w:line="360" w:lineRule="auto"/>
        <w:rPr>
          <w:rFonts w:ascii="Times New Roman" w:eastAsia="Times New Roman" w:hAnsi="Times New Roman" w:cs="Times New Roman"/>
          <w:sz w:val="22"/>
          <w:szCs w:val="22"/>
        </w:rPr>
      </w:pPr>
      <w:r>
        <w:rPr>
          <w:sz w:val="22"/>
          <w:szCs w:val="22"/>
        </w:rPr>
        <w:t>B</w:t>
      </w:r>
      <w:r>
        <w:rPr>
          <w:rFonts w:ascii="宋体" w:eastAsia="宋体" w:hAnsi="宋体" w:cs="宋体"/>
          <w:sz w:val="22"/>
          <w:szCs w:val="22"/>
        </w:rPr>
        <w:t>．在一定程度上破坏了生态系统的自我调节能力</w:t>
      </w:r>
    </w:p>
    <w:p>
      <w:pPr>
        <w:spacing w:before="220" w:after="220" w:line="360" w:lineRule="auto"/>
        <w:rPr>
          <w:rFonts w:ascii="Times New Roman" w:eastAsia="Times New Roman" w:hAnsi="Times New Roman" w:cs="Times New Roman"/>
          <w:sz w:val="22"/>
          <w:szCs w:val="22"/>
        </w:rPr>
      </w:pPr>
      <w:r>
        <w:rPr>
          <w:sz w:val="22"/>
          <w:szCs w:val="22"/>
        </w:rPr>
        <w:t>C</w:t>
      </w:r>
      <w:r>
        <w:rPr>
          <w:rFonts w:ascii="宋体" w:eastAsia="宋体" w:hAnsi="宋体" w:cs="宋体"/>
          <w:sz w:val="22"/>
          <w:szCs w:val="22"/>
        </w:rPr>
        <w:t>．维持了原来的生态系统的自我调节能力</w:t>
      </w:r>
    </w:p>
    <w:p>
      <w:pPr>
        <w:spacing w:before="220" w:after="220" w:line="360" w:lineRule="auto"/>
        <w:rPr>
          <w:rFonts w:ascii="Times New Roman" w:eastAsia="Times New Roman" w:hAnsi="Times New Roman" w:cs="Times New Roman"/>
          <w:sz w:val="22"/>
          <w:szCs w:val="22"/>
        </w:rPr>
      </w:pPr>
      <w:r>
        <w:rPr>
          <w:sz w:val="22"/>
          <w:szCs w:val="22"/>
        </w:rPr>
        <w:t>D</w:t>
      </w:r>
      <w:r>
        <w:rPr>
          <w:rFonts w:ascii="宋体" w:eastAsia="宋体" w:hAnsi="宋体" w:cs="宋体"/>
          <w:sz w:val="22"/>
          <w:szCs w:val="22"/>
        </w:rPr>
        <w:t>．使生态系统的结构变得复杂</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【考点】生态系统的稳定性．</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【分析】生态工程建设目的：遵循自然界物质循环的规律，充分发挥资源的生产潜力，防止环境污染，达到经济效益和生态效益的同步发展．（少消耗、多效益、可持续）</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【解答】解：</w:t>
      </w:r>
      <w:r>
        <w:rPr>
          <w:sz w:val="22"/>
          <w:szCs w:val="22"/>
        </w:rPr>
        <w:t>A</w:t>
      </w:r>
      <w:r>
        <w:rPr>
          <w:rFonts w:ascii="宋体" w:eastAsia="宋体" w:hAnsi="宋体" w:cs="宋体"/>
          <w:sz w:val="22"/>
          <w:szCs w:val="22"/>
        </w:rPr>
        <w:t>、根据题干信息分析，取得了明显的经济效益，但尼罗河下游农田失去了肥源等，即生态效益恶化，</w:t>
      </w:r>
      <w:r>
        <w:rPr>
          <w:sz w:val="22"/>
          <w:szCs w:val="22"/>
        </w:rPr>
        <w:t>A</w:t>
      </w:r>
      <w:r>
        <w:rPr>
          <w:rFonts w:ascii="宋体" w:eastAsia="宋体" w:hAnsi="宋体" w:cs="宋体"/>
          <w:sz w:val="22"/>
          <w:szCs w:val="22"/>
        </w:rPr>
        <w:t>错误；</w:t>
      </w:r>
    </w:p>
    <w:p>
      <w:pPr>
        <w:spacing w:before="0" w:after="0" w:line="360" w:lineRule="auto"/>
        <w:ind w:left="0" w:right="0"/>
        <w:rPr>
          <w:rFonts w:ascii="Times New Roman" w:eastAsia="Times New Roman" w:hAnsi="Times New Roman" w:cs="Times New Roman"/>
          <w:sz w:val="22"/>
          <w:szCs w:val="22"/>
        </w:rPr>
      </w:pPr>
      <w:r>
        <w:rPr>
          <w:sz w:val="22"/>
          <w:szCs w:val="22"/>
        </w:rPr>
        <w:t>B</w:t>
      </w:r>
      <w:r>
        <w:rPr>
          <w:rFonts w:ascii="宋体" w:eastAsia="宋体" w:hAnsi="宋体" w:cs="宋体"/>
          <w:sz w:val="22"/>
          <w:szCs w:val="22"/>
        </w:rPr>
        <w:t>、根据题干信息，</w:t>
      </w:r>
      <w:r>
        <w:rPr>
          <w:rFonts w:ascii="Calibri" w:eastAsia="Calibri" w:hAnsi="Calibri" w:cs="Calibri"/>
          <w:sz w:val="22"/>
          <w:szCs w:val="22"/>
        </w:rPr>
        <w:t>“</w:t>
      </w:r>
      <w:r>
        <w:rPr>
          <w:rFonts w:ascii="宋体" w:eastAsia="宋体" w:hAnsi="宋体" w:cs="宋体"/>
          <w:sz w:val="22"/>
          <w:szCs w:val="22"/>
        </w:rPr>
        <w:t>巨大的水库沿岸水草丛生，使血吸虫发病率高达</w:t>
      </w:r>
      <w:r>
        <w:rPr>
          <w:sz w:val="22"/>
          <w:szCs w:val="22"/>
        </w:rPr>
        <w:t>80%</w:t>
      </w:r>
      <w:r>
        <w:rPr>
          <w:rFonts w:ascii="宋体" w:eastAsia="宋体" w:hAnsi="宋体" w:cs="宋体"/>
          <w:sz w:val="22"/>
          <w:szCs w:val="22"/>
        </w:rPr>
        <w:t>～</w:t>
      </w:r>
      <w:r>
        <w:rPr>
          <w:sz w:val="22"/>
          <w:szCs w:val="22"/>
        </w:rPr>
        <w:t>100%</w:t>
      </w:r>
      <w:r>
        <w:rPr>
          <w:rFonts w:ascii="宋体" w:eastAsia="宋体" w:hAnsi="宋体" w:cs="宋体"/>
          <w:sz w:val="22"/>
          <w:szCs w:val="22"/>
        </w:rPr>
        <w:t>，尼罗河下游农田失去了肥源等</w:t>
      </w:r>
      <w:r>
        <w:rPr>
          <w:rFonts w:ascii="Calibri" w:eastAsia="Calibri" w:hAnsi="Calibri" w:cs="Calibri"/>
          <w:sz w:val="22"/>
          <w:szCs w:val="22"/>
        </w:rPr>
        <w:t>”</w:t>
      </w:r>
      <w:r>
        <w:rPr>
          <w:rFonts w:ascii="宋体" w:eastAsia="宋体" w:hAnsi="宋体" w:cs="宋体"/>
          <w:sz w:val="22"/>
          <w:szCs w:val="22"/>
        </w:rPr>
        <w:t>，说明一定程度上破坏了生态平衡，破坏了生态系统的自我调节能力，</w:t>
      </w:r>
      <w:r>
        <w:rPr>
          <w:sz w:val="22"/>
          <w:szCs w:val="22"/>
        </w:rPr>
        <w:t>B</w:t>
      </w:r>
      <w:r>
        <w:rPr>
          <w:rFonts w:ascii="宋体" w:eastAsia="宋体" w:hAnsi="宋体" w:cs="宋体"/>
          <w:sz w:val="22"/>
          <w:szCs w:val="22"/>
        </w:rPr>
        <w:t>正确；</w:t>
      </w:r>
    </w:p>
    <w:p>
      <w:pPr>
        <w:spacing w:before="0" w:after="0" w:line="360" w:lineRule="auto"/>
        <w:ind w:left="0" w:right="0"/>
        <w:rPr>
          <w:rFonts w:ascii="Times New Roman" w:eastAsia="Times New Roman" w:hAnsi="Times New Roman" w:cs="Times New Roman"/>
          <w:sz w:val="22"/>
          <w:szCs w:val="22"/>
        </w:rPr>
      </w:pPr>
      <w:r>
        <w:rPr>
          <w:sz w:val="22"/>
          <w:szCs w:val="22"/>
        </w:rPr>
        <w:t>C</w:t>
      </w:r>
      <w:r>
        <w:rPr>
          <w:rFonts w:ascii="宋体" w:eastAsia="宋体" w:hAnsi="宋体" w:cs="宋体"/>
          <w:sz w:val="22"/>
          <w:szCs w:val="22"/>
        </w:rPr>
        <w:t>、根据</w:t>
      </w:r>
      <w:r>
        <w:rPr>
          <w:sz w:val="22"/>
          <w:szCs w:val="22"/>
        </w:rPr>
        <w:t>B</w:t>
      </w:r>
      <w:r>
        <w:rPr>
          <w:rFonts w:ascii="宋体" w:eastAsia="宋体" w:hAnsi="宋体" w:cs="宋体"/>
          <w:sz w:val="22"/>
          <w:szCs w:val="22"/>
        </w:rPr>
        <w:t>选项分析，一定程度上破坏了生态平衡，</w:t>
      </w:r>
      <w:r>
        <w:rPr>
          <w:sz w:val="22"/>
          <w:szCs w:val="22"/>
        </w:rPr>
        <w:t>C</w:t>
      </w:r>
      <w:r>
        <w:rPr>
          <w:rFonts w:ascii="宋体" w:eastAsia="宋体" w:hAnsi="宋体" w:cs="宋体"/>
          <w:sz w:val="22"/>
          <w:szCs w:val="22"/>
        </w:rPr>
        <w:t>错误；</w:t>
      </w:r>
    </w:p>
    <w:p>
      <w:pPr>
        <w:spacing w:before="0" w:after="0" w:line="360" w:lineRule="auto"/>
        <w:ind w:left="0" w:right="0"/>
        <w:rPr>
          <w:rFonts w:ascii="Times New Roman" w:eastAsia="Times New Roman" w:hAnsi="Times New Roman" w:cs="Times New Roman"/>
          <w:sz w:val="22"/>
          <w:szCs w:val="22"/>
        </w:rPr>
      </w:pPr>
      <w:r>
        <w:rPr>
          <w:sz w:val="22"/>
          <w:szCs w:val="22"/>
        </w:rPr>
        <w:t>D</w:t>
      </w:r>
      <w:r>
        <w:rPr>
          <w:rFonts w:ascii="宋体" w:eastAsia="宋体" w:hAnsi="宋体" w:cs="宋体"/>
          <w:sz w:val="22"/>
          <w:szCs w:val="22"/>
        </w:rPr>
        <w:t>、埃及的阿斯旺大坝建成后，破坏原有的生态系统，使生态系统的结构变得简单，</w:t>
      </w:r>
      <w:r>
        <w:rPr>
          <w:sz w:val="22"/>
          <w:szCs w:val="22"/>
        </w:rPr>
        <w:t>D</w:t>
      </w:r>
      <w:r>
        <w:rPr>
          <w:rFonts w:ascii="宋体" w:eastAsia="宋体" w:hAnsi="宋体" w:cs="宋体"/>
          <w:sz w:val="22"/>
          <w:szCs w:val="22"/>
        </w:rPr>
        <w:t>错误．</w:t>
      </w:r>
    </w:p>
    <w:p>
      <w:pPr>
        <w:spacing w:before="0" w:after="0" w:line="360" w:lineRule="auto"/>
        <w:ind w:left="0" w:right="0"/>
        <w:rPr>
          <w:rFonts w:ascii="Times New Roman" w:eastAsia="Times New Roman" w:hAnsi="Times New Roman" w:cs="Times New Roman"/>
          <w:sz w:val="22"/>
          <w:szCs w:val="22"/>
        </w:rPr>
        <w:sectPr>
          <w:type w:val="nextPage"/>
          <w:pgSz w:w="12240" w:h="15840"/>
          <w:pgMar w:top="1440" w:right="1800" w:bottom="1440" w:left="1800" w:header="708" w:footer="708" w:gutter="0"/>
          <w:pgNumType w:start="6"/>
          <w:cols w:space="708"/>
          <w:titlePg w:val="0"/>
          <w:docGrid w:linePitch="360"/>
        </w:sectPr>
      </w:pPr>
      <w:r>
        <w:rPr>
          <w:rFonts w:ascii="宋体" w:eastAsia="宋体" w:hAnsi="宋体" w:cs="宋体"/>
          <w:sz w:val="22"/>
          <w:szCs w:val="22"/>
        </w:rPr>
        <w:t>故选：</w:t>
      </w:r>
      <w:r>
        <w:rPr>
          <w:sz w:val="22"/>
          <w:szCs w:val="22"/>
        </w:rPr>
        <w:t>B</w:t>
      </w:r>
      <w:r>
        <w:rPr>
          <w:rFonts w:ascii="宋体" w:eastAsia="宋体" w:hAnsi="宋体" w:cs="宋体"/>
          <w:sz w:val="22"/>
          <w:szCs w:val="22"/>
        </w:rPr>
        <w:t>．</w:t>
      </w:r>
    </w:p>
    <w:p>
      <w:pPr>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【点评】本题考查生态系统的稳定性，意在考查考生的识记能力和理解所学知识要点，把握知识间内在联系，形成知识网络结构的能力；能运用所学知识，准确判断问题的能力，属于考纲识记和理解层次的考查．</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16. </w:t>
      </w:r>
      <w:r>
        <w:rPr>
          <w:rFonts w:ascii="SimSun" w:eastAsia="SimSun" w:hAnsi="SimSun" w:cs="SimSun"/>
        </w:rPr>
        <w:t>基因工程与蛋白质工程的区别是</w:t>
      </w:r>
      <w:r>
        <w:rPr>
          <w:rFonts w:ascii="Times New Roman" w:eastAsia="Times New Roman" w:hAnsi="Times New Roman" w:cs="Times New Roman"/>
        </w:rPr>
        <w:t xml:space="preserve"> </w:t>
      </w:r>
      <w:r>
        <w:rPr>
          <w:rFonts w:ascii="SimSun" w:eastAsia="SimSun" w:hAnsi="SimSun" w:cs="SimSun"/>
        </w:rPr>
        <w:t>（</w:t>
      </w:r>
      <w:r>
        <w:rPr>
          <w:rFonts w:ascii="Times New Roman" w:eastAsia="Times New Roman" w:hAnsi="Times New Roman" w:cs="Times New Roman"/>
          <w:lang w:val="en-US" w:eastAsia="en-US"/>
        </w:rPr>
        <w:t xml:space="preserve">    </w:t>
      </w:r>
      <w:r>
        <w:rPr>
          <w:rFonts w:ascii="SimSun" w:eastAsia="SimSun" w:hAnsi="SimSun" w:cs="SimSun"/>
        </w:rPr>
        <w:t>）</w:t>
      </w:r>
    </w:p>
    <w:p>
      <w:pPr>
        <w:pStyle w:val="MsoNormal"/>
        <w:spacing w:before="240" w:after="240" w:line="360" w:lineRule="auto"/>
        <w:ind w:firstLine="420"/>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．基因工程对基因进行分子水平操作，蛋白质工程不对基因进行操作</w:t>
      </w:r>
    </w:p>
    <w:p>
      <w:pPr>
        <w:pStyle w:val="MsoNormal"/>
        <w:spacing w:before="240" w:after="240" w:line="360" w:lineRule="auto"/>
        <w:ind w:firstLine="420"/>
        <w:rPr>
          <w:rFonts w:ascii="Times New Roman" w:eastAsia="Times New Roman" w:hAnsi="Times New Roman" w:cs="Times New Roman"/>
        </w:rPr>
      </w:pPr>
      <w:r>
        <w:rPr>
          <w:rFonts w:ascii="宋体" w:eastAsia="宋体" w:hAnsi="宋体" w:cs="宋体"/>
          <w:lang w:val="en-US" w:eastAsia="en-US"/>
        </w:rPr>
        <w:t>B</w:t>
      </w:r>
      <w:r>
        <w:rPr>
          <w:rFonts w:ascii="宋体" w:eastAsia="宋体" w:hAnsi="宋体" w:cs="宋体"/>
        </w:rPr>
        <w:t>．基因工程合成的是天然的蛋白质，蛋白质工程合成的不一定是天然存在的蛋白质</w:t>
      </w:r>
    </w:p>
    <w:p>
      <w:pPr>
        <w:pStyle w:val="MsoNormal"/>
        <w:spacing w:before="240" w:after="240" w:line="360" w:lineRule="auto"/>
        <w:ind w:firstLine="420"/>
        <w:rPr>
          <w:rFonts w:ascii="Times New Roman" w:eastAsia="Times New Roman" w:hAnsi="Times New Roman" w:cs="Times New Roman"/>
        </w:rPr>
      </w:pPr>
      <w:r>
        <w:rPr>
          <w:rFonts w:ascii="宋体" w:eastAsia="宋体" w:hAnsi="宋体" w:cs="宋体"/>
          <w:lang w:val="en-US" w:eastAsia="en-US"/>
        </w:rPr>
        <w:t>C</w:t>
      </w:r>
      <w:r>
        <w:rPr>
          <w:rFonts w:ascii="宋体" w:eastAsia="宋体" w:hAnsi="宋体" w:cs="宋体"/>
        </w:rPr>
        <w:t>．基因工程是分子水平操作，蛋白质工程是细胞水平（或形状水平）操作</w:t>
      </w:r>
    </w:p>
    <w:p>
      <w:pPr>
        <w:pStyle w:val="MsoNormal"/>
        <w:spacing w:before="240" w:after="240" w:line="360" w:lineRule="auto"/>
        <w:ind w:firstLine="420"/>
        <w:rPr>
          <w:rFonts w:ascii="Times New Roman" w:eastAsia="Times New Roman" w:hAnsi="Times New Roman" w:cs="Times New Roman"/>
        </w:rPr>
      </w:pPr>
      <w:r>
        <w:rPr>
          <w:rFonts w:ascii="宋体" w:eastAsia="宋体" w:hAnsi="宋体" w:cs="宋体"/>
          <w:lang w:val="en-US" w:eastAsia="en-US"/>
        </w:rPr>
        <w:t>D</w:t>
      </w:r>
      <w:r>
        <w:rPr>
          <w:rFonts w:ascii="宋体" w:eastAsia="宋体" w:hAnsi="宋体" w:cs="宋体"/>
        </w:rPr>
        <w:t>．蛋白质工程完全不同于基因工程</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B</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17. </w:t>
      </w:r>
      <w:r>
        <w:rPr>
          <w:rFonts w:ascii="SimSun" w:eastAsia="SimSun" w:hAnsi="SimSun" w:cs="SimSun"/>
          <w:sz w:val="22"/>
          <w:szCs w:val="22"/>
        </w:rPr>
        <w:t>毛细淋巴管壁细胞所生活的内环境是</w:t>
      </w:r>
      <w:r>
        <w:rPr>
          <w:rFonts w:ascii="Times New Roman" w:eastAsia="Times New Roman" w:hAnsi="Times New Roman" w:cs="Times New Roman"/>
          <w:sz w:val="22"/>
          <w:szCs w:val="22"/>
        </w:rPr>
        <w:t xml:space="preserve">      </w:t>
      </w:r>
      <w:r>
        <w:rPr>
          <w:rFonts w:ascii="SimSun" w:eastAsia="SimSun" w:hAnsi="SimSun" w:cs="SimSun"/>
          <w:sz w:val="22"/>
          <w:szCs w:val="22"/>
        </w:rPr>
        <w:t>（</w:t>
      </w:r>
      <w:r>
        <w:rPr>
          <w:rFonts w:ascii="Times New Roman" w:eastAsia="Times New Roman" w:hAnsi="Times New Roman" w:cs="Times New Roman"/>
          <w:sz w:val="22"/>
          <w:szCs w:val="22"/>
        </w:rPr>
        <w:t xml:space="preserve">     </w:t>
      </w:r>
      <w:r>
        <w:rPr>
          <w:rFonts w:ascii="SimSun" w:eastAsia="SimSun" w:hAnsi="SimSun" w:cs="SimSun"/>
          <w:sz w:val="22"/>
          <w:szCs w:val="22"/>
        </w:rPr>
        <w:t>）</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 xml:space="preserve">   </w:t>
      </w:r>
      <w:r>
        <w:rPr>
          <w:rFonts w:ascii="宋体" w:eastAsia="宋体" w:hAnsi="宋体" w:cs="宋体"/>
          <w:sz w:val="22"/>
          <w:szCs w:val="22"/>
        </w:rPr>
        <w:t>A</w:t>
      </w:r>
      <w:r>
        <w:rPr>
          <w:rFonts w:ascii="宋体" w:eastAsia="宋体" w:hAnsi="宋体" w:cs="宋体"/>
          <w:sz w:val="22"/>
          <w:szCs w:val="22"/>
        </w:rPr>
        <w:t xml:space="preserve">、淋巴和组织液  </w:t>
      </w:r>
      <w:r>
        <w:rPr>
          <w:rFonts w:ascii="宋体" w:eastAsia="宋体" w:hAnsi="宋体" w:cs="宋体"/>
          <w:sz w:val="22"/>
          <w:szCs w:val="22"/>
        </w:rPr>
        <w:t>　B</w:t>
      </w:r>
      <w:r>
        <w:rPr>
          <w:rFonts w:ascii="宋体" w:eastAsia="宋体" w:hAnsi="宋体" w:cs="宋体"/>
          <w:sz w:val="22"/>
          <w:szCs w:val="22"/>
        </w:rPr>
        <w:t>、组织液</w:t>
      </w:r>
      <w:r>
        <w:rPr>
          <w:rFonts w:ascii="宋体" w:eastAsia="宋体" w:hAnsi="宋体" w:cs="宋体"/>
          <w:sz w:val="22"/>
          <w:szCs w:val="22"/>
        </w:rPr>
        <w:t>　　　C</w:t>
      </w:r>
      <w:r>
        <w:rPr>
          <w:rFonts w:ascii="宋体" w:eastAsia="宋体" w:hAnsi="宋体" w:cs="宋体"/>
          <w:sz w:val="22"/>
          <w:szCs w:val="22"/>
        </w:rPr>
        <w:t>、淋巴</w:t>
      </w:r>
      <w:r>
        <w:rPr>
          <w:rFonts w:ascii="宋体" w:eastAsia="宋体" w:hAnsi="宋体" w:cs="宋体"/>
          <w:sz w:val="22"/>
          <w:szCs w:val="22"/>
        </w:rPr>
        <w:t>　　　D</w:t>
      </w:r>
      <w:r>
        <w:rPr>
          <w:rFonts w:ascii="宋体" w:eastAsia="宋体" w:hAnsi="宋体" w:cs="宋体"/>
          <w:sz w:val="22"/>
          <w:szCs w:val="22"/>
        </w:rPr>
        <w:t>、血浆</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w:t>
      </w:r>
    </w:p>
    <w:p>
      <w:pPr>
        <w:widowControl w:val="0"/>
        <w:spacing w:before="0" w:after="0"/>
        <w:ind w:left="0" w:right="0"/>
        <w:jc w:val="both"/>
        <w:rPr>
          <w:rFonts w:ascii="Times New Roman" w:eastAsia="Times New Roman" w:hAnsi="Times New Roman" w:cs="Times New Roman"/>
        </w:rPr>
      </w:pPr>
      <w:r>
        <w:rPr>
          <w:rFonts w:ascii="Times New Roman" w:eastAsia="Times New Roman" w:hAnsi="Times New Roman" w:cs="Times New Roman"/>
        </w:rPr>
        <w:t xml:space="preserve">18. </w:t>
      </w:r>
      <w:r>
        <w:rPr>
          <w:rFonts w:ascii="宋体" w:eastAsia="宋体" w:hAnsi="宋体" w:cs="宋体"/>
          <w:sz w:val="22"/>
          <w:szCs w:val="22"/>
        </w:rPr>
        <w:t>水稻细胞内合成的某物质，能够在常温下高效分解淀粉，该物质（</w:t>
      </w:r>
      <w:r>
        <w:rPr>
          <w:rFonts w:ascii="宋体" w:eastAsia="宋体" w:hAnsi="宋体" w:cs="宋体"/>
          <w:sz w:val="22"/>
          <w:szCs w:val="22"/>
        </w:rPr>
        <w:t xml:space="preserve">     </w:t>
      </w:r>
      <w:r>
        <w:rPr>
          <w:rFonts w:ascii="宋体" w:eastAsia="宋体" w:hAnsi="宋体" w:cs="宋体"/>
          <w:sz w:val="22"/>
          <w:szCs w:val="22"/>
        </w:rPr>
        <w:t>）</w:t>
      </w:r>
      <w:r>
        <w:rPr>
          <w:rFonts w:ascii="宋体" w:eastAsia="宋体" w:hAnsi="宋体" w:cs="宋体"/>
          <w:sz w:val="22"/>
          <w:szCs w:val="22"/>
        </w:rPr>
        <w:t xml:space="preserve">                                             </w:t>
      </w:r>
    </w:p>
    <w:p>
      <w:pPr>
        <w:widowControl w:val="0"/>
        <w:spacing w:before="0" w:after="0"/>
        <w:ind w:left="0" w:right="0"/>
        <w:jc w:val="both"/>
        <w:rPr>
          <w:rFonts w:ascii="Times New Roman" w:eastAsia="Times New Roman" w:hAnsi="Times New Roman" w:cs="Times New Roman"/>
        </w:rPr>
      </w:pPr>
      <w:r>
        <w:rPr>
          <w:rFonts w:ascii="宋体" w:eastAsia="宋体" w:hAnsi="宋体" w:cs="宋体"/>
          <w:sz w:val="22"/>
          <w:szCs w:val="22"/>
        </w:rPr>
        <w:t xml:space="preserve">   </w:t>
      </w:r>
      <w:r>
        <w:rPr>
          <w:sz w:val="22"/>
          <w:szCs w:val="22"/>
        </w:rPr>
        <w:t>A.</w:t>
      </w:r>
      <w:r>
        <w:rPr>
          <w:rFonts w:ascii="宋体" w:eastAsia="宋体" w:hAnsi="宋体" w:cs="宋体"/>
          <w:sz w:val="22"/>
          <w:szCs w:val="22"/>
        </w:rPr>
        <w:t>在低温条件下</w:t>
      </w:r>
      <w:r>
        <w:rPr>
          <w:rFonts w:ascii="宋体" w:eastAsia="宋体" w:hAnsi="宋体" w:cs="宋体"/>
          <w:sz w:val="22"/>
          <w:szCs w:val="22"/>
        </w:rPr>
        <w:t>结构易改变</w:t>
      </w:r>
      <w:r>
        <w:rPr>
          <w:rFonts w:ascii="宋体" w:eastAsia="宋体" w:hAnsi="宋体" w:cs="宋体"/>
          <w:sz w:val="22"/>
          <w:szCs w:val="22"/>
        </w:rPr>
        <w:t xml:space="preserve">             </w:t>
      </w:r>
      <w:r>
        <w:rPr>
          <w:sz w:val="22"/>
          <w:szCs w:val="22"/>
        </w:rPr>
        <w:t>B.</w:t>
      </w:r>
      <w:r>
        <w:rPr>
          <w:rFonts w:ascii="宋体" w:eastAsia="宋体" w:hAnsi="宋体" w:cs="宋体"/>
          <w:sz w:val="22"/>
          <w:szCs w:val="22"/>
        </w:rPr>
        <w:t>只含有</w:t>
      </w:r>
      <w:r>
        <w:rPr>
          <w:sz w:val="22"/>
          <w:szCs w:val="22"/>
        </w:rPr>
        <w:t>C</w:t>
      </w:r>
      <w:r>
        <w:rPr>
          <w:rFonts w:ascii="宋体" w:eastAsia="宋体" w:hAnsi="宋体" w:cs="宋体"/>
          <w:sz w:val="22"/>
          <w:szCs w:val="22"/>
        </w:rPr>
        <w:t>、</w:t>
      </w:r>
      <w:r>
        <w:rPr>
          <w:sz w:val="22"/>
          <w:szCs w:val="22"/>
        </w:rPr>
        <w:t>H</w:t>
      </w:r>
      <w:r>
        <w:rPr>
          <w:rFonts w:ascii="宋体" w:eastAsia="宋体" w:hAnsi="宋体" w:cs="宋体"/>
          <w:sz w:val="22"/>
          <w:szCs w:val="22"/>
        </w:rPr>
        <w:t>、</w:t>
      </w:r>
      <w:r>
        <w:rPr>
          <w:sz w:val="22"/>
          <w:szCs w:val="22"/>
        </w:rPr>
        <w:t>O</w:t>
      </w:r>
    </w:p>
    <w:p>
      <w:pPr>
        <w:widowControl w:val="0"/>
        <w:spacing w:before="0" w:after="0"/>
        <w:ind w:left="0" w:right="0"/>
        <w:jc w:val="both"/>
        <w:rPr>
          <w:rFonts w:ascii="Times New Roman" w:eastAsia="Times New Roman" w:hAnsi="Times New Roman" w:cs="Times New Roman"/>
        </w:rPr>
      </w:pPr>
      <w:r>
        <w:rPr>
          <w:sz w:val="22"/>
          <w:szCs w:val="22"/>
        </w:rPr>
        <w:t>   C.</w:t>
      </w:r>
      <w:r>
        <w:rPr>
          <w:rFonts w:ascii="宋体" w:eastAsia="宋体" w:hAnsi="宋体" w:cs="宋体"/>
          <w:sz w:val="22"/>
          <w:szCs w:val="22"/>
        </w:rPr>
        <w:t>也能催化淀粉合成</w:t>
      </w:r>
      <w:r>
        <w:rPr>
          <w:rFonts w:ascii="宋体" w:eastAsia="宋体" w:hAnsi="宋体" w:cs="宋体"/>
          <w:sz w:val="22"/>
          <w:szCs w:val="22"/>
        </w:rPr>
        <w:t xml:space="preserve">                </w:t>
      </w:r>
      <w:r>
        <w:rPr>
          <w:rFonts w:ascii="宋体" w:eastAsia="宋体" w:hAnsi="宋体" w:cs="宋体"/>
          <w:sz w:val="22"/>
          <w:szCs w:val="22"/>
        </w:rPr>
        <w:t xml:space="preserve">    </w:t>
      </w:r>
      <w:r>
        <w:rPr>
          <w:sz w:val="22"/>
          <w:szCs w:val="22"/>
        </w:rPr>
        <w:t>D.</w:t>
      </w:r>
      <w:r>
        <w:rPr>
          <w:rFonts w:ascii="宋体" w:eastAsia="宋体" w:hAnsi="宋体" w:cs="宋体"/>
          <w:sz w:val="22"/>
          <w:szCs w:val="22"/>
        </w:rPr>
        <w:t>一定含有羧基</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ind w:left="0" w:right="0"/>
        <w:jc w:val="both"/>
        <w:rPr>
          <w:rFonts w:ascii="Times New Roman" w:eastAsia="Times New Roman" w:hAnsi="Times New Roman" w:cs="Times New Roman"/>
        </w:rPr>
      </w:pPr>
      <w:r>
        <w:rPr>
          <w:rFonts w:ascii="宋体" w:eastAsia="宋体" w:hAnsi="宋体" w:cs="宋体"/>
          <w:sz w:val="22"/>
          <w:szCs w:val="22"/>
        </w:rPr>
        <w:t>D</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19. </w:t>
      </w:r>
      <w:r>
        <w:rPr>
          <w:rFonts w:ascii="宋体" w:eastAsia="宋体" w:hAnsi="宋体" w:cs="宋体"/>
          <w:sz w:val="22"/>
          <w:szCs w:val="22"/>
        </w:rPr>
        <w:t>下图是人体内的细胞与外界进行物质交换示意图，据图回答：</w:t>
      </w:r>
    </w:p>
    <w:p>
      <w:pPr>
        <w:widowControl w:val="0"/>
        <w:spacing w:before="0" w:after="0" w:line="360" w:lineRule="auto"/>
        <w:ind w:left="0" w:right="0"/>
        <w:rPr>
          <w:rFonts w:ascii="Times New Roman" w:eastAsia="Times New Roman" w:hAnsi="Times New Roman" w:cs="Times New Roman"/>
          <w:sz w:val="22"/>
          <w:szCs w:val="22"/>
        </w:rPr>
        <w:sectPr>
          <w:type w:val="nextPage"/>
          <w:pgSz w:w="12240" w:h="15840"/>
          <w:pgMar w:top="1440" w:right="1800" w:bottom="1440" w:left="1800" w:header="708" w:footer="708" w:gutter="0"/>
          <w:pgNumType w:start="7"/>
          <w:cols w:space="708"/>
          <w:titlePg w:val="0"/>
          <w:docGrid w:linePitch="360"/>
        </w:sectPr>
      </w:pPr>
      <w:r>
        <w:rPr>
          <w:rFonts w:ascii="Times New Roman" w:eastAsia="Times New Roman" w:hAnsi="Times New Roman" w:cs="Times New Roman"/>
          <w:strike w:val="0"/>
          <w:sz w:val="22"/>
          <w:szCs w:val="22"/>
          <w:u w:val="none"/>
        </w:rPr>
        <w:drawing>
          <wp:inline>
            <wp:extent cx="3514725" cy="140970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514725" cy="1409700"/>
                    </a:xfrm>
                    <a:prstGeom prst="rect">
                      <a:avLst/>
                    </a:prstGeom>
                  </pic:spPr>
                </pic:pic>
              </a:graphicData>
            </a:graphic>
          </wp:inline>
        </w:drawing>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(1)</w:t>
      </w:r>
      <w:r>
        <w:rPr>
          <w:rFonts w:ascii="宋体" w:eastAsia="宋体" w:hAnsi="宋体" w:cs="宋体"/>
          <w:sz w:val="22"/>
          <w:szCs w:val="22"/>
        </w:rPr>
        <w:t>图中虚线部分总称为</w:t>
      </w:r>
      <w:r>
        <w:rPr>
          <w:rFonts w:ascii="宋体" w:eastAsia="宋体" w:hAnsi="宋体" w:cs="宋体"/>
          <w:sz w:val="22"/>
          <w:szCs w:val="22"/>
          <w:u w:val="single"/>
        </w:rPr>
        <w:t xml:space="preserve">            </w:t>
      </w:r>
      <w:r>
        <w:rPr>
          <w:rFonts w:ascii="宋体" w:eastAsia="宋体" w:hAnsi="宋体" w:cs="宋体"/>
          <w:sz w:val="22"/>
          <w:szCs w:val="22"/>
        </w:rPr>
        <w:t>，其中</w:t>
      </w:r>
      <w:r>
        <w:rPr>
          <w:rFonts w:ascii="宋体" w:eastAsia="宋体" w:hAnsi="宋体" w:cs="宋体"/>
          <w:sz w:val="22"/>
          <w:szCs w:val="22"/>
        </w:rPr>
        <w:t>A</w:t>
      </w:r>
      <w:r>
        <w:rPr>
          <w:rFonts w:ascii="宋体" w:eastAsia="宋体" w:hAnsi="宋体" w:cs="宋体"/>
          <w:sz w:val="22"/>
          <w:szCs w:val="22"/>
        </w:rPr>
        <w:t>代表</w:t>
      </w:r>
      <w:r>
        <w:rPr>
          <w:rFonts w:ascii="宋体" w:eastAsia="宋体" w:hAnsi="宋体" w:cs="宋体"/>
          <w:sz w:val="22"/>
          <w:szCs w:val="22"/>
          <w:u w:val="single"/>
        </w:rPr>
        <w:t xml:space="preserve">          </w:t>
      </w:r>
      <w:r>
        <w:rPr>
          <w:rFonts w:ascii="宋体" w:eastAsia="宋体" w:hAnsi="宋体" w:cs="宋体"/>
          <w:sz w:val="22"/>
          <w:szCs w:val="22"/>
        </w:rPr>
        <w:t>。</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(2)</w:t>
      </w:r>
      <w:r>
        <w:rPr>
          <w:rFonts w:ascii="宋体" w:eastAsia="宋体" w:hAnsi="宋体" w:cs="宋体"/>
          <w:sz w:val="22"/>
          <w:szCs w:val="22"/>
        </w:rPr>
        <w:t>图中</w:t>
      </w:r>
      <w:r>
        <w:rPr>
          <w:rFonts w:ascii="宋体" w:eastAsia="宋体" w:hAnsi="宋体" w:cs="宋体"/>
          <w:sz w:val="22"/>
          <w:szCs w:val="22"/>
        </w:rPr>
        <w:t>E</w:t>
      </w:r>
      <w:r>
        <w:rPr>
          <w:rFonts w:ascii="宋体" w:eastAsia="宋体" w:hAnsi="宋体" w:cs="宋体"/>
          <w:sz w:val="22"/>
          <w:szCs w:val="22"/>
        </w:rPr>
        <w:t>系统的名称为</w:t>
      </w:r>
      <w:r>
        <w:rPr>
          <w:rFonts w:ascii="宋体" w:eastAsia="宋体" w:hAnsi="宋体" w:cs="宋体"/>
          <w:sz w:val="22"/>
          <w:szCs w:val="22"/>
        </w:rPr>
        <w:t xml:space="preserve"> </w:t>
      </w:r>
      <w:r>
        <w:rPr>
          <w:rFonts w:ascii="宋体" w:eastAsia="宋体" w:hAnsi="宋体" w:cs="宋体"/>
          <w:sz w:val="22"/>
          <w:szCs w:val="22"/>
        </w:rPr>
        <w:tab/>
      </w:r>
      <w:r>
        <w:rPr>
          <w:rFonts w:ascii="宋体" w:eastAsia="宋体" w:hAnsi="宋体" w:cs="宋体"/>
          <w:sz w:val="22"/>
          <w:szCs w:val="22"/>
        </w:rPr>
        <w:t xml:space="preserve"> </w:t>
      </w:r>
      <w:r>
        <w:rPr>
          <w:rFonts w:ascii="宋体" w:eastAsia="宋体" w:hAnsi="宋体" w:cs="宋体"/>
          <w:sz w:val="22"/>
          <w:szCs w:val="22"/>
        </w:rPr>
        <w:t xml:space="preserve">。  </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w:t>
      </w:r>
      <w:r>
        <w:rPr>
          <w:rFonts w:ascii="宋体" w:eastAsia="宋体" w:hAnsi="宋体" w:cs="宋体"/>
          <w:sz w:val="22"/>
          <w:szCs w:val="22"/>
        </w:rPr>
        <w:t>3</w:t>
      </w:r>
      <w:r>
        <w:rPr>
          <w:rFonts w:ascii="宋体" w:eastAsia="宋体" w:hAnsi="宋体" w:cs="宋体"/>
          <w:sz w:val="22"/>
          <w:szCs w:val="22"/>
        </w:rPr>
        <w:t>)</w:t>
      </w:r>
      <w:r>
        <w:rPr>
          <w:rFonts w:ascii="宋体" w:eastAsia="宋体" w:hAnsi="宋体" w:cs="宋体"/>
          <w:sz w:val="22"/>
          <w:szCs w:val="22"/>
        </w:rPr>
        <w:t>体内细胞产生的代谢废物，如</w:t>
      </w:r>
      <w:r>
        <w:rPr>
          <w:rFonts w:ascii="宋体" w:eastAsia="宋体" w:hAnsi="宋体" w:cs="宋体"/>
          <w:sz w:val="22"/>
          <w:szCs w:val="22"/>
        </w:rPr>
        <w:t>C0</w:t>
      </w:r>
      <w:r>
        <w:rPr>
          <w:rFonts w:ascii="宋体" w:eastAsia="宋体" w:hAnsi="宋体" w:cs="宋体"/>
          <w:sz w:val="21"/>
          <w:szCs w:val="21"/>
          <w:vertAlign w:val="subscript"/>
        </w:rPr>
        <w:t>2</w:t>
      </w:r>
      <w:r>
        <w:rPr>
          <w:rFonts w:ascii="宋体" w:eastAsia="宋体" w:hAnsi="宋体" w:cs="宋体"/>
          <w:sz w:val="22"/>
          <w:szCs w:val="22"/>
        </w:rPr>
        <w:t>从内环境排出体外要经过</w:t>
      </w:r>
      <w:r>
        <w:rPr>
          <w:rFonts w:ascii="宋体" w:eastAsia="宋体" w:hAnsi="宋体" w:cs="宋体"/>
          <w:sz w:val="22"/>
          <w:szCs w:val="22"/>
          <w:u w:val="single"/>
        </w:rPr>
        <w:t xml:space="preserve">          </w:t>
      </w:r>
      <w:r>
        <w:rPr>
          <w:rFonts w:ascii="宋体" w:eastAsia="宋体" w:hAnsi="宋体" w:cs="宋体"/>
          <w:sz w:val="22"/>
          <w:szCs w:val="22"/>
        </w:rPr>
        <w:t>系统和</w:t>
      </w:r>
      <w:r>
        <w:rPr>
          <w:rFonts w:ascii="宋体" w:eastAsia="宋体" w:hAnsi="宋体" w:cs="宋体"/>
          <w:sz w:val="22"/>
          <w:szCs w:val="22"/>
          <w:u w:val="single"/>
        </w:rPr>
        <w:t xml:space="preserve">          </w:t>
      </w:r>
      <w:r>
        <w:rPr>
          <w:rFonts w:ascii="宋体" w:eastAsia="宋体" w:hAnsi="宋体" w:cs="宋体"/>
          <w:sz w:val="22"/>
          <w:szCs w:val="22"/>
        </w:rPr>
        <w:t>系统。</w:t>
      </w:r>
    </w:p>
    <w:p>
      <w:pPr>
        <w:spacing w:after="240"/>
        <w:rPr>
          <w:rFonts w:ascii="Times New Roman" w:eastAsia="Times New Roman" w:hAnsi="Times New Roman" w:cs="Times New Roman"/>
          <w:b/>
          <w:bCs/>
        </w:rPr>
      </w:pPr>
      <w:r>
        <w:rPr>
          <w:rFonts w:ascii="SimSun" w:eastAsia="SimSun" w:hAnsi="SimSun" w:cs="SimSun"/>
          <w:b/>
          <w:bCs/>
        </w:rPr>
        <w:t>参考答案：</w:t>
      </w:r>
    </w:p>
    <w:p>
      <w:pPr>
        <w:spacing w:after="220" w:line="360" w:lineRule="auto"/>
        <w:rPr>
          <w:rFonts w:ascii="Times New Roman" w:eastAsia="Times New Roman" w:hAnsi="Times New Roman" w:cs="Times New Roman"/>
          <w:sz w:val="22"/>
          <w:szCs w:val="22"/>
        </w:rPr>
      </w:pPr>
      <w:r>
        <w:rPr>
          <w:rFonts w:ascii="Times New Roman" w:eastAsia="Times New Roman" w:hAnsi="Times New Roman" w:cs="Times New Roman"/>
          <w:strike w:val="0"/>
          <w:sz w:val="22"/>
          <w:szCs w:val="22"/>
          <w:u w:val="none"/>
        </w:rPr>
        <w:drawing>
          <wp:inline>
            <wp:extent cx="2943225" cy="352425"/>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9"/>
                    <a:stretch>
                      <a:fillRect/>
                    </a:stretch>
                  </pic:blipFill>
                  <pic:spPr>
                    <a:xfrm>
                      <a:off x="0" y="0"/>
                      <a:ext cx="2943225" cy="352425"/>
                    </a:xfrm>
                    <a:prstGeom prst="rect">
                      <a:avLst/>
                    </a:prstGeom>
                  </pic:spPr>
                </pic:pic>
              </a:graphicData>
            </a:graphic>
          </wp:inline>
        </w:drawing>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20. </w:t>
      </w:r>
      <w:r>
        <w:rPr>
          <w:rFonts w:ascii="SimSun" w:eastAsia="SimSun" w:hAnsi="SimSun" w:cs="SimSun"/>
        </w:rPr>
        <w:t>以下细胞中既有同源染色体，又含染色单体的是（</w:t>
      </w:r>
      <w:r>
        <w:rPr>
          <w:rFonts w:ascii="Times New Roman" w:eastAsia="Times New Roman" w:hAnsi="Times New Roman" w:cs="Times New Roman"/>
          <w:lang w:val="en-US" w:eastAsia="en-US"/>
        </w:rPr>
        <w:t xml:space="preserve">    </w:t>
      </w:r>
      <w:r>
        <w:rPr>
          <w:rFonts w:ascii="SimSun" w:eastAsia="SimSun" w:hAnsi="SimSun" w:cs="SimSun"/>
        </w:rPr>
        <w:t>）</w:t>
      </w:r>
    </w:p>
    <w:p>
      <w:pPr>
        <w:pStyle w:val="MsoNormal"/>
        <w:spacing w:before="240" w:after="240" w:line="360" w:lineRule="auto"/>
        <w:rPr>
          <w:rFonts w:ascii="Times New Roman" w:eastAsia="Times New Roman" w:hAnsi="Times New Roman" w:cs="Times New Roman"/>
        </w:rPr>
      </w:pPr>
      <w:r>
        <w:rPr>
          <w:rFonts w:ascii="宋体" w:eastAsia="宋体" w:hAnsi="宋体" w:cs="宋体"/>
        </w:rPr>
        <w:t>①有丝分裂中期细胞 ②有丝分裂后期细胞 ③减数第一次分裂中期细胞 ④减数第二次分裂中期细胞 ⑤减数第一次分裂后期细胞 ⑥减数第二次分裂后期细胞</w:t>
      </w:r>
    </w:p>
    <w:p>
      <w:pPr>
        <w:pStyle w:val="MsoNormal"/>
        <w:spacing w:before="240" w:after="240" w:line="360" w:lineRule="auto"/>
        <w:rPr>
          <w:rFonts w:ascii="Times New Roman" w:eastAsia="Times New Roman" w:hAnsi="Times New Roman" w:cs="Times New Roman"/>
        </w:rPr>
      </w:pPr>
      <w:r>
        <w:rPr>
          <w:rFonts w:ascii="宋体" w:eastAsia="宋体" w:hAnsi="宋体" w:cs="宋体"/>
          <w:lang w:val="en-US" w:eastAsia="en-US"/>
        </w:rPr>
        <w:t xml:space="preserve">A. </w:t>
      </w:r>
      <w:r>
        <w:rPr>
          <w:rFonts w:ascii="宋体" w:eastAsia="宋体" w:hAnsi="宋体" w:cs="宋体"/>
        </w:rPr>
        <w:t>①③⑤</w:t>
      </w:r>
      <w:r>
        <w:rPr>
          <w:rFonts w:ascii="宋体" w:eastAsia="宋体" w:hAnsi="宋体" w:cs="宋体"/>
          <w:lang w:val="en-US" w:eastAsia="en-US"/>
        </w:rPr>
        <w:t xml:space="preserve">    B. </w:t>
      </w:r>
      <w:r>
        <w:rPr>
          <w:rFonts w:ascii="宋体" w:eastAsia="宋体" w:hAnsi="宋体" w:cs="宋体"/>
        </w:rPr>
        <w:t>②④⑥</w:t>
      </w:r>
      <w:r>
        <w:rPr>
          <w:rFonts w:ascii="宋体" w:eastAsia="宋体" w:hAnsi="宋体" w:cs="宋体"/>
          <w:lang w:val="en-US" w:eastAsia="en-US"/>
        </w:rPr>
        <w:t xml:space="preserve">     C. </w:t>
      </w:r>
      <w:r>
        <w:rPr>
          <w:rFonts w:ascii="宋体" w:eastAsia="宋体" w:hAnsi="宋体" w:cs="宋体"/>
        </w:rPr>
        <w:t>①②③</w:t>
      </w:r>
      <w:r>
        <w:rPr>
          <w:rFonts w:ascii="宋体" w:eastAsia="宋体" w:hAnsi="宋体" w:cs="宋体"/>
          <w:lang w:val="en-US" w:eastAsia="en-US"/>
        </w:rPr>
        <w:t xml:space="preserve">    D. </w:t>
      </w:r>
      <w:r>
        <w:rPr>
          <w:rFonts w:ascii="宋体" w:eastAsia="宋体" w:hAnsi="宋体" w:cs="宋体"/>
        </w:rPr>
        <w:t>④⑤⑥</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A</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21. </w:t>
      </w:r>
      <w:r>
        <w:rPr>
          <w:rFonts w:ascii="宋体" w:eastAsia="宋体" w:hAnsi="宋体" w:cs="宋体"/>
          <w:sz w:val="22"/>
          <w:szCs w:val="22"/>
        </w:rPr>
        <w:t>下列有关核酸的叙述中，不正确的是</w:t>
      </w:r>
    </w:p>
    <w:p>
      <w:pPr>
        <w:widowControl w:val="0"/>
        <w:spacing w:before="0" w:after="0" w:line="360" w:lineRule="auto"/>
        <w:ind w:left="0" w:right="0" w:firstLine="412"/>
        <w:jc w:val="both"/>
        <w:rPr>
          <w:rFonts w:ascii="Times New Roman" w:eastAsia="Times New Roman" w:hAnsi="Times New Roman" w:cs="Times New Roman"/>
          <w:sz w:val="22"/>
          <w:szCs w:val="22"/>
        </w:rPr>
      </w:pPr>
      <w:r>
        <w:rPr>
          <w:rFonts w:ascii="宋体" w:eastAsia="宋体" w:hAnsi="宋体" w:cs="宋体"/>
          <w:sz w:val="22"/>
          <w:szCs w:val="22"/>
        </w:rPr>
        <w:t>A．核酸由C、H、O、N、P等元素组成       B．核酸的基本组成单位是DNA和RNA</w:t>
      </w:r>
    </w:p>
    <w:p>
      <w:pPr>
        <w:widowControl w:val="0"/>
        <w:spacing w:before="0" w:after="0" w:line="360" w:lineRule="auto"/>
        <w:ind w:left="0" w:right="0" w:firstLine="412"/>
        <w:jc w:val="both"/>
        <w:rPr>
          <w:rFonts w:ascii="Times New Roman" w:eastAsia="Times New Roman" w:hAnsi="Times New Roman" w:cs="Times New Roman"/>
          <w:sz w:val="22"/>
          <w:szCs w:val="22"/>
        </w:rPr>
      </w:pPr>
      <w:r>
        <w:rPr>
          <w:rFonts w:ascii="宋体" w:eastAsia="宋体" w:hAnsi="宋体" w:cs="宋体"/>
          <w:sz w:val="22"/>
          <w:szCs w:val="22"/>
        </w:rPr>
        <w:t>C．核酸能控制蛋白质的合成               D．DNA主要存在于细胞核内</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B</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22. </w:t>
      </w:r>
      <w:r>
        <w:rPr>
          <w:rFonts w:ascii="宋体" w:eastAsia="宋体" w:hAnsi="宋体" w:cs="宋体"/>
          <w:sz w:val="22"/>
          <w:szCs w:val="22"/>
        </w:rPr>
        <w:t>下图中哪一项与用海藻酸钠作载体制备的固定化酵母细胞相似（　　）</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A．</w:t>
      </w:r>
      <w:r>
        <w:rPr>
          <w:rFonts w:ascii="Times New Roman" w:eastAsia="Times New Roman" w:hAnsi="Times New Roman" w:cs="Times New Roman"/>
          <w:strike w:val="0"/>
          <w:sz w:val="22"/>
          <w:szCs w:val="22"/>
          <w:u w:val="none"/>
        </w:rPr>
        <w:drawing>
          <wp:inline>
            <wp:extent cx="590550" cy="238125"/>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10"/>
                    <a:stretch>
                      <a:fillRect/>
                    </a:stretch>
                  </pic:blipFill>
                  <pic:spPr>
                    <a:xfrm>
                      <a:off x="0" y="0"/>
                      <a:ext cx="590550" cy="238125"/>
                    </a:xfrm>
                    <a:prstGeom prst="rect">
                      <a:avLst/>
                    </a:prstGeom>
                  </pic:spPr>
                </pic:pic>
              </a:graphicData>
            </a:graphic>
          </wp:inline>
        </w:drawing>
      </w:r>
      <w:r>
        <w:rPr>
          <w:rFonts w:ascii="Times New Roman" w:eastAsia="Times New Roman" w:hAnsi="Times New Roman" w:cs="Times New Roman"/>
          <w:strike w:val="0"/>
          <w:sz w:val="22"/>
          <w:szCs w:val="22"/>
          <w:u w:val="none"/>
        </w:rPr>
        <w:drawing>
          <wp:inline>
            <wp:extent cx="590632" cy="238158"/>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11"/>
                    <a:stretch>
                      <a:fillRect/>
                    </a:stretch>
                  </pic:blipFill>
                  <pic:spPr>
                    <a:xfrm>
                      <a:off x="0" y="0"/>
                      <a:ext cx="590632" cy="238158"/>
                    </a:xfrm>
                    <a:prstGeom prst="rect">
                      <a:avLst/>
                    </a:prstGeom>
                  </pic:spPr>
                </pic:pic>
              </a:graphicData>
            </a:graphic>
          </wp:inline>
        </w:drawing>
      </w:r>
      <w:r>
        <w:rPr>
          <w:rFonts w:ascii="Times New Roman" w:eastAsia="Times New Roman" w:hAnsi="Times New Roman" w:cs="Times New Roman"/>
          <w:strike w:val="0"/>
          <w:sz w:val="22"/>
          <w:szCs w:val="22"/>
          <w:u w:val="none"/>
        </w:rPr>
        <w:tab/>
      </w:r>
      <w:r>
        <w:rPr>
          <w:rFonts w:ascii="宋体" w:eastAsia="宋体" w:hAnsi="宋体" w:cs="宋体"/>
          <w:sz w:val="22"/>
          <w:szCs w:val="22"/>
        </w:rPr>
        <w:t>B．</w:t>
      </w:r>
      <w:r>
        <w:rPr>
          <w:rFonts w:ascii="Times New Roman" w:eastAsia="Times New Roman" w:hAnsi="Times New Roman" w:cs="Times New Roman"/>
          <w:strike w:val="0"/>
          <w:sz w:val="22"/>
          <w:szCs w:val="22"/>
          <w:u w:val="none"/>
        </w:rPr>
        <w:drawing>
          <wp:inline>
            <wp:extent cx="695325" cy="428625"/>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2"/>
                    <a:stretch>
                      <a:fillRect/>
                    </a:stretch>
                  </pic:blipFill>
                  <pic:spPr>
                    <a:xfrm>
                      <a:off x="0" y="0"/>
                      <a:ext cx="695325" cy="428625"/>
                    </a:xfrm>
                    <a:prstGeom prst="rect">
                      <a:avLst/>
                    </a:prstGeom>
                  </pic:spPr>
                </pic:pic>
              </a:graphicData>
            </a:graphic>
          </wp:inline>
        </w:drawing>
      </w:r>
      <w:r>
        <w:rPr>
          <w:rFonts w:ascii="Times New Roman" w:eastAsia="Times New Roman" w:hAnsi="Times New Roman" w:cs="Times New Roman"/>
          <w:strike w:val="0"/>
          <w:sz w:val="22"/>
          <w:szCs w:val="22"/>
          <w:u w:val="none"/>
        </w:rPr>
        <w:drawing>
          <wp:inline>
            <wp:extent cx="695422" cy="428685"/>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13"/>
                    <a:stretch>
                      <a:fillRect/>
                    </a:stretch>
                  </pic:blipFill>
                  <pic:spPr>
                    <a:xfrm>
                      <a:off x="0" y="0"/>
                      <a:ext cx="695422" cy="428685"/>
                    </a:xfrm>
                    <a:prstGeom prst="rect">
                      <a:avLst/>
                    </a:prstGeom>
                  </pic:spPr>
                </pic:pic>
              </a:graphicData>
            </a:graphic>
          </wp:inline>
        </w:drawing>
      </w:r>
      <w:r>
        <w:rPr>
          <w:rFonts w:ascii="Times New Roman" w:eastAsia="Times New Roman" w:hAnsi="Times New Roman" w:cs="Times New Roman"/>
          <w:strike w:val="0"/>
          <w:sz w:val="22"/>
          <w:szCs w:val="22"/>
          <w:u w:val="none"/>
        </w:rPr>
        <w:tab/>
      </w:r>
      <w:r>
        <w:rPr>
          <w:rFonts w:ascii="宋体" w:eastAsia="宋体" w:hAnsi="宋体" w:cs="宋体"/>
          <w:sz w:val="22"/>
          <w:szCs w:val="22"/>
        </w:rPr>
        <w:t>C．</w:t>
      </w:r>
      <w:r>
        <w:rPr>
          <w:rFonts w:ascii="Times New Roman" w:eastAsia="Times New Roman" w:hAnsi="Times New Roman" w:cs="Times New Roman"/>
          <w:strike w:val="0"/>
          <w:sz w:val="22"/>
          <w:szCs w:val="22"/>
          <w:u w:val="none"/>
        </w:rPr>
        <w:drawing>
          <wp:inline>
            <wp:extent cx="723900" cy="390525"/>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4"/>
                    <a:stretch>
                      <a:fillRect/>
                    </a:stretch>
                  </pic:blipFill>
                  <pic:spPr>
                    <a:xfrm>
                      <a:off x="0" y="0"/>
                      <a:ext cx="723900" cy="390525"/>
                    </a:xfrm>
                    <a:prstGeom prst="rect">
                      <a:avLst/>
                    </a:prstGeom>
                  </pic:spPr>
                </pic:pic>
              </a:graphicData>
            </a:graphic>
          </wp:inline>
        </w:drawing>
      </w:r>
      <w:r>
        <w:rPr>
          <w:rFonts w:ascii="Times New Roman" w:eastAsia="Times New Roman" w:hAnsi="Times New Roman" w:cs="Times New Roman"/>
          <w:strike w:val="0"/>
          <w:sz w:val="22"/>
          <w:szCs w:val="22"/>
          <w:u w:val="none"/>
        </w:rPr>
        <w:drawing>
          <wp:inline>
            <wp:extent cx="724001" cy="390580"/>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15"/>
                    <a:stretch>
                      <a:fillRect/>
                    </a:stretch>
                  </pic:blipFill>
                  <pic:spPr>
                    <a:xfrm>
                      <a:off x="0" y="0"/>
                      <a:ext cx="724001" cy="390580"/>
                    </a:xfrm>
                    <a:prstGeom prst="rect">
                      <a:avLst/>
                    </a:prstGeom>
                  </pic:spPr>
                </pic:pic>
              </a:graphicData>
            </a:graphic>
          </wp:inline>
        </w:drawing>
      </w:r>
      <w:r>
        <w:rPr>
          <w:rFonts w:ascii="Times New Roman" w:eastAsia="Times New Roman" w:hAnsi="Times New Roman" w:cs="Times New Roman"/>
          <w:strike w:val="0"/>
          <w:sz w:val="22"/>
          <w:szCs w:val="22"/>
          <w:u w:val="none"/>
        </w:rPr>
        <w:tab/>
      </w:r>
      <w:r>
        <w:rPr>
          <w:rFonts w:ascii="宋体" w:eastAsia="宋体" w:hAnsi="宋体" w:cs="宋体"/>
          <w:sz w:val="22"/>
          <w:szCs w:val="22"/>
        </w:rPr>
        <w:t>D．</w:t>
      </w:r>
      <w:r>
        <w:rPr>
          <w:rFonts w:ascii="Times New Roman" w:eastAsia="Times New Roman" w:hAnsi="Times New Roman" w:cs="Times New Roman"/>
          <w:strike w:val="0"/>
          <w:sz w:val="22"/>
          <w:szCs w:val="22"/>
          <w:u w:val="none"/>
        </w:rPr>
        <w:drawing>
          <wp:inline>
            <wp:extent cx="742950" cy="333375"/>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6"/>
                    <a:stretch>
                      <a:fillRect/>
                    </a:stretch>
                  </pic:blipFill>
                  <pic:spPr>
                    <a:xfrm>
                      <a:off x="0" y="0"/>
                      <a:ext cx="742950" cy="333375"/>
                    </a:xfrm>
                    <a:prstGeom prst="rect">
                      <a:avLst/>
                    </a:prstGeom>
                  </pic:spPr>
                </pic:pic>
              </a:graphicData>
            </a:graphic>
          </wp:inline>
        </w:drawing>
      </w:r>
      <w:r>
        <w:rPr>
          <w:rFonts w:ascii="Times New Roman" w:eastAsia="Times New Roman" w:hAnsi="Times New Roman" w:cs="Times New Roman"/>
          <w:strike w:val="0"/>
          <w:sz w:val="22"/>
          <w:szCs w:val="22"/>
          <w:u w:val="none"/>
        </w:rPr>
        <w:drawing>
          <wp:inline>
            <wp:extent cx="743054" cy="333422"/>
            <wp:docPr id="1000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17"/>
                    <a:stretch>
                      <a:fillRect/>
                    </a:stretch>
                  </pic:blipFill>
                  <pic:spPr>
                    <a:xfrm>
                      <a:off x="0" y="0"/>
                      <a:ext cx="743054" cy="333422"/>
                    </a:xfrm>
                    <a:prstGeom prst="rect">
                      <a:avLst/>
                    </a:prstGeom>
                  </pic:spPr>
                </pic:pic>
              </a:graphicData>
            </a:graphic>
          </wp:inline>
        </w:drawing>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sectPr>
          <w:type w:val="nextPage"/>
          <w:pgSz w:w="12240" w:h="15840"/>
          <w:pgMar w:top="1440" w:right="1800" w:bottom="1440" w:left="1800" w:header="708" w:footer="708" w:gutter="0"/>
          <w:pgNumType w:start="8"/>
          <w:cols w:space="708"/>
          <w:titlePg w:val="0"/>
          <w:docGrid w:linePitch="360"/>
        </w:sectPr>
      </w:pPr>
      <w:r>
        <w:rPr>
          <w:rFonts w:ascii="宋体" w:eastAsia="宋体" w:hAnsi="宋体" w:cs="宋体"/>
          <w:sz w:val="22"/>
          <w:szCs w:val="22"/>
        </w:rPr>
        <w:t>D</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【考点】J4：制备和应用固相化酶．</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分析】固定化技术包括包埋法、物理吸附法和化学结合法（交联法）；由于细胞相对于酶来说更大，难以被吸附或结合，因此多采用包埋法；固定化细胞在多步酶促反应中发挥连续催化作用，但如果反应底物是大分子物质，则难以自由通过细胞膜，从而限制固定化细胞的催化反应；由于酶小，容易从包埋的材料中漏出，采用物理吸附法和化学结合法，固定化酶的优点既能与反应物接触，又能与产物分离；可以反复利用．</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【解答】解：由于酵母菌细胞相对于酶来说更大，难以被吸附或结合，因此多采用包埋法．图中，A为物理吸附法，B为化学结合法，C和D为包埋法，其中与用海藻酸钠作载体制备的固定化酵母细胞相似的是D．</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故选：D．</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23. </w:t>
      </w:r>
      <w:r>
        <w:rPr>
          <w:rFonts w:ascii="宋体" w:eastAsia="宋体" w:hAnsi="宋体" w:cs="宋体"/>
          <w:sz w:val="22"/>
          <w:szCs w:val="22"/>
        </w:rPr>
        <w:t>用放射性元素</w:t>
      </w:r>
      <w:r>
        <w:rPr>
          <w:rFonts w:ascii="宋体" w:eastAsia="宋体" w:hAnsi="宋体" w:cs="宋体"/>
          <w:sz w:val="21"/>
          <w:szCs w:val="21"/>
          <w:vertAlign w:val="superscript"/>
        </w:rPr>
        <w:t>15</w:t>
      </w:r>
      <w:r>
        <w:rPr>
          <w:rFonts w:ascii="宋体" w:eastAsia="宋体" w:hAnsi="宋体" w:cs="宋体"/>
          <w:sz w:val="22"/>
          <w:szCs w:val="22"/>
        </w:rPr>
        <w:t>N标记的胸腺嘧啶培养植物叶肉细胞，形成的愈伤组织细胞中放射性较强的是</w:t>
      </w:r>
      <w:r>
        <w:rPr>
          <w:rFonts w:ascii="宋体" w:eastAsia="宋体" w:hAnsi="宋体" w:cs="宋体"/>
          <w:sz w:val="22"/>
          <w:szCs w:val="22"/>
        </w:rPr>
        <w:t>（        ）</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A．</w:t>
      </w:r>
      <w:r>
        <w:rPr>
          <w:rFonts w:ascii="宋体" w:eastAsia="宋体" w:hAnsi="宋体" w:cs="宋体"/>
          <w:sz w:val="22"/>
          <w:szCs w:val="22"/>
        </w:rPr>
        <w:t xml:space="preserve">叶绿体、线粒体、细胞核、细胞质                 </w:t>
      </w:r>
      <w:r>
        <w:rPr>
          <w:rFonts w:ascii="宋体" w:eastAsia="宋体" w:hAnsi="宋体" w:cs="宋体"/>
          <w:sz w:val="22"/>
          <w:szCs w:val="22"/>
        </w:rPr>
        <w:t>B．</w:t>
      </w:r>
      <w:r>
        <w:rPr>
          <w:rFonts w:ascii="宋体" w:eastAsia="宋体" w:hAnsi="宋体" w:cs="宋体"/>
          <w:sz w:val="22"/>
          <w:szCs w:val="22"/>
        </w:rPr>
        <w:t>叶绿体、线粒体、细胞核</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C．</w:t>
      </w:r>
      <w:r>
        <w:rPr>
          <w:rFonts w:ascii="宋体" w:eastAsia="宋体" w:hAnsi="宋体" w:cs="宋体"/>
          <w:sz w:val="22"/>
          <w:szCs w:val="22"/>
        </w:rPr>
        <w:t>线粒体、细胞核</w:t>
      </w:r>
      <w:r>
        <w:rPr>
          <w:rFonts w:ascii="宋体" w:eastAsia="宋体" w:hAnsi="宋体" w:cs="宋体"/>
          <w:sz w:val="22"/>
          <w:szCs w:val="22"/>
        </w:rPr>
        <w:t xml:space="preserve">                                 </w:t>
      </w:r>
      <w:r>
        <w:rPr>
          <w:rFonts w:ascii="宋体" w:eastAsia="宋体" w:hAnsi="宋体" w:cs="宋体"/>
          <w:sz w:val="22"/>
          <w:szCs w:val="22"/>
        </w:rPr>
        <w:t>D．</w:t>
      </w:r>
      <w:r>
        <w:rPr>
          <w:rFonts w:ascii="宋体" w:eastAsia="宋体" w:hAnsi="宋体" w:cs="宋体"/>
          <w:sz w:val="22"/>
          <w:szCs w:val="22"/>
        </w:rPr>
        <w:t>细胞核</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C</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 </w:t>
      </w:r>
      <w:r>
        <w:rPr>
          <w:rFonts w:ascii="宋体" w:eastAsia="宋体" w:hAnsi="宋体" w:cs="宋体"/>
        </w:rPr>
        <w:t>下列说法错误的是 （</w:t>
      </w:r>
      <w:r>
        <w:rPr>
          <w:rFonts w:ascii="宋体" w:eastAsia="宋体" w:hAnsi="宋体" w:cs="宋体"/>
        </w:rPr>
        <w:t> </w:t>
      </w:r>
      <w:r>
        <w:rPr>
          <w:rFonts w:ascii="宋体" w:eastAsia="宋体" w:hAnsi="宋体" w:cs="宋体"/>
        </w:rPr>
        <w:t> </w:t>
      </w:r>
      <w:r>
        <w:rPr>
          <w:rFonts w:ascii="宋体" w:eastAsia="宋体" w:hAnsi="宋体" w:cs="宋体"/>
        </w:rPr>
        <w:t> </w:t>
      </w:r>
      <w:r>
        <w:rPr>
          <w:rFonts w:ascii="宋体" w:eastAsia="宋体" w:hAnsi="宋体" w:cs="宋体"/>
        </w:rPr>
        <w:t>）</w:t>
      </w:r>
    </w:p>
    <w:p>
      <w:pPr>
        <w:widowControl w:val="0"/>
        <w:spacing w:before="0" w:after="0" w:line="360" w:lineRule="atLeast"/>
        <w:ind w:left="0" w:right="0"/>
        <w:rPr>
          <w:rFonts w:ascii="Times New Roman" w:eastAsia="Times New Roman" w:hAnsi="Times New Roman" w:cs="Times New Roman"/>
        </w:rPr>
      </w:pPr>
      <w:r>
        <w:rPr>
          <w:rFonts w:ascii="宋体" w:eastAsia="宋体" w:hAnsi="宋体" w:cs="宋体"/>
        </w:rPr>
        <w:t>A．科学家通过对胰岛素的改造，已经使其成为速效型药品</w:t>
      </w:r>
    </w:p>
    <w:p>
      <w:pPr>
        <w:widowControl w:val="0"/>
        <w:spacing w:before="0" w:after="0" w:line="360" w:lineRule="atLeast"/>
        <w:ind w:left="0" w:right="0"/>
        <w:rPr>
          <w:rFonts w:ascii="Times New Roman" w:eastAsia="Times New Roman" w:hAnsi="Times New Roman" w:cs="Times New Roman"/>
        </w:rPr>
      </w:pPr>
      <w:r>
        <w:rPr>
          <w:rFonts w:ascii="宋体" w:eastAsia="宋体" w:hAnsi="宋体" w:cs="宋体"/>
        </w:rPr>
        <w:t>B．我们可以将蛋白质工程应用于微电子方面</w:t>
      </w:r>
    </w:p>
    <w:p>
      <w:pPr>
        <w:widowControl w:val="0"/>
        <w:spacing w:before="0" w:after="0" w:line="360" w:lineRule="atLeast"/>
        <w:ind w:left="0" w:right="0"/>
        <w:rPr>
          <w:rFonts w:ascii="Times New Roman" w:eastAsia="Times New Roman" w:hAnsi="Times New Roman" w:cs="Times New Roman"/>
        </w:rPr>
      </w:pPr>
      <w:r>
        <w:rPr>
          <w:rFonts w:ascii="宋体" w:eastAsia="宋体" w:hAnsi="宋体" w:cs="宋体"/>
        </w:rPr>
        <w:t>C．用蛋白质工程方法制成的电子元件具有体积小，耗电少和效率高的特点</w:t>
      </w:r>
    </w:p>
    <w:p>
      <w:pPr>
        <w:widowControl w:val="0"/>
        <w:spacing w:before="0" w:after="0" w:line="360" w:lineRule="atLeast"/>
        <w:ind w:left="0" w:right="0"/>
        <w:rPr>
          <w:rFonts w:ascii="Times New Roman" w:eastAsia="Times New Roman" w:hAnsi="Times New Roman" w:cs="Times New Roman"/>
        </w:rPr>
      </w:pPr>
      <w:r>
        <w:rPr>
          <w:rFonts w:ascii="宋体" w:eastAsia="宋体" w:hAnsi="宋体" w:cs="宋体"/>
        </w:rPr>
        <w:t>D．蛋白质工程成功的例子不多，主要是因为蛋白质种类太少，原料不足</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25. </w:t>
      </w:r>
      <w:r>
        <w:rPr>
          <w:rFonts w:ascii="宋体" w:eastAsia="宋体" w:hAnsi="宋体" w:cs="宋体"/>
          <w:sz w:val="22"/>
          <w:szCs w:val="22"/>
        </w:rPr>
        <w:t>实施基因工程第一步的一种方法是把所需的基因从供体细胞内分离出来，这要</w:t>
      </w:r>
      <w:r>
        <w:rPr>
          <w:rFonts w:ascii="宋体" w:eastAsia="宋体" w:hAnsi="宋体" w:cs="宋体"/>
          <w:sz w:val="22"/>
          <w:szCs w:val="22"/>
        </w:rPr>
        <w:t>利用限制性核酸内切酶。一种限制</w:t>
      </w:r>
      <w:r>
        <w:rPr>
          <w:rFonts w:ascii="宋体" w:eastAsia="宋体" w:hAnsi="宋体" w:cs="宋体"/>
          <w:sz w:val="22"/>
          <w:szCs w:val="22"/>
        </w:rPr>
        <w:t>性核酸内切酶能识别分子中的GAATTC序列，切点在G和A之</w:t>
      </w:r>
      <w:r>
        <w:rPr>
          <w:rFonts w:ascii="宋体" w:eastAsia="宋体" w:hAnsi="宋体" w:cs="宋体"/>
          <w:sz w:val="22"/>
          <w:szCs w:val="22"/>
        </w:rPr>
        <w:t>间</w:t>
      </w:r>
      <w:r>
        <w:rPr>
          <w:rFonts w:ascii="宋体" w:eastAsia="宋体" w:hAnsi="宋体" w:cs="宋体"/>
          <w:sz w:val="22"/>
          <w:szCs w:val="22"/>
        </w:rPr>
        <w:t>，这是利用了酶的</w:t>
      </w:r>
      <w:r>
        <w:rPr>
          <w:rFonts w:ascii="宋体" w:eastAsia="宋体" w:hAnsi="宋体" w:cs="宋体"/>
          <w:sz w:val="22"/>
          <w:szCs w:val="22"/>
        </w:rPr>
        <w:t xml:space="preserve">                 </w:t>
      </w:r>
      <w:r>
        <w:rPr>
          <w:rFonts w:ascii="宋体" w:eastAsia="宋体" w:hAnsi="宋体" w:cs="宋体"/>
          <w:sz w:val="22"/>
          <w:szCs w:val="22"/>
        </w:rPr>
        <w:t xml:space="preserve">                                   </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 xml:space="preserve">  </w:t>
      </w:r>
      <w:r>
        <w:rPr>
          <w:rFonts w:ascii="宋体" w:eastAsia="宋体" w:hAnsi="宋体" w:cs="宋体"/>
          <w:sz w:val="22"/>
          <w:szCs w:val="22"/>
        </w:rPr>
        <w:t>A．高效性    B．专一性</w:t>
      </w:r>
      <w:r>
        <w:rPr>
          <w:rFonts w:ascii="宋体" w:eastAsia="宋体" w:hAnsi="宋体" w:cs="宋体"/>
          <w:sz w:val="22"/>
          <w:szCs w:val="22"/>
        </w:rPr>
        <w:t xml:space="preserve">    </w:t>
      </w:r>
      <w:r>
        <w:rPr>
          <w:rFonts w:ascii="宋体" w:eastAsia="宋体" w:hAnsi="宋体" w:cs="宋体"/>
          <w:sz w:val="22"/>
          <w:szCs w:val="22"/>
        </w:rPr>
        <w:t>C．多样性    D．催化活性易受外界影响</w:t>
      </w:r>
    </w:p>
    <w:p>
      <w:pPr>
        <w:spacing w:after="240"/>
        <w:rPr>
          <w:rFonts w:ascii="Times New Roman" w:eastAsia="Times New Roman" w:hAnsi="Times New Roman" w:cs="Times New Roman"/>
          <w:b/>
          <w:bCs/>
        </w:rPr>
        <w:sectPr>
          <w:type w:val="nextPage"/>
          <w:pgSz w:w="12240" w:h="15840"/>
          <w:pgMar w:top="1440" w:right="1800" w:bottom="1440" w:left="1800" w:header="708" w:footer="708" w:gutter="0"/>
          <w:pgNumType w:start="9"/>
          <w:cols w:space="708"/>
          <w:titlePg w:val="0"/>
          <w:docGrid w:linePitch="360"/>
        </w:sect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rPr>
        <w:t xml:space="preserve">26. </w:t>
      </w:r>
      <w:r>
        <w:rPr>
          <w:rFonts w:ascii="SimSun" w:eastAsia="SimSun" w:hAnsi="SimSun" w:cs="SimSun"/>
        </w:rPr>
        <w:t>右图所表示的生理过程的名称、核苷酸数依次为</w:t>
      </w:r>
      <w:r>
        <w:rPr>
          <w:rFonts w:ascii="Times New Roman" w:eastAsia="Times New Roman" w:hAnsi="Times New Roman" w:cs="Times New Roman"/>
        </w:rPr>
        <w:t xml:space="preserve"> </w:t>
      </w:r>
    </w:p>
    <w:p>
      <w:pPr>
        <w:pStyle w:val="MsoNormal"/>
        <w:spacing w:before="240" w:after="240" w:line="360" w:lineRule="auto"/>
        <w:ind w:firstLine="420"/>
        <w:jc w:val="left"/>
        <w:rPr>
          <w:rFonts w:ascii="Times New Roman" w:eastAsia="Times New Roman" w:hAnsi="Times New Roman" w:cs="Times New Roman"/>
        </w:rPr>
      </w:pPr>
      <w:r>
        <w:rPr>
          <w:rFonts w:ascii="宋体" w:eastAsia="宋体" w:hAnsi="宋体" w:cs="宋体"/>
          <w:strike w:val="0"/>
          <w:u w:val="none"/>
          <w:lang w:val="en-US" w:eastAsia="en-US"/>
        </w:rPr>
        <w:drawing>
          <wp:inline>
            <wp:extent cx="1714500" cy="523875"/>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8"/>
                    <a:stretch>
                      <a:fillRect/>
                    </a:stretch>
                  </pic:blipFill>
                  <pic:spPr>
                    <a:xfrm>
                      <a:off x="0" y="0"/>
                      <a:ext cx="1714500" cy="523875"/>
                    </a:xfrm>
                    <a:prstGeom prst="rect">
                      <a:avLst/>
                    </a:prstGeom>
                  </pic:spPr>
                </pic:pic>
              </a:graphicData>
            </a:graphic>
          </wp:inline>
        </w:drawing>
      </w:r>
    </w:p>
    <w:p>
      <w:pPr>
        <w:pStyle w:val="MsoNormal"/>
        <w:spacing w:before="240" w:after="240" w:line="360" w:lineRule="auto"/>
        <w:ind w:firstLine="420"/>
        <w:jc w:val="left"/>
        <w:rPr>
          <w:rFonts w:ascii="Times New Roman" w:eastAsia="Times New Roman" w:hAnsi="Times New Roman" w:cs="Times New Roman"/>
        </w:rPr>
      </w:pPr>
      <w:r>
        <w:rPr>
          <w:rFonts w:ascii="宋体" w:eastAsia="宋体" w:hAnsi="宋体" w:cs="宋体"/>
          <w:lang w:val="en-US" w:eastAsia="en-US"/>
        </w:rPr>
        <w:t>A</w:t>
      </w:r>
      <w:r>
        <w:rPr>
          <w:rFonts w:ascii="宋体" w:eastAsia="宋体" w:hAnsi="宋体" w:cs="宋体"/>
        </w:rPr>
        <w:t>．</w:t>
      </w:r>
      <w:r>
        <w:rPr>
          <w:rFonts w:ascii="宋体" w:eastAsia="宋体" w:hAnsi="宋体" w:cs="宋体"/>
          <w:lang w:val="en-US" w:eastAsia="en-US"/>
        </w:rPr>
        <w:t>RNA</w:t>
      </w:r>
      <w:r>
        <w:rPr>
          <w:rFonts w:ascii="宋体" w:eastAsia="宋体" w:hAnsi="宋体" w:cs="宋体"/>
        </w:rPr>
        <w:t>复制、</w:t>
      </w:r>
      <w:r>
        <w:rPr>
          <w:rFonts w:ascii="宋体" w:eastAsia="宋体" w:hAnsi="宋体" w:cs="宋体"/>
          <w:lang w:val="en-US" w:eastAsia="en-US"/>
        </w:rPr>
        <w:t>4</w:t>
      </w:r>
      <w:r>
        <w:rPr>
          <w:rFonts w:ascii="宋体" w:eastAsia="宋体" w:hAnsi="宋体" w:cs="宋体"/>
        </w:rPr>
        <w:t>种</w:t>
      </w:r>
      <w:r>
        <w:rPr>
          <w:rFonts w:ascii="宋体" w:eastAsia="宋体" w:hAnsi="宋体" w:cs="宋体"/>
          <w:lang w:val="en-US" w:eastAsia="en-US"/>
        </w:rPr>
        <w:t xml:space="preserve">    </w:t>
      </w:r>
    </w:p>
    <w:p>
      <w:pPr>
        <w:pStyle w:val="MsoNormal"/>
        <w:spacing w:before="240" w:after="240" w:line="360" w:lineRule="auto"/>
        <w:ind w:firstLine="420"/>
        <w:jc w:val="left"/>
        <w:rPr>
          <w:rFonts w:ascii="Times New Roman" w:eastAsia="Times New Roman" w:hAnsi="Times New Roman" w:cs="Times New Roman"/>
        </w:rPr>
      </w:pPr>
      <w:r>
        <w:rPr>
          <w:rFonts w:ascii="宋体" w:eastAsia="宋体" w:hAnsi="宋体" w:cs="宋体"/>
          <w:lang w:val="en-US" w:eastAsia="en-US"/>
        </w:rPr>
        <w:t>B</w:t>
      </w:r>
      <w:r>
        <w:rPr>
          <w:rFonts w:ascii="宋体" w:eastAsia="宋体" w:hAnsi="宋体" w:cs="宋体"/>
        </w:rPr>
        <w:t>．</w:t>
      </w:r>
      <w:r>
        <w:rPr>
          <w:rFonts w:ascii="宋体" w:eastAsia="宋体" w:hAnsi="宋体" w:cs="宋体"/>
          <w:lang w:val="en-US" w:eastAsia="en-US"/>
        </w:rPr>
        <w:t>DNA</w:t>
      </w:r>
      <w:r>
        <w:rPr>
          <w:rFonts w:ascii="宋体" w:eastAsia="宋体" w:hAnsi="宋体" w:cs="宋体"/>
        </w:rPr>
        <w:t>转录、</w:t>
      </w:r>
      <w:r>
        <w:rPr>
          <w:rFonts w:ascii="宋体" w:eastAsia="宋体" w:hAnsi="宋体" w:cs="宋体"/>
          <w:lang w:val="en-US" w:eastAsia="en-US"/>
        </w:rPr>
        <w:t>5</w:t>
      </w:r>
      <w:r>
        <w:rPr>
          <w:rFonts w:ascii="宋体" w:eastAsia="宋体" w:hAnsi="宋体" w:cs="宋体"/>
        </w:rPr>
        <w:t>种</w:t>
      </w:r>
    </w:p>
    <w:p>
      <w:pPr>
        <w:pStyle w:val="MsoNormal"/>
        <w:spacing w:before="240" w:after="240" w:line="360" w:lineRule="auto"/>
        <w:ind w:firstLine="420"/>
        <w:jc w:val="left"/>
        <w:rPr>
          <w:rFonts w:ascii="Times New Roman" w:eastAsia="Times New Roman" w:hAnsi="Times New Roman" w:cs="Times New Roman"/>
        </w:rPr>
      </w:pPr>
      <w:r>
        <w:rPr>
          <w:rFonts w:ascii="宋体" w:eastAsia="宋体" w:hAnsi="宋体" w:cs="宋体"/>
          <w:lang w:val="en-US" w:eastAsia="en-US"/>
        </w:rPr>
        <w:t>C</w:t>
      </w:r>
      <w:r>
        <w:rPr>
          <w:rFonts w:ascii="宋体" w:eastAsia="宋体" w:hAnsi="宋体" w:cs="宋体"/>
        </w:rPr>
        <w:t>．</w:t>
      </w:r>
      <w:r>
        <w:rPr>
          <w:rFonts w:ascii="宋体" w:eastAsia="宋体" w:hAnsi="宋体" w:cs="宋体"/>
          <w:lang w:val="en-US" w:eastAsia="en-US"/>
        </w:rPr>
        <w:t>DNA</w:t>
      </w:r>
      <w:r>
        <w:rPr>
          <w:rFonts w:ascii="宋体" w:eastAsia="宋体" w:hAnsi="宋体" w:cs="宋体"/>
        </w:rPr>
        <w:t>复制、</w:t>
      </w:r>
      <w:r>
        <w:rPr>
          <w:rFonts w:ascii="宋体" w:eastAsia="宋体" w:hAnsi="宋体" w:cs="宋体"/>
          <w:lang w:val="en-US" w:eastAsia="en-US"/>
        </w:rPr>
        <w:t>5</w:t>
      </w:r>
      <w:r>
        <w:rPr>
          <w:rFonts w:ascii="宋体" w:eastAsia="宋体" w:hAnsi="宋体" w:cs="宋体"/>
        </w:rPr>
        <w:t>种</w:t>
      </w:r>
      <w:r>
        <w:rPr>
          <w:rFonts w:ascii="宋体" w:eastAsia="宋体" w:hAnsi="宋体" w:cs="宋体"/>
          <w:lang w:val="en-US" w:eastAsia="en-US"/>
        </w:rPr>
        <w:t xml:space="preserve">   </w:t>
      </w:r>
    </w:p>
    <w:p>
      <w:pPr>
        <w:pStyle w:val="MsoNormal"/>
        <w:spacing w:before="240" w:after="240" w:line="360" w:lineRule="auto"/>
        <w:ind w:firstLine="420"/>
        <w:jc w:val="left"/>
        <w:rPr>
          <w:rFonts w:ascii="Times New Roman" w:eastAsia="Times New Roman" w:hAnsi="Times New Roman" w:cs="Times New Roman"/>
        </w:rPr>
      </w:pPr>
      <w:r>
        <w:rPr>
          <w:rFonts w:ascii="宋体" w:eastAsia="宋体" w:hAnsi="宋体" w:cs="宋体"/>
          <w:lang w:val="en-US" w:eastAsia="en-US"/>
        </w:rPr>
        <w:t>D</w:t>
      </w:r>
      <w:r>
        <w:rPr>
          <w:rFonts w:ascii="宋体" w:eastAsia="宋体" w:hAnsi="宋体" w:cs="宋体"/>
        </w:rPr>
        <w:t>．</w:t>
      </w:r>
      <w:r>
        <w:rPr>
          <w:rFonts w:ascii="宋体" w:eastAsia="宋体" w:hAnsi="宋体" w:cs="宋体"/>
          <w:lang w:val="en-US" w:eastAsia="en-US"/>
        </w:rPr>
        <w:t>DNA</w:t>
      </w:r>
      <w:r>
        <w:rPr>
          <w:rFonts w:ascii="宋体" w:eastAsia="宋体" w:hAnsi="宋体" w:cs="宋体"/>
        </w:rPr>
        <w:t>转录、</w:t>
      </w:r>
      <w:r>
        <w:rPr>
          <w:rFonts w:ascii="宋体" w:eastAsia="宋体" w:hAnsi="宋体" w:cs="宋体"/>
          <w:lang w:val="en-US" w:eastAsia="en-US"/>
        </w:rPr>
        <w:t>8</w:t>
      </w:r>
      <w:r>
        <w:rPr>
          <w:rFonts w:ascii="宋体" w:eastAsia="宋体" w:hAnsi="宋体" w:cs="宋体"/>
        </w:rPr>
        <w:t>种</w:t>
      </w:r>
    </w:p>
    <w:p>
      <w:pPr>
        <w:spacing w:after="240"/>
        <w:rPr>
          <w:rFonts w:ascii="Times New Roman" w:eastAsia="Times New Roman" w:hAnsi="Times New Roman" w:cs="Times New Roman"/>
          <w:b/>
          <w:bCs/>
        </w:rPr>
      </w:pPr>
      <w:r>
        <w:rPr>
          <w:rFonts w:ascii="SimSun" w:eastAsia="SimSun" w:hAnsi="SimSun" w:cs="SimSun"/>
          <w:b/>
          <w:bCs/>
        </w:rPr>
        <w:t>参考答案：</w:t>
      </w:r>
    </w:p>
    <w:p>
      <w:pPr>
        <w:pStyle w:val="MsoNormal"/>
        <w:spacing w:after="240" w:line="360" w:lineRule="auto"/>
        <w:rPr>
          <w:rFonts w:ascii="Times New Roman" w:eastAsia="Times New Roman" w:hAnsi="Times New Roman" w:cs="Times New Roman"/>
        </w:rPr>
      </w:pPr>
      <w:r>
        <w:rPr>
          <w:rFonts w:ascii="Times New Roman" w:eastAsia="Times New Roman" w:hAnsi="Times New Roman" w:cs="Times New Roman"/>
          <w:lang w:val="en-US" w:eastAsia="en-US"/>
        </w:rPr>
        <w:t>D</w:t>
      </w:r>
    </w:p>
    <w:p>
      <w:pPr>
        <w:widowControl w:val="0"/>
        <w:spacing w:before="0" w:after="0" w:line="360" w:lineRule="auto"/>
        <w:ind w:left="0" w:righ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27. </w:t>
      </w:r>
      <w:r>
        <w:rPr>
          <w:rFonts w:ascii="宋体" w:eastAsia="宋体" w:hAnsi="宋体" w:cs="宋体"/>
          <w:sz w:val="22"/>
          <w:szCs w:val="22"/>
        </w:rPr>
        <w:t>血管紧张素Ⅱ受体是一种膜蛋白。当血液中的血管紧张素Ⅱ与该受体结合时，可激活细胞内的第二信使Ca</w:t>
      </w:r>
      <w:r>
        <w:rPr>
          <w:rFonts w:ascii="宋体" w:eastAsia="宋体" w:hAnsi="宋体" w:cs="宋体"/>
          <w:sz w:val="21"/>
          <w:szCs w:val="21"/>
          <w:vertAlign w:val="superscript"/>
        </w:rPr>
        <w:t>2+</w:t>
      </w:r>
      <w:r>
        <w:rPr>
          <w:rFonts w:ascii="宋体" w:eastAsia="宋体" w:hAnsi="宋体" w:cs="宋体"/>
          <w:sz w:val="22"/>
          <w:szCs w:val="22"/>
        </w:rPr>
        <w:t>等，进而调节细胞的代谢活动，例如使血管壁平滑肌收缩，导致血压升高。这所体现的细胞膜的功能是（ ）</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A. 分隔细胞与环境</w:t>
      </w:r>
      <w:r>
        <w:rPr>
          <w:rFonts w:ascii="宋体" w:eastAsia="宋体" w:hAnsi="宋体" w:cs="宋体"/>
          <w:sz w:val="22"/>
          <w:szCs w:val="22"/>
        </w:rPr>
        <w:tab/>
      </w:r>
      <w:r>
        <w:rPr>
          <w:rFonts w:ascii="宋体" w:eastAsia="宋体" w:hAnsi="宋体" w:cs="宋体"/>
          <w:sz w:val="22"/>
          <w:szCs w:val="22"/>
        </w:rPr>
        <w:t>B. 信息交流</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C. 控制物质的进出</w:t>
      </w:r>
      <w:r>
        <w:rPr>
          <w:rFonts w:ascii="宋体" w:eastAsia="宋体" w:hAnsi="宋体" w:cs="宋体"/>
          <w:sz w:val="22"/>
          <w:szCs w:val="22"/>
        </w:rPr>
        <w:tab/>
      </w:r>
      <w:r>
        <w:rPr>
          <w:rFonts w:ascii="宋体" w:eastAsia="宋体" w:hAnsi="宋体" w:cs="宋体"/>
          <w:sz w:val="22"/>
          <w:szCs w:val="22"/>
        </w:rPr>
        <w:t>D. 具有流动性</w:t>
      </w:r>
    </w:p>
    <w:p>
      <w:pPr>
        <w:spacing w:after="240"/>
        <w:rPr>
          <w:rFonts w:ascii="Times New Roman" w:eastAsia="Times New Roman" w:hAnsi="Times New Roman" w:cs="Times New Roman"/>
          <w:b/>
          <w:bCs/>
        </w:rPr>
      </w:pPr>
      <w:r>
        <w:rPr>
          <w:rFonts w:ascii="SimSun" w:eastAsia="SimSun" w:hAnsi="SimSun" w:cs="SimSun"/>
          <w:b/>
          <w:bCs/>
        </w:rPr>
        <w:t>参考答案：</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B</w:t>
      </w:r>
    </w:p>
    <w:p>
      <w:pPr>
        <w:widowControl w:val="0"/>
        <w:spacing w:before="0" w:after="0" w:line="360" w:lineRule="auto"/>
        <w:ind w:left="0" w:right="0"/>
        <w:jc w:val="both"/>
        <w:rPr>
          <w:rFonts w:ascii="Times New Roman" w:eastAsia="Times New Roman" w:hAnsi="Times New Roman" w:cs="Times New Roman"/>
          <w:sz w:val="22"/>
          <w:szCs w:val="22"/>
        </w:rPr>
      </w:pPr>
      <w:r>
        <w:rPr>
          <w:rFonts w:ascii="宋体" w:eastAsia="宋体" w:hAnsi="宋体" w:cs="宋体"/>
          <w:sz w:val="22"/>
          <w:szCs w:val="22"/>
        </w:rPr>
        <w:t>血液中的血管紧张素Ⅱ与细胞膜上的血管紧张素Ⅱ受体特异性结合，可激活细胞内的第二信使Ca</w:t>
      </w:r>
      <w:r>
        <w:rPr>
          <w:rFonts w:ascii="宋体" w:eastAsia="宋体" w:hAnsi="宋体" w:cs="宋体"/>
          <w:sz w:val="21"/>
          <w:szCs w:val="21"/>
          <w:vertAlign w:val="superscript"/>
        </w:rPr>
        <w:t>2+</w:t>
      </w:r>
      <w:r>
        <w:rPr>
          <w:rFonts w:ascii="宋体" w:eastAsia="宋体" w:hAnsi="宋体" w:cs="宋体"/>
          <w:sz w:val="22"/>
          <w:szCs w:val="22"/>
        </w:rPr>
        <w:t>等，进而调节细胞的代谢活动，例如使血管壁平滑肌收缩，导致血压升高，说明细胞膜具有信息交流的功能，所以选B。</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【考点定位】细胞膜的功能</w:t>
      </w:r>
    </w:p>
    <w:p>
      <w:pPr>
        <w:widowControl w:val="0"/>
        <w:spacing w:before="0" w:after="0" w:line="360" w:lineRule="auto"/>
        <w:ind w:left="0" w:right="0"/>
        <w:rPr>
          <w:rFonts w:ascii="Times New Roman" w:eastAsia="Times New Roman" w:hAnsi="Times New Roman" w:cs="Times New Roman"/>
          <w:sz w:val="22"/>
          <w:szCs w:val="22"/>
        </w:rPr>
      </w:pPr>
      <w:r>
        <w:rPr>
          <w:rFonts w:ascii="宋体" w:eastAsia="宋体" w:hAnsi="宋体" w:cs="宋体"/>
          <w:sz w:val="22"/>
          <w:szCs w:val="22"/>
        </w:rPr>
        <w:t>【名师点睛】解决本题一要注意细胞膜的功能具体有那三个（分隔细胞与环境、信息交流、控制物质的进出）；二要注意细胞膜的结构特点与功能特点的区别；三要注意信息交流与控制物质进出的区别。</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9" w:history="1">
        <w:r>
          <w:rPr>
            <w:rFonts w:ascii="SimSun" w:eastAsia="SimSun" w:hAnsi="SimSun" w:cs="SimSun"/>
            <w:b/>
            <w:bCs/>
            <w:color w:val="0000EE"/>
            <w:sz w:val="30"/>
            <w:szCs w:val="30"/>
            <w:u w:val="single" w:color="0000EE"/>
          </w:rPr>
          <w:t>https://d.book118.com/145102000043011100</w:t>
        </w:r>
      </w:hyperlink>
    </w:p>
    <w:p>
      <w:pPr>
        <w:widowControl w:val="0"/>
        <w:spacing w:before="0" w:after="0" w:line="360" w:lineRule="auto"/>
        <w:ind w:left="0" w:right="0"/>
        <w:rPr>
          <w:rFonts w:ascii="Times New Roman" w:eastAsia="Times New Roman" w:hAnsi="Times New Roman" w:cs="Times New Roman"/>
          <w:sz w:val="22"/>
          <w:szCs w:val="22"/>
        </w:rPr>
      </w:pPr>
    </w:p>
    <w:sectPr>
      <w:type w:val="nextPage"/>
      <w:pgSz w:w="12240" w:h="15840"/>
      <w:pgMar w:top="1440" w:right="1800" w:bottom="1440" w:left="1800" w:header="708" w:footer="708" w:gutter="0"/>
      <w:pgNumType w:start="10"/>
      <w:cols w:space="708"/>
      <w:titlePg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soNormal">
    <w:name w:val="MsoNormal"/>
    <w:basedOn w:val="Normal"/>
  </w:style>
  <w:style w:type="paragraph" w:customStyle="1" w:styleId="MsoPlainText">
    <w:name w:val="MsoPlainText"/>
    <w:basedOn w:val="Normal"/>
  </w:style>
  <w:style w:type="table" w:customStyle="1" w:styleId="MsoNormalTable">
    <w:name w:val="MsoNormalTable"/>
    <w:basedOn w:val="TableNormal"/>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jpeg" /><Relationship Id="rId13" Type="http://schemas.openxmlformats.org/officeDocument/2006/relationships/image" Target="media/image10.png" /><Relationship Id="rId14" Type="http://schemas.openxmlformats.org/officeDocument/2006/relationships/image" Target="media/image11.jpeg" /><Relationship Id="rId15" Type="http://schemas.openxmlformats.org/officeDocument/2006/relationships/image" Target="media/image12.png" /><Relationship Id="rId16" Type="http://schemas.openxmlformats.org/officeDocument/2006/relationships/image" Target="media/image13.jpeg" /><Relationship Id="rId17" Type="http://schemas.openxmlformats.org/officeDocument/2006/relationships/image" Target="media/image14.png" /><Relationship Id="rId18" Type="http://schemas.openxmlformats.org/officeDocument/2006/relationships/image" Target="media/image15.jpeg" /><Relationship Id="rId19" Type="http://schemas.openxmlformats.org/officeDocument/2006/relationships/hyperlink" Target="https://d.book118.com/145102000043011100"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10</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