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食用冰项目计划设计方案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29" w:history="1">
        <w:r>
          <w:rPr>
            <w:rFonts w:ascii="仿宋" w:eastAsia="仿宋" w:hAnsi="仿宋" w:cs="仿宋" w:hint="eastAsia"/>
            <w:lang w:eastAsia="zh-CN"/>
          </w:rPr>
          <w:t>序言</w:t>
        </w:r>
        <w:r>
          <w:tab/>
        </w:r>
        <w:r>
          <w:fldChar w:fldCharType="begin"/>
        </w:r>
        <w:r>
          <w:instrText xml:space="preserve"> PAGEREF _Toc18229 \h </w:instrText>
        </w:r>
        <w:r>
          <w:fldChar w:fldCharType="separate"/>
        </w:r>
        <w:r>
          <w:t>3</w:t>
        </w:r>
        <w:r>
          <w:fldChar w:fldCharType="end"/>
        </w:r>
      </w:hyperlink>
    </w:p>
    <w:p>
      <w:pPr>
        <w:pStyle w:val="TOC1"/>
        <w:tabs>
          <w:tab w:val="right" w:leader="dot" w:pos="8306"/>
        </w:tabs>
      </w:pPr>
      <w:hyperlink w:anchor="_Toc31775" w:history="1">
        <w:r>
          <w:rPr>
            <w:rFonts w:ascii="仿宋" w:eastAsia="仿宋" w:hAnsi="仿宋" w:cs="仿宋" w:hint="eastAsia"/>
            <w:lang w:eastAsia="zh-CN"/>
          </w:rPr>
          <w:t>一、食用冰项目土建工程</w:t>
        </w:r>
        <w:r>
          <w:tab/>
        </w:r>
        <w:r>
          <w:fldChar w:fldCharType="begin"/>
        </w:r>
        <w:r>
          <w:instrText xml:space="preserve"> PAGEREF _Toc31775 \h </w:instrText>
        </w:r>
        <w:r>
          <w:fldChar w:fldCharType="separate"/>
        </w:r>
        <w:r>
          <w:t>3</w:t>
        </w:r>
        <w:r>
          <w:fldChar w:fldCharType="end"/>
        </w:r>
      </w:hyperlink>
    </w:p>
    <w:p>
      <w:pPr>
        <w:pStyle w:val="TOC2"/>
        <w:tabs>
          <w:tab w:val="right" w:leader="dot" w:pos="8306"/>
        </w:tabs>
      </w:pPr>
      <w:hyperlink w:anchor="_Toc19552" w:history="1">
        <w:r>
          <w:rPr>
            <w:rFonts w:ascii="仿宋" w:eastAsia="仿宋" w:hAnsi="仿宋" w:cs="仿宋" w:hint="eastAsia"/>
            <w:lang w:eastAsia="zh-CN"/>
          </w:rPr>
          <w:t>(一)、建筑工程设计原则</w:t>
        </w:r>
        <w:r>
          <w:tab/>
        </w:r>
        <w:r>
          <w:fldChar w:fldCharType="begin"/>
        </w:r>
        <w:r>
          <w:instrText xml:space="preserve"> PAGEREF _Toc19552 \h </w:instrText>
        </w:r>
        <w:r>
          <w:fldChar w:fldCharType="separate"/>
        </w:r>
        <w:r>
          <w:t>3</w:t>
        </w:r>
        <w:r>
          <w:fldChar w:fldCharType="end"/>
        </w:r>
      </w:hyperlink>
    </w:p>
    <w:p>
      <w:pPr>
        <w:pStyle w:val="TOC2"/>
        <w:tabs>
          <w:tab w:val="right" w:leader="dot" w:pos="8306"/>
        </w:tabs>
      </w:pPr>
      <w:hyperlink w:anchor="_Toc23819" w:history="1">
        <w:r>
          <w:rPr>
            <w:rFonts w:ascii="仿宋" w:eastAsia="仿宋" w:hAnsi="仿宋" w:cs="仿宋" w:hint="eastAsia"/>
            <w:lang w:eastAsia="zh-CN"/>
          </w:rPr>
          <w:t>(二)、土建工程设计年限及安全等级</w:t>
        </w:r>
        <w:r>
          <w:tab/>
        </w:r>
        <w:r>
          <w:fldChar w:fldCharType="begin"/>
        </w:r>
        <w:r>
          <w:instrText xml:space="preserve"> PAGEREF _Toc23819 \h </w:instrText>
        </w:r>
        <w:r>
          <w:fldChar w:fldCharType="separate"/>
        </w:r>
        <w:r>
          <w:t>4</w:t>
        </w:r>
        <w:r>
          <w:fldChar w:fldCharType="end"/>
        </w:r>
      </w:hyperlink>
    </w:p>
    <w:p>
      <w:pPr>
        <w:pStyle w:val="TOC2"/>
        <w:tabs>
          <w:tab w:val="right" w:leader="dot" w:pos="8306"/>
        </w:tabs>
      </w:pPr>
      <w:hyperlink w:anchor="_Toc31602" w:history="1">
        <w:r>
          <w:rPr>
            <w:rFonts w:ascii="仿宋" w:eastAsia="仿宋" w:hAnsi="仿宋" w:cs="仿宋" w:hint="eastAsia"/>
            <w:lang w:eastAsia="zh-CN"/>
          </w:rPr>
          <w:t>(三)、建筑工程设计总体要求</w:t>
        </w:r>
        <w:r>
          <w:tab/>
        </w:r>
        <w:r>
          <w:fldChar w:fldCharType="begin"/>
        </w:r>
        <w:r>
          <w:instrText xml:space="preserve"> PAGEREF _Toc31602 \h </w:instrText>
        </w:r>
        <w:r>
          <w:fldChar w:fldCharType="separate"/>
        </w:r>
        <w:r>
          <w:t>5</w:t>
        </w:r>
        <w:r>
          <w:fldChar w:fldCharType="end"/>
        </w:r>
      </w:hyperlink>
    </w:p>
    <w:p>
      <w:pPr>
        <w:pStyle w:val="TOC2"/>
        <w:tabs>
          <w:tab w:val="right" w:leader="dot" w:pos="8306"/>
        </w:tabs>
      </w:pPr>
      <w:hyperlink w:anchor="_Toc28919" w:history="1">
        <w:r>
          <w:rPr>
            <w:rFonts w:ascii="仿宋" w:eastAsia="仿宋" w:hAnsi="仿宋" w:cs="仿宋" w:hint="eastAsia"/>
            <w:lang w:eastAsia="zh-CN"/>
          </w:rPr>
          <w:t>(四)、土建工程建设指标</w:t>
        </w:r>
        <w:r>
          <w:tab/>
        </w:r>
        <w:r>
          <w:fldChar w:fldCharType="begin"/>
        </w:r>
        <w:r>
          <w:instrText xml:space="preserve"> PAGEREF _Toc28919 \h </w:instrText>
        </w:r>
        <w:r>
          <w:fldChar w:fldCharType="separate"/>
        </w:r>
        <w:r>
          <w:t>6</w:t>
        </w:r>
        <w:r>
          <w:fldChar w:fldCharType="end"/>
        </w:r>
      </w:hyperlink>
    </w:p>
    <w:p>
      <w:pPr>
        <w:pStyle w:val="TOC1"/>
        <w:tabs>
          <w:tab w:val="right" w:leader="dot" w:pos="8306"/>
        </w:tabs>
      </w:pPr>
      <w:hyperlink w:anchor="_Toc6252" w:history="1">
        <w:r>
          <w:rPr>
            <w:rFonts w:ascii="仿宋" w:eastAsia="仿宋" w:hAnsi="仿宋" w:cs="仿宋" w:hint="eastAsia"/>
            <w:lang w:eastAsia="zh-CN"/>
          </w:rPr>
          <w:t>二、食用冰项目概论</w:t>
        </w:r>
        <w:r>
          <w:tab/>
        </w:r>
        <w:r>
          <w:fldChar w:fldCharType="begin"/>
        </w:r>
        <w:r>
          <w:instrText xml:space="preserve"> PAGEREF _Toc6252 \h </w:instrText>
        </w:r>
        <w:r>
          <w:fldChar w:fldCharType="separate"/>
        </w:r>
        <w:r>
          <w:t>6</w:t>
        </w:r>
        <w:r>
          <w:fldChar w:fldCharType="end"/>
        </w:r>
      </w:hyperlink>
    </w:p>
    <w:p>
      <w:pPr>
        <w:pStyle w:val="TOC2"/>
        <w:tabs>
          <w:tab w:val="right" w:leader="dot" w:pos="8306"/>
        </w:tabs>
      </w:pPr>
      <w:hyperlink w:anchor="_Toc23405" w:history="1">
        <w:r>
          <w:rPr>
            <w:rFonts w:ascii="仿宋" w:eastAsia="仿宋" w:hAnsi="仿宋" w:cs="仿宋" w:hint="eastAsia"/>
            <w:lang w:eastAsia="zh-CN"/>
          </w:rPr>
          <w:t>(一)、食用冰项目概况</w:t>
        </w:r>
        <w:r>
          <w:tab/>
        </w:r>
        <w:r>
          <w:fldChar w:fldCharType="begin"/>
        </w:r>
        <w:r>
          <w:instrText xml:space="preserve"> PAGEREF _Toc23405 \h </w:instrText>
        </w:r>
        <w:r>
          <w:fldChar w:fldCharType="separate"/>
        </w:r>
        <w:r>
          <w:t>6</w:t>
        </w:r>
        <w:r>
          <w:fldChar w:fldCharType="end"/>
        </w:r>
      </w:hyperlink>
    </w:p>
    <w:p>
      <w:pPr>
        <w:pStyle w:val="TOC2"/>
        <w:tabs>
          <w:tab w:val="right" w:leader="dot" w:pos="8306"/>
        </w:tabs>
      </w:pPr>
      <w:hyperlink w:anchor="_Toc12796" w:history="1">
        <w:r>
          <w:rPr>
            <w:rFonts w:ascii="仿宋" w:eastAsia="仿宋" w:hAnsi="仿宋" w:cs="仿宋" w:hint="eastAsia"/>
            <w:lang w:eastAsia="zh-CN"/>
          </w:rPr>
          <w:t>(二)、食用冰项目目标</w:t>
        </w:r>
        <w:r>
          <w:tab/>
        </w:r>
        <w:r>
          <w:fldChar w:fldCharType="begin"/>
        </w:r>
        <w:r>
          <w:instrText xml:space="preserve"> PAGEREF _Toc12796 \h </w:instrText>
        </w:r>
        <w:r>
          <w:fldChar w:fldCharType="separate"/>
        </w:r>
        <w:r>
          <w:t>8</w:t>
        </w:r>
        <w:r>
          <w:fldChar w:fldCharType="end"/>
        </w:r>
      </w:hyperlink>
    </w:p>
    <w:p>
      <w:pPr>
        <w:pStyle w:val="TOC2"/>
        <w:tabs>
          <w:tab w:val="right" w:leader="dot" w:pos="8306"/>
        </w:tabs>
      </w:pPr>
      <w:hyperlink w:anchor="_Toc11401" w:history="1">
        <w:r>
          <w:rPr>
            <w:rFonts w:ascii="仿宋" w:eastAsia="仿宋" w:hAnsi="仿宋" w:cs="仿宋" w:hint="eastAsia"/>
            <w:lang w:eastAsia="zh-CN"/>
          </w:rPr>
          <w:t>(三)、食用冰项目提出的理由</w:t>
        </w:r>
        <w:r>
          <w:tab/>
        </w:r>
        <w:r>
          <w:fldChar w:fldCharType="begin"/>
        </w:r>
        <w:r>
          <w:instrText xml:space="preserve"> PAGEREF _Toc11401 \h </w:instrText>
        </w:r>
        <w:r>
          <w:fldChar w:fldCharType="separate"/>
        </w:r>
        <w:r>
          <w:t>9</w:t>
        </w:r>
        <w:r>
          <w:fldChar w:fldCharType="end"/>
        </w:r>
      </w:hyperlink>
    </w:p>
    <w:p>
      <w:pPr>
        <w:pStyle w:val="TOC2"/>
        <w:tabs>
          <w:tab w:val="right" w:leader="dot" w:pos="8306"/>
        </w:tabs>
      </w:pPr>
      <w:hyperlink w:anchor="_Toc27494" w:history="1">
        <w:r>
          <w:rPr>
            <w:rFonts w:ascii="仿宋" w:eastAsia="仿宋" w:hAnsi="仿宋" w:cs="仿宋" w:hint="eastAsia"/>
            <w:lang w:eastAsia="zh-CN"/>
          </w:rPr>
          <w:t>(四)、食用冰项目意义</w:t>
        </w:r>
        <w:r>
          <w:tab/>
        </w:r>
        <w:r>
          <w:fldChar w:fldCharType="begin"/>
        </w:r>
        <w:r>
          <w:instrText xml:space="preserve"> PAGEREF _Toc27494 \h </w:instrText>
        </w:r>
        <w:r>
          <w:fldChar w:fldCharType="separate"/>
        </w:r>
        <w:r>
          <w:t>11</w:t>
        </w:r>
        <w:r>
          <w:fldChar w:fldCharType="end"/>
        </w:r>
      </w:hyperlink>
    </w:p>
    <w:p>
      <w:pPr>
        <w:pStyle w:val="TOC2"/>
        <w:tabs>
          <w:tab w:val="right" w:leader="dot" w:pos="8306"/>
        </w:tabs>
      </w:pPr>
      <w:hyperlink w:anchor="_Toc26541" w:history="1">
        <w:r>
          <w:rPr>
            <w:rFonts w:ascii="仿宋" w:eastAsia="仿宋" w:hAnsi="仿宋" w:cs="仿宋" w:hint="eastAsia"/>
            <w:lang w:eastAsia="zh-CN"/>
          </w:rPr>
          <w:t>(五)、食用冰项目背景</w:t>
        </w:r>
        <w:r>
          <w:tab/>
        </w:r>
        <w:r>
          <w:fldChar w:fldCharType="begin"/>
        </w:r>
        <w:r>
          <w:instrText xml:space="preserve"> PAGEREF _Toc26541 \h </w:instrText>
        </w:r>
        <w:r>
          <w:fldChar w:fldCharType="separate"/>
        </w:r>
        <w:r>
          <w:t>12</w:t>
        </w:r>
        <w:r>
          <w:fldChar w:fldCharType="end"/>
        </w:r>
      </w:hyperlink>
    </w:p>
    <w:p>
      <w:pPr>
        <w:pStyle w:val="TOC1"/>
        <w:tabs>
          <w:tab w:val="right" w:leader="dot" w:pos="8306"/>
        </w:tabs>
      </w:pPr>
      <w:hyperlink w:anchor="_Toc15091" w:history="1">
        <w:r>
          <w:rPr>
            <w:rFonts w:ascii="仿宋" w:eastAsia="仿宋" w:hAnsi="仿宋" w:cs="仿宋" w:hint="eastAsia"/>
            <w:lang w:eastAsia="zh-CN"/>
          </w:rPr>
          <w:t>三、食用冰项目建设背景及必要性分析</w:t>
        </w:r>
        <w:r>
          <w:tab/>
        </w:r>
        <w:r>
          <w:fldChar w:fldCharType="begin"/>
        </w:r>
        <w:r>
          <w:instrText xml:space="preserve"> PAGEREF _Toc15091 \h </w:instrText>
        </w:r>
        <w:r>
          <w:fldChar w:fldCharType="separate"/>
        </w:r>
        <w:r>
          <w:t>13</w:t>
        </w:r>
        <w:r>
          <w:fldChar w:fldCharType="end"/>
        </w:r>
      </w:hyperlink>
    </w:p>
    <w:p>
      <w:pPr>
        <w:pStyle w:val="TOC2"/>
        <w:tabs>
          <w:tab w:val="right" w:leader="dot" w:pos="8306"/>
        </w:tabs>
      </w:pPr>
      <w:hyperlink w:anchor="_Toc20677" w:history="1">
        <w:r>
          <w:rPr>
            <w:rFonts w:ascii="仿宋" w:eastAsia="仿宋" w:hAnsi="仿宋" w:cs="仿宋" w:hint="eastAsia"/>
            <w:lang w:eastAsia="zh-CN"/>
          </w:rPr>
          <w:t>(一)、食用冰项目背景分析</w:t>
        </w:r>
        <w:r>
          <w:tab/>
        </w:r>
        <w:r>
          <w:fldChar w:fldCharType="begin"/>
        </w:r>
        <w:r>
          <w:instrText xml:space="preserve"> PAGEREF _Toc20677 \h </w:instrText>
        </w:r>
        <w:r>
          <w:fldChar w:fldCharType="separate"/>
        </w:r>
        <w:r>
          <w:t>13</w:t>
        </w:r>
        <w:r>
          <w:fldChar w:fldCharType="end"/>
        </w:r>
      </w:hyperlink>
    </w:p>
    <w:p>
      <w:pPr>
        <w:pStyle w:val="TOC2"/>
        <w:tabs>
          <w:tab w:val="right" w:leader="dot" w:pos="8306"/>
        </w:tabs>
      </w:pPr>
      <w:hyperlink w:anchor="_Toc26770" w:history="1">
        <w:r>
          <w:rPr>
            <w:rFonts w:ascii="仿宋" w:eastAsia="仿宋" w:hAnsi="仿宋" w:cs="仿宋" w:hint="eastAsia"/>
            <w:lang w:eastAsia="zh-CN"/>
          </w:rPr>
          <w:t>(二)、食用冰项目建设必要性分析</w:t>
        </w:r>
        <w:r>
          <w:tab/>
        </w:r>
        <w:r>
          <w:fldChar w:fldCharType="begin"/>
        </w:r>
        <w:r>
          <w:instrText xml:space="preserve"> PAGEREF _Toc26770 \h </w:instrText>
        </w:r>
        <w:r>
          <w:fldChar w:fldCharType="separate"/>
        </w:r>
        <w:r>
          <w:t>14</w:t>
        </w:r>
        <w:r>
          <w:fldChar w:fldCharType="end"/>
        </w:r>
      </w:hyperlink>
    </w:p>
    <w:p>
      <w:pPr>
        <w:pStyle w:val="TOC1"/>
        <w:tabs>
          <w:tab w:val="right" w:leader="dot" w:pos="8306"/>
        </w:tabs>
      </w:pPr>
      <w:hyperlink w:anchor="_Toc15568" w:history="1">
        <w:r>
          <w:rPr>
            <w:rFonts w:ascii="仿宋" w:eastAsia="仿宋" w:hAnsi="仿宋" w:cs="仿宋" w:hint="eastAsia"/>
            <w:lang w:eastAsia="zh-CN"/>
          </w:rPr>
          <w:t>四、食用冰项目文档管理</w:t>
        </w:r>
        <w:r>
          <w:tab/>
        </w:r>
        <w:r>
          <w:fldChar w:fldCharType="begin"/>
        </w:r>
        <w:r>
          <w:instrText xml:space="preserve"> PAGEREF _Toc15568 \h </w:instrText>
        </w:r>
        <w:r>
          <w:fldChar w:fldCharType="separate"/>
        </w:r>
        <w:r>
          <w:t>16</w:t>
        </w:r>
        <w:r>
          <w:fldChar w:fldCharType="end"/>
        </w:r>
      </w:hyperlink>
    </w:p>
    <w:p>
      <w:pPr>
        <w:pStyle w:val="TOC2"/>
        <w:tabs>
          <w:tab w:val="right" w:leader="dot" w:pos="8306"/>
        </w:tabs>
      </w:pPr>
      <w:hyperlink w:anchor="_Toc14034" w:history="1">
        <w:r>
          <w:rPr>
            <w:rFonts w:ascii="仿宋" w:eastAsia="仿宋" w:hAnsi="仿宋" w:cs="仿宋" w:hint="eastAsia"/>
            <w:lang w:eastAsia="zh-CN"/>
          </w:rPr>
          <w:t>(一)、文档编制与审查</w:t>
        </w:r>
        <w:r>
          <w:tab/>
        </w:r>
        <w:r>
          <w:fldChar w:fldCharType="begin"/>
        </w:r>
        <w:r>
          <w:instrText xml:space="preserve"> PAGEREF _Toc14034 \h </w:instrText>
        </w:r>
        <w:r>
          <w:fldChar w:fldCharType="separate"/>
        </w:r>
        <w:r>
          <w:t>16</w:t>
        </w:r>
        <w:r>
          <w:fldChar w:fldCharType="end"/>
        </w:r>
      </w:hyperlink>
    </w:p>
    <w:p>
      <w:pPr>
        <w:pStyle w:val="TOC2"/>
        <w:tabs>
          <w:tab w:val="right" w:leader="dot" w:pos="8306"/>
        </w:tabs>
      </w:pPr>
      <w:hyperlink w:anchor="_Toc18313" w:history="1">
        <w:r>
          <w:rPr>
            <w:rFonts w:ascii="仿宋" w:eastAsia="仿宋" w:hAnsi="仿宋" w:cs="仿宋" w:hint="eastAsia"/>
            <w:lang w:eastAsia="zh-CN"/>
          </w:rPr>
          <w:t>(二)、文档发布与分发</w:t>
        </w:r>
        <w:r>
          <w:tab/>
        </w:r>
        <w:r>
          <w:fldChar w:fldCharType="begin"/>
        </w:r>
        <w:r>
          <w:instrText xml:space="preserve"> PAGEREF _Toc18313 \h </w:instrText>
        </w:r>
        <w:r>
          <w:fldChar w:fldCharType="separate"/>
        </w:r>
        <w:r>
          <w:t>17</w:t>
        </w:r>
        <w:r>
          <w:fldChar w:fldCharType="end"/>
        </w:r>
      </w:hyperlink>
    </w:p>
    <w:p>
      <w:pPr>
        <w:pStyle w:val="TOC2"/>
        <w:tabs>
          <w:tab w:val="right" w:leader="dot" w:pos="8306"/>
        </w:tabs>
      </w:pPr>
      <w:hyperlink w:anchor="_Toc12383" w:history="1">
        <w:r>
          <w:rPr>
            <w:rFonts w:ascii="仿宋" w:eastAsia="仿宋" w:hAnsi="仿宋" w:cs="仿宋" w:hint="eastAsia"/>
            <w:lang w:eastAsia="zh-CN"/>
          </w:rPr>
          <w:t>(三)、文档存档与归档</w:t>
        </w:r>
        <w:r>
          <w:tab/>
        </w:r>
        <w:r>
          <w:fldChar w:fldCharType="begin"/>
        </w:r>
        <w:r>
          <w:instrText xml:space="preserve"> PAGEREF _Toc12383 \h </w:instrText>
        </w:r>
        <w:r>
          <w:fldChar w:fldCharType="separate"/>
        </w:r>
        <w:r>
          <w:t>18</w:t>
        </w:r>
        <w:r>
          <w:fldChar w:fldCharType="end"/>
        </w:r>
      </w:hyperlink>
    </w:p>
    <w:p>
      <w:pPr>
        <w:pStyle w:val="TOC1"/>
        <w:tabs>
          <w:tab w:val="right" w:leader="dot" w:pos="8306"/>
        </w:tabs>
      </w:pPr>
      <w:hyperlink w:anchor="_Toc8027" w:history="1">
        <w:r>
          <w:rPr>
            <w:rFonts w:ascii="仿宋" w:eastAsia="仿宋" w:hAnsi="仿宋" w:cs="仿宋" w:hint="eastAsia"/>
            <w:lang w:eastAsia="zh-CN"/>
          </w:rPr>
          <w:t>五、食用冰项目可持续发展</w:t>
        </w:r>
        <w:r>
          <w:tab/>
        </w:r>
        <w:r>
          <w:fldChar w:fldCharType="begin"/>
        </w:r>
        <w:r>
          <w:instrText xml:space="preserve"> PAGEREF _Toc8027 \h </w:instrText>
        </w:r>
        <w:r>
          <w:fldChar w:fldCharType="separate"/>
        </w:r>
        <w:r>
          <w:t>19</w:t>
        </w:r>
        <w:r>
          <w:fldChar w:fldCharType="end"/>
        </w:r>
      </w:hyperlink>
    </w:p>
    <w:p>
      <w:pPr>
        <w:pStyle w:val="TOC2"/>
        <w:tabs>
          <w:tab w:val="right" w:leader="dot" w:pos="8306"/>
        </w:tabs>
      </w:pPr>
      <w:hyperlink w:anchor="_Toc9890" w:history="1">
        <w:r>
          <w:rPr>
            <w:rFonts w:ascii="仿宋" w:eastAsia="仿宋" w:hAnsi="仿宋" w:cs="仿宋" w:hint="eastAsia"/>
            <w:lang w:eastAsia="zh-CN"/>
          </w:rPr>
          <w:t>(一)、可持续战略与实践</w:t>
        </w:r>
        <w:r>
          <w:tab/>
        </w:r>
        <w:r>
          <w:fldChar w:fldCharType="begin"/>
        </w:r>
        <w:r>
          <w:instrText xml:space="preserve"> PAGEREF _Toc9890 \h </w:instrText>
        </w:r>
        <w:r>
          <w:fldChar w:fldCharType="separate"/>
        </w:r>
        <w:r>
          <w:t>19</w:t>
        </w:r>
        <w:r>
          <w:fldChar w:fldCharType="end"/>
        </w:r>
      </w:hyperlink>
    </w:p>
    <w:p>
      <w:pPr>
        <w:pStyle w:val="TOC2"/>
        <w:tabs>
          <w:tab w:val="right" w:leader="dot" w:pos="8306"/>
        </w:tabs>
      </w:pPr>
      <w:hyperlink w:anchor="_Toc25101" w:history="1">
        <w:r>
          <w:rPr>
            <w:rFonts w:ascii="仿宋" w:eastAsia="仿宋" w:hAnsi="仿宋" w:cs="仿宋" w:hint="eastAsia"/>
            <w:lang w:eastAsia="zh-CN"/>
          </w:rPr>
          <w:t>(二)、环保与社会责任</w:t>
        </w:r>
        <w:r>
          <w:tab/>
        </w:r>
        <w:r>
          <w:fldChar w:fldCharType="begin"/>
        </w:r>
        <w:r>
          <w:instrText xml:space="preserve"> PAGEREF _Toc25101 \h </w:instrText>
        </w:r>
        <w:r>
          <w:fldChar w:fldCharType="separate"/>
        </w:r>
        <w:r>
          <w:t>20</w:t>
        </w:r>
        <w:r>
          <w:fldChar w:fldCharType="end"/>
        </w:r>
      </w:hyperlink>
    </w:p>
    <w:p>
      <w:pPr>
        <w:pStyle w:val="TOC1"/>
        <w:tabs>
          <w:tab w:val="right" w:leader="dot" w:pos="8306"/>
        </w:tabs>
      </w:pPr>
      <w:hyperlink w:anchor="_Toc4668" w:history="1">
        <w:r>
          <w:rPr>
            <w:rFonts w:ascii="仿宋" w:eastAsia="仿宋" w:hAnsi="仿宋" w:cs="仿宋" w:hint="eastAsia"/>
            <w:lang w:eastAsia="zh-CN"/>
          </w:rPr>
          <w:t>六、食用冰项目危机管理</w:t>
        </w:r>
        <w:r>
          <w:tab/>
        </w:r>
        <w:r>
          <w:fldChar w:fldCharType="begin"/>
        </w:r>
        <w:r>
          <w:instrText xml:space="preserve"> PAGEREF _Toc4668 \h </w:instrText>
        </w:r>
        <w:r>
          <w:fldChar w:fldCharType="separate"/>
        </w:r>
        <w:r>
          <w:t>21</w:t>
        </w:r>
        <w:r>
          <w:fldChar w:fldCharType="end"/>
        </w:r>
      </w:hyperlink>
    </w:p>
    <w:p>
      <w:pPr>
        <w:pStyle w:val="TOC2"/>
        <w:tabs>
          <w:tab w:val="right" w:leader="dot" w:pos="8306"/>
        </w:tabs>
      </w:pPr>
      <w:hyperlink w:anchor="_Toc6094" w:history="1">
        <w:r>
          <w:rPr>
            <w:rFonts w:ascii="仿宋" w:eastAsia="仿宋" w:hAnsi="仿宋" w:cs="仿宋" w:hint="eastAsia"/>
            <w:lang w:eastAsia="zh-CN"/>
          </w:rPr>
          <w:t>(一)、危机预警与识别</w:t>
        </w:r>
        <w:r>
          <w:tab/>
        </w:r>
        <w:r>
          <w:fldChar w:fldCharType="begin"/>
        </w:r>
        <w:r>
          <w:instrText xml:space="preserve"> PAGEREF _Toc6094 \h </w:instrText>
        </w:r>
        <w:r>
          <w:fldChar w:fldCharType="separate"/>
        </w:r>
        <w:r>
          <w:t>21</w:t>
        </w:r>
        <w:r>
          <w:fldChar w:fldCharType="end"/>
        </w:r>
      </w:hyperlink>
    </w:p>
    <w:p>
      <w:pPr>
        <w:pStyle w:val="TOC2"/>
        <w:tabs>
          <w:tab w:val="right" w:leader="dot" w:pos="8306"/>
        </w:tabs>
      </w:pPr>
      <w:hyperlink w:anchor="_Toc19565" w:history="1">
        <w:r>
          <w:rPr>
            <w:rFonts w:ascii="仿宋" w:eastAsia="仿宋" w:hAnsi="仿宋" w:cs="仿宋" w:hint="eastAsia"/>
            <w:lang w:eastAsia="zh-CN"/>
          </w:rPr>
          <w:t>(二)、危机应对与恢复</w:t>
        </w:r>
        <w:r>
          <w:tab/>
        </w:r>
        <w:r>
          <w:fldChar w:fldCharType="begin"/>
        </w:r>
        <w:r>
          <w:instrText xml:space="preserve"> PAGEREF _Toc19565 \h </w:instrText>
        </w:r>
        <w:r>
          <w:fldChar w:fldCharType="separate"/>
        </w:r>
        <w:r>
          <w:t>22</w:t>
        </w:r>
        <w:r>
          <w:fldChar w:fldCharType="end"/>
        </w:r>
      </w:hyperlink>
    </w:p>
    <w:p>
      <w:pPr>
        <w:pStyle w:val="TOC1"/>
        <w:tabs>
          <w:tab w:val="right" w:leader="dot" w:pos="8306"/>
        </w:tabs>
      </w:pPr>
      <w:hyperlink w:anchor="_Toc1918" w:history="1">
        <w:r>
          <w:rPr>
            <w:rFonts w:ascii="仿宋" w:eastAsia="仿宋" w:hAnsi="仿宋" w:cs="仿宋" w:hint="eastAsia"/>
            <w:lang w:eastAsia="zh-CN"/>
          </w:rPr>
          <w:t>七、食用冰项目社会影响</w:t>
        </w:r>
        <w:r>
          <w:tab/>
        </w:r>
        <w:r>
          <w:fldChar w:fldCharType="begin"/>
        </w:r>
        <w:r>
          <w:instrText xml:space="preserve"> PAGEREF _Toc1918 \h </w:instrText>
        </w:r>
        <w:r>
          <w:fldChar w:fldCharType="separate"/>
        </w:r>
        <w:r>
          <w:t>23</w:t>
        </w:r>
        <w:r>
          <w:fldChar w:fldCharType="end"/>
        </w:r>
      </w:hyperlink>
    </w:p>
    <w:p>
      <w:pPr>
        <w:pStyle w:val="TOC2"/>
        <w:tabs>
          <w:tab w:val="right" w:leader="dot" w:pos="8306"/>
        </w:tabs>
      </w:pPr>
      <w:hyperlink w:anchor="_Toc4268" w:history="1">
        <w:r>
          <w:rPr>
            <w:rFonts w:ascii="仿宋" w:eastAsia="仿宋" w:hAnsi="仿宋" w:cs="仿宋" w:hint="eastAsia"/>
            <w:lang w:eastAsia="zh-CN"/>
          </w:rPr>
          <w:t>(一)、社会责任与义务</w:t>
        </w:r>
        <w:r>
          <w:tab/>
        </w:r>
        <w:r>
          <w:fldChar w:fldCharType="begin"/>
        </w:r>
        <w:r>
          <w:instrText xml:space="preserve"> PAGEREF _Toc4268 \h </w:instrText>
        </w:r>
        <w:r>
          <w:fldChar w:fldCharType="separate"/>
        </w:r>
        <w:r>
          <w:t>23</w:t>
        </w:r>
        <w:r>
          <w:fldChar w:fldCharType="end"/>
        </w:r>
      </w:hyperlink>
    </w:p>
    <w:p>
      <w:pPr>
        <w:pStyle w:val="TOC2"/>
        <w:tabs>
          <w:tab w:val="right" w:leader="dot" w:pos="8306"/>
        </w:tabs>
      </w:pPr>
      <w:hyperlink w:anchor="_Toc13934" w:history="1">
        <w:r>
          <w:rPr>
            <w:rFonts w:ascii="仿宋" w:eastAsia="仿宋" w:hAnsi="仿宋" w:cs="仿宋" w:hint="eastAsia"/>
            <w:lang w:eastAsia="zh-CN"/>
          </w:rPr>
          <w:t>(二)、社会参与与沟通</w:t>
        </w:r>
        <w:r>
          <w:tab/>
        </w:r>
        <w:r>
          <w:fldChar w:fldCharType="begin"/>
        </w:r>
        <w:r>
          <w:instrText xml:space="preserve"> PAGEREF _Toc13934 \h </w:instrText>
        </w:r>
        <w:r>
          <w:fldChar w:fldCharType="separate"/>
        </w:r>
        <w:r>
          <w:t>24</w:t>
        </w:r>
        <w:r>
          <w:fldChar w:fldCharType="end"/>
        </w:r>
      </w:hyperlink>
    </w:p>
    <w:p>
      <w:pPr>
        <w:pStyle w:val="TOC1"/>
        <w:tabs>
          <w:tab w:val="right" w:leader="dot" w:pos="8306"/>
        </w:tabs>
      </w:pPr>
      <w:hyperlink w:anchor="_Toc28662" w:history="1">
        <w:r>
          <w:rPr>
            <w:rFonts w:ascii="仿宋" w:eastAsia="仿宋" w:hAnsi="仿宋" w:cs="仿宋" w:hint="eastAsia"/>
            <w:lang w:eastAsia="zh-CN"/>
          </w:rPr>
          <w:t>八、食用冰项目创新与研发</w:t>
        </w:r>
        <w:r>
          <w:tab/>
        </w:r>
        <w:r>
          <w:fldChar w:fldCharType="begin"/>
        </w:r>
        <w:r>
          <w:instrText xml:space="preserve"> PAGEREF _Toc28662 \h </w:instrText>
        </w:r>
        <w:r>
          <w:fldChar w:fldCharType="separate"/>
        </w:r>
        <w:r>
          <w:t>25</w:t>
        </w:r>
        <w:r>
          <w:fldChar w:fldCharType="end"/>
        </w:r>
      </w:hyperlink>
    </w:p>
    <w:p>
      <w:pPr>
        <w:pStyle w:val="TOC2"/>
        <w:tabs>
          <w:tab w:val="right" w:leader="dot" w:pos="8306"/>
        </w:tabs>
      </w:pPr>
      <w:hyperlink w:anchor="_Toc14057" w:history="1">
        <w:r>
          <w:rPr>
            <w:rFonts w:ascii="仿宋" w:eastAsia="仿宋" w:hAnsi="仿宋" w:cs="仿宋" w:hint="eastAsia"/>
            <w:lang w:eastAsia="zh-CN"/>
          </w:rPr>
          <w:t>(一)、创新策略与方向</w:t>
        </w:r>
        <w:r>
          <w:tab/>
        </w:r>
        <w:r>
          <w:fldChar w:fldCharType="begin"/>
        </w:r>
        <w:r>
          <w:instrText xml:space="preserve"> PAGEREF _Toc14057 \h </w:instrText>
        </w:r>
        <w:r>
          <w:fldChar w:fldCharType="separate"/>
        </w:r>
        <w:r>
          <w:t>25</w:t>
        </w:r>
        <w:r>
          <w:fldChar w:fldCharType="end"/>
        </w:r>
      </w:hyperlink>
    </w:p>
    <w:p>
      <w:pPr>
        <w:pStyle w:val="TOC2"/>
        <w:tabs>
          <w:tab w:val="right" w:leader="dot" w:pos="8306"/>
        </w:tabs>
      </w:pPr>
      <w:hyperlink w:anchor="_Toc27549" w:history="1">
        <w:r>
          <w:rPr>
            <w:rFonts w:ascii="仿宋" w:eastAsia="仿宋" w:hAnsi="仿宋" w:cs="仿宋" w:hint="eastAsia"/>
            <w:lang w:eastAsia="zh-CN"/>
          </w:rPr>
          <w:t>(二)、研发规划与投入</w:t>
        </w:r>
        <w:r>
          <w:tab/>
        </w:r>
        <w:r>
          <w:fldChar w:fldCharType="begin"/>
        </w:r>
        <w:r>
          <w:instrText xml:space="preserve"> PAGEREF _Toc27549 \h </w:instrText>
        </w:r>
        <w:r>
          <w:fldChar w:fldCharType="separate"/>
        </w:r>
        <w:r>
          <w:t>26</w:t>
        </w:r>
        <w:r>
          <w:fldChar w:fldCharType="end"/>
        </w:r>
      </w:hyperlink>
    </w:p>
    <w:p>
      <w:pPr>
        <w:pStyle w:val="TOC1"/>
        <w:tabs>
          <w:tab w:val="right" w:leader="dot" w:pos="8306"/>
        </w:tabs>
      </w:pPr>
      <w:hyperlink w:anchor="_Toc17479" w:history="1">
        <w:r>
          <w:rPr>
            <w:rFonts w:ascii="仿宋" w:eastAsia="仿宋" w:hAnsi="仿宋" w:cs="仿宋" w:hint="eastAsia"/>
            <w:lang w:eastAsia="zh-CN"/>
          </w:rPr>
          <w:t>九、食用冰项目技术管理</w:t>
        </w:r>
        <w:r>
          <w:tab/>
        </w:r>
        <w:r>
          <w:fldChar w:fldCharType="begin"/>
        </w:r>
        <w:r>
          <w:instrText xml:space="preserve"> PAGEREF _Toc17479 \h </w:instrText>
        </w:r>
        <w:r>
          <w:fldChar w:fldCharType="separate"/>
        </w:r>
        <w:r>
          <w:t>28</w:t>
        </w:r>
        <w:r>
          <w:fldChar w:fldCharType="end"/>
        </w:r>
      </w:hyperlink>
    </w:p>
    <w:p>
      <w:pPr>
        <w:pStyle w:val="TOC2"/>
        <w:tabs>
          <w:tab w:val="right" w:leader="dot" w:pos="8306"/>
        </w:tabs>
      </w:pPr>
      <w:hyperlink w:anchor="_Toc23463" w:history="1">
        <w:r>
          <w:rPr>
            <w:rFonts w:ascii="仿宋" w:eastAsia="仿宋" w:hAnsi="仿宋" w:cs="仿宋" w:hint="eastAsia"/>
            <w:lang w:eastAsia="zh-CN"/>
          </w:rPr>
          <w:t>(一)、技术方案选用方向</w:t>
        </w:r>
        <w:r>
          <w:tab/>
        </w:r>
        <w:r>
          <w:fldChar w:fldCharType="begin"/>
        </w:r>
        <w:r>
          <w:instrText xml:space="preserve"> PAGEREF _Toc23463 \h </w:instrText>
        </w:r>
        <w:r>
          <w:fldChar w:fldCharType="separate"/>
        </w:r>
        <w:r>
          <w:t>28</w:t>
        </w:r>
        <w:r>
          <w:fldChar w:fldCharType="end"/>
        </w:r>
      </w:hyperlink>
    </w:p>
    <w:p>
      <w:pPr>
        <w:pStyle w:val="TOC2"/>
        <w:tabs>
          <w:tab w:val="right" w:leader="dot" w:pos="8306"/>
        </w:tabs>
      </w:pPr>
      <w:hyperlink w:anchor="_Toc24667" w:history="1">
        <w:r>
          <w:rPr>
            <w:rFonts w:ascii="仿宋" w:eastAsia="仿宋" w:hAnsi="仿宋" w:cs="仿宋" w:hint="eastAsia"/>
            <w:lang w:eastAsia="zh-CN"/>
          </w:rPr>
          <w:t>(二)、工艺技术方案选用原则</w:t>
        </w:r>
        <w:r>
          <w:tab/>
        </w:r>
        <w:r>
          <w:fldChar w:fldCharType="begin"/>
        </w:r>
        <w:r>
          <w:instrText xml:space="preserve"> PAGEREF _Toc24667 \h </w:instrText>
        </w:r>
        <w:r>
          <w:fldChar w:fldCharType="separate"/>
        </w:r>
        <w:r>
          <w:t>29</w:t>
        </w:r>
        <w:r>
          <w:fldChar w:fldCharType="end"/>
        </w:r>
      </w:hyperlink>
    </w:p>
    <w:p>
      <w:pPr>
        <w:pStyle w:val="TOC2"/>
        <w:tabs>
          <w:tab w:val="right" w:leader="dot" w:pos="8306"/>
        </w:tabs>
      </w:pPr>
      <w:hyperlink w:anchor="_Toc9462" w:history="1">
        <w:r>
          <w:rPr>
            <w:rFonts w:ascii="仿宋" w:eastAsia="仿宋" w:hAnsi="仿宋" w:cs="仿宋" w:hint="eastAsia"/>
            <w:lang w:eastAsia="zh-CN"/>
          </w:rPr>
          <w:t>(三)、工艺技术方案要求</w:t>
        </w:r>
        <w:r>
          <w:tab/>
        </w:r>
        <w:r>
          <w:fldChar w:fldCharType="begin"/>
        </w:r>
        <w:r>
          <w:instrText xml:space="preserve"> PAGEREF _Toc9462 \h </w:instrText>
        </w:r>
        <w:r>
          <w:fldChar w:fldCharType="separate"/>
        </w:r>
        <w:r>
          <w:t>31</w:t>
        </w:r>
        <w:r>
          <w:fldChar w:fldCharType="end"/>
        </w:r>
      </w:hyperlink>
    </w:p>
    <w:p>
      <w:pPr>
        <w:pStyle w:val="TOC1"/>
        <w:tabs>
          <w:tab w:val="right" w:leader="dot" w:pos="8306"/>
        </w:tabs>
      </w:pPr>
      <w:hyperlink w:anchor="_Toc1394" w:history="1">
        <w:r>
          <w:rPr>
            <w:rFonts w:ascii="仿宋" w:eastAsia="仿宋" w:hAnsi="仿宋" w:cs="仿宋" w:hint="eastAsia"/>
            <w:lang w:eastAsia="zh-CN"/>
          </w:rPr>
          <w:t>十、食用冰项目经营效益</w:t>
        </w:r>
        <w:r>
          <w:tab/>
        </w:r>
        <w:r>
          <w:fldChar w:fldCharType="begin"/>
        </w:r>
        <w:r>
          <w:instrText xml:space="preserve"> PAGEREF _Toc1394 \h </w:instrText>
        </w:r>
        <w:r>
          <w:fldChar w:fldCharType="separate"/>
        </w:r>
        <w:r>
          <w:t>34</w:t>
        </w:r>
        <w:r>
          <w:fldChar w:fldCharType="end"/>
        </w:r>
      </w:hyperlink>
    </w:p>
    <w:p>
      <w:pPr>
        <w:pStyle w:val="TOC2"/>
        <w:tabs>
          <w:tab w:val="right" w:leader="dot" w:pos="8306"/>
        </w:tabs>
      </w:pPr>
      <w:hyperlink w:anchor="_Toc9675" w:history="1">
        <w:r>
          <w:rPr>
            <w:rFonts w:ascii="仿宋" w:eastAsia="仿宋" w:hAnsi="仿宋" w:cs="仿宋" w:hint="eastAsia"/>
            <w:lang w:eastAsia="zh-CN"/>
          </w:rPr>
          <w:t>(一)、经济评价财务测算</w:t>
        </w:r>
        <w:r>
          <w:tab/>
        </w:r>
        <w:r>
          <w:fldChar w:fldCharType="begin"/>
        </w:r>
        <w:r>
          <w:instrText xml:space="preserve"> PAGEREF _Toc9675 \h </w:instrText>
        </w:r>
        <w:r>
          <w:fldChar w:fldCharType="separate"/>
        </w:r>
        <w:r>
          <w:t>34</w:t>
        </w:r>
        <w:r>
          <w:fldChar w:fldCharType="end"/>
        </w:r>
      </w:hyperlink>
    </w:p>
    <w:p>
      <w:pPr>
        <w:pStyle w:val="TOC2"/>
        <w:tabs>
          <w:tab w:val="right" w:leader="dot" w:pos="8306"/>
        </w:tabs>
      </w:pPr>
      <w:hyperlink w:anchor="_Toc22855" w:history="1">
        <w:r>
          <w:rPr>
            <w:rFonts w:ascii="仿宋" w:eastAsia="仿宋" w:hAnsi="仿宋" w:cs="仿宋" w:hint="eastAsia"/>
            <w:lang w:eastAsia="zh-CN"/>
          </w:rPr>
          <w:t>(二)、食用冰项目盈利能力分析</w:t>
        </w:r>
        <w:r>
          <w:tab/>
        </w:r>
        <w:r>
          <w:fldChar w:fldCharType="begin"/>
        </w:r>
        <w:r>
          <w:instrText xml:space="preserve"> PAGEREF _Toc22855 \h </w:instrText>
        </w:r>
        <w:r>
          <w:fldChar w:fldCharType="separate"/>
        </w:r>
        <w:r>
          <w:t>35</w:t>
        </w:r>
        <w:r>
          <w:fldChar w:fldCharType="end"/>
        </w:r>
      </w:hyperlink>
    </w:p>
    <w:p>
      <w:pPr>
        <w:pStyle w:val="TOC1"/>
        <w:tabs>
          <w:tab w:val="right" w:leader="dot" w:pos="8306"/>
        </w:tabs>
      </w:pPr>
      <w:hyperlink w:anchor="_Toc13167" w:history="1">
        <w:r>
          <w:rPr>
            <w:rFonts w:ascii="仿宋" w:eastAsia="仿宋" w:hAnsi="仿宋" w:cs="仿宋" w:hint="eastAsia"/>
            <w:lang w:eastAsia="zh-CN"/>
          </w:rPr>
          <w:t>十一、食用冰项目人力资源培养与发展</w:t>
        </w:r>
        <w:r>
          <w:tab/>
        </w:r>
        <w:r>
          <w:fldChar w:fldCharType="begin"/>
        </w:r>
        <w:r>
          <w:instrText xml:space="preserve"> PAGEREF _Toc13167 \h </w:instrText>
        </w:r>
        <w:r>
          <w:fldChar w:fldCharType="separate"/>
        </w:r>
        <w:r>
          <w:t>36</w:t>
        </w:r>
        <w:r>
          <w:fldChar w:fldCharType="end"/>
        </w:r>
      </w:hyperlink>
    </w:p>
    <w:p>
      <w:pPr>
        <w:pStyle w:val="TOC2"/>
        <w:tabs>
          <w:tab w:val="right" w:leader="dot" w:pos="8306"/>
        </w:tabs>
      </w:pPr>
      <w:hyperlink w:anchor="_Toc28820" w:history="1">
        <w:r>
          <w:rPr>
            <w:rFonts w:ascii="仿宋" w:eastAsia="仿宋" w:hAnsi="仿宋" w:cs="仿宋" w:hint="eastAsia"/>
            <w:lang w:eastAsia="zh-CN"/>
          </w:rPr>
          <w:t>(一)、人才需求与规划</w:t>
        </w:r>
        <w:r>
          <w:tab/>
        </w:r>
        <w:r>
          <w:fldChar w:fldCharType="begin"/>
        </w:r>
        <w:r>
          <w:instrText xml:space="preserve"> PAGEREF _Toc28820 \h </w:instrText>
        </w:r>
        <w:r>
          <w:fldChar w:fldCharType="separate"/>
        </w:r>
        <w:r>
          <w:t>36</w:t>
        </w:r>
        <w:r>
          <w:fldChar w:fldCharType="end"/>
        </w:r>
      </w:hyperlink>
    </w:p>
    <w:p>
      <w:pPr>
        <w:pStyle w:val="TOC2"/>
        <w:tabs>
          <w:tab w:val="right" w:leader="dot" w:pos="8306"/>
        </w:tabs>
      </w:pPr>
      <w:hyperlink w:anchor="_Toc6653" w:history="1">
        <w:r>
          <w:rPr>
            <w:rFonts w:ascii="仿宋" w:eastAsia="仿宋" w:hAnsi="仿宋" w:cs="仿宋" w:hint="eastAsia"/>
            <w:lang w:eastAsia="zh-CN"/>
          </w:rPr>
          <w:t>(二)、培训与发展计划</w:t>
        </w:r>
        <w:r>
          <w:tab/>
        </w:r>
        <w:r>
          <w:fldChar w:fldCharType="begin"/>
        </w:r>
        <w:r>
          <w:instrText xml:space="preserve"> PAGEREF _Toc6653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11" w:history="1">
        <w:r>
          <w:rPr>
            <w:rFonts w:ascii="仿宋" w:eastAsia="仿宋" w:hAnsi="仿宋" w:cs="仿宋" w:hint="eastAsia"/>
            <w:lang w:eastAsia="zh-CN"/>
          </w:rPr>
          <w:t>十二、生产安全保护</w:t>
        </w:r>
        <w:r>
          <w:tab/>
        </w:r>
        <w:r>
          <w:fldChar w:fldCharType="begin"/>
        </w:r>
        <w:r>
          <w:instrText xml:space="preserve"> PAGEREF _Toc28711 \h </w:instrText>
        </w:r>
        <w:r>
          <w:fldChar w:fldCharType="separate"/>
        </w:r>
        <w:r>
          <w:t>37</w:t>
        </w:r>
        <w:r>
          <w:fldChar w:fldCharType="end"/>
        </w:r>
      </w:hyperlink>
    </w:p>
    <w:p>
      <w:pPr>
        <w:pStyle w:val="TOC2"/>
        <w:tabs>
          <w:tab w:val="right" w:leader="dot" w:pos="8306"/>
        </w:tabs>
      </w:pPr>
      <w:hyperlink w:anchor="_Toc22437" w:history="1">
        <w:r>
          <w:rPr>
            <w:rFonts w:ascii="仿宋" w:eastAsia="仿宋" w:hAnsi="仿宋" w:cs="仿宋" w:hint="eastAsia"/>
            <w:lang w:eastAsia="zh-CN"/>
          </w:rPr>
          <w:t>(一)、消防安全</w:t>
        </w:r>
        <w:r>
          <w:tab/>
        </w:r>
        <w:r>
          <w:fldChar w:fldCharType="begin"/>
        </w:r>
        <w:r>
          <w:instrText xml:space="preserve"> PAGEREF _Toc22437 \h </w:instrText>
        </w:r>
        <w:r>
          <w:fldChar w:fldCharType="separate"/>
        </w:r>
        <w:r>
          <w:t>37</w:t>
        </w:r>
        <w:r>
          <w:fldChar w:fldCharType="end"/>
        </w:r>
      </w:hyperlink>
    </w:p>
    <w:p>
      <w:pPr>
        <w:pStyle w:val="TOC2"/>
        <w:tabs>
          <w:tab w:val="right" w:leader="dot" w:pos="8306"/>
        </w:tabs>
      </w:pPr>
      <w:hyperlink w:anchor="_Toc32679" w:history="1">
        <w:r>
          <w:rPr>
            <w:rFonts w:ascii="仿宋" w:eastAsia="仿宋" w:hAnsi="仿宋" w:cs="仿宋" w:hint="eastAsia"/>
            <w:lang w:eastAsia="zh-CN"/>
          </w:rPr>
          <w:t>(二)、防火防爆总图布置措施</w:t>
        </w:r>
        <w:r>
          <w:tab/>
        </w:r>
        <w:r>
          <w:fldChar w:fldCharType="begin"/>
        </w:r>
        <w:r>
          <w:instrText xml:space="preserve"> PAGEREF _Toc32679 \h </w:instrText>
        </w:r>
        <w:r>
          <w:fldChar w:fldCharType="separate"/>
        </w:r>
        <w:r>
          <w:t>38</w:t>
        </w:r>
        <w:r>
          <w:fldChar w:fldCharType="end"/>
        </w:r>
      </w:hyperlink>
    </w:p>
    <w:p>
      <w:pPr>
        <w:pStyle w:val="TOC2"/>
        <w:tabs>
          <w:tab w:val="right" w:leader="dot" w:pos="8306"/>
        </w:tabs>
      </w:pPr>
      <w:hyperlink w:anchor="_Toc22240" w:history="1">
        <w:r>
          <w:rPr>
            <w:rFonts w:ascii="仿宋" w:eastAsia="仿宋" w:hAnsi="仿宋" w:cs="仿宋" w:hint="eastAsia"/>
            <w:lang w:eastAsia="zh-CN"/>
          </w:rPr>
          <w:t>(三)、自然灾害防范措施</w:t>
        </w:r>
        <w:r>
          <w:tab/>
        </w:r>
        <w:r>
          <w:fldChar w:fldCharType="begin"/>
        </w:r>
        <w:r>
          <w:instrText xml:space="preserve"> PAGEREF _Toc22240 \h </w:instrText>
        </w:r>
        <w:r>
          <w:fldChar w:fldCharType="separate"/>
        </w:r>
        <w:r>
          <w:t>39</w:t>
        </w:r>
        <w:r>
          <w:fldChar w:fldCharType="end"/>
        </w:r>
      </w:hyperlink>
    </w:p>
    <w:p>
      <w:pPr>
        <w:pStyle w:val="TOC2"/>
        <w:tabs>
          <w:tab w:val="right" w:leader="dot" w:pos="8306"/>
        </w:tabs>
      </w:pPr>
      <w:hyperlink w:anchor="_Toc25446" w:history="1">
        <w:r>
          <w:rPr>
            <w:rFonts w:ascii="仿宋" w:eastAsia="仿宋" w:hAnsi="仿宋" w:cs="仿宋" w:hint="eastAsia"/>
            <w:lang w:eastAsia="zh-CN"/>
          </w:rPr>
          <w:t>(四)、安全色及安全标志使用要求</w:t>
        </w:r>
        <w:r>
          <w:tab/>
        </w:r>
        <w:r>
          <w:fldChar w:fldCharType="begin"/>
        </w:r>
        <w:r>
          <w:instrText xml:space="preserve"> PAGEREF _Toc25446 \h </w:instrText>
        </w:r>
        <w:r>
          <w:fldChar w:fldCharType="separate"/>
        </w:r>
        <w:r>
          <w:t>40</w:t>
        </w:r>
        <w:r>
          <w:fldChar w:fldCharType="end"/>
        </w:r>
      </w:hyperlink>
    </w:p>
    <w:p>
      <w:pPr>
        <w:pStyle w:val="TOC2"/>
        <w:tabs>
          <w:tab w:val="right" w:leader="dot" w:pos="8306"/>
        </w:tabs>
      </w:pPr>
      <w:hyperlink w:anchor="_Toc18286" w:history="1">
        <w:r>
          <w:rPr>
            <w:rFonts w:ascii="仿宋" w:eastAsia="仿宋" w:hAnsi="仿宋" w:cs="仿宋" w:hint="eastAsia"/>
            <w:lang w:eastAsia="zh-CN"/>
          </w:rPr>
          <w:t>(五)、防尘防毒措施</w:t>
        </w:r>
        <w:r>
          <w:tab/>
        </w:r>
        <w:r>
          <w:fldChar w:fldCharType="begin"/>
        </w:r>
        <w:r>
          <w:instrText xml:space="preserve"> PAGEREF _Toc18286 \h </w:instrText>
        </w:r>
        <w:r>
          <w:fldChar w:fldCharType="separate"/>
        </w:r>
        <w:r>
          <w:t>41</w:t>
        </w:r>
        <w:r>
          <w:fldChar w:fldCharType="end"/>
        </w:r>
      </w:hyperlink>
    </w:p>
    <w:p>
      <w:pPr>
        <w:pStyle w:val="TOC2"/>
        <w:tabs>
          <w:tab w:val="right" w:leader="dot" w:pos="8306"/>
        </w:tabs>
      </w:pPr>
      <w:hyperlink w:anchor="_Toc32253" w:history="1">
        <w:r>
          <w:rPr>
            <w:rFonts w:ascii="仿宋" w:eastAsia="仿宋" w:hAnsi="仿宋" w:cs="仿宋" w:hint="eastAsia"/>
            <w:lang w:eastAsia="zh-CN"/>
          </w:rPr>
          <w:t>(六)、防静电、触电防护及防雷措施</w:t>
        </w:r>
        <w:r>
          <w:tab/>
        </w:r>
        <w:r>
          <w:fldChar w:fldCharType="begin"/>
        </w:r>
        <w:r>
          <w:instrText xml:space="preserve"> PAGEREF _Toc32253 \h </w:instrText>
        </w:r>
        <w:r>
          <w:fldChar w:fldCharType="separate"/>
        </w:r>
        <w:r>
          <w:t>42</w:t>
        </w:r>
        <w:r>
          <w:fldChar w:fldCharType="end"/>
        </w:r>
      </w:hyperlink>
    </w:p>
    <w:p>
      <w:pPr>
        <w:pStyle w:val="TOC2"/>
        <w:tabs>
          <w:tab w:val="right" w:leader="dot" w:pos="8306"/>
        </w:tabs>
      </w:pPr>
      <w:hyperlink w:anchor="_Toc29713" w:history="1">
        <w:r>
          <w:rPr>
            <w:rFonts w:ascii="仿宋" w:eastAsia="仿宋" w:hAnsi="仿宋" w:cs="仿宋" w:hint="eastAsia"/>
            <w:lang w:eastAsia="zh-CN"/>
          </w:rPr>
          <w:t>(七)、机械设备安全保障措施</w:t>
        </w:r>
        <w:r>
          <w:tab/>
        </w:r>
        <w:r>
          <w:fldChar w:fldCharType="begin"/>
        </w:r>
        <w:r>
          <w:instrText xml:space="preserve"> PAGEREF _Toc29713 \h </w:instrText>
        </w:r>
        <w:r>
          <w:fldChar w:fldCharType="separate"/>
        </w:r>
        <w:r>
          <w:t>43</w:t>
        </w:r>
        <w:r>
          <w:fldChar w:fldCharType="end"/>
        </w:r>
      </w:hyperlink>
    </w:p>
    <w:p>
      <w:pPr>
        <w:pStyle w:val="TOC1"/>
        <w:tabs>
          <w:tab w:val="right" w:leader="dot" w:pos="8306"/>
        </w:tabs>
      </w:pPr>
      <w:hyperlink w:anchor="_Toc16254" w:history="1">
        <w:r>
          <w:rPr>
            <w:rFonts w:ascii="仿宋" w:eastAsia="仿宋" w:hAnsi="仿宋" w:cs="仿宋" w:hint="eastAsia"/>
            <w:lang w:eastAsia="zh-CN"/>
          </w:rPr>
          <w:t>十三、食用冰项目实施保障措施</w:t>
        </w:r>
        <w:r>
          <w:tab/>
        </w:r>
        <w:r>
          <w:fldChar w:fldCharType="begin"/>
        </w:r>
        <w:r>
          <w:instrText xml:space="preserve"> PAGEREF _Toc16254 \h </w:instrText>
        </w:r>
        <w:r>
          <w:fldChar w:fldCharType="separate"/>
        </w:r>
        <w:r>
          <w:t>45</w:t>
        </w:r>
        <w:r>
          <w:fldChar w:fldCharType="end"/>
        </w:r>
      </w:hyperlink>
    </w:p>
    <w:p>
      <w:pPr>
        <w:pStyle w:val="TOC2"/>
        <w:tabs>
          <w:tab w:val="right" w:leader="dot" w:pos="8306"/>
        </w:tabs>
      </w:pPr>
      <w:hyperlink w:anchor="_Toc9065" w:history="1">
        <w:r>
          <w:rPr>
            <w:rFonts w:ascii="仿宋" w:eastAsia="仿宋" w:hAnsi="仿宋" w:cs="仿宋" w:hint="eastAsia"/>
            <w:lang w:eastAsia="zh-CN"/>
          </w:rPr>
          <w:t>(一)、食用冰项目实施保障机制</w:t>
        </w:r>
        <w:r>
          <w:tab/>
        </w:r>
        <w:r>
          <w:fldChar w:fldCharType="begin"/>
        </w:r>
        <w:r>
          <w:instrText xml:space="preserve"> PAGEREF _Toc9065 \h </w:instrText>
        </w:r>
        <w:r>
          <w:fldChar w:fldCharType="separate"/>
        </w:r>
        <w:r>
          <w:t>45</w:t>
        </w:r>
        <w:r>
          <w:fldChar w:fldCharType="end"/>
        </w:r>
      </w:hyperlink>
    </w:p>
    <w:p>
      <w:pPr>
        <w:pStyle w:val="TOC2"/>
        <w:tabs>
          <w:tab w:val="right" w:leader="dot" w:pos="8306"/>
        </w:tabs>
      </w:pPr>
      <w:hyperlink w:anchor="_Toc30593" w:history="1">
        <w:r>
          <w:rPr>
            <w:rFonts w:ascii="仿宋" w:eastAsia="仿宋" w:hAnsi="仿宋" w:cs="仿宋" w:hint="eastAsia"/>
            <w:lang w:eastAsia="zh-CN"/>
          </w:rPr>
          <w:t>(二)、食用冰项目法律合规要求</w:t>
        </w:r>
        <w:r>
          <w:tab/>
        </w:r>
        <w:r>
          <w:fldChar w:fldCharType="begin"/>
        </w:r>
        <w:r>
          <w:instrText xml:space="preserve"> PAGEREF _Toc30593 \h </w:instrText>
        </w:r>
        <w:r>
          <w:fldChar w:fldCharType="separate"/>
        </w:r>
        <w:r>
          <w:t>48</w:t>
        </w:r>
        <w:r>
          <w:fldChar w:fldCharType="end"/>
        </w:r>
      </w:hyperlink>
    </w:p>
    <w:p>
      <w:pPr>
        <w:pStyle w:val="TOC2"/>
        <w:tabs>
          <w:tab w:val="right" w:leader="dot" w:pos="8306"/>
        </w:tabs>
      </w:pPr>
      <w:hyperlink w:anchor="_Toc17498" w:history="1">
        <w:r>
          <w:rPr>
            <w:rFonts w:ascii="仿宋" w:eastAsia="仿宋" w:hAnsi="仿宋" w:cs="仿宋" w:hint="eastAsia"/>
            <w:lang w:eastAsia="zh-CN"/>
          </w:rPr>
          <w:t>(三)、食用冰项目合同管理与法律事务</w:t>
        </w:r>
        <w:r>
          <w:tab/>
        </w:r>
        <w:r>
          <w:fldChar w:fldCharType="begin"/>
        </w:r>
        <w:r>
          <w:instrText xml:space="preserve"> PAGEREF _Toc17498 \h </w:instrText>
        </w:r>
        <w:r>
          <w:fldChar w:fldCharType="separate"/>
        </w:r>
        <w:r>
          <w:t>52</w:t>
        </w:r>
        <w:r>
          <w:fldChar w:fldCharType="end"/>
        </w:r>
      </w:hyperlink>
    </w:p>
    <w:p>
      <w:pPr>
        <w:pStyle w:val="TOC2"/>
        <w:tabs>
          <w:tab w:val="right" w:leader="dot" w:pos="8306"/>
        </w:tabs>
      </w:pPr>
      <w:hyperlink w:anchor="_Toc26718" w:history="1">
        <w:r>
          <w:rPr>
            <w:rFonts w:ascii="仿宋" w:eastAsia="仿宋" w:hAnsi="仿宋" w:cs="仿宋" w:hint="eastAsia"/>
            <w:lang w:eastAsia="zh-CN"/>
          </w:rPr>
          <w:t>(四)、食用冰项目知识产权保护策略</w:t>
        </w:r>
        <w:r>
          <w:tab/>
        </w:r>
        <w:r>
          <w:fldChar w:fldCharType="begin"/>
        </w:r>
        <w:r>
          <w:instrText xml:space="preserve"> PAGEREF _Toc26718 \h </w:instrText>
        </w:r>
        <w:r>
          <w:fldChar w:fldCharType="separate"/>
        </w:r>
        <w:r>
          <w:t>58</w:t>
        </w:r>
        <w:r>
          <w:fldChar w:fldCharType="end"/>
        </w:r>
      </w:hyperlink>
    </w:p>
    <w:p>
      <w:pPr>
        <w:pStyle w:val="TOC1"/>
        <w:tabs>
          <w:tab w:val="right" w:leader="dot" w:pos="8306"/>
        </w:tabs>
      </w:pPr>
      <w:hyperlink w:anchor="_Toc27354" w:history="1">
        <w:r>
          <w:rPr>
            <w:rFonts w:ascii="仿宋" w:eastAsia="仿宋" w:hAnsi="仿宋" w:cs="仿宋" w:hint="eastAsia"/>
            <w:lang w:eastAsia="zh-CN"/>
          </w:rPr>
          <w:t>十四、食用冰项目治理与监督</w:t>
        </w:r>
        <w:r>
          <w:tab/>
        </w:r>
        <w:r>
          <w:fldChar w:fldCharType="begin"/>
        </w:r>
        <w:r>
          <w:instrText xml:space="preserve"> PAGEREF _Toc27354 \h </w:instrText>
        </w:r>
        <w:r>
          <w:fldChar w:fldCharType="separate"/>
        </w:r>
        <w:r>
          <w:t>61</w:t>
        </w:r>
        <w:r>
          <w:fldChar w:fldCharType="end"/>
        </w:r>
      </w:hyperlink>
    </w:p>
    <w:p>
      <w:pPr>
        <w:pStyle w:val="TOC2"/>
        <w:tabs>
          <w:tab w:val="right" w:leader="dot" w:pos="8306"/>
        </w:tabs>
      </w:pPr>
      <w:hyperlink w:anchor="_Toc11585" w:history="1">
        <w:r>
          <w:rPr>
            <w:rFonts w:ascii="仿宋" w:eastAsia="仿宋" w:hAnsi="仿宋" w:cs="仿宋" w:hint="eastAsia"/>
            <w:lang w:eastAsia="zh-CN"/>
          </w:rPr>
          <w:t>(一)、食用冰项目治理结构</w:t>
        </w:r>
        <w:r>
          <w:tab/>
        </w:r>
        <w:r>
          <w:fldChar w:fldCharType="begin"/>
        </w:r>
        <w:r>
          <w:instrText xml:space="preserve"> PAGEREF _Toc11585 \h </w:instrText>
        </w:r>
        <w:r>
          <w:fldChar w:fldCharType="separate"/>
        </w:r>
        <w:r>
          <w:t>61</w:t>
        </w:r>
        <w:r>
          <w:fldChar w:fldCharType="end"/>
        </w:r>
      </w:hyperlink>
    </w:p>
    <w:p>
      <w:pPr>
        <w:pStyle w:val="TOC2"/>
        <w:tabs>
          <w:tab w:val="right" w:leader="dot" w:pos="8306"/>
        </w:tabs>
      </w:pPr>
      <w:hyperlink w:anchor="_Toc2089" w:history="1">
        <w:r>
          <w:rPr>
            <w:rFonts w:ascii="仿宋" w:eastAsia="仿宋" w:hAnsi="仿宋" w:cs="仿宋" w:hint="eastAsia"/>
            <w:lang w:eastAsia="zh-CN"/>
          </w:rPr>
          <w:t>(二)、监督与审计</w:t>
        </w:r>
        <w:r>
          <w:tab/>
        </w:r>
        <w:r>
          <w:fldChar w:fldCharType="begin"/>
        </w:r>
        <w:r>
          <w:instrText xml:space="preserve"> PAGEREF _Toc2089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775"/>
      <w:r>
        <w:rPr>
          <w:rFonts w:ascii="仿宋" w:eastAsia="仿宋" w:hAnsi="仿宋" w:cs="仿宋" w:hint="eastAsia"/>
          <w:sz w:val="28"/>
          <w:lang w:eastAsia="zh-CN"/>
        </w:rPr>
        <w:t>一、食用冰项目土建工程</w:t>
      </w:r>
      <w:bookmarkEnd w:id="2"/>
    </w:p>
    <w:p>
      <w:pPr>
        <w:pStyle w:val="Heading2"/>
        <w:rPr>
          <w:rFonts w:ascii="仿宋" w:eastAsia="仿宋" w:hAnsi="仿宋" w:cs="仿宋" w:hint="eastAsia"/>
          <w:lang w:eastAsia="zh-CN"/>
        </w:rPr>
      </w:pPr>
      <w:bookmarkStart w:id="3" w:name="_Toc1955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在食用冰项目的建筑工程设计中，我们将秉承一系列重要的设计原则，以确保食用冰项目建筑在功能、美观、可持续性等方面达到最佳效果。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首要原则是确保建筑的功能性得到最大化的发挥。我们将充分理解食用冰项目的实际需求，合理布局各个功能区域，保证建筑在满足业务需求的同时，提供高效的工作环境。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在建筑设计中，我们将综合考虑建设和运营成本。通过精细的经济效益分析，确保设计方案在高效利用资源的同时，对食用冰项目的长期盈利能力有积极的贡献。</w:t>
      </w:r>
    </w:p>
    <w:p>
      <w:pPr>
        <w:pStyle w:val="Heading2"/>
        <w:ind w:firstLine="560" w:firstLineChars="200"/>
        <w:rPr>
          <w:rFonts w:ascii="仿宋" w:eastAsia="仿宋" w:hAnsi="仿宋" w:cs="仿宋" w:hint="eastAsia"/>
          <w:sz w:val="28"/>
          <w:lang w:eastAsia="zh-CN"/>
        </w:rPr>
      </w:pPr>
      <w:bookmarkStart w:id="4" w:name="_Toc2381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用冰项目的土建工程设计中，我们将精准设定设计年限，结合食用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食用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160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食用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食用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食用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91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本期工程食用冰项目预计总建筑面积XXX平方米，其中：计容建筑面积XXX平方米，计划建筑工程投资XX万元，占食用冰项目总投资的XX%。</w:t>
      </w:r>
    </w:p>
    <w:p>
      <w:pPr>
        <w:pStyle w:val="Heading1"/>
        <w:ind w:firstLine="560" w:firstLineChars="200"/>
        <w:rPr>
          <w:rFonts w:ascii="仿宋" w:eastAsia="仿宋" w:hAnsi="仿宋" w:cs="仿宋" w:hint="eastAsia"/>
          <w:sz w:val="28"/>
          <w:lang w:eastAsia="zh-CN"/>
        </w:rPr>
      </w:pPr>
      <w:bookmarkStart w:id="7" w:name="_Toc6252"/>
      <w:r>
        <w:rPr>
          <w:rFonts w:ascii="仿宋" w:eastAsia="仿宋" w:hAnsi="仿宋" w:cs="仿宋" w:hint="eastAsia"/>
          <w:sz w:val="28"/>
          <w:lang w:eastAsia="zh-CN"/>
        </w:rPr>
        <w:t>二、食用冰项目概论</w:t>
      </w:r>
      <w:bookmarkEnd w:id="7"/>
    </w:p>
    <w:p>
      <w:pPr>
        <w:pStyle w:val="Heading2"/>
        <w:rPr>
          <w:rFonts w:ascii="仿宋" w:eastAsia="仿宋" w:hAnsi="仿宋" w:cs="仿宋" w:hint="eastAsia"/>
          <w:lang w:eastAsia="zh-CN"/>
        </w:rPr>
      </w:pPr>
      <w:bookmarkStart w:id="8" w:name="_Toc23405"/>
      <w:r>
        <w:rPr>
          <w:rFonts w:ascii="仿宋" w:eastAsia="仿宋" w:hAnsi="仿宋" w:cs="仿宋" w:hint="eastAsia"/>
          <w:lang w:eastAsia="zh-CN"/>
        </w:rPr>
        <w:t>(一)、食用冰项目概况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食用冰项目的起源追溯至对市场的深入洞察。市场的不断演变与变革为食用冰项目提供了难得的机遇。当前市场存在的需求缺口和变革的大环境共同构成了食用冰项目的背景。这个食用冰项目旨在充分利用市场机遇，填补行业中尚未满足的需求，为客户提供全新的解决方案。市场的变革和需求的增长使得这个食用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食用冰项目名称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冰项目正式命名为食用冰。这个名称不仅仅是一个标识，更代表了食用冰项目的核心理念和愿景。它蕴含着食用冰项目所要解决问题的关键字，具有强烈的表达和辨识度，为食用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食用冰项目目标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冰项目的核心目标是提供一种全新、高效的解决方案，满足客户日益增长的需求。食用冰项目追求的不仅仅是满足市场需求，更是在市场中获得卓越的竞争优势。通过不断提升产品或服务的质量和创新水平，食用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食用冰项目范围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冰项目全面涵盖了产品研发、制造、市场推广和售后服务，确保从产品设计到最终用户体验的全方位关注。这一全面的食用冰项目范围是为了确保食用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食用冰项目时间表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食用冰项目计划在未来18个月内完成，包括研发、测试、市场试点和正式推出等不同阶段。这个时间表的合理设计是为了确保食用冰项目各个阶段的顺利推进，以便按时交付高质量的成果。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食用冰项目预算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食用冰项目总预算估算为XX百万美元，主要分配在研发、市场推广、人员培训和运营等方面。这一充足的预算为食用冰项目提供了充足的资源，确保食用冰项目在各个方面都能取得优异的表现。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食用冰项目风险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食用冰项目可能面临的风险包括市场接受度低、技术难题、竞争激烈等。食用冰项目团队已经制定了相应的风险应对计划，通过前瞻性的风险管理，确保食用冰项目在面对不确定性时能够迅速做出应对。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食用冰项目团队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食用冰项目汇聚了一支经验丰富、多领域专业素养的核心团队，确保食用冰项目在各个方面都能拥有高水平的执行力。团队的协同作战是食用冰项目成功的关键因素之一。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食用冰项目背景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食用冰项目的背景根植于市场对更高效、创新产品的渴望，同时也受到科技发展对行业格局的深刻改变的影响。这为食用冰项目提供了广阔的发展空间和市场需求。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食用冰项目现状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截至目前，食用冰项目已完成市场调研和技术验证，取得了初步的成功。这为食用冰项目在未来的发展奠定了坚实的基础，为更远大的目标打下了坚实的基石。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2796"/>
      <w:r>
        <w:rPr>
          <w:rFonts w:ascii="仿宋" w:eastAsia="仿宋" w:hAnsi="仿宋" w:cs="仿宋" w:hint="eastAsia"/>
          <w:sz w:val="28"/>
          <w:lang w:eastAsia="zh-CN"/>
        </w:rPr>
        <w:t>(二)、食用冰项目目标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keyword》食用冰项目首要业务目标是在市场中占据有利地位，实现产品/服务的成功推广和销售。通过不断提升产品质量、创新性，食用冰项目追求成为行业中的领导者，赢得更多客户的青睐。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在科技迅速发展的时代，食用冰项目着眼于技术创新。通过持续的研发和技术升级，食用冰项目旨在推出更具创新性的产品或服务，以满足市场对新鲜、先进解决方案的需求。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为了建立可持续的客户关系，食用冰项目设定了客户满意度目标。通过提供卓越的产品质量和优质的客户服务，食用冰项目追求赢得客户的信任和忠诚度，确保他们的满意度达到行业领先水平。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食用冰项目注重社会责任和可持续发展。通过实施环保、社会责任食用冰项目，食用冰项目致力于在经济发展的同时保护环境，促进社会公平，实现可持续经营。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食用冰项目的团队是实现目标的核心驱动力。因此，食用冰项目设定了团队发展目标，包括提升团队成员的专业技能、培养领导力，以及搭建协同高效的团队工作氛围。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1401"/>
      <w:r>
        <w:rPr>
          <w:rFonts w:ascii="仿宋" w:eastAsia="仿宋" w:hAnsi="仿宋" w:cs="仿宋" w:hint="eastAsia"/>
          <w:sz w:val="28"/>
          <w:lang w:eastAsia="zh-CN"/>
        </w:rPr>
        <w:t>(三)、食用冰项目提出的理由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食用冰项目提出的理由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冰项目的提出源于对市场机遇的深刻洞察。当前市场中存在的需求缺口和行业发展趋势表明，有巨大的商业机会等待被开发。通过准确捕捉市场机遇，食用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用冰项目的理念基于对技术创新的信仰。通过持续的研发和技术投入，食用冰项目有望推出更具创新性的产品或服务。在科技飞速发展的当下，食用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冰项目的提出是为了增强企业的行业竞争力。通过提升产品或服务的质量和独特性，食用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冰项目响应了消费者需求的变化。随着社会和科技的不断发展，消费者对产品和服务的需求也在发生变化。通过深入了解并及时回应消费者的新需求，食用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食用冰项目的提出是企业战略发展规划的一部分。在面对日益激烈的市场竞争和不断变化的商业环境中，食用冰项目作为企业战略的一环，旨在为企业开辟新的增长领域，巩固企业在行业中的地位。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食用冰项目的提出不仅仅是基于商业考量，还注重社会责任。通过推出环保、社会责任等方面的食用冰项目，食用冰企业可以在社会中树立积极形象，为社会做出积极贡献，实现经济效益和社会效益的双赢。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食用冰项目的提出反映了对利益相关者期望的关注。包括客户、员工、投资者等利益相关者在企业发展中都有着各自的期望，食用冰项目力求在满足这些期望的同时，取得更大的共赢。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7494"/>
      <w:r>
        <w:rPr>
          <w:rFonts w:ascii="仿宋" w:eastAsia="仿宋" w:hAnsi="仿宋" w:cs="仿宋" w:hint="eastAsia"/>
          <w:sz w:val="28"/>
          <w:lang w:eastAsia="zh-CN"/>
        </w:rPr>
        <w:t>(四)、食用冰项目意义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在实施食用冰项目的过程中，我们不仅仅是在追逐商业成功，更是为企业和社会的多个层面创造了深远的意义。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冰项目的首要意义在于提升企业的市场竞争力。通过持续的创新和对产品质量的高标准要求，食用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食用冰项目的推进将促使行业技术水平的提升。通过引入先进技术和创新性解决方案，食用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在社会层面，食用冰项目不仅创造了大量就业机会，提高了就业水平，还注重社会责任和环保。通过参与社会公益事业和推动环保食用冰项目，食用冰项目为社会贡献了一份力量，体现了企业对社会的积极回馈。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综合而言，食用冰项目意义重大，不仅推动了企业的发展，也为行业和社会的进步贡献了积极力量。这是一个全面而深刻的影响，将在未来产生可持续的正面效应。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6541"/>
      <w:r>
        <w:rPr>
          <w:rFonts w:ascii="仿宋" w:eastAsia="仿宋" w:hAnsi="仿宋" w:cs="仿宋" w:hint="eastAsia"/>
          <w:sz w:val="28"/>
          <w:lang w:eastAsia="zh-CN"/>
        </w:rPr>
        <w:t>(五)、食用冰项目背景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在当今迅猛发展的商业环境中，食用冰项目的动因根植于对多方面因素的审慎考量。这个食用冰项目的提出并非孤立的决策，而是对企业所处背景深入思考的产物。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市场的不断演变是食用冰项目背后的首要原因。科技的迅速发展和全球市场的快速变化使得企业必须灵活应对。食用冰项目应运而生，旨在通过创新性的解决方案迎合市场的多变需求，赢得竞争中的先机。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竞争的激烈程度也是食用冰项目背景中不可忽视的一环。企业需要在激烈竞争中脱颖而出，为此，食用冰项目致力于打破常规，提供独特的价值主张，以吸引客户并确保市场份额的增长。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技术的迅速发展为企业带来了机遇与挑战。作为食用冰项目启动的背景之一，对新兴技术的应用将有助于提升企业的技术水平，使其在不断演进的商业环境中保持竞争优势。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此外，社会对企业责任的期望也在逐渐升高。食用冰项目充分融入了社会责任的理念，通过可持续经营和社会公益食用冰项目，企图为社会贡献一份力量，在商业成功的同时关注社会价值。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5091"/>
      <w:r>
        <w:rPr>
          <w:rFonts w:ascii="仿宋" w:eastAsia="仿宋" w:hAnsi="仿宋" w:cs="仿宋" w:hint="eastAsia"/>
          <w:sz w:val="28"/>
          <w:lang w:eastAsia="zh-CN"/>
        </w:rPr>
        <w:t>三、食用冰项目建设背景及必要性分析</w:t>
      </w:r>
      <w:bookmarkEnd w:id="13"/>
    </w:p>
    <w:p>
      <w:pPr>
        <w:pStyle w:val="Heading2"/>
        <w:rPr>
          <w:rFonts w:ascii="仿宋" w:eastAsia="仿宋" w:hAnsi="仿宋" w:cs="仿宋" w:hint="eastAsia"/>
          <w:lang w:eastAsia="zh-CN"/>
        </w:rPr>
      </w:pPr>
      <w:bookmarkStart w:id="14" w:name="_Toc20677"/>
      <w:r>
        <w:rPr>
          <w:rFonts w:ascii="仿宋" w:eastAsia="仿宋" w:hAnsi="仿宋" w:cs="仿宋" w:hint="eastAsia"/>
          <w:lang w:eastAsia="zh-CN"/>
        </w:rPr>
        <w:t>(一)、食用冰项目背景分析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食用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我们的背景分析将深入挖掘当前行业的发展趋势，通过对竞争态势的全面审视，找到食用冰项目在这个潮流中的定位。同时，我们将关注行业内涌现的新兴机遇，以便食用冰项目更好地融入行业发展的潮流中。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食用冰项目提供了强大的发展动力。我们将聚焦于行业内最新的技术发展趋势，包括但不限于人工智能、大数据分析、物联网等领域。通过深度的技术研究，我们将确保食用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食用冰项目发展的源泉。我们将投入更多的精力对市场需求进行深入剖析，超越表面的需求，深入挖掘潜在的市场痛点和机遇。通过对市场需求的细致了解，食用冰项目将更有针对性地设计解决方案，满足市场的多样化需求，从而更好地促进食用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食用冰项目战略至关重要。我们将对竞争态势进行更为深入的分析，包括但不限于市场份额、产品特点、客户满意度等多个维度。通过深度的竞争分析，食用冰项目将能够更准确地把握市场脉搏，制定具有竞争力的食用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食用冰项目的发展具有直接的影响。我们将进行更为全面的法规和政策分析，了解行业发展中的潜在法律风险和合规挑战。通过充分了解和遵守相关法规，食用冰项目将确保在法律框架内合法合规运营，为食用冰项目的稳健发展提供有力支持。</w:t>
      </w:r>
    </w:p>
    <w:p>
      <w:pPr>
        <w:pStyle w:val="Heading2"/>
        <w:ind w:firstLine="560" w:firstLineChars="200"/>
        <w:rPr>
          <w:rFonts w:ascii="仿宋" w:eastAsia="仿宋" w:hAnsi="仿宋" w:cs="仿宋" w:hint="eastAsia"/>
          <w:sz w:val="28"/>
          <w:lang w:eastAsia="zh-CN"/>
        </w:rPr>
      </w:pPr>
      <w:bookmarkStart w:id="15" w:name="_Toc26770"/>
      <w:r>
        <w:rPr>
          <w:rFonts w:ascii="仿宋" w:eastAsia="仿宋" w:hAnsi="仿宋" w:cs="仿宋" w:hint="eastAsia"/>
          <w:sz w:val="28"/>
          <w:lang w:eastAsia="zh-CN"/>
        </w:rPr>
        <w:t>(二)、食用冰项目建设必要性分析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冰项目建设的迫切性源于对行业发展趋势的深刻洞察。我们正处于一个行业变革的时代，科技创新、数字化转型成为企业发展的关键动力。食用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冰项目建设不仅仅是为了跟上潮流，更是为了通过技术创新推动企业的持续发展。通过引入先进的技术和解决方案，食用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食用冰项目的建设成为必然选择，通过提高产品质量、拓展服务领域，从而在竞争中获得更多的机会。食用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食用冰项目建设的必要性体现在对客户需求更精准的满足。通过食用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食用冰项目建设的背后是对企业持续创新的追求。只有通过不断创新，企业才能在竞争中立于不败之地。食用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5568"/>
      <w:r>
        <w:rPr>
          <w:rFonts w:ascii="仿宋" w:eastAsia="仿宋" w:hAnsi="仿宋" w:cs="仿宋" w:hint="eastAsia"/>
          <w:sz w:val="28"/>
          <w:lang w:eastAsia="zh-CN"/>
        </w:rPr>
        <w:t>四、食用冰项目文档管理</w:t>
      </w:r>
      <w:bookmarkEnd w:id="16"/>
    </w:p>
    <w:p>
      <w:pPr>
        <w:pStyle w:val="Heading2"/>
        <w:rPr>
          <w:rFonts w:ascii="仿宋" w:eastAsia="仿宋" w:hAnsi="仿宋" w:cs="仿宋" w:hint="eastAsia"/>
          <w:lang w:eastAsia="zh-CN"/>
        </w:rPr>
      </w:pPr>
      <w:bookmarkStart w:id="17" w:name="_Toc14034"/>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食用冰项目高度重视文档的质量和准确性，以支持食用冰项目的各项活动和决策。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冰项目文档的编制始于食用冰项目计划的初期，我们制定了详细的文档编制计划，明确了每个文档的内容、格式和编写责任人。在食用冰项目启动阶段，我们首先编制了食用冰项目章程，明确定义了食用冰项目的目标、范围、风险等关键要素。随后，食用冰项目团队根据计划陆续编制了需求文档、设计文档、测试文档等各类文档，确保食用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食用冰项目管理中的重要环节，旨在确保食用冰项目文档符合质量标准和食用冰项目需求。在食用冰项目团队内部，我们实施了多层次的文档审查机制。首先，由文档编制者进行自审，确保文档的完整性和逻辑性。随后，进行同行审查，由团队其他成员进行评审，提出修改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https://d.book118.com/145104210141011101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662BD6"/>
    <w:rsid w:val="0F662B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5104210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2024-01-29T03:32:00Z</dcterms:created>
  <dcterms:modified xsi:type="dcterms:W3CDTF">2024-01-29T03:32:27Z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8047ABB286FF475FBB26A5D61E6814D6_11</vt:lpwstr>
  </property>
  <property fmtid="{D5CDD505-2E9C-101B-9397-08002B2CF9AE}" pid="3" name="KSOProductBuildVer">
    <vt:lpwstr>2052-12.1.0.16250</vt:lpwstr>
  </property>
</Properties>
</file>