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精密箱体系统项目规划设计蓝图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68" w:history="1">
        <w:r>
          <w:rPr>
            <w:rFonts w:ascii="仿宋" w:eastAsia="仿宋" w:hAnsi="仿宋" w:cs="仿宋" w:hint="eastAsia"/>
            <w:lang w:eastAsia="zh-CN"/>
          </w:rPr>
          <w:t>序言</w:t>
        </w:r>
        <w:r>
          <w:tab/>
        </w:r>
        <w:r>
          <w:fldChar w:fldCharType="begin"/>
        </w:r>
        <w:r>
          <w:instrText xml:space="preserve"> PAGEREF _Toc23468 \h </w:instrText>
        </w:r>
        <w:r>
          <w:fldChar w:fldCharType="separate"/>
        </w:r>
        <w:r>
          <w:t>3</w:t>
        </w:r>
        <w:r>
          <w:fldChar w:fldCharType="end"/>
        </w:r>
      </w:hyperlink>
    </w:p>
    <w:p>
      <w:pPr>
        <w:pStyle w:val="TOC1"/>
        <w:tabs>
          <w:tab w:val="right" w:leader="dot" w:pos="8306"/>
        </w:tabs>
      </w:pPr>
      <w:hyperlink w:anchor="_Toc23037" w:history="1">
        <w:r>
          <w:rPr>
            <w:rFonts w:ascii="仿宋" w:eastAsia="仿宋" w:hAnsi="仿宋" w:cs="仿宋" w:hint="eastAsia"/>
            <w:lang w:eastAsia="zh-CN"/>
          </w:rPr>
          <w:t>一、精密箱体系统项目绩效评估</w:t>
        </w:r>
        <w:r>
          <w:tab/>
        </w:r>
        <w:r>
          <w:fldChar w:fldCharType="begin"/>
        </w:r>
        <w:r>
          <w:instrText xml:space="preserve"> PAGEREF _Toc23037 \h </w:instrText>
        </w:r>
        <w:r>
          <w:fldChar w:fldCharType="separate"/>
        </w:r>
        <w:r>
          <w:t>3</w:t>
        </w:r>
        <w:r>
          <w:fldChar w:fldCharType="end"/>
        </w:r>
      </w:hyperlink>
    </w:p>
    <w:p>
      <w:pPr>
        <w:pStyle w:val="TOC2"/>
        <w:tabs>
          <w:tab w:val="right" w:leader="dot" w:pos="8306"/>
        </w:tabs>
      </w:pPr>
      <w:hyperlink w:anchor="_Toc22880" w:history="1">
        <w:r>
          <w:rPr>
            <w:rFonts w:ascii="仿宋" w:eastAsia="仿宋" w:hAnsi="仿宋" w:cs="仿宋" w:hint="eastAsia"/>
            <w:lang w:eastAsia="zh-CN"/>
          </w:rPr>
          <w:t>(一)、绩效评估指标</w:t>
        </w:r>
        <w:r>
          <w:tab/>
        </w:r>
        <w:r>
          <w:fldChar w:fldCharType="begin"/>
        </w:r>
        <w:r>
          <w:instrText xml:space="preserve"> PAGEREF _Toc22880 \h </w:instrText>
        </w:r>
        <w:r>
          <w:fldChar w:fldCharType="separate"/>
        </w:r>
        <w:r>
          <w:t>3</w:t>
        </w:r>
        <w:r>
          <w:fldChar w:fldCharType="end"/>
        </w:r>
      </w:hyperlink>
    </w:p>
    <w:p>
      <w:pPr>
        <w:pStyle w:val="TOC2"/>
        <w:tabs>
          <w:tab w:val="right" w:leader="dot" w:pos="8306"/>
        </w:tabs>
      </w:pPr>
      <w:hyperlink w:anchor="_Toc22820" w:history="1">
        <w:r>
          <w:rPr>
            <w:rFonts w:ascii="仿宋" w:eastAsia="仿宋" w:hAnsi="仿宋" w:cs="仿宋" w:hint="eastAsia"/>
            <w:lang w:eastAsia="zh-CN"/>
          </w:rPr>
          <w:t>(二)、绩效评估方法</w:t>
        </w:r>
        <w:r>
          <w:tab/>
        </w:r>
        <w:r>
          <w:fldChar w:fldCharType="begin"/>
        </w:r>
        <w:r>
          <w:instrText xml:space="preserve"> PAGEREF _Toc22820 \h </w:instrText>
        </w:r>
        <w:r>
          <w:fldChar w:fldCharType="separate"/>
        </w:r>
        <w:r>
          <w:t>4</w:t>
        </w:r>
        <w:r>
          <w:fldChar w:fldCharType="end"/>
        </w:r>
      </w:hyperlink>
    </w:p>
    <w:p>
      <w:pPr>
        <w:pStyle w:val="TOC2"/>
        <w:tabs>
          <w:tab w:val="right" w:leader="dot" w:pos="8306"/>
        </w:tabs>
      </w:pPr>
      <w:hyperlink w:anchor="_Toc22848" w:history="1">
        <w:r>
          <w:rPr>
            <w:rFonts w:ascii="仿宋" w:eastAsia="仿宋" w:hAnsi="仿宋" w:cs="仿宋" w:hint="eastAsia"/>
            <w:lang w:eastAsia="zh-CN"/>
          </w:rPr>
          <w:t>(三)、绩效评估周期</w:t>
        </w:r>
        <w:r>
          <w:tab/>
        </w:r>
        <w:r>
          <w:fldChar w:fldCharType="begin"/>
        </w:r>
        <w:r>
          <w:instrText xml:space="preserve"> PAGEREF _Toc22848 \h </w:instrText>
        </w:r>
        <w:r>
          <w:fldChar w:fldCharType="separate"/>
        </w:r>
        <w:r>
          <w:t>5</w:t>
        </w:r>
        <w:r>
          <w:fldChar w:fldCharType="end"/>
        </w:r>
      </w:hyperlink>
    </w:p>
    <w:p>
      <w:pPr>
        <w:pStyle w:val="TOC1"/>
        <w:tabs>
          <w:tab w:val="right" w:leader="dot" w:pos="8306"/>
        </w:tabs>
      </w:pPr>
      <w:hyperlink w:anchor="_Toc12061" w:history="1">
        <w:r>
          <w:rPr>
            <w:rFonts w:ascii="仿宋" w:eastAsia="仿宋" w:hAnsi="仿宋" w:cs="仿宋" w:hint="eastAsia"/>
            <w:lang w:eastAsia="zh-CN"/>
          </w:rPr>
          <w:t>二、工艺说明</w:t>
        </w:r>
        <w:r>
          <w:tab/>
        </w:r>
        <w:r>
          <w:fldChar w:fldCharType="begin"/>
        </w:r>
        <w:r>
          <w:instrText xml:space="preserve"> PAGEREF _Toc12061 \h </w:instrText>
        </w:r>
        <w:r>
          <w:fldChar w:fldCharType="separate"/>
        </w:r>
        <w:r>
          <w:t>6</w:t>
        </w:r>
        <w:r>
          <w:fldChar w:fldCharType="end"/>
        </w:r>
      </w:hyperlink>
    </w:p>
    <w:p>
      <w:pPr>
        <w:pStyle w:val="TOC2"/>
        <w:tabs>
          <w:tab w:val="right" w:leader="dot" w:pos="8306"/>
        </w:tabs>
      </w:pPr>
      <w:hyperlink w:anchor="_Toc28069" w:history="1">
        <w:r>
          <w:rPr>
            <w:rFonts w:ascii="仿宋" w:eastAsia="仿宋" w:hAnsi="仿宋" w:cs="仿宋" w:hint="eastAsia"/>
            <w:lang w:eastAsia="zh-CN"/>
          </w:rPr>
          <w:t>(一)、技术管理特点</w:t>
        </w:r>
        <w:r>
          <w:tab/>
        </w:r>
        <w:r>
          <w:fldChar w:fldCharType="begin"/>
        </w:r>
        <w:r>
          <w:instrText xml:space="preserve"> PAGEREF _Toc28069 \h </w:instrText>
        </w:r>
        <w:r>
          <w:fldChar w:fldCharType="separate"/>
        </w:r>
        <w:r>
          <w:t>6</w:t>
        </w:r>
        <w:r>
          <w:fldChar w:fldCharType="end"/>
        </w:r>
      </w:hyperlink>
    </w:p>
    <w:p>
      <w:pPr>
        <w:pStyle w:val="TOC2"/>
        <w:tabs>
          <w:tab w:val="right" w:leader="dot" w:pos="8306"/>
        </w:tabs>
      </w:pPr>
      <w:hyperlink w:anchor="_Toc27046" w:history="1">
        <w:r>
          <w:rPr>
            <w:rFonts w:ascii="仿宋" w:eastAsia="仿宋" w:hAnsi="仿宋" w:cs="仿宋" w:hint="eastAsia"/>
            <w:lang w:eastAsia="zh-CN"/>
          </w:rPr>
          <w:t>(二)、精密箱体系统项目工艺技术设计方案</w:t>
        </w:r>
        <w:r>
          <w:tab/>
        </w:r>
        <w:r>
          <w:fldChar w:fldCharType="begin"/>
        </w:r>
        <w:r>
          <w:instrText xml:space="preserve"> PAGEREF _Toc27046 \h </w:instrText>
        </w:r>
        <w:r>
          <w:fldChar w:fldCharType="separate"/>
        </w:r>
        <w:r>
          <w:t>7</w:t>
        </w:r>
        <w:r>
          <w:fldChar w:fldCharType="end"/>
        </w:r>
      </w:hyperlink>
    </w:p>
    <w:p>
      <w:pPr>
        <w:pStyle w:val="TOC2"/>
        <w:tabs>
          <w:tab w:val="right" w:leader="dot" w:pos="8306"/>
        </w:tabs>
      </w:pPr>
      <w:hyperlink w:anchor="_Toc9993" w:history="1">
        <w:r>
          <w:rPr>
            <w:rFonts w:ascii="仿宋" w:eastAsia="仿宋" w:hAnsi="仿宋" w:cs="仿宋" w:hint="eastAsia"/>
            <w:lang w:eastAsia="zh-CN"/>
          </w:rPr>
          <w:t>(三)、设备选型方案</w:t>
        </w:r>
        <w:r>
          <w:tab/>
        </w:r>
        <w:r>
          <w:fldChar w:fldCharType="begin"/>
        </w:r>
        <w:r>
          <w:instrText xml:space="preserve"> PAGEREF _Toc9993 \h </w:instrText>
        </w:r>
        <w:r>
          <w:fldChar w:fldCharType="separate"/>
        </w:r>
        <w:r>
          <w:t>9</w:t>
        </w:r>
        <w:r>
          <w:fldChar w:fldCharType="end"/>
        </w:r>
      </w:hyperlink>
    </w:p>
    <w:p>
      <w:pPr>
        <w:pStyle w:val="TOC1"/>
        <w:tabs>
          <w:tab w:val="right" w:leader="dot" w:pos="8306"/>
        </w:tabs>
      </w:pPr>
      <w:hyperlink w:anchor="_Toc4636" w:history="1">
        <w:r>
          <w:rPr>
            <w:rFonts w:ascii="仿宋" w:eastAsia="仿宋" w:hAnsi="仿宋" w:cs="仿宋" w:hint="eastAsia"/>
            <w:lang w:eastAsia="zh-CN"/>
          </w:rPr>
          <w:t>三、精密箱体系统项目概论</w:t>
        </w:r>
        <w:r>
          <w:tab/>
        </w:r>
        <w:r>
          <w:fldChar w:fldCharType="begin"/>
        </w:r>
        <w:r>
          <w:instrText xml:space="preserve"> PAGEREF _Toc4636 \h </w:instrText>
        </w:r>
        <w:r>
          <w:fldChar w:fldCharType="separate"/>
        </w:r>
        <w:r>
          <w:t>10</w:t>
        </w:r>
        <w:r>
          <w:fldChar w:fldCharType="end"/>
        </w:r>
      </w:hyperlink>
    </w:p>
    <w:p>
      <w:pPr>
        <w:pStyle w:val="TOC2"/>
        <w:tabs>
          <w:tab w:val="right" w:leader="dot" w:pos="8306"/>
        </w:tabs>
      </w:pPr>
      <w:hyperlink w:anchor="_Toc225" w:history="1">
        <w:r>
          <w:rPr>
            <w:rFonts w:ascii="仿宋" w:eastAsia="仿宋" w:hAnsi="仿宋" w:cs="仿宋" w:hint="eastAsia"/>
            <w:lang w:eastAsia="zh-CN"/>
          </w:rPr>
          <w:t>(一)、精密箱体系统项目概况</w:t>
        </w:r>
        <w:r>
          <w:tab/>
        </w:r>
        <w:r>
          <w:fldChar w:fldCharType="begin"/>
        </w:r>
        <w:r>
          <w:instrText xml:space="preserve"> PAGEREF _Toc225 \h </w:instrText>
        </w:r>
        <w:r>
          <w:fldChar w:fldCharType="separate"/>
        </w:r>
        <w:r>
          <w:t>10</w:t>
        </w:r>
        <w:r>
          <w:fldChar w:fldCharType="end"/>
        </w:r>
      </w:hyperlink>
    </w:p>
    <w:p>
      <w:pPr>
        <w:pStyle w:val="TOC2"/>
        <w:tabs>
          <w:tab w:val="right" w:leader="dot" w:pos="8306"/>
        </w:tabs>
      </w:pPr>
      <w:hyperlink w:anchor="_Toc6018" w:history="1">
        <w:r>
          <w:rPr>
            <w:rFonts w:ascii="仿宋" w:eastAsia="仿宋" w:hAnsi="仿宋" w:cs="仿宋" w:hint="eastAsia"/>
            <w:lang w:eastAsia="zh-CN"/>
          </w:rPr>
          <w:t>(二)、精密箱体系统项目目标</w:t>
        </w:r>
        <w:r>
          <w:tab/>
        </w:r>
        <w:r>
          <w:fldChar w:fldCharType="begin"/>
        </w:r>
        <w:r>
          <w:instrText xml:space="preserve"> PAGEREF _Toc6018 \h </w:instrText>
        </w:r>
        <w:r>
          <w:fldChar w:fldCharType="separate"/>
        </w:r>
        <w:r>
          <w:t>12</w:t>
        </w:r>
        <w:r>
          <w:fldChar w:fldCharType="end"/>
        </w:r>
      </w:hyperlink>
    </w:p>
    <w:p>
      <w:pPr>
        <w:pStyle w:val="TOC2"/>
        <w:tabs>
          <w:tab w:val="right" w:leader="dot" w:pos="8306"/>
        </w:tabs>
      </w:pPr>
      <w:hyperlink w:anchor="_Toc4607" w:history="1">
        <w:r>
          <w:rPr>
            <w:rFonts w:ascii="仿宋" w:eastAsia="仿宋" w:hAnsi="仿宋" w:cs="仿宋" w:hint="eastAsia"/>
            <w:lang w:eastAsia="zh-CN"/>
          </w:rPr>
          <w:t>(三)、精密箱体系统项目提出的理由</w:t>
        </w:r>
        <w:r>
          <w:tab/>
        </w:r>
        <w:r>
          <w:fldChar w:fldCharType="begin"/>
        </w:r>
        <w:r>
          <w:instrText xml:space="preserve"> PAGEREF _Toc4607 \h </w:instrText>
        </w:r>
        <w:r>
          <w:fldChar w:fldCharType="separate"/>
        </w:r>
        <w:r>
          <w:t>13</w:t>
        </w:r>
        <w:r>
          <w:fldChar w:fldCharType="end"/>
        </w:r>
      </w:hyperlink>
    </w:p>
    <w:p>
      <w:pPr>
        <w:pStyle w:val="TOC2"/>
        <w:tabs>
          <w:tab w:val="right" w:leader="dot" w:pos="8306"/>
        </w:tabs>
      </w:pPr>
      <w:hyperlink w:anchor="_Toc29145" w:history="1">
        <w:r>
          <w:rPr>
            <w:rFonts w:ascii="仿宋" w:eastAsia="仿宋" w:hAnsi="仿宋" w:cs="仿宋" w:hint="eastAsia"/>
            <w:lang w:eastAsia="zh-CN"/>
          </w:rPr>
          <w:t>(四)、精密箱体系统项目意义</w:t>
        </w:r>
        <w:r>
          <w:tab/>
        </w:r>
        <w:r>
          <w:fldChar w:fldCharType="begin"/>
        </w:r>
        <w:r>
          <w:instrText xml:space="preserve"> PAGEREF _Toc29145 \h </w:instrText>
        </w:r>
        <w:r>
          <w:fldChar w:fldCharType="separate"/>
        </w:r>
        <w:r>
          <w:t>15</w:t>
        </w:r>
        <w:r>
          <w:fldChar w:fldCharType="end"/>
        </w:r>
      </w:hyperlink>
    </w:p>
    <w:p>
      <w:pPr>
        <w:pStyle w:val="TOC2"/>
        <w:tabs>
          <w:tab w:val="right" w:leader="dot" w:pos="8306"/>
        </w:tabs>
      </w:pPr>
      <w:hyperlink w:anchor="_Toc1290" w:history="1">
        <w:r>
          <w:rPr>
            <w:rFonts w:ascii="仿宋" w:eastAsia="仿宋" w:hAnsi="仿宋" w:cs="仿宋" w:hint="eastAsia"/>
            <w:lang w:eastAsia="zh-CN"/>
          </w:rPr>
          <w:t>(五)、精密箱体系统项目背景</w:t>
        </w:r>
        <w:r>
          <w:tab/>
        </w:r>
        <w:r>
          <w:fldChar w:fldCharType="begin"/>
        </w:r>
        <w:r>
          <w:instrText xml:space="preserve"> PAGEREF _Toc1290 \h </w:instrText>
        </w:r>
        <w:r>
          <w:fldChar w:fldCharType="separate"/>
        </w:r>
        <w:r>
          <w:t>16</w:t>
        </w:r>
        <w:r>
          <w:fldChar w:fldCharType="end"/>
        </w:r>
      </w:hyperlink>
    </w:p>
    <w:p>
      <w:pPr>
        <w:pStyle w:val="TOC1"/>
        <w:tabs>
          <w:tab w:val="right" w:leader="dot" w:pos="8306"/>
        </w:tabs>
      </w:pPr>
      <w:hyperlink w:anchor="_Toc4394" w:history="1">
        <w:r>
          <w:rPr>
            <w:rFonts w:ascii="仿宋" w:eastAsia="仿宋" w:hAnsi="仿宋" w:cs="仿宋" w:hint="eastAsia"/>
            <w:lang w:eastAsia="zh-CN"/>
          </w:rPr>
          <w:t>四、精密箱体系统项目可持续发展</w:t>
        </w:r>
        <w:r>
          <w:tab/>
        </w:r>
        <w:r>
          <w:fldChar w:fldCharType="begin"/>
        </w:r>
        <w:r>
          <w:instrText xml:space="preserve"> PAGEREF _Toc4394 \h </w:instrText>
        </w:r>
        <w:r>
          <w:fldChar w:fldCharType="separate"/>
        </w:r>
        <w:r>
          <w:t>17</w:t>
        </w:r>
        <w:r>
          <w:fldChar w:fldCharType="end"/>
        </w:r>
      </w:hyperlink>
    </w:p>
    <w:p>
      <w:pPr>
        <w:pStyle w:val="TOC2"/>
        <w:tabs>
          <w:tab w:val="right" w:leader="dot" w:pos="8306"/>
        </w:tabs>
      </w:pPr>
      <w:hyperlink w:anchor="_Toc16864" w:history="1">
        <w:r>
          <w:rPr>
            <w:rFonts w:ascii="仿宋" w:eastAsia="仿宋" w:hAnsi="仿宋" w:cs="仿宋" w:hint="eastAsia"/>
            <w:lang w:eastAsia="zh-CN"/>
          </w:rPr>
          <w:t>(一)、可持续战略与实践</w:t>
        </w:r>
        <w:r>
          <w:tab/>
        </w:r>
        <w:r>
          <w:fldChar w:fldCharType="begin"/>
        </w:r>
        <w:r>
          <w:instrText xml:space="preserve"> PAGEREF _Toc16864 \h </w:instrText>
        </w:r>
        <w:r>
          <w:fldChar w:fldCharType="separate"/>
        </w:r>
        <w:r>
          <w:t>17</w:t>
        </w:r>
        <w:r>
          <w:fldChar w:fldCharType="end"/>
        </w:r>
      </w:hyperlink>
    </w:p>
    <w:p>
      <w:pPr>
        <w:pStyle w:val="TOC2"/>
        <w:tabs>
          <w:tab w:val="right" w:leader="dot" w:pos="8306"/>
        </w:tabs>
      </w:pPr>
      <w:hyperlink w:anchor="_Toc32241" w:history="1">
        <w:r>
          <w:rPr>
            <w:rFonts w:ascii="仿宋" w:eastAsia="仿宋" w:hAnsi="仿宋" w:cs="仿宋" w:hint="eastAsia"/>
            <w:lang w:eastAsia="zh-CN"/>
          </w:rPr>
          <w:t>(二)、环保与社会责任</w:t>
        </w:r>
        <w:r>
          <w:tab/>
        </w:r>
        <w:r>
          <w:fldChar w:fldCharType="begin"/>
        </w:r>
        <w:r>
          <w:instrText xml:space="preserve"> PAGEREF _Toc32241 \h </w:instrText>
        </w:r>
        <w:r>
          <w:fldChar w:fldCharType="separate"/>
        </w:r>
        <w:r>
          <w:t>17</w:t>
        </w:r>
        <w:r>
          <w:fldChar w:fldCharType="end"/>
        </w:r>
      </w:hyperlink>
    </w:p>
    <w:p>
      <w:pPr>
        <w:pStyle w:val="TOC1"/>
        <w:tabs>
          <w:tab w:val="right" w:leader="dot" w:pos="8306"/>
        </w:tabs>
      </w:pPr>
      <w:hyperlink w:anchor="_Toc14039" w:history="1">
        <w:r>
          <w:rPr>
            <w:rFonts w:ascii="仿宋" w:eastAsia="仿宋" w:hAnsi="仿宋" w:cs="仿宋" w:hint="eastAsia"/>
            <w:lang w:eastAsia="zh-CN"/>
          </w:rPr>
          <w:t>五、精密箱体系统项目土建工程</w:t>
        </w:r>
        <w:r>
          <w:tab/>
        </w:r>
        <w:r>
          <w:fldChar w:fldCharType="begin"/>
        </w:r>
        <w:r>
          <w:instrText xml:space="preserve"> PAGEREF _Toc14039 \h </w:instrText>
        </w:r>
        <w:r>
          <w:fldChar w:fldCharType="separate"/>
        </w:r>
        <w:r>
          <w:t>18</w:t>
        </w:r>
        <w:r>
          <w:fldChar w:fldCharType="end"/>
        </w:r>
      </w:hyperlink>
    </w:p>
    <w:p>
      <w:pPr>
        <w:pStyle w:val="TOC2"/>
        <w:tabs>
          <w:tab w:val="right" w:leader="dot" w:pos="8306"/>
        </w:tabs>
      </w:pPr>
      <w:hyperlink w:anchor="_Toc32200" w:history="1">
        <w:r>
          <w:rPr>
            <w:rFonts w:ascii="仿宋" w:eastAsia="仿宋" w:hAnsi="仿宋" w:cs="仿宋" w:hint="eastAsia"/>
            <w:lang w:eastAsia="zh-CN"/>
          </w:rPr>
          <w:t>(一)、建筑工程设计原则</w:t>
        </w:r>
        <w:r>
          <w:tab/>
        </w:r>
        <w:r>
          <w:fldChar w:fldCharType="begin"/>
        </w:r>
        <w:r>
          <w:instrText xml:space="preserve"> PAGEREF _Toc32200 \h </w:instrText>
        </w:r>
        <w:r>
          <w:fldChar w:fldCharType="separate"/>
        </w:r>
        <w:r>
          <w:t>18</w:t>
        </w:r>
        <w:r>
          <w:fldChar w:fldCharType="end"/>
        </w:r>
      </w:hyperlink>
    </w:p>
    <w:p>
      <w:pPr>
        <w:pStyle w:val="TOC2"/>
        <w:tabs>
          <w:tab w:val="right" w:leader="dot" w:pos="8306"/>
        </w:tabs>
      </w:pPr>
      <w:hyperlink w:anchor="_Toc26938" w:history="1">
        <w:r>
          <w:rPr>
            <w:rFonts w:ascii="仿宋" w:eastAsia="仿宋" w:hAnsi="仿宋" w:cs="仿宋" w:hint="eastAsia"/>
            <w:lang w:eastAsia="zh-CN"/>
          </w:rPr>
          <w:t>(二)、土建工程设计年限及安全等级</w:t>
        </w:r>
        <w:r>
          <w:tab/>
        </w:r>
        <w:r>
          <w:fldChar w:fldCharType="begin"/>
        </w:r>
        <w:r>
          <w:instrText xml:space="preserve"> PAGEREF _Toc26938 \h </w:instrText>
        </w:r>
        <w:r>
          <w:fldChar w:fldCharType="separate"/>
        </w:r>
        <w:r>
          <w:t>20</w:t>
        </w:r>
        <w:r>
          <w:fldChar w:fldCharType="end"/>
        </w:r>
      </w:hyperlink>
    </w:p>
    <w:p>
      <w:pPr>
        <w:pStyle w:val="TOC2"/>
        <w:tabs>
          <w:tab w:val="right" w:leader="dot" w:pos="8306"/>
        </w:tabs>
      </w:pPr>
      <w:hyperlink w:anchor="_Toc26245" w:history="1">
        <w:r>
          <w:rPr>
            <w:rFonts w:ascii="仿宋" w:eastAsia="仿宋" w:hAnsi="仿宋" w:cs="仿宋" w:hint="eastAsia"/>
            <w:lang w:eastAsia="zh-CN"/>
          </w:rPr>
          <w:t>(三)、建筑工程设计总体要求</w:t>
        </w:r>
        <w:r>
          <w:tab/>
        </w:r>
        <w:r>
          <w:fldChar w:fldCharType="begin"/>
        </w:r>
        <w:r>
          <w:instrText xml:space="preserve"> PAGEREF _Toc26245 \h </w:instrText>
        </w:r>
        <w:r>
          <w:fldChar w:fldCharType="separate"/>
        </w:r>
        <w:r>
          <w:t>21</w:t>
        </w:r>
        <w:r>
          <w:fldChar w:fldCharType="end"/>
        </w:r>
      </w:hyperlink>
    </w:p>
    <w:p>
      <w:pPr>
        <w:pStyle w:val="TOC2"/>
        <w:tabs>
          <w:tab w:val="right" w:leader="dot" w:pos="8306"/>
        </w:tabs>
      </w:pPr>
      <w:hyperlink w:anchor="_Toc28276" w:history="1">
        <w:r>
          <w:rPr>
            <w:rFonts w:ascii="仿宋" w:eastAsia="仿宋" w:hAnsi="仿宋" w:cs="仿宋" w:hint="eastAsia"/>
            <w:lang w:eastAsia="zh-CN"/>
          </w:rPr>
          <w:t>(四)、土建工程建设指标</w:t>
        </w:r>
        <w:r>
          <w:tab/>
        </w:r>
        <w:r>
          <w:fldChar w:fldCharType="begin"/>
        </w:r>
        <w:r>
          <w:instrText xml:space="preserve"> PAGEREF _Toc28276 \h </w:instrText>
        </w:r>
        <w:r>
          <w:fldChar w:fldCharType="separate"/>
        </w:r>
        <w:r>
          <w:t>21</w:t>
        </w:r>
        <w:r>
          <w:fldChar w:fldCharType="end"/>
        </w:r>
      </w:hyperlink>
    </w:p>
    <w:p>
      <w:pPr>
        <w:pStyle w:val="TOC1"/>
        <w:tabs>
          <w:tab w:val="right" w:leader="dot" w:pos="8306"/>
        </w:tabs>
      </w:pPr>
      <w:hyperlink w:anchor="_Toc23333" w:history="1">
        <w:r>
          <w:rPr>
            <w:rFonts w:ascii="仿宋" w:eastAsia="仿宋" w:hAnsi="仿宋" w:cs="仿宋" w:hint="eastAsia"/>
            <w:lang w:eastAsia="zh-CN"/>
          </w:rPr>
          <w:t>六、产品规划分析</w:t>
        </w:r>
        <w:r>
          <w:tab/>
        </w:r>
        <w:r>
          <w:fldChar w:fldCharType="begin"/>
        </w:r>
        <w:r>
          <w:instrText xml:space="preserve"> PAGEREF _Toc23333 \h </w:instrText>
        </w:r>
        <w:r>
          <w:fldChar w:fldCharType="separate"/>
        </w:r>
        <w:r>
          <w:t>22</w:t>
        </w:r>
        <w:r>
          <w:fldChar w:fldCharType="end"/>
        </w:r>
      </w:hyperlink>
    </w:p>
    <w:p>
      <w:pPr>
        <w:pStyle w:val="TOC2"/>
        <w:tabs>
          <w:tab w:val="right" w:leader="dot" w:pos="8306"/>
        </w:tabs>
      </w:pPr>
      <w:hyperlink w:anchor="_Toc15301" w:history="1">
        <w:r>
          <w:rPr>
            <w:rFonts w:ascii="仿宋" w:eastAsia="仿宋" w:hAnsi="仿宋" w:cs="仿宋" w:hint="eastAsia"/>
            <w:lang w:eastAsia="zh-CN"/>
          </w:rPr>
          <w:t>(一)、产品规划</w:t>
        </w:r>
        <w:r>
          <w:tab/>
        </w:r>
        <w:r>
          <w:fldChar w:fldCharType="begin"/>
        </w:r>
        <w:r>
          <w:instrText xml:space="preserve"> PAGEREF _Toc15301 \h </w:instrText>
        </w:r>
        <w:r>
          <w:fldChar w:fldCharType="separate"/>
        </w:r>
        <w:r>
          <w:t>22</w:t>
        </w:r>
        <w:r>
          <w:fldChar w:fldCharType="end"/>
        </w:r>
      </w:hyperlink>
    </w:p>
    <w:p>
      <w:pPr>
        <w:pStyle w:val="TOC2"/>
        <w:tabs>
          <w:tab w:val="right" w:leader="dot" w:pos="8306"/>
        </w:tabs>
      </w:pPr>
      <w:hyperlink w:anchor="_Toc18749" w:history="1">
        <w:r>
          <w:rPr>
            <w:rFonts w:ascii="仿宋" w:eastAsia="仿宋" w:hAnsi="仿宋" w:cs="仿宋" w:hint="eastAsia"/>
            <w:lang w:eastAsia="zh-CN"/>
          </w:rPr>
          <w:t>(二)、建设规模</w:t>
        </w:r>
        <w:r>
          <w:tab/>
        </w:r>
        <w:r>
          <w:fldChar w:fldCharType="begin"/>
        </w:r>
        <w:r>
          <w:instrText xml:space="preserve"> PAGEREF _Toc18749 \h </w:instrText>
        </w:r>
        <w:r>
          <w:fldChar w:fldCharType="separate"/>
        </w:r>
        <w:r>
          <w:t>22</w:t>
        </w:r>
        <w:r>
          <w:fldChar w:fldCharType="end"/>
        </w:r>
      </w:hyperlink>
    </w:p>
    <w:p>
      <w:pPr>
        <w:pStyle w:val="TOC1"/>
        <w:tabs>
          <w:tab w:val="right" w:leader="dot" w:pos="8306"/>
        </w:tabs>
      </w:pPr>
      <w:hyperlink w:anchor="_Toc26746" w:history="1">
        <w:r>
          <w:rPr>
            <w:rFonts w:ascii="仿宋" w:eastAsia="仿宋" w:hAnsi="仿宋" w:cs="仿宋" w:hint="eastAsia"/>
            <w:lang w:eastAsia="zh-CN"/>
          </w:rPr>
          <w:t>七、精密箱体系统项目财务管理</w:t>
        </w:r>
        <w:r>
          <w:tab/>
        </w:r>
        <w:r>
          <w:fldChar w:fldCharType="begin"/>
        </w:r>
        <w:r>
          <w:instrText xml:space="preserve"> PAGEREF _Toc26746 \h </w:instrText>
        </w:r>
        <w:r>
          <w:fldChar w:fldCharType="separate"/>
        </w:r>
        <w:r>
          <w:t>24</w:t>
        </w:r>
        <w:r>
          <w:fldChar w:fldCharType="end"/>
        </w:r>
      </w:hyperlink>
    </w:p>
    <w:p>
      <w:pPr>
        <w:pStyle w:val="TOC2"/>
        <w:tabs>
          <w:tab w:val="right" w:leader="dot" w:pos="8306"/>
        </w:tabs>
      </w:pPr>
      <w:hyperlink w:anchor="_Toc29385" w:history="1">
        <w:r>
          <w:rPr>
            <w:rFonts w:ascii="仿宋" w:eastAsia="仿宋" w:hAnsi="仿宋" w:cs="仿宋" w:hint="eastAsia"/>
            <w:lang w:eastAsia="zh-CN"/>
          </w:rPr>
          <w:t>(一)、资金需求大</w:t>
        </w:r>
        <w:r>
          <w:tab/>
        </w:r>
        <w:r>
          <w:fldChar w:fldCharType="begin"/>
        </w:r>
        <w:r>
          <w:instrText xml:space="preserve"> PAGEREF _Toc29385 \h </w:instrText>
        </w:r>
        <w:r>
          <w:fldChar w:fldCharType="separate"/>
        </w:r>
        <w:r>
          <w:t>24</w:t>
        </w:r>
        <w:r>
          <w:fldChar w:fldCharType="end"/>
        </w:r>
      </w:hyperlink>
    </w:p>
    <w:p>
      <w:pPr>
        <w:pStyle w:val="TOC2"/>
        <w:tabs>
          <w:tab w:val="right" w:leader="dot" w:pos="8306"/>
        </w:tabs>
      </w:pPr>
      <w:hyperlink w:anchor="_Toc7927" w:history="1">
        <w:r>
          <w:rPr>
            <w:rFonts w:ascii="仿宋" w:eastAsia="仿宋" w:hAnsi="仿宋" w:cs="仿宋" w:hint="eastAsia"/>
            <w:lang w:eastAsia="zh-CN"/>
          </w:rPr>
          <w:t>(二)、研发周期长</w:t>
        </w:r>
        <w:r>
          <w:tab/>
        </w:r>
        <w:r>
          <w:fldChar w:fldCharType="begin"/>
        </w:r>
        <w:r>
          <w:instrText xml:space="preserve"> PAGEREF _Toc7927 \h </w:instrText>
        </w:r>
        <w:r>
          <w:fldChar w:fldCharType="separate"/>
        </w:r>
        <w:r>
          <w:t>25</w:t>
        </w:r>
        <w:r>
          <w:fldChar w:fldCharType="end"/>
        </w:r>
      </w:hyperlink>
    </w:p>
    <w:p>
      <w:pPr>
        <w:pStyle w:val="TOC2"/>
        <w:tabs>
          <w:tab w:val="right" w:leader="dot" w:pos="8306"/>
        </w:tabs>
      </w:pPr>
      <w:hyperlink w:anchor="_Toc28556" w:history="1">
        <w:r>
          <w:rPr>
            <w:rFonts w:ascii="仿宋" w:eastAsia="仿宋" w:hAnsi="仿宋" w:cs="仿宋" w:hint="eastAsia"/>
            <w:lang w:eastAsia="zh-CN"/>
          </w:rPr>
          <w:t>(三)、市场风险大</w:t>
        </w:r>
        <w:r>
          <w:tab/>
        </w:r>
        <w:r>
          <w:fldChar w:fldCharType="begin"/>
        </w:r>
        <w:r>
          <w:instrText xml:space="preserve"> PAGEREF _Toc28556 \h </w:instrText>
        </w:r>
        <w:r>
          <w:fldChar w:fldCharType="separate"/>
        </w:r>
        <w:r>
          <w:t>26</w:t>
        </w:r>
        <w:r>
          <w:fldChar w:fldCharType="end"/>
        </w:r>
      </w:hyperlink>
    </w:p>
    <w:p>
      <w:pPr>
        <w:pStyle w:val="TOC2"/>
        <w:tabs>
          <w:tab w:val="right" w:leader="dot" w:pos="8306"/>
        </w:tabs>
      </w:pPr>
      <w:hyperlink w:anchor="_Toc6942" w:history="1">
        <w:r>
          <w:rPr>
            <w:rFonts w:ascii="仿宋" w:eastAsia="仿宋" w:hAnsi="仿宋" w:cs="仿宋" w:hint="eastAsia"/>
            <w:lang w:eastAsia="zh-CN"/>
          </w:rPr>
          <w:t>(四)、利润率高</w:t>
        </w:r>
        <w:r>
          <w:tab/>
        </w:r>
        <w:r>
          <w:fldChar w:fldCharType="begin"/>
        </w:r>
        <w:r>
          <w:instrText xml:space="preserve"> PAGEREF _Toc6942 \h </w:instrText>
        </w:r>
        <w:r>
          <w:fldChar w:fldCharType="separate"/>
        </w:r>
        <w:r>
          <w:t>29</w:t>
        </w:r>
        <w:r>
          <w:fldChar w:fldCharType="end"/>
        </w:r>
      </w:hyperlink>
    </w:p>
    <w:p>
      <w:pPr>
        <w:pStyle w:val="TOC1"/>
        <w:tabs>
          <w:tab w:val="right" w:leader="dot" w:pos="8306"/>
        </w:tabs>
      </w:pPr>
      <w:hyperlink w:anchor="_Toc10852" w:history="1">
        <w:r>
          <w:rPr>
            <w:rFonts w:ascii="仿宋" w:eastAsia="仿宋" w:hAnsi="仿宋" w:cs="仿宋" w:hint="eastAsia"/>
            <w:lang w:eastAsia="zh-CN"/>
          </w:rPr>
          <w:t>八、精密箱体系统项目投资规划</w:t>
        </w:r>
        <w:r>
          <w:tab/>
        </w:r>
        <w:r>
          <w:fldChar w:fldCharType="begin"/>
        </w:r>
        <w:r>
          <w:instrText xml:space="preserve"> PAGEREF _Toc10852 \h </w:instrText>
        </w:r>
        <w:r>
          <w:fldChar w:fldCharType="separate"/>
        </w:r>
        <w:r>
          <w:t>31</w:t>
        </w:r>
        <w:r>
          <w:fldChar w:fldCharType="end"/>
        </w:r>
      </w:hyperlink>
    </w:p>
    <w:p>
      <w:pPr>
        <w:pStyle w:val="TOC2"/>
        <w:tabs>
          <w:tab w:val="right" w:leader="dot" w:pos="8306"/>
        </w:tabs>
      </w:pPr>
      <w:hyperlink w:anchor="_Toc18643" w:history="1">
        <w:r>
          <w:rPr>
            <w:rFonts w:ascii="仿宋" w:eastAsia="仿宋" w:hAnsi="仿宋" w:cs="仿宋" w:hint="eastAsia"/>
            <w:lang w:eastAsia="zh-CN"/>
          </w:rPr>
          <w:t>(一)、精密箱体系统项目总投资估算</w:t>
        </w:r>
        <w:r>
          <w:tab/>
        </w:r>
        <w:r>
          <w:fldChar w:fldCharType="begin"/>
        </w:r>
        <w:r>
          <w:instrText xml:space="preserve"> PAGEREF _Toc18643 \h </w:instrText>
        </w:r>
        <w:r>
          <w:fldChar w:fldCharType="separate"/>
        </w:r>
        <w:r>
          <w:t>31</w:t>
        </w:r>
        <w:r>
          <w:fldChar w:fldCharType="end"/>
        </w:r>
      </w:hyperlink>
    </w:p>
    <w:p>
      <w:pPr>
        <w:pStyle w:val="TOC2"/>
        <w:tabs>
          <w:tab w:val="right" w:leader="dot" w:pos="8306"/>
        </w:tabs>
      </w:pPr>
      <w:hyperlink w:anchor="_Toc16950" w:history="1">
        <w:r>
          <w:rPr>
            <w:rFonts w:ascii="仿宋" w:eastAsia="仿宋" w:hAnsi="仿宋" w:cs="仿宋" w:hint="eastAsia"/>
            <w:lang w:eastAsia="zh-CN"/>
          </w:rPr>
          <w:t>(二)、资金筹措</w:t>
        </w:r>
        <w:r>
          <w:tab/>
        </w:r>
        <w:r>
          <w:fldChar w:fldCharType="begin"/>
        </w:r>
        <w:r>
          <w:instrText xml:space="preserve"> PAGEREF _Toc16950 \h </w:instrText>
        </w:r>
        <w:r>
          <w:fldChar w:fldCharType="separate"/>
        </w:r>
        <w:r>
          <w:t>32</w:t>
        </w:r>
        <w:r>
          <w:fldChar w:fldCharType="end"/>
        </w:r>
      </w:hyperlink>
    </w:p>
    <w:p>
      <w:pPr>
        <w:pStyle w:val="TOC1"/>
        <w:tabs>
          <w:tab w:val="right" w:leader="dot" w:pos="8306"/>
        </w:tabs>
      </w:pPr>
      <w:hyperlink w:anchor="_Toc27561" w:history="1">
        <w:r>
          <w:rPr>
            <w:rFonts w:ascii="仿宋" w:eastAsia="仿宋" w:hAnsi="仿宋" w:cs="仿宋" w:hint="eastAsia"/>
            <w:lang w:eastAsia="zh-CN"/>
          </w:rPr>
          <w:t>九、精密箱体系统项目风险管理</w:t>
        </w:r>
        <w:r>
          <w:tab/>
        </w:r>
        <w:r>
          <w:fldChar w:fldCharType="begin"/>
        </w:r>
        <w:r>
          <w:instrText xml:space="preserve"> PAGEREF _Toc27561 \h </w:instrText>
        </w:r>
        <w:r>
          <w:fldChar w:fldCharType="separate"/>
        </w:r>
        <w:r>
          <w:t>33</w:t>
        </w:r>
        <w:r>
          <w:fldChar w:fldCharType="end"/>
        </w:r>
      </w:hyperlink>
    </w:p>
    <w:p>
      <w:pPr>
        <w:pStyle w:val="TOC2"/>
        <w:tabs>
          <w:tab w:val="right" w:leader="dot" w:pos="8306"/>
        </w:tabs>
      </w:pPr>
      <w:hyperlink w:anchor="_Toc13164" w:history="1">
        <w:r>
          <w:rPr>
            <w:rFonts w:ascii="仿宋" w:eastAsia="仿宋" w:hAnsi="仿宋" w:cs="仿宋" w:hint="eastAsia"/>
            <w:lang w:eastAsia="zh-CN"/>
          </w:rPr>
          <w:t>(一)、风险识别与评估</w:t>
        </w:r>
        <w:r>
          <w:tab/>
        </w:r>
        <w:r>
          <w:fldChar w:fldCharType="begin"/>
        </w:r>
        <w:r>
          <w:instrText xml:space="preserve"> PAGEREF _Toc13164 \h </w:instrText>
        </w:r>
        <w:r>
          <w:fldChar w:fldCharType="separate"/>
        </w:r>
        <w:r>
          <w:t>33</w:t>
        </w:r>
        <w:r>
          <w:fldChar w:fldCharType="end"/>
        </w:r>
      </w:hyperlink>
    </w:p>
    <w:p>
      <w:pPr>
        <w:pStyle w:val="TOC2"/>
        <w:tabs>
          <w:tab w:val="right" w:leader="dot" w:pos="8306"/>
        </w:tabs>
      </w:pPr>
      <w:hyperlink w:anchor="_Toc16642" w:history="1">
        <w:r>
          <w:rPr>
            <w:rFonts w:ascii="仿宋" w:eastAsia="仿宋" w:hAnsi="仿宋" w:cs="仿宋" w:hint="eastAsia"/>
            <w:lang w:eastAsia="zh-CN"/>
          </w:rPr>
          <w:t>(二)、风险应对策略</w:t>
        </w:r>
        <w:r>
          <w:tab/>
        </w:r>
        <w:r>
          <w:fldChar w:fldCharType="begin"/>
        </w:r>
        <w:r>
          <w:instrText xml:space="preserve"> PAGEREF _Toc16642 \h </w:instrText>
        </w:r>
        <w:r>
          <w:fldChar w:fldCharType="separate"/>
        </w:r>
        <w:r>
          <w:t>34</w:t>
        </w:r>
        <w:r>
          <w:fldChar w:fldCharType="end"/>
        </w:r>
      </w:hyperlink>
    </w:p>
    <w:p>
      <w:pPr>
        <w:pStyle w:val="TOC2"/>
        <w:tabs>
          <w:tab w:val="right" w:leader="dot" w:pos="8306"/>
        </w:tabs>
      </w:pPr>
      <w:hyperlink w:anchor="_Toc5648" w:history="1">
        <w:r>
          <w:rPr>
            <w:rFonts w:ascii="仿宋" w:eastAsia="仿宋" w:hAnsi="仿宋" w:cs="仿宋" w:hint="eastAsia"/>
            <w:lang w:eastAsia="zh-CN"/>
          </w:rPr>
          <w:t>(三)、风险监控与控制</w:t>
        </w:r>
        <w:r>
          <w:tab/>
        </w:r>
        <w:r>
          <w:fldChar w:fldCharType="begin"/>
        </w:r>
        <w:r>
          <w:instrText xml:space="preserve"> PAGEREF _Toc5648 \h </w:instrText>
        </w:r>
        <w:r>
          <w:fldChar w:fldCharType="separate"/>
        </w:r>
        <w:r>
          <w:t>36</w:t>
        </w:r>
        <w:r>
          <w:fldChar w:fldCharType="end"/>
        </w:r>
      </w:hyperlink>
    </w:p>
    <w:p>
      <w:pPr>
        <w:pStyle w:val="TOC1"/>
        <w:tabs>
          <w:tab w:val="right" w:leader="dot" w:pos="8306"/>
        </w:tabs>
      </w:pPr>
      <w:hyperlink w:anchor="_Toc22568" w:history="1">
        <w:r>
          <w:rPr>
            <w:rFonts w:ascii="仿宋" w:eastAsia="仿宋" w:hAnsi="仿宋" w:cs="仿宋" w:hint="eastAsia"/>
            <w:lang w:eastAsia="zh-CN"/>
          </w:rPr>
          <w:t>十、精密箱体系统项目环境影响分析</w:t>
        </w:r>
        <w:r>
          <w:tab/>
        </w:r>
        <w:r>
          <w:fldChar w:fldCharType="begin"/>
        </w:r>
        <w:r>
          <w:instrText xml:space="preserve"> PAGEREF _Toc22568 \h </w:instrText>
        </w:r>
        <w:r>
          <w:fldChar w:fldCharType="separate"/>
        </w:r>
        <w:r>
          <w:t>37</w:t>
        </w:r>
        <w:r>
          <w:fldChar w:fldCharType="end"/>
        </w:r>
      </w:hyperlink>
    </w:p>
    <w:p>
      <w:pPr>
        <w:pStyle w:val="TOC2"/>
        <w:tabs>
          <w:tab w:val="right" w:leader="dot" w:pos="8306"/>
        </w:tabs>
      </w:pPr>
      <w:hyperlink w:anchor="_Toc24072" w:history="1">
        <w:r>
          <w:rPr>
            <w:rFonts w:ascii="仿宋" w:eastAsia="仿宋" w:hAnsi="仿宋" w:cs="仿宋" w:hint="eastAsia"/>
            <w:lang w:eastAsia="zh-CN"/>
          </w:rPr>
          <w:t>(一)、建设区域环境质量现状</w:t>
        </w:r>
        <w:r>
          <w:tab/>
        </w:r>
        <w:r>
          <w:fldChar w:fldCharType="begin"/>
        </w:r>
        <w:r>
          <w:instrText xml:space="preserve"> PAGEREF _Toc24072 \h </w:instrText>
        </w:r>
        <w:r>
          <w:fldChar w:fldCharType="separate"/>
        </w:r>
        <w:r>
          <w:t>37</w:t>
        </w:r>
        <w:r>
          <w:fldChar w:fldCharType="end"/>
        </w:r>
      </w:hyperlink>
    </w:p>
    <w:p>
      <w:pPr>
        <w:pStyle w:val="TOC2"/>
        <w:tabs>
          <w:tab w:val="right" w:leader="dot" w:pos="8306"/>
        </w:tabs>
      </w:pPr>
      <w:hyperlink w:anchor="_Toc30756" w:history="1">
        <w:r>
          <w:rPr>
            <w:rFonts w:ascii="仿宋" w:eastAsia="仿宋" w:hAnsi="仿宋" w:cs="仿宋" w:hint="eastAsia"/>
            <w:lang w:eastAsia="zh-CN"/>
          </w:rPr>
          <w:t>(二)、建设期环境保护</w:t>
        </w:r>
        <w:r>
          <w:tab/>
        </w:r>
        <w:r>
          <w:fldChar w:fldCharType="begin"/>
        </w:r>
        <w:r>
          <w:instrText xml:space="preserve"> PAGEREF _Toc30756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31" w:history="1">
        <w:r>
          <w:rPr>
            <w:rFonts w:ascii="仿宋" w:eastAsia="仿宋" w:hAnsi="仿宋" w:cs="仿宋" w:hint="eastAsia"/>
            <w:lang w:eastAsia="zh-CN"/>
          </w:rPr>
          <w:t>(三)、运营期环境保护</w:t>
        </w:r>
        <w:r>
          <w:tab/>
        </w:r>
        <w:r>
          <w:fldChar w:fldCharType="begin"/>
        </w:r>
        <w:r>
          <w:instrText xml:space="preserve"> PAGEREF _Toc13831 \h </w:instrText>
        </w:r>
        <w:r>
          <w:fldChar w:fldCharType="separate"/>
        </w:r>
        <w:r>
          <w:t>40</w:t>
        </w:r>
        <w:r>
          <w:fldChar w:fldCharType="end"/>
        </w:r>
      </w:hyperlink>
    </w:p>
    <w:p>
      <w:pPr>
        <w:pStyle w:val="TOC2"/>
        <w:tabs>
          <w:tab w:val="right" w:leader="dot" w:pos="8306"/>
        </w:tabs>
      </w:pPr>
      <w:hyperlink w:anchor="_Toc26980" w:history="1">
        <w:r>
          <w:rPr>
            <w:rFonts w:ascii="仿宋" w:eastAsia="仿宋" w:hAnsi="仿宋" w:cs="仿宋" w:hint="eastAsia"/>
            <w:lang w:eastAsia="zh-CN"/>
          </w:rPr>
          <w:t>(四)、精密箱体系统项目建设对区域经济的影响</w:t>
        </w:r>
        <w:r>
          <w:tab/>
        </w:r>
        <w:r>
          <w:fldChar w:fldCharType="begin"/>
        </w:r>
        <w:r>
          <w:instrText xml:space="preserve"> PAGEREF _Toc26980 \h </w:instrText>
        </w:r>
        <w:r>
          <w:fldChar w:fldCharType="separate"/>
        </w:r>
        <w:r>
          <w:t>41</w:t>
        </w:r>
        <w:r>
          <w:fldChar w:fldCharType="end"/>
        </w:r>
      </w:hyperlink>
    </w:p>
    <w:p>
      <w:pPr>
        <w:pStyle w:val="TOC2"/>
        <w:tabs>
          <w:tab w:val="right" w:leader="dot" w:pos="8306"/>
        </w:tabs>
      </w:pPr>
      <w:hyperlink w:anchor="_Toc4909" w:history="1">
        <w:r>
          <w:rPr>
            <w:rFonts w:ascii="仿宋" w:eastAsia="仿宋" w:hAnsi="仿宋" w:cs="仿宋" w:hint="eastAsia"/>
            <w:lang w:eastAsia="zh-CN"/>
          </w:rPr>
          <w:t>(五)、废弃物处理</w:t>
        </w:r>
        <w:r>
          <w:tab/>
        </w:r>
        <w:r>
          <w:fldChar w:fldCharType="begin"/>
        </w:r>
        <w:r>
          <w:instrText xml:space="preserve"> PAGEREF _Toc4909 \h </w:instrText>
        </w:r>
        <w:r>
          <w:fldChar w:fldCharType="separate"/>
        </w:r>
        <w:r>
          <w:t>43</w:t>
        </w:r>
        <w:r>
          <w:fldChar w:fldCharType="end"/>
        </w:r>
      </w:hyperlink>
    </w:p>
    <w:p>
      <w:pPr>
        <w:pStyle w:val="TOC2"/>
        <w:tabs>
          <w:tab w:val="right" w:leader="dot" w:pos="8306"/>
        </w:tabs>
      </w:pPr>
      <w:hyperlink w:anchor="_Toc26984" w:history="1">
        <w:r>
          <w:rPr>
            <w:rFonts w:ascii="仿宋" w:eastAsia="仿宋" w:hAnsi="仿宋" w:cs="仿宋" w:hint="eastAsia"/>
            <w:lang w:eastAsia="zh-CN"/>
          </w:rPr>
          <w:t>(六)、特殊环境影响分析</w:t>
        </w:r>
        <w:r>
          <w:tab/>
        </w:r>
        <w:r>
          <w:fldChar w:fldCharType="begin"/>
        </w:r>
        <w:r>
          <w:instrText xml:space="preserve"> PAGEREF _Toc26984 \h </w:instrText>
        </w:r>
        <w:r>
          <w:fldChar w:fldCharType="separate"/>
        </w:r>
        <w:r>
          <w:t>44</w:t>
        </w:r>
        <w:r>
          <w:fldChar w:fldCharType="end"/>
        </w:r>
      </w:hyperlink>
    </w:p>
    <w:p>
      <w:pPr>
        <w:pStyle w:val="TOC2"/>
        <w:tabs>
          <w:tab w:val="right" w:leader="dot" w:pos="8306"/>
        </w:tabs>
      </w:pPr>
      <w:hyperlink w:anchor="_Toc20068" w:history="1">
        <w:r>
          <w:rPr>
            <w:rFonts w:ascii="仿宋" w:eastAsia="仿宋" w:hAnsi="仿宋" w:cs="仿宋" w:hint="eastAsia"/>
            <w:lang w:eastAsia="zh-CN"/>
          </w:rPr>
          <w:t>(七)、清洁生产</w:t>
        </w:r>
        <w:r>
          <w:tab/>
        </w:r>
        <w:r>
          <w:fldChar w:fldCharType="begin"/>
        </w:r>
        <w:r>
          <w:instrText xml:space="preserve"> PAGEREF _Toc20068 \h </w:instrText>
        </w:r>
        <w:r>
          <w:fldChar w:fldCharType="separate"/>
        </w:r>
        <w:r>
          <w:t>45</w:t>
        </w:r>
        <w:r>
          <w:fldChar w:fldCharType="end"/>
        </w:r>
      </w:hyperlink>
    </w:p>
    <w:p>
      <w:pPr>
        <w:pStyle w:val="TOC2"/>
        <w:tabs>
          <w:tab w:val="right" w:leader="dot" w:pos="8306"/>
        </w:tabs>
      </w:pPr>
      <w:hyperlink w:anchor="_Toc276" w:history="1">
        <w:r>
          <w:rPr>
            <w:rFonts w:ascii="仿宋" w:eastAsia="仿宋" w:hAnsi="仿宋" w:cs="仿宋" w:hint="eastAsia"/>
            <w:lang w:eastAsia="zh-CN"/>
          </w:rPr>
          <w:t>(八)、环境保护综合评价</w:t>
        </w:r>
        <w:r>
          <w:tab/>
        </w:r>
        <w:r>
          <w:fldChar w:fldCharType="begin"/>
        </w:r>
        <w:r>
          <w:instrText xml:space="preserve"> PAGEREF _Toc276 \h </w:instrText>
        </w:r>
        <w:r>
          <w:fldChar w:fldCharType="separate"/>
        </w:r>
        <w:r>
          <w:t>46</w:t>
        </w:r>
        <w:r>
          <w:fldChar w:fldCharType="end"/>
        </w:r>
      </w:hyperlink>
    </w:p>
    <w:p>
      <w:pPr>
        <w:pStyle w:val="TOC1"/>
        <w:tabs>
          <w:tab w:val="right" w:leader="dot" w:pos="8306"/>
        </w:tabs>
      </w:pPr>
      <w:hyperlink w:anchor="_Toc14854" w:history="1">
        <w:r>
          <w:rPr>
            <w:rFonts w:ascii="仿宋" w:eastAsia="仿宋" w:hAnsi="仿宋" w:cs="仿宋" w:hint="eastAsia"/>
            <w:lang w:eastAsia="zh-CN"/>
          </w:rPr>
          <w:t>十一、精密箱体系统项目技术管理</w:t>
        </w:r>
        <w:r>
          <w:tab/>
        </w:r>
        <w:r>
          <w:fldChar w:fldCharType="begin"/>
        </w:r>
        <w:r>
          <w:instrText xml:space="preserve"> PAGEREF _Toc14854 \h </w:instrText>
        </w:r>
        <w:r>
          <w:fldChar w:fldCharType="separate"/>
        </w:r>
        <w:r>
          <w:t>48</w:t>
        </w:r>
        <w:r>
          <w:fldChar w:fldCharType="end"/>
        </w:r>
      </w:hyperlink>
    </w:p>
    <w:p>
      <w:pPr>
        <w:pStyle w:val="TOC2"/>
        <w:tabs>
          <w:tab w:val="right" w:leader="dot" w:pos="8306"/>
        </w:tabs>
      </w:pPr>
      <w:hyperlink w:anchor="_Toc31322" w:history="1">
        <w:r>
          <w:rPr>
            <w:rFonts w:ascii="仿宋" w:eastAsia="仿宋" w:hAnsi="仿宋" w:cs="仿宋" w:hint="eastAsia"/>
            <w:lang w:eastAsia="zh-CN"/>
          </w:rPr>
          <w:t>(一)、技术方案选用方向</w:t>
        </w:r>
        <w:r>
          <w:tab/>
        </w:r>
        <w:r>
          <w:fldChar w:fldCharType="begin"/>
        </w:r>
        <w:r>
          <w:instrText xml:space="preserve"> PAGEREF _Toc31322 \h </w:instrText>
        </w:r>
        <w:r>
          <w:fldChar w:fldCharType="separate"/>
        </w:r>
        <w:r>
          <w:t>48</w:t>
        </w:r>
        <w:r>
          <w:fldChar w:fldCharType="end"/>
        </w:r>
      </w:hyperlink>
    </w:p>
    <w:p>
      <w:pPr>
        <w:pStyle w:val="TOC2"/>
        <w:tabs>
          <w:tab w:val="right" w:leader="dot" w:pos="8306"/>
        </w:tabs>
      </w:pPr>
      <w:hyperlink w:anchor="_Toc7503" w:history="1">
        <w:r>
          <w:rPr>
            <w:rFonts w:ascii="仿宋" w:eastAsia="仿宋" w:hAnsi="仿宋" w:cs="仿宋" w:hint="eastAsia"/>
            <w:lang w:eastAsia="zh-CN"/>
          </w:rPr>
          <w:t>(二)、工艺技术方案选用原则</w:t>
        </w:r>
        <w:r>
          <w:tab/>
        </w:r>
        <w:r>
          <w:fldChar w:fldCharType="begin"/>
        </w:r>
        <w:r>
          <w:instrText xml:space="preserve"> PAGEREF _Toc7503 \h </w:instrText>
        </w:r>
        <w:r>
          <w:fldChar w:fldCharType="separate"/>
        </w:r>
        <w:r>
          <w:t>49</w:t>
        </w:r>
        <w:r>
          <w:fldChar w:fldCharType="end"/>
        </w:r>
      </w:hyperlink>
    </w:p>
    <w:p>
      <w:pPr>
        <w:pStyle w:val="TOC2"/>
        <w:tabs>
          <w:tab w:val="right" w:leader="dot" w:pos="8306"/>
        </w:tabs>
      </w:pPr>
      <w:hyperlink w:anchor="_Toc22610" w:history="1">
        <w:r>
          <w:rPr>
            <w:rFonts w:ascii="仿宋" w:eastAsia="仿宋" w:hAnsi="仿宋" w:cs="仿宋" w:hint="eastAsia"/>
            <w:lang w:eastAsia="zh-CN"/>
          </w:rPr>
          <w:t>(三)、工艺技术方案要求</w:t>
        </w:r>
        <w:r>
          <w:tab/>
        </w:r>
        <w:r>
          <w:fldChar w:fldCharType="begin"/>
        </w:r>
        <w:r>
          <w:instrText xml:space="preserve"> PAGEREF _Toc22610 \h </w:instrText>
        </w:r>
        <w:r>
          <w:fldChar w:fldCharType="separate"/>
        </w:r>
        <w:r>
          <w:t>52</w:t>
        </w:r>
        <w:r>
          <w:fldChar w:fldCharType="end"/>
        </w:r>
      </w:hyperlink>
    </w:p>
    <w:p>
      <w:pPr>
        <w:pStyle w:val="TOC1"/>
        <w:tabs>
          <w:tab w:val="right" w:leader="dot" w:pos="8306"/>
        </w:tabs>
      </w:pPr>
      <w:hyperlink w:anchor="_Toc3226" w:history="1">
        <w:r>
          <w:rPr>
            <w:rFonts w:ascii="仿宋" w:eastAsia="仿宋" w:hAnsi="仿宋" w:cs="仿宋" w:hint="eastAsia"/>
            <w:lang w:eastAsia="zh-CN"/>
          </w:rPr>
          <w:t>十二、精密箱体系统项目经营效益</w:t>
        </w:r>
        <w:r>
          <w:tab/>
        </w:r>
        <w:r>
          <w:fldChar w:fldCharType="begin"/>
        </w:r>
        <w:r>
          <w:instrText xml:space="preserve"> PAGEREF _Toc3226 \h </w:instrText>
        </w:r>
        <w:r>
          <w:fldChar w:fldCharType="separate"/>
        </w:r>
        <w:r>
          <w:t>54</w:t>
        </w:r>
        <w:r>
          <w:fldChar w:fldCharType="end"/>
        </w:r>
      </w:hyperlink>
    </w:p>
    <w:p>
      <w:pPr>
        <w:pStyle w:val="TOC2"/>
        <w:tabs>
          <w:tab w:val="right" w:leader="dot" w:pos="8306"/>
        </w:tabs>
      </w:pPr>
      <w:hyperlink w:anchor="_Toc3325" w:history="1">
        <w:r>
          <w:rPr>
            <w:rFonts w:ascii="仿宋" w:eastAsia="仿宋" w:hAnsi="仿宋" w:cs="仿宋" w:hint="eastAsia"/>
            <w:lang w:eastAsia="zh-CN"/>
          </w:rPr>
          <w:t>(一)、经济评价财务测算</w:t>
        </w:r>
        <w:r>
          <w:tab/>
        </w:r>
        <w:r>
          <w:fldChar w:fldCharType="begin"/>
        </w:r>
        <w:r>
          <w:instrText xml:space="preserve"> PAGEREF _Toc3325 \h </w:instrText>
        </w:r>
        <w:r>
          <w:fldChar w:fldCharType="separate"/>
        </w:r>
        <w:r>
          <w:t>54</w:t>
        </w:r>
        <w:r>
          <w:fldChar w:fldCharType="end"/>
        </w:r>
      </w:hyperlink>
    </w:p>
    <w:p>
      <w:pPr>
        <w:pStyle w:val="TOC2"/>
        <w:tabs>
          <w:tab w:val="right" w:leader="dot" w:pos="8306"/>
        </w:tabs>
      </w:pPr>
      <w:hyperlink w:anchor="_Toc3217" w:history="1">
        <w:r>
          <w:rPr>
            <w:rFonts w:ascii="仿宋" w:eastAsia="仿宋" w:hAnsi="仿宋" w:cs="仿宋" w:hint="eastAsia"/>
            <w:lang w:eastAsia="zh-CN"/>
          </w:rPr>
          <w:t>(二)、精密箱体系统项目盈利能力分析</w:t>
        </w:r>
        <w:r>
          <w:tab/>
        </w:r>
        <w:r>
          <w:fldChar w:fldCharType="begin"/>
        </w:r>
        <w:r>
          <w:instrText xml:space="preserve"> PAGEREF _Toc3217 \h </w:instrText>
        </w:r>
        <w:r>
          <w:fldChar w:fldCharType="separate"/>
        </w:r>
        <w:r>
          <w:t>55</w:t>
        </w:r>
        <w:r>
          <w:fldChar w:fldCharType="end"/>
        </w:r>
      </w:hyperlink>
    </w:p>
    <w:p>
      <w:pPr>
        <w:pStyle w:val="TOC1"/>
        <w:tabs>
          <w:tab w:val="right" w:leader="dot" w:pos="8306"/>
        </w:tabs>
      </w:pPr>
      <w:hyperlink w:anchor="_Toc16972" w:history="1">
        <w:r>
          <w:rPr>
            <w:rFonts w:ascii="仿宋" w:eastAsia="仿宋" w:hAnsi="仿宋" w:cs="仿宋" w:hint="eastAsia"/>
            <w:lang w:eastAsia="zh-CN"/>
          </w:rPr>
          <w:t>十三、风险识别与分类</w:t>
        </w:r>
        <w:r>
          <w:tab/>
        </w:r>
        <w:r>
          <w:fldChar w:fldCharType="begin"/>
        </w:r>
        <w:r>
          <w:instrText xml:space="preserve"> PAGEREF _Toc16972 \h </w:instrText>
        </w:r>
        <w:r>
          <w:fldChar w:fldCharType="separate"/>
        </w:r>
        <w:r>
          <w:t>56</w:t>
        </w:r>
        <w:r>
          <w:fldChar w:fldCharType="end"/>
        </w:r>
      </w:hyperlink>
    </w:p>
    <w:p>
      <w:pPr>
        <w:pStyle w:val="TOC2"/>
        <w:tabs>
          <w:tab w:val="right" w:leader="dot" w:pos="8306"/>
        </w:tabs>
      </w:pPr>
      <w:hyperlink w:anchor="_Toc8105" w:history="1">
        <w:r>
          <w:rPr>
            <w:rFonts w:ascii="仿宋" w:eastAsia="仿宋" w:hAnsi="仿宋" w:cs="仿宋" w:hint="eastAsia"/>
            <w:lang w:eastAsia="zh-CN"/>
          </w:rPr>
          <w:t>(一)、风险识别</w:t>
        </w:r>
        <w:r>
          <w:tab/>
        </w:r>
        <w:r>
          <w:fldChar w:fldCharType="begin"/>
        </w:r>
        <w:r>
          <w:instrText xml:space="preserve"> PAGEREF _Toc8105 \h </w:instrText>
        </w:r>
        <w:r>
          <w:fldChar w:fldCharType="separate"/>
        </w:r>
        <w:r>
          <w:t>56</w:t>
        </w:r>
        <w:r>
          <w:fldChar w:fldCharType="end"/>
        </w:r>
      </w:hyperlink>
    </w:p>
    <w:p>
      <w:pPr>
        <w:pStyle w:val="TOC2"/>
        <w:tabs>
          <w:tab w:val="right" w:leader="dot" w:pos="8306"/>
        </w:tabs>
      </w:pPr>
      <w:hyperlink w:anchor="_Toc30746" w:history="1">
        <w:r>
          <w:rPr>
            <w:rFonts w:ascii="仿宋" w:eastAsia="仿宋" w:hAnsi="仿宋" w:cs="仿宋" w:hint="eastAsia"/>
            <w:lang w:eastAsia="zh-CN"/>
          </w:rPr>
          <w:t>(二)、风险分类</w:t>
        </w:r>
        <w:r>
          <w:tab/>
        </w:r>
        <w:r>
          <w:fldChar w:fldCharType="begin"/>
        </w:r>
        <w:r>
          <w:instrText xml:space="preserve"> PAGEREF _Toc30746 \h </w:instrText>
        </w:r>
        <w:r>
          <w:fldChar w:fldCharType="separate"/>
        </w:r>
        <w:r>
          <w:t>57</w:t>
        </w:r>
        <w:r>
          <w:fldChar w:fldCharType="end"/>
        </w:r>
      </w:hyperlink>
    </w:p>
    <w:p>
      <w:pPr>
        <w:pStyle w:val="TOC1"/>
        <w:tabs>
          <w:tab w:val="right" w:leader="dot" w:pos="8306"/>
        </w:tabs>
      </w:pPr>
      <w:hyperlink w:anchor="_Toc6302" w:history="1">
        <w:r>
          <w:rPr>
            <w:rFonts w:ascii="仿宋" w:eastAsia="仿宋" w:hAnsi="仿宋" w:cs="仿宋" w:hint="eastAsia"/>
            <w:lang w:eastAsia="zh-CN"/>
          </w:rPr>
          <w:t>十四、精密箱体系统项目工程方案分析</w:t>
        </w:r>
        <w:r>
          <w:tab/>
        </w:r>
        <w:r>
          <w:fldChar w:fldCharType="begin"/>
        </w:r>
        <w:r>
          <w:instrText xml:space="preserve"> PAGEREF _Toc6302 \h </w:instrText>
        </w:r>
        <w:r>
          <w:fldChar w:fldCharType="separate"/>
        </w:r>
        <w:r>
          <w:t>59</w:t>
        </w:r>
        <w:r>
          <w:fldChar w:fldCharType="end"/>
        </w:r>
      </w:hyperlink>
    </w:p>
    <w:p>
      <w:pPr>
        <w:pStyle w:val="TOC2"/>
        <w:tabs>
          <w:tab w:val="right" w:leader="dot" w:pos="8306"/>
        </w:tabs>
      </w:pPr>
      <w:hyperlink w:anchor="_Toc1852" w:history="1">
        <w:r>
          <w:rPr>
            <w:rFonts w:ascii="仿宋" w:eastAsia="仿宋" w:hAnsi="仿宋" w:cs="仿宋" w:hint="eastAsia"/>
            <w:lang w:eastAsia="zh-CN"/>
          </w:rPr>
          <w:t>(一)、建筑工程设计原则</w:t>
        </w:r>
        <w:r>
          <w:tab/>
        </w:r>
        <w:r>
          <w:fldChar w:fldCharType="begin"/>
        </w:r>
        <w:r>
          <w:instrText xml:space="preserve"> PAGEREF _Toc1852 \h </w:instrText>
        </w:r>
        <w:r>
          <w:fldChar w:fldCharType="separate"/>
        </w:r>
        <w:r>
          <w:t>59</w:t>
        </w:r>
        <w:r>
          <w:fldChar w:fldCharType="end"/>
        </w:r>
      </w:hyperlink>
    </w:p>
    <w:p>
      <w:pPr>
        <w:pStyle w:val="TOC2"/>
        <w:tabs>
          <w:tab w:val="right" w:leader="dot" w:pos="8306"/>
        </w:tabs>
      </w:pPr>
      <w:hyperlink w:anchor="_Toc8662" w:history="1">
        <w:r>
          <w:rPr>
            <w:rFonts w:ascii="仿宋" w:eastAsia="仿宋" w:hAnsi="仿宋" w:cs="仿宋" w:hint="eastAsia"/>
            <w:lang w:eastAsia="zh-CN"/>
          </w:rPr>
          <w:t>(二)、土建工程建设指标</w:t>
        </w:r>
        <w:r>
          <w:tab/>
        </w:r>
        <w:r>
          <w:fldChar w:fldCharType="begin"/>
        </w:r>
        <w:r>
          <w:instrText xml:space="preserve"> PAGEREF _Toc8662 \h </w:instrText>
        </w:r>
        <w:r>
          <w:fldChar w:fldCharType="separate"/>
        </w:r>
        <w:r>
          <w:t>62</w:t>
        </w:r>
        <w:r>
          <w:fldChar w:fldCharType="end"/>
        </w:r>
      </w:hyperlink>
    </w:p>
    <w:p>
      <w:pPr>
        <w:pStyle w:val="TOC1"/>
        <w:tabs>
          <w:tab w:val="right" w:leader="dot" w:pos="8306"/>
        </w:tabs>
      </w:pPr>
      <w:hyperlink w:anchor="_Toc22999" w:history="1">
        <w:r>
          <w:rPr>
            <w:rFonts w:ascii="仿宋" w:eastAsia="仿宋" w:hAnsi="仿宋" w:cs="仿宋" w:hint="eastAsia"/>
            <w:lang w:eastAsia="zh-CN"/>
          </w:rPr>
          <w:t>十五、精密箱体系统项目实施保障措施</w:t>
        </w:r>
        <w:r>
          <w:tab/>
        </w:r>
        <w:r>
          <w:fldChar w:fldCharType="begin"/>
        </w:r>
        <w:r>
          <w:instrText xml:space="preserve"> PAGEREF _Toc22999 \h </w:instrText>
        </w:r>
        <w:r>
          <w:fldChar w:fldCharType="separate"/>
        </w:r>
        <w:r>
          <w:t>64</w:t>
        </w:r>
        <w:r>
          <w:fldChar w:fldCharType="end"/>
        </w:r>
      </w:hyperlink>
    </w:p>
    <w:p>
      <w:pPr>
        <w:pStyle w:val="TOC2"/>
        <w:tabs>
          <w:tab w:val="right" w:leader="dot" w:pos="8306"/>
        </w:tabs>
      </w:pPr>
      <w:hyperlink w:anchor="_Toc10450" w:history="1">
        <w:r>
          <w:rPr>
            <w:rFonts w:ascii="仿宋" w:eastAsia="仿宋" w:hAnsi="仿宋" w:cs="仿宋" w:hint="eastAsia"/>
            <w:lang w:eastAsia="zh-CN"/>
          </w:rPr>
          <w:t>(一)、精密箱体系统项目实施保障机制</w:t>
        </w:r>
        <w:r>
          <w:tab/>
        </w:r>
        <w:r>
          <w:fldChar w:fldCharType="begin"/>
        </w:r>
        <w:r>
          <w:instrText xml:space="preserve"> PAGEREF _Toc10450 \h </w:instrText>
        </w:r>
        <w:r>
          <w:fldChar w:fldCharType="separate"/>
        </w:r>
        <w:r>
          <w:t>64</w:t>
        </w:r>
        <w:r>
          <w:fldChar w:fldCharType="end"/>
        </w:r>
      </w:hyperlink>
    </w:p>
    <w:p>
      <w:pPr>
        <w:pStyle w:val="TOC2"/>
        <w:tabs>
          <w:tab w:val="right" w:leader="dot" w:pos="8306"/>
        </w:tabs>
      </w:pPr>
      <w:hyperlink w:anchor="_Toc27546" w:history="1">
        <w:r>
          <w:rPr>
            <w:rFonts w:ascii="仿宋" w:eastAsia="仿宋" w:hAnsi="仿宋" w:cs="仿宋" w:hint="eastAsia"/>
            <w:lang w:eastAsia="zh-CN"/>
          </w:rPr>
          <w:t>(二)、精密箱体系统项目法律合规要求</w:t>
        </w:r>
        <w:r>
          <w:tab/>
        </w:r>
        <w:r>
          <w:fldChar w:fldCharType="begin"/>
        </w:r>
        <w:r>
          <w:instrText xml:space="preserve"> PAGEREF _Toc27546 \h </w:instrText>
        </w:r>
        <w:r>
          <w:fldChar w:fldCharType="separate"/>
        </w:r>
        <w:r>
          <w:t>68</w:t>
        </w:r>
        <w:r>
          <w:fldChar w:fldCharType="end"/>
        </w:r>
      </w:hyperlink>
    </w:p>
    <w:p>
      <w:pPr>
        <w:pStyle w:val="TOC2"/>
        <w:tabs>
          <w:tab w:val="right" w:leader="dot" w:pos="8306"/>
        </w:tabs>
      </w:pPr>
      <w:hyperlink w:anchor="_Toc5644" w:history="1">
        <w:r>
          <w:rPr>
            <w:rFonts w:ascii="仿宋" w:eastAsia="仿宋" w:hAnsi="仿宋" w:cs="仿宋" w:hint="eastAsia"/>
            <w:lang w:eastAsia="zh-CN"/>
          </w:rPr>
          <w:t>(三)、精密箱体系统项目合同管理与法律事务</w:t>
        </w:r>
        <w:r>
          <w:tab/>
        </w:r>
        <w:r>
          <w:fldChar w:fldCharType="begin"/>
        </w:r>
        <w:r>
          <w:instrText xml:space="preserve"> PAGEREF _Toc5644 \h </w:instrText>
        </w:r>
        <w:r>
          <w:fldChar w:fldCharType="separate"/>
        </w:r>
        <w:r>
          <w:t>72</w:t>
        </w:r>
        <w:r>
          <w:fldChar w:fldCharType="end"/>
        </w:r>
      </w:hyperlink>
    </w:p>
    <w:p>
      <w:pPr>
        <w:pStyle w:val="TOC2"/>
        <w:tabs>
          <w:tab w:val="right" w:leader="dot" w:pos="8306"/>
        </w:tabs>
      </w:pPr>
      <w:hyperlink w:anchor="_Toc30859" w:history="1">
        <w:r>
          <w:rPr>
            <w:rFonts w:ascii="仿宋" w:eastAsia="仿宋" w:hAnsi="仿宋" w:cs="仿宋" w:hint="eastAsia"/>
            <w:lang w:eastAsia="zh-CN"/>
          </w:rPr>
          <w:t>(四)、精密箱体系统项目知识产权保护策略</w:t>
        </w:r>
        <w:r>
          <w:tab/>
        </w:r>
        <w:r>
          <w:fldChar w:fldCharType="begin"/>
        </w:r>
        <w:r>
          <w:instrText xml:space="preserve"> PAGEREF _Toc30859 \h </w:instrText>
        </w:r>
        <w:r>
          <w:fldChar w:fldCharType="separate"/>
        </w:r>
        <w:r>
          <w:t>78</w:t>
        </w:r>
        <w:r>
          <w:fldChar w:fldCharType="end"/>
        </w:r>
      </w:hyperlink>
    </w:p>
    <w:p>
      <w:pPr>
        <w:pStyle w:val="TOC1"/>
        <w:tabs>
          <w:tab w:val="right" w:leader="dot" w:pos="8306"/>
        </w:tabs>
      </w:pPr>
      <w:hyperlink w:anchor="_Toc15611" w:history="1">
        <w:r>
          <w:rPr>
            <w:rFonts w:ascii="仿宋" w:eastAsia="仿宋" w:hAnsi="仿宋" w:cs="仿宋" w:hint="eastAsia"/>
            <w:lang w:eastAsia="zh-CN"/>
          </w:rPr>
          <w:t>十六、供应链管理</w:t>
        </w:r>
        <w:r>
          <w:tab/>
        </w:r>
        <w:r>
          <w:fldChar w:fldCharType="begin"/>
        </w:r>
        <w:r>
          <w:instrText xml:space="preserve"> PAGEREF _Toc15611 \h </w:instrText>
        </w:r>
        <w:r>
          <w:fldChar w:fldCharType="separate"/>
        </w:r>
        <w:r>
          <w:t>81</w:t>
        </w:r>
        <w:r>
          <w:fldChar w:fldCharType="end"/>
        </w:r>
      </w:hyperlink>
    </w:p>
    <w:p>
      <w:pPr>
        <w:pStyle w:val="TOC2"/>
        <w:tabs>
          <w:tab w:val="right" w:leader="dot" w:pos="8306"/>
        </w:tabs>
      </w:pPr>
      <w:hyperlink w:anchor="_Toc14223" w:history="1">
        <w:r>
          <w:rPr>
            <w:rFonts w:ascii="仿宋" w:eastAsia="仿宋" w:hAnsi="仿宋" w:cs="仿宋" w:hint="eastAsia"/>
            <w:lang w:eastAsia="zh-CN"/>
          </w:rPr>
          <w:t>(一)、供应链战略规划</w:t>
        </w:r>
        <w:r>
          <w:tab/>
        </w:r>
        <w:r>
          <w:fldChar w:fldCharType="begin"/>
        </w:r>
        <w:r>
          <w:instrText xml:space="preserve"> PAGEREF _Toc14223 \h </w:instrText>
        </w:r>
        <w:r>
          <w:fldChar w:fldCharType="separate"/>
        </w:r>
        <w:r>
          <w:t>81</w:t>
        </w:r>
        <w:r>
          <w:fldChar w:fldCharType="end"/>
        </w:r>
      </w:hyperlink>
    </w:p>
    <w:p>
      <w:pPr>
        <w:pStyle w:val="TOC2"/>
        <w:tabs>
          <w:tab w:val="right" w:leader="dot" w:pos="8306"/>
        </w:tabs>
      </w:pPr>
      <w:hyperlink w:anchor="_Toc3354" w:history="1">
        <w:r>
          <w:rPr>
            <w:rFonts w:ascii="仿宋" w:eastAsia="仿宋" w:hAnsi="仿宋" w:cs="仿宋" w:hint="eastAsia"/>
            <w:lang w:eastAsia="zh-CN"/>
          </w:rPr>
          <w:t>(二)、供应商选择与合作</w:t>
        </w:r>
        <w:r>
          <w:tab/>
        </w:r>
        <w:r>
          <w:fldChar w:fldCharType="begin"/>
        </w:r>
        <w:r>
          <w:instrText xml:space="preserve"> PAGEREF _Toc3354 \h </w:instrText>
        </w:r>
        <w:r>
          <w:fldChar w:fldCharType="separate"/>
        </w:r>
        <w:r>
          <w:t>82</w:t>
        </w:r>
        <w:r>
          <w:fldChar w:fldCharType="end"/>
        </w:r>
      </w:hyperlink>
    </w:p>
    <w:p>
      <w:pPr>
        <w:pStyle w:val="TOC2"/>
        <w:tabs>
          <w:tab w:val="right" w:leader="dot" w:pos="8306"/>
        </w:tabs>
      </w:pPr>
      <w:hyperlink w:anchor="_Toc9681" w:history="1">
        <w:r>
          <w:rPr>
            <w:rFonts w:ascii="仿宋" w:eastAsia="仿宋" w:hAnsi="仿宋" w:cs="仿宋" w:hint="eastAsia"/>
            <w:lang w:eastAsia="zh-CN"/>
          </w:rPr>
          <w:t>(三)、物流与库存管理</w:t>
        </w:r>
        <w:r>
          <w:tab/>
        </w:r>
        <w:r>
          <w:fldChar w:fldCharType="begin"/>
        </w:r>
        <w:r>
          <w:instrText xml:space="preserve"> PAGEREF _Toc9681 \h </w:instrText>
        </w:r>
        <w:r>
          <w:fldChar w:fldCharType="separate"/>
        </w:r>
        <w:r>
          <w:t>84</w:t>
        </w:r>
        <w:r>
          <w:fldChar w:fldCharType="end"/>
        </w:r>
      </w:hyperlink>
    </w:p>
    <w:p>
      <w:pPr>
        <w:pStyle w:val="TOC1"/>
        <w:tabs>
          <w:tab w:val="right" w:leader="dot" w:pos="8306"/>
        </w:tabs>
      </w:pPr>
      <w:hyperlink w:anchor="_Toc5144" w:history="1">
        <w:r>
          <w:rPr>
            <w:rFonts w:ascii="仿宋" w:eastAsia="仿宋" w:hAnsi="仿宋" w:cs="仿宋" w:hint="eastAsia"/>
            <w:lang w:eastAsia="zh-CN"/>
          </w:rPr>
          <w:t>十七、质量管理体系</w:t>
        </w:r>
        <w:r>
          <w:tab/>
        </w:r>
        <w:r>
          <w:fldChar w:fldCharType="begin"/>
        </w:r>
        <w:r>
          <w:instrText xml:space="preserve"> PAGEREF _Toc5144 \h </w:instrText>
        </w:r>
        <w:r>
          <w:fldChar w:fldCharType="separate"/>
        </w:r>
        <w:r>
          <w:t>85</w:t>
        </w:r>
        <w:r>
          <w:fldChar w:fldCharType="end"/>
        </w:r>
      </w:hyperlink>
    </w:p>
    <w:p>
      <w:pPr>
        <w:pStyle w:val="TOC2"/>
        <w:tabs>
          <w:tab w:val="right" w:leader="dot" w:pos="8306"/>
        </w:tabs>
      </w:pPr>
      <w:hyperlink w:anchor="_Toc21166" w:history="1">
        <w:r>
          <w:rPr>
            <w:rFonts w:ascii="仿宋" w:eastAsia="仿宋" w:hAnsi="仿宋" w:cs="仿宋" w:hint="eastAsia"/>
            <w:lang w:eastAsia="zh-CN"/>
          </w:rPr>
          <w:t>(一)、质量目标与方针</w:t>
        </w:r>
        <w:r>
          <w:tab/>
        </w:r>
        <w:r>
          <w:fldChar w:fldCharType="begin"/>
        </w:r>
        <w:r>
          <w:instrText xml:space="preserve"> PAGEREF _Toc21166 \h </w:instrText>
        </w:r>
        <w:r>
          <w:fldChar w:fldCharType="separate"/>
        </w:r>
        <w:r>
          <w:t>85</w:t>
        </w:r>
        <w:r>
          <w:fldChar w:fldCharType="end"/>
        </w:r>
      </w:hyperlink>
    </w:p>
    <w:p>
      <w:pPr>
        <w:pStyle w:val="TOC2"/>
        <w:tabs>
          <w:tab w:val="right" w:leader="dot" w:pos="8306"/>
        </w:tabs>
      </w:pPr>
      <w:hyperlink w:anchor="_Toc8864" w:history="1">
        <w:r>
          <w:rPr>
            <w:rFonts w:ascii="仿宋" w:eastAsia="仿宋" w:hAnsi="仿宋" w:cs="仿宋" w:hint="eastAsia"/>
            <w:lang w:eastAsia="zh-CN"/>
          </w:rPr>
          <w:t>(二)、质量管理责任</w:t>
        </w:r>
        <w:r>
          <w:tab/>
        </w:r>
        <w:r>
          <w:fldChar w:fldCharType="begin"/>
        </w:r>
        <w:r>
          <w:instrText xml:space="preserve"> PAGEREF _Toc8864 \h </w:instrText>
        </w:r>
        <w:r>
          <w:fldChar w:fldCharType="separate"/>
        </w:r>
        <w:r>
          <w:t>86</w:t>
        </w:r>
        <w:r>
          <w:fldChar w:fldCharType="end"/>
        </w:r>
      </w:hyperlink>
    </w:p>
    <w:p>
      <w:pPr>
        <w:pStyle w:val="TOC2"/>
        <w:tabs>
          <w:tab w:val="right" w:leader="dot" w:pos="8306"/>
        </w:tabs>
      </w:pPr>
      <w:hyperlink w:anchor="_Toc22492" w:history="1">
        <w:r>
          <w:rPr>
            <w:rFonts w:ascii="仿宋" w:eastAsia="仿宋" w:hAnsi="仿宋" w:cs="仿宋" w:hint="eastAsia"/>
            <w:lang w:eastAsia="zh-CN"/>
          </w:rPr>
          <w:t>(三)、质量管理体系文件</w:t>
        </w:r>
        <w:r>
          <w:tab/>
        </w:r>
        <w:r>
          <w:fldChar w:fldCharType="begin"/>
        </w:r>
        <w:r>
          <w:instrText xml:space="preserve"> PAGEREF _Toc22492 \h </w:instrText>
        </w:r>
        <w:r>
          <w:fldChar w:fldCharType="separate"/>
        </w:r>
        <w:r>
          <w:t>87</w:t>
        </w:r>
        <w:r>
          <w:fldChar w:fldCharType="end"/>
        </w:r>
      </w:hyperlink>
    </w:p>
    <w:p>
      <w:pPr>
        <w:pStyle w:val="TOC2"/>
        <w:tabs>
          <w:tab w:val="right" w:leader="dot" w:pos="8306"/>
        </w:tabs>
      </w:pPr>
      <w:hyperlink w:anchor="_Toc12384" w:history="1">
        <w:r>
          <w:rPr>
            <w:rFonts w:ascii="仿宋" w:eastAsia="仿宋" w:hAnsi="仿宋" w:cs="仿宋" w:hint="eastAsia"/>
            <w:lang w:eastAsia="zh-CN"/>
          </w:rPr>
          <w:t>(四)、质量培训与教育</w:t>
        </w:r>
        <w:r>
          <w:tab/>
        </w:r>
        <w:r>
          <w:fldChar w:fldCharType="begin"/>
        </w:r>
        <w:r>
          <w:instrText xml:space="preserve"> PAGEREF _Toc12384 \h </w:instrText>
        </w:r>
        <w:r>
          <w:fldChar w:fldCharType="separate"/>
        </w:r>
        <w:r>
          <w:t>90</w:t>
        </w:r>
        <w:r>
          <w:fldChar w:fldCharType="end"/>
        </w:r>
      </w:hyperlink>
    </w:p>
    <w:p>
      <w:pPr>
        <w:pStyle w:val="TOC2"/>
        <w:tabs>
          <w:tab w:val="right" w:leader="dot" w:pos="8306"/>
        </w:tabs>
      </w:pPr>
      <w:hyperlink w:anchor="_Toc18399" w:history="1">
        <w:r>
          <w:rPr>
            <w:rFonts w:ascii="仿宋" w:eastAsia="仿宋" w:hAnsi="仿宋" w:cs="仿宋" w:hint="eastAsia"/>
            <w:lang w:eastAsia="zh-CN"/>
          </w:rPr>
          <w:t>(五)、质量审核与评价</w:t>
        </w:r>
        <w:r>
          <w:tab/>
        </w:r>
        <w:r>
          <w:fldChar w:fldCharType="begin"/>
        </w:r>
        <w:r>
          <w:instrText xml:space="preserve"> PAGEREF _Toc18399 \h </w:instrText>
        </w:r>
        <w:r>
          <w:fldChar w:fldCharType="separate"/>
        </w:r>
        <w:r>
          <w:t>91</w:t>
        </w:r>
        <w:r>
          <w:fldChar w:fldCharType="end"/>
        </w:r>
      </w:hyperlink>
    </w:p>
    <w:p>
      <w:pPr>
        <w:pStyle w:val="TOC2"/>
        <w:tabs>
          <w:tab w:val="right" w:leader="dot" w:pos="8306"/>
        </w:tabs>
      </w:pPr>
      <w:hyperlink w:anchor="_Toc16687" w:history="1">
        <w:r>
          <w:rPr>
            <w:rFonts w:ascii="仿宋" w:eastAsia="仿宋" w:hAnsi="仿宋" w:cs="仿宋" w:hint="eastAsia"/>
            <w:lang w:eastAsia="zh-CN"/>
          </w:rPr>
          <w:t>(六)、不符合与纠正措施</w:t>
        </w:r>
        <w:r>
          <w:tab/>
        </w:r>
        <w:r>
          <w:fldChar w:fldCharType="begin"/>
        </w:r>
        <w:r>
          <w:instrText xml:space="preserve"> PAGEREF _Toc16687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37"/>
      <w:r>
        <w:rPr>
          <w:rFonts w:ascii="仿宋" w:eastAsia="仿宋" w:hAnsi="仿宋" w:cs="仿宋" w:hint="eastAsia"/>
          <w:sz w:val="28"/>
          <w:lang w:eastAsia="zh-CN"/>
        </w:rPr>
        <w:t>一、精密箱体系统项目绩效评估</w:t>
      </w:r>
      <w:bookmarkEnd w:id="2"/>
    </w:p>
    <w:p>
      <w:pPr>
        <w:pStyle w:val="Heading2"/>
        <w:rPr>
          <w:rFonts w:ascii="仿宋" w:eastAsia="仿宋" w:hAnsi="仿宋" w:cs="仿宋" w:hint="eastAsia"/>
          <w:lang w:eastAsia="zh-CN"/>
        </w:rPr>
      </w:pPr>
      <w:bookmarkStart w:id="3" w:name="_Toc2288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密箱体系统项目中，我们设计了一套全面的绩效评估指标，以确保精密箱体系统项目的可控和成功交付。这些指标跨足精密箱体系统项目目标、成本、进度和质量等多个维度，为我们提供了全面洞察精密箱体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目标达成率是我们关注的首要指标。我们设定了明确的目标，并通过定期监测和评估，迅速发现并应对潜在的目标偏差。这为精密箱体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成本绩效是另一个核心关注点。通过实际成本与预算成本的对比分析，我们深入了解成本差异的原因，及时调整资源分配，保持精密箱体系统项目在经济效益方面的合理水平。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进度作为关键的绩效指标之一，得到了精心的关注。我们制定了详细的精密箱体系统项目进度计划，并设立了进度符合度指标，确保实际进度与计划进度保持一致。这使我们能够快速发现和解决潜在的进度问题，保持精密箱体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密箱体系统项目绩效的不可或缺的一环。我们引入了一系列的质量标准和客户满意度指标，以确保精密箱体系统项目交付的成果在质量上达到或超越预期水平。通过持续监测这些指标，我们努力提升精密箱体系统项目整体质量水平，为精密箱体系统项目的成功交付提供有力保障。通过这些科学且全面的绩效评估，我们能够更好地引导精密箱体系统项目的持续改进，确保精密箱体系统项目目标的顺利达成。</w:t>
      </w:r>
    </w:p>
    <w:p>
      <w:pPr>
        <w:pStyle w:val="Heading2"/>
        <w:ind w:firstLine="560" w:firstLineChars="200"/>
        <w:rPr>
          <w:rFonts w:ascii="仿宋" w:eastAsia="仿宋" w:hAnsi="仿宋" w:cs="仿宋" w:hint="eastAsia"/>
          <w:sz w:val="28"/>
          <w:lang w:eastAsia="zh-CN"/>
        </w:rPr>
      </w:pPr>
      <w:bookmarkStart w:id="4" w:name="_Toc228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绩效评估是精密箱体系统项目中的关键环节，为确保精密箱体系统项目达到预期目标，我们采用了多层次、多维度的绩效评估方法。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密箱体系统项目的战略目标对齐，确保每个决策和行动都与精密箱体系统项目整体目标保持一致。团队会定期召开战略对齐会议，审视当前工作与精密箱体系统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精密箱体系统项目进度、质量、成本和风险等方面。这些指标通过数据收集和分析，为精密箱体系统项目管理团队提供了客观的评估依据。例如，我们通过精密箱体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绩效评估不仅仅停留在精密箱体系统项目内部，还考虑了精密箱体系统项目对外部环境的影响。我们定期进行干系人满意度调查，以了解各利益相关方对精密箱体系统项目的期望和满意度，并及时做出调整。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这种多层次、多角度的绩效评估方法，使得我们能够全面了解精密箱体系统项目的运行状态，及时做出调整，确保精密箱体系统项目在不断变化的环境中保持稳健前行。</w:t>
      </w:r>
    </w:p>
    <w:p>
      <w:pPr>
        <w:pStyle w:val="Heading2"/>
        <w:ind w:firstLine="560" w:firstLineChars="200"/>
        <w:rPr>
          <w:rFonts w:ascii="仿宋" w:eastAsia="仿宋" w:hAnsi="仿宋" w:cs="仿宋" w:hint="eastAsia"/>
          <w:sz w:val="28"/>
          <w:lang w:eastAsia="zh-CN"/>
        </w:rPr>
      </w:pPr>
      <w:bookmarkStart w:id="5" w:name="_Toc228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为了确保精密箱体系统项目的有效管理和不断优化，我们采用了精心设计的绩效评估周期。这个周期旨在实现灵活、实时和全面的评估，以适应精密箱体系统项目执行中的各种挑战。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密箱体系统项目的不同需求，分为短期、中期和长期。短期评估关注每个迭代或工作周期，以及时发现和解决当前任务中的问题。中期评估涵盖几个迭代，深入了解整体精密箱体系统项目的趋势和性能。长期评估则着眼于整个精密箱体系统项目阶段，确保精密箱体系统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密箱体系统项目管理工具和协作平台，团队成员能够随时更新和分享精密箱体系统项目数据。这种实时性的反馈机制使我们能够及时察觉潜在问题，快速调整，保持精密箱体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密箱体系统项目的决策制定密不可分。每个周期的精密箱体系统项目回顾会议成为集体总结经验、识别问题深层次原因并找到创新解决方案的平台。这种定期的反思与调整机制使精密箱体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06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8069"/>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技术管理特点体现在其创新导向。通过引入最先进的技术趋势和解决方案，精密箱体系统项目致力于提升科技含量、提高质量和效率水平。这意味着我们将采用最新的工具和方法，确保精密箱体系统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密箱体系统项目技术管理的显著特征。通过整合不同领域的技术资源，我们实现了跨学科的协同工作。这有助于优化技术架构，提高整体效能。此外，整合性策略还促进了不同技术团队之间的紧密沟通和高效合作，确保精密箱体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精密箱体系统项目所采用的技术。通过不断优化技术方案，精密箱体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精密箱体系统项目团队将在精密箱体系统项目初期识别可能的技术风险，并采取相应的预防和应对措施。通过建立健全的风险评估机制，精密箱体系统项目能够在实施过程中及时发现并解决潜在的技术问题，保障精密箱体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精密箱体系统项目中，技术将成为精密箱体系统项目成功的有力支持。这一深度剖析揭示了技术管理在精密箱体系统项目实施中的关键作用，为精密箱体系统项目的技术基础奠定了坚实的基础。</w:t>
      </w:r>
    </w:p>
    <w:p>
      <w:pPr>
        <w:pStyle w:val="Heading2"/>
        <w:ind w:firstLine="560" w:firstLineChars="200"/>
        <w:rPr>
          <w:rFonts w:ascii="仿宋" w:eastAsia="仿宋" w:hAnsi="仿宋" w:cs="仿宋" w:hint="eastAsia"/>
          <w:sz w:val="28"/>
          <w:lang w:eastAsia="zh-CN"/>
        </w:rPr>
      </w:pPr>
      <w:bookmarkStart w:id="8" w:name="_Toc27046"/>
      <w:r>
        <w:rPr>
          <w:rFonts w:ascii="仿宋" w:eastAsia="仿宋" w:hAnsi="仿宋" w:cs="仿宋" w:hint="eastAsia"/>
          <w:sz w:val="28"/>
          <w:lang w:eastAsia="zh-CN"/>
        </w:rPr>
        <w:t>(二)、精密箱体系统项目工艺技术设计方案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精密箱体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精密箱体系统项目将严格按照相关行业规范要求进行组织。通过有效控制产品质量，精密箱体系统项目将致力于为顾客提供优质的精密箱体系统项目产品和良好的服务。这体现了精密箱体系统项目对于生产活动合规性和质量标准的高度重视，为精密箱体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精密箱体系统项目注重生态效益和清洁生产原则。精密箱体系统项目建设将紧密结合地方特色经济发展，与社会经济发展规划和区域环境保护规划方案相协调一致。通过与当地区域自然生态系统的结合，精密箱体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精密箱体系统项目产品具有多样化的客户需求和个性化的特点。因此，精密箱体系统项目产品规格品种多样，且单批生产数量较小。为满足这一特点，精密箱体系统项目承办单位将建设先进的柔性制造生产线。通过广泛应用柔性制造技术，精密箱体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精密箱体系统项目采用的技术具有较高的技术含量和自动化水平，处于国内先进水平。这一技术选用不仅体现了对生产效率、质量和环境友好性的高标准要求，同时为精密箱体系统项目的可持续发展奠定了坚实的基础。</w:t>
      </w:r>
    </w:p>
    <w:p>
      <w:pPr>
        <w:pStyle w:val="Heading2"/>
        <w:ind w:firstLine="560" w:firstLineChars="200"/>
        <w:rPr>
          <w:rFonts w:ascii="仿宋" w:eastAsia="仿宋" w:hAnsi="仿宋" w:cs="仿宋" w:hint="eastAsia"/>
          <w:sz w:val="28"/>
          <w:lang w:eastAsia="zh-CN"/>
        </w:rPr>
      </w:pPr>
      <w:bookmarkStart w:id="9" w:name="_Toc9993"/>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为确保精密箱体系统项目的高效生产和技术实施，我们制定了一套精心设计的设备选型方案，以满足精密箱体系统项目生产、质量和环保的要求。该方案的主要特点如下：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精密箱体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针对精密箱体系统项目产品的多样性和小批量生产的特点，我们将建设柔性制造生产线。通过在设备选型中考虑柔性制造技术，可以灵活应对不同产品规格和生产需求，实现生产线的高度灵活性和适应性。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4636"/>
      <w:r>
        <w:rPr>
          <w:rFonts w:ascii="仿宋" w:eastAsia="仿宋" w:hAnsi="仿宋" w:cs="仿宋" w:hint="eastAsia"/>
          <w:sz w:val="28"/>
          <w:lang w:eastAsia="zh-CN"/>
        </w:rPr>
        <w:t>三、精密箱体系统项目概论</w:t>
      </w:r>
      <w:bookmarkEnd w:id="10"/>
    </w:p>
    <w:p>
      <w:pPr>
        <w:pStyle w:val="Heading2"/>
        <w:rPr>
          <w:rFonts w:ascii="仿宋" w:eastAsia="仿宋" w:hAnsi="仿宋" w:cs="仿宋" w:hint="eastAsia"/>
          <w:lang w:eastAsia="zh-CN"/>
        </w:rPr>
      </w:pPr>
      <w:bookmarkStart w:id="11" w:name="_Toc225"/>
      <w:r>
        <w:rPr>
          <w:rFonts w:ascii="仿宋" w:eastAsia="仿宋" w:hAnsi="仿宋" w:cs="仿宋" w:hint="eastAsia"/>
          <w:lang w:eastAsia="zh-CN"/>
        </w:rPr>
        <w:t>(一)、精密箱体系统项目概况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起源追溯至对市场的深入洞察。市场的不断演变与变革为精密箱体系统项目提供了难得的机遇。当前市场存在的需求缺口和变革的大环境共同构成了精密箱体系统项目的背景。这个精密箱体系统项目旨在充分利用市场机遇，填补行业中尚未满足的需求，为客户提供全新的解决方案。市场的变革和需求的增长使得这个精密箱体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精密箱体系统项目名称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精密箱体系统项目正式命名为精密箱体系统。这个名称不仅仅是一个标识，更代表了精密箱体系统项目的核心理念和愿景。它蕴含着精密箱体系统项目所要解决问题的关键字，具有强烈的表达和辨识度，为精密箱体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精密箱体系统项目目标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核心目标是提供一种全新、高效的解决方案，满足客户日益增长的需求。精密箱体系统项目追求的不仅仅是满足市场需求，更是在市场中获得卓越的竞争优势。通过不断提升产品或服务的质量和创新水平，精密箱体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精密箱体系统项目范围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全面涵盖了产品研发、制造、市场推广和售后服务，确保从产品设计到最终用户体验的全方位关注。这一全面的精密箱体系统项目范围是为了确保精密箱体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精密箱体系统项目时间表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精密箱体系统项目计划在未来18个月内完成，包括研发、测试、市场试点和正式推出等不同阶段。这个时间表的合理设计是为了确保精密箱体系统项目各个阶段的顺利推进，以便按时交付高质量的成果。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精密箱体系统项目预算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总预算估算为XX百万美元，主要分配在研发、市场推广、人员培训和运营等方面。这一充足的预算为精密箱体系统项目提供了充足的资源，确保精密箱体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精密箱体系统项目风险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可能面临的风险包括市场接受度低、技术难题、竞争激烈等。精密箱体系统项目团队已经制定了相应的风险应对计划，通过前瞻性的风险管理，确保精密箱体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精密箱体系统项目团队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精密箱体系统项目汇聚了一支经验丰富、多领域专业素养的核心团队，确保精密箱体系统项目在各个方面都能拥有高水平的执行力。团队的协同作战是精密箱体系统项目成功的关键因素之一。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精密箱体系统项目背景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精密箱体系统项目的背景根植于市场对更高效、创新产品的渴望，同时也受到科技发展对行业格局的深刻改变的影响。这为精密箱体系统项目提供了广阔的发展空间和市场需求。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精密箱体系统项目现状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截至目前，精密箱体系统项目已完成市场调研和技术验证，取得了初步的成功。这为精密箱体系统项目在未来的发展奠定了坚实的基础，为更远大的目标打下了坚实的基石。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6018"/>
      <w:r>
        <w:rPr>
          <w:rFonts w:ascii="仿宋" w:eastAsia="仿宋" w:hAnsi="仿宋" w:cs="仿宋" w:hint="eastAsia"/>
          <w:sz w:val="28"/>
          <w:lang w:eastAsia="zh-CN"/>
        </w:rPr>
        <w:t>(二)、精密箱体系统项目目标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keyword》精密箱体系统项目首要业务目标是在市场中占据有利地位，实现产品/服务的成功推广和销售。通过不断提升产品质量、创新性，精密箱体系统项目追求成为行业中的领导者，赢得更多客户的青睐。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在科技迅速发展的时代，精密箱体系统项目着眼于技术创新。通过持续的研发和技术升级，精密箱体系统项目旨在推出更具创新性的产品或服务，以满足市场对新鲜、先进解决方案的需求。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为了建立可持续的客户关系，精密箱体系统项目设定了客户满意度目标。通过提供卓越的产品质量和优质的客户服务，精密箱体系统项目追求赢得客户的信任和忠诚度，确保他们的满意度达到行业领先水平。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精密箱体系统项目注重社会责任和可持续发展。通过实施环保、社会责任精密箱体系统项目，精密箱体系统项目致力于在经济发展的同时保护环境，促进社会公平，实现可持续经营。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精密箱体系统项目的团队是实现目标的核心驱动力。因此，精密箱体系统项目设定了团队发展目标，包括提升团队成员的专业技能、培养领导力，以及搭建协同高效的团队工作氛围。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4607"/>
      <w:r>
        <w:rPr>
          <w:rFonts w:ascii="仿宋" w:eastAsia="仿宋" w:hAnsi="仿宋" w:cs="仿宋" w:hint="eastAsia"/>
          <w:sz w:val="28"/>
          <w:lang w:eastAsia="zh-CN"/>
        </w:rPr>
        <w:t>(三)、精密箱体系统项目提出的理由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精密箱体系统项目提出的理由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提出源于对市场机遇的深刻洞察。当前市场中存在的需求缺口和行业发展趋势表明，有巨大的商业机会等待被开发。通过准确捕捉市场机遇，精密箱体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理念基于对技术创新的信仰。通过持续的研发和技术投入，精密箱体系统项目有望推出更具创新性的产品或服务。在科技飞速发展的当下，精密箱体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提出是为了增强企业的行业竞争力。通过提升产品或服务的质量和独特性，精密箱体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响应了消费者需求的变化。随着社会和科技的不断发展，消费者对产品和服务的需求也在发生变化。通过深入了解并及时回应消费者的新需求，精密箱体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精密箱体系统项目的提出是企业战略发展规划的一部分。在面对日益激烈的市场竞争和不断变化的商业环境中，精密箱体系统项目作为企业战略的一环，旨在为企业开辟新的增长领域，巩固企业在行业中的地位。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精密箱体系统项目的提出不仅仅是基于商业考量，还注重社会责任。通过推出环保、社会责任等方面的精密箱体系统项目，精密箱体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精密箱体系统项目的提出反映了对利益相关者期望的关注。包括客户、员工、投资者等利益相关者在企业发展中都有着各自的期望，精密箱体系统项目力求在满足这些期望的同时，取得更大的共赢。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9145"/>
      <w:r>
        <w:rPr>
          <w:rFonts w:ascii="仿宋" w:eastAsia="仿宋" w:hAnsi="仿宋" w:cs="仿宋" w:hint="eastAsia"/>
          <w:sz w:val="28"/>
          <w:lang w:eastAsia="zh-CN"/>
        </w:rPr>
        <w:t>(四)、精密箱体系统项目意义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在实施精密箱体系统项目的过程中，我们不仅仅是在追逐商业成功，更是为企业和社会的多个层面创造了深远的意义。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箱体系统项目的首要意义在于提升企业的市场竞争力。通过持续的创新和对产品质量的高标准要求，精密箱体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密箱体系统项目的推进将促使行业技术水平的提升。通过引入先进技术和创新性解决方案，精密箱体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精密箱体系统项目不仅创造了大量就业机会，提高了就业水平，还注重社会责任和环保。通过参与社会公益事业和推动环保精密箱体系统项目，精密箱体系统项目为社会贡献了一份力量，体现了企业对社会的积极回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综合而言，精密箱体系统项目意义重大，不仅推动了企业的发展，也为行业和社会的进步贡献了积极力量。这是一个全面而深刻的影响，将在未来产生可持续的正面效应。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1290"/>
      <w:r>
        <w:rPr>
          <w:rFonts w:ascii="仿宋" w:eastAsia="仿宋" w:hAnsi="仿宋" w:cs="仿宋" w:hint="eastAsia"/>
          <w:sz w:val="28"/>
          <w:lang w:eastAsia="zh-CN"/>
        </w:rPr>
        <w:t>(五)、精密箱体系统项目背景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在当今迅猛发展的商业环境中，精密箱体系统项目的动因根植于对多方面因素的审慎考量。这个精密箱体系统项目的提出并非孤立的决策，而是对企业所处背景深入思考的产物。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精密箱体系统项目背后的首要原因。科技的迅速发展和全球市场的快速变化使得企业必须灵活应对。精密箱体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竞争的激烈程度也是精密箱体系统项目背景中不可忽视的一环。企业需要在激烈竞争中脱颖而出，为此，精密箱体系统项目致力于打破常规，提供独特的价值主张，以吸引客户并确保市场份额的增长。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技术的迅速发展为企业带来了机遇与挑战。作为精密箱体系统项目启动的背景之一，对新兴技术的应用将有助于提升企业的技术水平，使其在不断演进的商业环境中保持竞争优势。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此外，社会对企业责任的期望也在逐渐升高。精密箱体系统项目充分融入了社会责任的理念，通过可持续经营和社会公益精密箱体系统项目，企图为社会贡献一份力量，在商业成功的同时关注社会价值。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https://d.book118.com/145110220340011041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精密箱体系统项目规划设计蓝图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F3C82"/>
    <w:rsid w:val="30EF3C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11022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2024-01-12T07:49:00Z</dcterms:created>
  <dcterms:modified xsi:type="dcterms:W3CDTF">2024-01-12T07:49:35Z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F7DEAA311F52490B81625BF7D059EABC_11</vt:lpwstr>
  </property>
  <property fmtid="{D5CDD505-2E9C-101B-9397-08002B2CF9AE}" pid="3" name="KSOProductBuildVer">
    <vt:lpwstr>2052-12.1.0.16120</vt:lpwstr>
  </property>
</Properties>
</file>