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在线TP功能检测系统项目规划设计纲要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43" w:history="1">
        <w:r>
          <w:rPr>
            <w:rFonts w:ascii="仿宋" w:eastAsia="仿宋" w:hAnsi="仿宋" w:cs="仿宋" w:hint="eastAsia"/>
            <w:lang w:eastAsia="zh-CN"/>
          </w:rPr>
          <w:t>概论</w:t>
        </w:r>
        <w:r>
          <w:tab/>
        </w:r>
        <w:r>
          <w:fldChar w:fldCharType="begin"/>
        </w:r>
        <w:r>
          <w:instrText xml:space="preserve"> PAGEREF _Toc22743 \h </w:instrText>
        </w:r>
        <w:r>
          <w:fldChar w:fldCharType="separate"/>
        </w:r>
        <w:r>
          <w:t>3</w:t>
        </w:r>
        <w:r>
          <w:fldChar w:fldCharType="end"/>
        </w:r>
      </w:hyperlink>
    </w:p>
    <w:p>
      <w:pPr>
        <w:pStyle w:val="TOC1"/>
        <w:tabs>
          <w:tab w:val="right" w:leader="dot" w:pos="8306"/>
        </w:tabs>
      </w:pPr>
      <w:hyperlink w:anchor="_Toc21855" w:history="1">
        <w:r>
          <w:rPr>
            <w:rFonts w:ascii="仿宋" w:eastAsia="仿宋" w:hAnsi="仿宋" w:cs="仿宋" w:hint="eastAsia"/>
            <w:lang w:eastAsia="zh-CN"/>
          </w:rPr>
          <w:t>一、在线TP功能检测系统项目建设背景及必要性分析</w:t>
        </w:r>
        <w:r>
          <w:tab/>
        </w:r>
        <w:r>
          <w:fldChar w:fldCharType="begin"/>
        </w:r>
        <w:r>
          <w:instrText xml:space="preserve"> PAGEREF _Toc21855 \h </w:instrText>
        </w:r>
        <w:r>
          <w:fldChar w:fldCharType="separate"/>
        </w:r>
        <w:r>
          <w:t>3</w:t>
        </w:r>
        <w:r>
          <w:fldChar w:fldCharType="end"/>
        </w:r>
      </w:hyperlink>
    </w:p>
    <w:p>
      <w:pPr>
        <w:pStyle w:val="TOC2"/>
        <w:tabs>
          <w:tab w:val="right" w:leader="dot" w:pos="8306"/>
        </w:tabs>
      </w:pPr>
      <w:hyperlink w:anchor="_Toc18510" w:history="1">
        <w:r>
          <w:rPr>
            <w:rFonts w:ascii="仿宋" w:eastAsia="仿宋" w:hAnsi="仿宋" w:cs="仿宋" w:hint="eastAsia"/>
            <w:lang w:eastAsia="zh-CN"/>
          </w:rPr>
          <w:t>(一)、在线TP功能检测系统项目背景分析</w:t>
        </w:r>
        <w:r>
          <w:tab/>
        </w:r>
        <w:r>
          <w:fldChar w:fldCharType="begin"/>
        </w:r>
        <w:r>
          <w:instrText xml:space="preserve"> PAGEREF _Toc18510 \h </w:instrText>
        </w:r>
        <w:r>
          <w:fldChar w:fldCharType="separate"/>
        </w:r>
        <w:r>
          <w:t>3</w:t>
        </w:r>
        <w:r>
          <w:fldChar w:fldCharType="end"/>
        </w:r>
      </w:hyperlink>
    </w:p>
    <w:p>
      <w:pPr>
        <w:pStyle w:val="TOC2"/>
        <w:tabs>
          <w:tab w:val="right" w:leader="dot" w:pos="8306"/>
        </w:tabs>
      </w:pPr>
      <w:hyperlink w:anchor="_Toc15320" w:history="1">
        <w:r>
          <w:rPr>
            <w:rFonts w:ascii="仿宋" w:eastAsia="仿宋" w:hAnsi="仿宋" w:cs="仿宋" w:hint="eastAsia"/>
            <w:lang w:eastAsia="zh-CN"/>
          </w:rPr>
          <w:t>(二)、在线TP功能检测系统项目建设必要性分析</w:t>
        </w:r>
        <w:r>
          <w:tab/>
        </w:r>
        <w:r>
          <w:fldChar w:fldCharType="begin"/>
        </w:r>
        <w:r>
          <w:instrText xml:space="preserve"> PAGEREF _Toc15320 \h </w:instrText>
        </w:r>
        <w:r>
          <w:fldChar w:fldCharType="separate"/>
        </w:r>
        <w:r>
          <w:t>5</w:t>
        </w:r>
        <w:r>
          <w:fldChar w:fldCharType="end"/>
        </w:r>
      </w:hyperlink>
    </w:p>
    <w:p>
      <w:pPr>
        <w:pStyle w:val="TOC1"/>
        <w:tabs>
          <w:tab w:val="right" w:leader="dot" w:pos="8306"/>
        </w:tabs>
      </w:pPr>
      <w:hyperlink w:anchor="_Toc10857" w:history="1">
        <w:r>
          <w:rPr>
            <w:rFonts w:ascii="仿宋" w:eastAsia="仿宋" w:hAnsi="仿宋" w:cs="仿宋" w:hint="eastAsia"/>
            <w:lang w:eastAsia="zh-CN"/>
          </w:rPr>
          <w:t>二、在线TP功能检测系统项目土建工程</w:t>
        </w:r>
        <w:r>
          <w:tab/>
        </w:r>
        <w:r>
          <w:fldChar w:fldCharType="begin"/>
        </w:r>
        <w:r>
          <w:instrText xml:space="preserve"> PAGEREF _Toc10857 \h </w:instrText>
        </w:r>
        <w:r>
          <w:fldChar w:fldCharType="separate"/>
        </w:r>
        <w:r>
          <w:t>6</w:t>
        </w:r>
        <w:r>
          <w:fldChar w:fldCharType="end"/>
        </w:r>
      </w:hyperlink>
    </w:p>
    <w:p>
      <w:pPr>
        <w:pStyle w:val="TOC2"/>
        <w:tabs>
          <w:tab w:val="right" w:leader="dot" w:pos="8306"/>
        </w:tabs>
      </w:pPr>
      <w:hyperlink w:anchor="_Toc14490" w:history="1">
        <w:r>
          <w:rPr>
            <w:rFonts w:ascii="仿宋" w:eastAsia="仿宋" w:hAnsi="仿宋" w:cs="仿宋" w:hint="eastAsia"/>
            <w:lang w:eastAsia="zh-CN"/>
          </w:rPr>
          <w:t>(一)、建筑工程设计原则</w:t>
        </w:r>
        <w:r>
          <w:tab/>
        </w:r>
        <w:r>
          <w:fldChar w:fldCharType="begin"/>
        </w:r>
        <w:r>
          <w:instrText xml:space="preserve"> PAGEREF _Toc14490 \h </w:instrText>
        </w:r>
        <w:r>
          <w:fldChar w:fldCharType="separate"/>
        </w:r>
        <w:r>
          <w:t>6</w:t>
        </w:r>
        <w:r>
          <w:fldChar w:fldCharType="end"/>
        </w:r>
      </w:hyperlink>
    </w:p>
    <w:p>
      <w:pPr>
        <w:pStyle w:val="TOC2"/>
        <w:tabs>
          <w:tab w:val="right" w:leader="dot" w:pos="8306"/>
        </w:tabs>
      </w:pPr>
      <w:hyperlink w:anchor="_Toc8202" w:history="1">
        <w:r>
          <w:rPr>
            <w:rFonts w:ascii="仿宋" w:eastAsia="仿宋" w:hAnsi="仿宋" w:cs="仿宋" w:hint="eastAsia"/>
            <w:lang w:eastAsia="zh-CN"/>
          </w:rPr>
          <w:t>(二)、土建工程设计年限及安全等级</w:t>
        </w:r>
        <w:r>
          <w:tab/>
        </w:r>
        <w:r>
          <w:fldChar w:fldCharType="begin"/>
        </w:r>
        <w:r>
          <w:instrText xml:space="preserve"> PAGEREF _Toc8202 \h </w:instrText>
        </w:r>
        <w:r>
          <w:fldChar w:fldCharType="separate"/>
        </w:r>
        <w:r>
          <w:t>7</w:t>
        </w:r>
        <w:r>
          <w:fldChar w:fldCharType="end"/>
        </w:r>
      </w:hyperlink>
    </w:p>
    <w:p>
      <w:pPr>
        <w:pStyle w:val="TOC2"/>
        <w:tabs>
          <w:tab w:val="right" w:leader="dot" w:pos="8306"/>
        </w:tabs>
      </w:pPr>
      <w:hyperlink w:anchor="_Toc5281" w:history="1">
        <w:r>
          <w:rPr>
            <w:rFonts w:ascii="仿宋" w:eastAsia="仿宋" w:hAnsi="仿宋" w:cs="仿宋" w:hint="eastAsia"/>
            <w:lang w:eastAsia="zh-CN"/>
          </w:rPr>
          <w:t>(三)、建筑工程设计总体要求</w:t>
        </w:r>
        <w:r>
          <w:tab/>
        </w:r>
        <w:r>
          <w:fldChar w:fldCharType="begin"/>
        </w:r>
        <w:r>
          <w:instrText xml:space="preserve"> PAGEREF _Toc5281 \h </w:instrText>
        </w:r>
        <w:r>
          <w:fldChar w:fldCharType="separate"/>
        </w:r>
        <w:r>
          <w:t>9</w:t>
        </w:r>
        <w:r>
          <w:fldChar w:fldCharType="end"/>
        </w:r>
      </w:hyperlink>
    </w:p>
    <w:p>
      <w:pPr>
        <w:pStyle w:val="TOC2"/>
        <w:tabs>
          <w:tab w:val="right" w:leader="dot" w:pos="8306"/>
        </w:tabs>
      </w:pPr>
      <w:hyperlink w:anchor="_Toc21339" w:history="1">
        <w:r>
          <w:rPr>
            <w:rFonts w:ascii="仿宋" w:eastAsia="仿宋" w:hAnsi="仿宋" w:cs="仿宋" w:hint="eastAsia"/>
            <w:lang w:eastAsia="zh-CN"/>
          </w:rPr>
          <w:t>(四)、土建工程建设指标</w:t>
        </w:r>
        <w:r>
          <w:tab/>
        </w:r>
        <w:r>
          <w:fldChar w:fldCharType="begin"/>
        </w:r>
        <w:r>
          <w:instrText xml:space="preserve"> PAGEREF _Toc21339 \h </w:instrText>
        </w:r>
        <w:r>
          <w:fldChar w:fldCharType="separate"/>
        </w:r>
        <w:r>
          <w:t>9</w:t>
        </w:r>
        <w:r>
          <w:fldChar w:fldCharType="end"/>
        </w:r>
      </w:hyperlink>
    </w:p>
    <w:p>
      <w:pPr>
        <w:pStyle w:val="TOC1"/>
        <w:tabs>
          <w:tab w:val="right" w:leader="dot" w:pos="8306"/>
        </w:tabs>
      </w:pPr>
      <w:hyperlink w:anchor="_Toc10782" w:history="1">
        <w:r>
          <w:rPr>
            <w:rFonts w:ascii="仿宋" w:eastAsia="仿宋" w:hAnsi="仿宋" w:cs="仿宋" w:hint="eastAsia"/>
            <w:lang w:eastAsia="zh-CN"/>
          </w:rPr>
          <w:t>三、工艺说明</w:t>
        </w:r>
        <w:r>
          <w:tab/>
        </w:r>
        <w:r>
          <w:fldChar w:fldCharType="begin"/>
        </w:r>
        <w:r>
          <w:instrText xml:space="preserve"> PAGEREF _Toc10782 \h </w:instrText>
        </w:r>
        <w:r>
          <w:fldChar w:fldCharType="separate"/>
        </w:r>
        <w:r>
          <w:t>10</w:t>
        </w:r>
        <w:r>
          <w:fldChar w:fldCharType="end"/>
        </w:r>
      </w:hyperlink>
    </w:p>
    <w:p>
      <w:pPr>
        <w:pStyle w:val="TOC2"/>
        <w:tabs>
          <w:tab w:val="right" w:leader="dot" w:pos="8306"/>
        </w:tabs>
      </w:pPr>
      <w:hyperlink w:anchor="_Toc29616" w:history="1">
        <w:r>
          <w:rPr>
            <w:rFonts w:ascii="仿宋" w:eastAsia="仿宋" w:hAnsi="仿宋" w:cs="仿宋" w:hint="eastAsia"/>
            <w:lang w:eastAsia="zh-CN"/>
          </w:rPr>
          <w:t>(一)、技术管理特点</w:t>
        </w:r>
        <w:r>
          <w:tab/>
        </w:r>
        <w:r>
          <w:fldChar w:fldCharType="begin"/>
        </w:r>
        <w:r>
          <w:instrText xml:space="preserve"> PAGEREF _Toc29616 \h </w:instrText>
        </w:r>
        <w:r>
          <w:fldChar w:fldCharType="separate"/>
        </w:r>
        <w:r>
          <w:t>10</w:t>
        </w:r>
        <w:r>
          <w:fldChar w:fldCharType="end"/>
        </w:r>
      </w:hyperlink>
    </w:p>
    <w:p>
      <w:pPr>
        <w:pStyle w:val="TOC2"/>
        <w:tabs>
          <w:tab w:val="right" w:leader="dot" w:pos="8306"/>
        </w:tabs>
      </w:pPr>
      <w:hyperlink w:anchor="_Toc22876" w:history="1">
        <w:r>
          <w:rPr>
            <w:rFonts w:ascii="仿宋" w:eastAsia="仿宋" w:hAnsi="仿宋" w:cs="仿宋" w:hint="eastAsia"/>
            <w:lang w:eastAsia="zh-CN"/>
          </w:rPr>
          <w:t>(二)、在线TP功能检测系统项目工艺技术设计方案</w:t>
        </w:r>
        <w:r>
          <w:tab/>
        </w:r>
        <w:r>
          <w:fldChar w:fldCharType="begin"/>
        </w:r>
        <w:r>
          <w:instrText xml:space="preserve"> PAGEREF _Toc22876 \h </w:instrText>
        </w:r>
        <w:r>
          <w:fldChar w:fldCharType="separate"/>
        </w:r>
        <w:r>
          <w:t>11</w:t>
        </w:r>
        <w:r>
          <w:fldChar w:fldCharType="end"/>
        </w:r>
      </w:hyperlink>
    </w:p>
    <w:p>
      <w:pPr>
        <w:pStyle w:val="TOC2"/>
        <w:tabs>
          <w:tab w:val="right" w:leader="dot" w:pos="8306"/>
        </w:tabs>
      </w:pPr>
      <w:hyperlink w:anchor="_Toc7523" w:history="1">
        <w:r>
          <w:rPr>
            <w:rFonts w:ascii="仿宋" w:eastAsia="仿宋" w:hAnsi="仿宋" w:cs="仿宋" w:hint="eastAsia"/>
            <w:lang w:eastAsia="zh-CN"/>
          </w:rPr>
          <w:t>(三)、设备选型方案</w:t>
        </w:r>
        <w:r>
          <w:tab/>
        </w:r>
        <w:r>
          <w:fldChar w:fldCharType="begin"/>
        </w:r>
        <w:r>
          <w:instrText xml:space="preserve"> PAGEREF _Toc7523 \h </w:instrText>
        </w:r>
        <w:r>
          <w:fldChar w:fldCharType="separate"/>
        </w:r>
        <w:r>
          <w:t>12</w:t>
        </w:r>
        <w:r>
          <w:fldChar w:fldCharType="end"/>
        </w:r>
      </w:hyperlink>
    </w:p>
    <w:p>
      <w:pPr>
        <w:pStyle w:val="TOC1"/>
        <w:tabs>
          <w:tab w:val="right" w:leader="dot" w:pos="8306"/>
        </w:tabs>
      </w:pPr>
      <w:hyperlink w:anchor="_Toc32153" w:history="1">
        <w:r>
          <w:rPr>
            <w:rFonts w:ascii="仿宋" w:eastAsia="仿宋" w:hAnsi="仿宋" w:cs="仿宋" w:hint="eastAsia"/>
            <w:lang w:eastAsia="zh-CN"/>
          </w:rPr>
          <w:t>四、在线TP功能检测系统项目文档管理</w:t>
        </w:r>
        <w:r>
          <w:tab/>
        </w:r>
        <w:r>
          <w:fldChar w:fldCharType="begin"/>
        </w:r>
        <w:r>
          <w:instrText xml:space="preserve"> PAGEREF _Toc32153 \h </w:instrText>
        </w:r>
        <w:r>
          <w:fldChar w:fldCharType="separate"/>
        </w:r>
        <w:r>
          <w:t>14</w:t>
        </w:r>
        <w:r>
          <w:fldChar w:fldCharType="end"/>
        </w:r>
      </w:hyperlink>
    </w:p>
    <w:p>
      <w:pPr>
        <w:pStyle w:val="TOC2"/>
        <w:tabs>
          <w:tab w:val="right" w:leader="dot" w:pos="8306"/>
        </w:tabs>
      </w:pPr>
      <w:hyperlink w:anchor="_Toc30149" w:history="1">
        <w:r>
          <w:rPr>
            <w:rFonts w:ascii="仿宋" w:eastAsia="仿宋" w:hAnsi="仿宋" w:cs="仿宋" w:hint="eastAsia"/>
            <w:lang w:eastAsia="zh-CN"/>
          </w:rPr>
          <w:t>(一)、文档编制与审查</w:t>
        </w:r>
        <w:r>
          <w:tab/>
        </w:r>
        <w:r>
          <w:fldChar w:fldCharType="begin"/>
        </w:r>
        <w:r>
          <w:instrText xml:space="preserve"> PAGEREF _Toc30149 \h </w:instrText>
        </w:r>
        <w:r>
          <w:fldChar w:fldCharType="separate"/>
        </w:r>
        <w:r>
          <w:t>14</w:t>
        </w:r>
        <w:r>
          <w:fldChar w:fldCharType="end"/>
        </w:r>
      </w:hyperlink>
    </w:p>
    <w:p>
      <w:pPr>
        <w:pStyle w:val="TOC2"/>
        <w:tabs>
          <w:tab w:val="right" w:leader="dot" w:pos="8306"/>
        </w:tabs>
      </w:pPr>
      <w:hyperlink w:anchor="_Toc10697" w:history="1">
        <w:r>
          <w:rPr>
            <w:rFonts w:ascii="仿宋" w:eastAsia="仿宋" w:hAnsi="仿宋" w:cs="仿宋" w:hint="eastAsia"/>
            <w:lang w:eastAsia="zh-CN"/>
          </w:rPr>
          <w:t>(二)、文档发布与分发</w:t>
        </w:r>
        <w:r>
          <w:tab/>
        </w:r>
        <w:r>
          <w:fldChar w:fldCharType="begin"/>
        </w:r>
        <w:r>
          <w:instrText xml:space="preserve"> PAGEREF _Toc10697 \h </w:instrText>
        </w:r>
        <w:r>
          <w:fldChar w:fldCharType="separate"/>
        </w:r>
        <w:r>
          <w:t>15</w:t>
        </w:r>
        <w:r>
          <w:fldChar w:fldCharType="end"/>
        </w:r>
      </w:hyperlink>
    </w:p>
    <w:p>
      <w:pPr>
        <w:pStyle w:val="TOC2"/>
        <w:tabs>
          <w:tab w:val="right" w:leader="dot" w:pos="8306"/>
        </w:tabs>
      </w:pPr>
      <w:hyperlink w:anchor="_Toc17236" w:history="1">
        <w:r>
          <w:rPr>
            <w:rFonts w:ascii="仿宋" w:eastAsia="仿宋" w:hAnsi="仿宋" w:cs="仿宋" w:hint="eastAsia"/>
            <w:lang w:eastAsia="zh-CN"/>
          </w:rPr>
          <w:t>(三)、文档存档与归档</w:t>
        </w:r>
        <w:r>
          <w:tab/>
        </w:r>
        <w:r>
          <w:fldChar w:fldCharType="begin"/>
        </w:r>
        <w:r>
          <w:instrText xml:space="preserve"> PAGEREF _Toc17236 \h </w:instrText>
        </w:r>
        <w:r>
          <w:fldChar w:fldCharType="separate"/>
        </w:r>
        <w:r>
          <w:t>16</w:t>
        </w:r>
        <w:r>
          <w:fldChar w:fldCharType="end"/>
        </w:r>
      </w:hyperlink>
    </w:p>
    <w:p>
      <w:pPr>
        <w:pStyle w:val="TOC1"/>
        <w:tabs>
          <w:tab w:val="right" w:leader="dot" w:pos="8306"/>
        </w:tabs>
      </w:pPr>
      <w:hyperlink w:anchor="_Toc29796" w:history="1">
        <w:r>
          <w:rPr>
            <w:rFonts w:ascii="仿宋" w:eastAsia="仿宋" w:hAnsi="仿宋" w:cs="仿宋" w:hint="eastAsia"/>
            <w:lang w:eastAsia="zh-CN"/>
          </w:rPr>
          <w:t>五、在线TP功能检测系统项目建设单位说明</w:t>
        </w:r>
        <w:r>
          <w:tab/>
        </w:r>
        <w:r>
          <w:fldChar w:fldCharType="begin"/>
        </w:r>
        <w:r>
          <w:instrText xml:space="preserve"> PAGEREF _Toc29796 \h </w:instrText>
        </w:r>
        <w:r>
          <w:fldChar w:fldCharType="separate"/>
        </w:r>
        <w:r>
          <w:t>17</w:t>
        </w:r>
        <w:r>
          <w:fldChar w:fldCharType="end"/>
        </w:r>
      </w:hyperlink>
    </w:p>
    <w:p>
      <w:pPr>
        <w:pStyle w:val="TOC2"/>
        <w:tabs>
          <w:tab w:val="right" w:leader="dot" w:pos="8306"/>
        </w:tabs>
      </w:pPr>
      <w:hyperlink w:anchor="_Toc19663" w:history="1">
        <w:r>
          <w:rPr>
            <w:rFonts w:ascii="仿宋" w:eastAsia="仿宋" w:hAnsi="仿宋" w:cs="仿宋" w:hint="eastAsia"/>
            <w:lang w:eastAsia="zh-CN"/>
          </w:rPr>
          <w:t>(一)、在线TP功能检测系统项目承办单位基本情况</w:t>
        </w:r>
        <w:r>
          <w:tab/>
        </w:r>
        <w:r>
          <w:fldChar w:fldCharType="begin"/>
        </w:r>
        <w:r>
          <w:instrText xml:space="preserve"> PAGEREF _Toc19663 \h </w:instrText>
        </w:r>
        <w:r>
          <w:fldChar w:fldCharType="separate"/>
        </w:r>
        <w:r>
          <w:t>17</w:t>
        </w:r>
        <w:r>
          <w:fldChar w:fldCharType="end"/>
        </w:r>
      </w:hyperlink>
    </w:p>
    <w:p>
      <w:pPr>
        <w:pStyle w:val="TOC2"/>
        <w:tabs>
          <w:tab w:val="right" w:leader="dot" w:pos="8306"/>
        </w:tabs>
      </w:pPr>
      <w:hyperlink w:anchor="_Toc4779" w:history="1">
        <w:r>
          <w:rPr>
            <w:rFonts w:ascii="仿宋" w:eastAsia="仿宋" w:hAnsi="仿宋" w:cs="仿宋" w:hint="eastAsia"/>
            <w:lang w:eastAsia="zh-CN"/>
          </w:rPr>
          <w:t>(二)、公司经济效益分析</w:t>
        </w:r>
        <w:r>
          <w:tab/>
        </w:r>
        <w:r>
          <w:fldChar w:fldCharType="begin"/>
        </w:r>
        <w:r>
          <w:instrText xml:space="preserve"> PAGEREF _Toc4779 \h </w:instrText>
        </w:r>
        <w:r>
          <w:fldChar w:fldCharType="separate"/>
        </w:r>
        <w:r>
          <w:t>18</w:t>
        </w:r>
        <w:r>
          <w:fldChar w:fldCharType="end"/>
        </w:r>
      </w:hyperlink>
    </w:p>
    <w:p>
      <w:pPr>
        <w:pStyle w:val="TOC1"/>
        <w:tabs>
          <w:tab w:val="right" w:leader="dot" w:pos="8306"/>
        </w:tabs>
      </w:pPr>
      <w:hyperlink w:anchor="_Toc24047" w:history="1">
        <w:r>
          <w:rPr>
            <w:rFonts w:ascii="仿宋" w:eastAsia="仿宋" w:hAnsi="仿宋" w:cs="仿宋" w:hint="eastAsia"/>
            <w:lang w:eastAsia="zh-CN"/>
          </w:rPr>
          <w:t>六、在线TP功能检测系统项目选址可行性分析</w:t>
        </w:r>
        <w:r>
          <w:tab/>
        </w:r>
        <w:r>
          <w:fldChar w:fldCharType="begin"/>
        </w:r>
        <w:r>
          <w:instrText xml:space="preserve"> PAGEREF _Toc24047 \h </w:instrText>
        </w:r>
        <w:r>
          <w:fldChar w:fldCharType="separate"/>
        </w:r>
        <w:r>
          <w:t>19</w:t>
        </w:r>
        <w:r>
          <w:fldChar w:fldCharType="end"/>
        </w:r>
      </w:hyperlink>
    </w:p>
    <w:p>
      <w:pPr>
        <w:pStyle w:val="TOC2"/>
        <w:tabs>
          <w:tab w:val="right" w:leader="dot" w:pos="8306"/>
        </w:tabs>
      </w:pPr>
      <w:hyperlink w:anchor="_Toc18184" w:history="1">
        <w:r>
          <w:rPr>
            <w:rFonts w:ascii="仿宋" w:eastAsia="仿宋" w:hAnsi="仿宋" w:cs="仿宋" w:hint="eastAsia"/>
            <w:lang w:eastAsia="zh-CN"/>
          </w:rPr>
          <w:t>(一)、在线TP功能检测系统项目选址</w:t>
        </w:r>
        <w:r>
          <w:tab/>
        </w:r>
        <w:r>
          <w:fldChar w:fldCharType="begin"/>
        </w:r>
        <w:r>
          <w:instrText xml:space="preserve"> PAGEREF _Toc18184 \h </w:instrText>
        </w:r>
        <w:r>
          <w:fldChar w:fldCharType="separate"/>
        </w:r>
        <w:r>
          <w:t>19</w:t>
        </w:r>
        <w:r>
          <w:fldChar w:fldCharType="end"/>
        </w:r>
      </w:hyperlink>
    </w:p>
    <w:p>
      <w:pPr>
        <w:pStyle w:val="TOC2"/>
        <w:tabs>
          <w:tab w:val="right" w:leader="dot" w:pos="8306"/>
        </w:tabs>
      </w:pPr>
      <w:hyperlink w:anchor="_Toc1730" w:history="1">
        <w:r>
          <w:rPr>
            <w:rFonts w:ascii="仿宋" w:eastAsia="仿宋" w:hAnsi="仿宋" w:cs="仿宋" w:hint="eastAsia"/>
            <w:lang w:eastAsia="zh-CN"/>
          </w:rPr>
          <w:t>(二)、用地控制指标</w:t>
        </w:r>
        <w:r>
          <w:tab/>
        </w:r>
        <w:r>
          <w:fldChar w:fldCharType="begin"/>
        </w:r>
        <w:r>
          <w:instrText xml:space="preserve"> PAGEREF _Toc1730 \h </w:instrText>
        </w:r>
        <w:r>
          <w:fldChar w:fldCharType="separate"/>
        </w:r>
        <w:r>
          <w:t>19</w:t>
        </w:r>
        <w:r>
          <w:fldChar w:fldCharType="end"/>
        </w:r>
      </w:hyperlink>
    </w:p>
    <w:p>
      <w:pPr>
        <w:pStyle w:val="TOC2"/>
        <w:tabs>
          <w:tab w:val="right" w:leader="dot" w:pos="8306"/>
        </w:tabs>
      </w:pPr>
      <w:hyperlink w:anchor="_Toc882" w:history="1">
        <w:r>
          <w:rPr>
            <w:rFonts w:ascii="仿宋" w:eastAsia="仿宋" w:hAnsi="仿宋" w:cs="仿宋" w:hint="eastAsia"/>
            <w:lang w:eastAsia="zh-CN"/>
          </w:rPr>
          <w:t>(三)、节约用地措施</w:t>
        </w:r>
        <w:r>
          <w:tab/>
        </w:r>
        <w:r>
          <w:fldChar w:fldCharType="begin"/>
        </w:r>
        <w:r>
          <w:instrText xml:space="preserve"> PAGEREF _Toc882 \h </w:instrText>
        </w:r>
        <w:r>
          <w:fldChar w:fldCharType="separate"/>
        </w:r>
        <w:r>
          <w:t>21</w:t>
        </w:r>
        <w:r>
          <w:fldChar w:fldCharType="end"/>
        </w:r>
      </w:hyperlink>
    </w:p>
    <w:p>
      <w:pPr>
        <w:pStyle w:val="TOC2"/>
        <w:tabs>
          <w:tab w:val="right" w:leader="dot" w:pos="8306"/>
        </w:tabs>
      </w:pPr>
      <w:hyperlink w:anchor="_Toc4859" w:history="1">
        <w:r>
          <w:rPr>
            <w:rFonts w:ascii="仿宋" w:eastAsia="仿宋" w:hAnsi="仿宋" w:cs="仿宋" w:hint="eastAsia"/>
            <w:lang w:eastAsia="zh-CN"/>
          </w:rPr>
          <w:t>(四)、总图布置方案</w:t>
        </w:r>
        <w:r>
          <w:tab/>
        </w:r>
        <w:r>
          <w:fldChar w:fldCharType="begin"/>
        </w:r>
        <w:r>
          <w:instrText xml:space="preserve"> PAGEREF _Toc4859 \h </w:instrText>
        </w:r>
        <w:r>
          <w:fldChar w:fldCharType="separate"/>
        </w:r>
        <w:r>
          <w:t>22</w:t>
        </w:r>
        <w:r>
          <w:fldChar w:fldCharType="end"/>
        </w:r>
      </w:hyperlink>
    </w:p>
    <w:p>
      <w:pPr>
        <w:pStyle w:val="TOC2"/>
        <w:tabs>
          <w:tab w:val="right" w:leader="dot" w:pos="8306"/>
        </w:tabs>
      </w:pPr>
      <w:hyperlink w:anchor="_Toc26626" w:history="1">
        <w:r>
          <w:rPr>
            <w:rFonts w:ascii="仿宋" w:eastAsia="仿宋" w:hAnsi="仿宋" w:cs="仿宋" w:hint="eastAsia"/>
            <w:lang w:eastAsia="zh-CN"/>
          </w:rPr>
          <w:t>(五)、选址综合评价</w:t>
        </w:r>
        <w:r>
          <w:tab/>
        </w:r>
        <w:r>
          <w:fldChar w:fldCharType="begin"/>
        </w:r>
        <w:r>
          <w:instrText xml:space="preserve"> PAGEREF _Toc26626 \h </w:instrText>
        </w:r>
        <w:r>
          <w:fldChar w:fldCharType="separate"/>
        </w:r>
        <w:r>
          <w:t>23</w:t>
        </w:r>
        <w:r>
          <w:fldChar w:fldCharType="end"/>
        </w:r>
      </w:hyperlink>
    </w:p>
    <w:p>
      <w:pPr>
        <w:pStyle w:val="TOC1"/>
        <w:tabs>
          <w:tab w:val="right" w:leader="dot" w:pos="8306"/>
        </w:tabs>
      </w:pPr>
      <w:hyperlink w:anchor="_Toc24763" w:history="1">
        <w:r>
          <w:rPr>
            <w:rFonts w:ascii="仿宋" w:eastAsia="仿宋" w:hAnsi="仿宋" w:cs="仿宋" w:hint="eastAsia"/>
            <w:lang w:eastAsia="zh-CN"/>
          </w:rPr>
          <w:t>七、在线TP功能检测系统项目财务管理</w:t>
        </w:r>
        <w:r>
          <w:tab/>
        </w:r>
        <w:r>
          <w:fldChar w:fldCharType="begin"/>
        </w:r>
        <w:r>
          <w:instrText xml:space="preserve"> PAGEREF _Toc24763 \h </w:instrText>
        </w:r>
        <w:r>
          <w:fldChar w:fldCharType="separate"/>
        </w:r>
        <w:r>
          <w:t>25</w:t>
        </w:r>
        <w:r>
          <w:fldChar w:fldCharType="end"/>
        </w:r>
      </w:hyperlink>
    </w:p>
    <w:p>
      <w:pPr>
        <w:pStyle w:val="TOC2"/>
        <w:tabs>
          <w:tab w:val="right" w:leader="dot" w:pos="8306"/>
        </w:tabs>
      </w:pPr>
      <w:hyperlink w:anchor="_Toc18200" w:history="1">
        <w:r>
          <w:rPr>
            <w:rFonts w:ascii="仿宋" w:eastAsia="仿宋" w:hAnsi="仿宋" w:cs="仿宋" w:hint="eastAsia"/>
            <w:lang w:eastAsia="zh-CN"/>
          </w:rPr>
          <w:t>(一)、资金需求大</w:t>
        </w:r>
        <w:r>
          <w:tab/>
        </w:r>
        <w:r>
          <w:fldChar w:fldCharType="begin"/>
        </w:r>
        <w:r>
          <w:instrText xml:space="preserve"> PAGEREF _Toc18200 \h </w:instrText>
        </w:r>
        <w:r>
          <w:fldChar w:fldCharType="separate"/>
        </w:r>
        <w:r>
          <w:t>25</w:t>
        </w:r>
        <w:r>
          <w:fldChar w:fldCharType="end"/>
        </w:r>
      </w:hyperlink>
    </w:p>
    <w:p>
      <w:pPr>
        <w:pStyle w:val="TOC2"/>
        <w:tabs>
          <w:tab w:val="right" w:leader="dot" w:pos="8306"/>
        </w:tabs>
      </w:pPr>
      <w:hyperlink w:anchor="_Toc15000" w:history="1">
        <w:r>
          <w:rPr>
            <w:rFonts w:ascii="仿宋" w:eastAsia="仿宋" w:hAnsi="仿宋" w:cs="仿宋" w:hint="eastAsia"/>
            <w:lang w:eastAsia="zh-CN"/>
          </w:rPr>
          <w:t>(二)、研发周期长</w:t>
        </w:r>
        <w:r>
          <w:tab/>
        </w:r>
        <w:r>
          <w:fldChar w:fldCharType="begin"/>
        </w:r>
        <w:r>
          <w:instrText xml:space="preserve"> PAGEREF _Toc15000 \h </w:instrText>
        </w:r>
        <w:r>
          <w:fldChar w:fldCharType="separate"/>
        </w:r>
        <w:r>
          <w:t>26</w:t>
        </w:r>
        <w:r>
          <w:fldChar w:fldCharType="end"/>
        </w:r>
      </w:hyperlink>
    </w:p>
    <w:p>
      <w:pPr>
        <w:pStyle w:val="TOC2"/>
        <w:tabs>
          <w:tab w:val="right" w:leader="dot" w:pos="8306"/>
        </w:tabs>
      </w:pPr>
      <w:hyperlink w:anchor="_Toc25539" w:history="1">
        <w:r>
          <w:rPr>
            <w:rFonts w:ascii="仿宋" w:eastAsia="仿宋" w:hAnsi="仿宋" w:cs="仿宋" w:hint="eastAsia"/>
            <w:lang w:eastAsia="zh-CN"/>
          </w:rPr>
          <w:t>(三)、市场风险大</w:t>
        </w:r>
        <w:r>
          <w:tab/>
        </w:r>
        <w:r>
          <w:fldChar w:fldCharType="begin"/>
        </w:r>
        <w:r>
          <w:instrText xml:space="preserve"> PAGEREF _Toc25539 \h </w:instrText>
        </w:r>
        <w:r>
          <w:fldChar w:fldCharType="separate"/>
        </w:r>
        <w:r>
          <w:t>27</w:t>
        </w:r>
        <w:r>
          <w:fldChar w:fldCharType="end"/>
        </w:r>
      </w:hyperlink>
    </w:p>
    <w:p>
      <w:pPr>
        <w:pStyle w:val="TOC2"/>
        <w:tabs>
          <w:tab w:val="right" w:leader="dot" w:pos="8306"/>
        </w:tabs>
      </w:pPr>
      <w:hyperlink w:anchor="_Toc14064" w:history="1">
        <w:r>
          <w:rPr>
            <w:rFonts w:ascii="仿宋" w:eastAsia="仿宋" w:hAnsi="仿宋" w:cs="仿宋" w:hint="eastAsia"/>
            <w:lang w:eastAsia="zh-CN"/>
          </w:rPr>
          <w:t>(四)、利润率高</w:t>
        </w:r>
        <w:r>
          <w:tab/>
        </w:r>
        <w:r>
          <w:fldChar w:fldCharType="begin"/>
        </w:r>
        <w:r>
          <w:instrText xml:space="preserve"> PAGEREF _Toc14064 \h </w:instrText>
        </w:r>
        <w:r>
          <w:fldChar w:fldCharType="separate"/>
        </w:r>
        <w:r>
          <w:t>30</w:t>
        </w:r>
        <w:r>
          <w:fldChar w:fldCharType="end"/>
        </w:r>
      </w:hyperlink>
    </w:p>
    <w:p>
      <w:pPr>
        <w:pStyle w:val="TOC1"/>
        <w:tabs>
          <w:tab w:val="right" w:leader="dot" w:pos="8306"/>
        </w:tabs>
      </w:pPr>
      <w:hyperlink w:anchor="_Toc1097" w:history="1">
        <w:r>
          <w:rPr>
            <w:rFonts w:ascii="仿宋" w:eastAsia="仿宋" w:hAnsi="仿宋" w:cs="仿宋" w:hint="eastAsia"/>
            <w:lang w:eastAsia="zh-CN"/>
          </w:rPr>
          <w:t>八、在线TP功能检测系统项目社会影响</w:t>
        </w:r>
        <w:r>
          <w:tab/>
        </w:r>
        <w:r>
          <w:fldChar w:fldCharType="begin"/>
        </w:r>
        <w:r>
          <w:instrText xml:space="preserve"> PAGEREF _Toc1097 \h </w:instrText>
        </w:r>
        <w:r>
          <w:fldChar w:fldCharType="separate"/>
        </w:r>
        <w:r>
          <w:t>32</w:t>
        </w:r>
        <w:r>
          <w:fldChar w:fldCharType="end"/>
        </w:r>
      </w:hyperlink>
    </w:p>
    <w:p>
      <w:pPr>
        <w:pStyle w:val="TOC2"/>
        <w:tabs>
          <w:tab w:val="right" w:leader="dot" w:pos="8306"/>
        </w:tabs>
      </w:pPr>
      <w:hyperlink w:anchor="_Toc28368" w:history="1">
        <w:r>
          <w:rPr>
            <w:rFonts w:ascii="仿宋" w:eastAsia="仿宋" w:hAnsi="仿宋" w:cs="仿宋" w:hint="eastAsia"/>
            <w:lang w:eastAsia="zh-CN"/>
          </w:rPr>
          <w:t>(一)、社会责任与义务</w:t>
        </w:r>
        <w:r>
          <w:tab/>
        </w:r>
        <w:r>
          <w:fldChar w:fldCharType="begin"/>
        </w:r>
        <w:r>
          <w:instrText xml:space="preserve"> PAGEREF _Toc28368 \h </w:instrText>
        </w:r>
        <w:r>
          <w:fldChar w:fldCharType="separate"/>
        </w:r>
        <w:r>
          <w:t>32</w:t>
        </w:r>
        <w:r>
          <w:fldChar w:fldCharType="end"/>
        </w:r>
      </w:hyperlink>
    </w:p>
    <w:p>
      <w:pPr>
        <w:pStyle w:val="TOC2"/>
        <w:tabs>
          <w:tab w:val="right" w:leader="dot" w:pos="8306"/>
        </w:tabs>
      </w:pPr>
      <w:hyperlink w:anchor="_Toc507" w:history="1">
        <w:r>
          <w:rPr>
            <w:rFonts w:ascii="仿宋" w:eastAsia="仿宋" w:hAnsi="仿宋" w:cs="仿宋" w:hint="eastAsia"/>
            <w:lang w:eastAsia="zh-CN"/>
          </w:rPr>
          <w:t>(二)、社会参与与沟通</w:t>
        </w:r>
        <w:r>
          <w:tab/>
        </w:r>
        <w:r>
          <w:fldChar w:fldCharType="begin"/>
        </w:r>
        <w:r>
          <w:instrText xml:space="preserve"> PAGEREF _Toc507 \h </w:instrText>
        </w:r>
        <w:r>
          <w:fldChar w:fldCharType="separate"/>
        </w:r>
        <w:r>
          <w:t>33</w:t>
        </w:r>
        <w:r>
          <w:fldChar w:fldCharType="end"/>
        </w:r>
      </w:hyperlink>
    </w:p>
    <w:p>
      <w:pPr>
        <w:pStyle w:val="TOC1"/>
        <w:tabs>
          <w:tab w:val="right" w:leader="dot" w:pos="8306"/>
        </w:tabs>
      </w:pPr>
      <w:hyperlink w:anchor="_Toc12519" w:history="1">
        <w:r>
          <w:rPr>
            <w:rFonts w:ascii="仿宋" w:eastAsia="仿宋" w:hAnsi="仿宋" w:cs="仿宋" w:hint="eastAsia"/>
            <w:lang w:eastAsia="zh-CN"/>
          </w:rPr>
          <w:t>九、生产安全保护</w:t>
        </w:r>
        <w:r>
          <w:tab/>
        </w:r>
        <w:r>
          <w:fldChar w:fldCharType="begin"/>
        </w:r>
        <w:r>
          <w:instrText xml:space="preserve"> PAGEREF _Toc12519 \h </w:instrText>
        </w:r>
        <w:r>
          <w:fldChar w:fldCharType="separate"/>
        </w:r>
        <w:r>
          <w:t>34</w:t>
        </w:r>
        <w:r>
          <w:fldChar w:fldCharType="end"/>
        </w:r>
      </w:hyperlink>
    </w:p>
    <w:p>
      <w:pPr>
        <w:pStyle w:val="TOC2"/>
        <w:tabs>
          <w:tab w:val="right" w:leader="dot" w:pos="8306"/>
        </w:tabs>
      </w:pPr>
      <w:hyperlink w:anchor="_Toc2246" w:history="1">
        <w:r>
          <w:rPr>
            <w:rFonts w:ascii="仿宋" w:eastAsia="仿宋" w:hAnsi="仿宋" w:cs="仿宋" w:hint="eastAsia"/>
            <w:lang w:eastAsia="zh-CN"/>
          </w:rPr>
          <w:t>(一)、消防安全</w:t>
        </w:r>
        <w:r>
          <w:tab/>
        </w:r>
        <w:r>
          <w:fldChar w:fldCharType="begin"/>
        </w:r>
        <w:r>
          <w:instrText xml:space="preserve"> PAGEREF _Toc2246 \h </w:instrText>
        </w:r>
        <w:r>
          <w:fldChar w:fldCharType="separate"/>
        </w:r>
        <w:r>
          <w:t>34</w:t>
        </w:r>
        <w:r>
          <w:fldChar w:fldCharType="end"/>
        </w:r>
      </w:hyperlink>
    </w:p>
    <w:p>
      <w:pPr>
        <w:pStyle w:val="TOC2"/>
        <w:tabs>
          <w:tab w:val="right" w:leader="dot" w:pos="8306"/>
        </w:tabs>
      </w:pPr>
      <w:hyperlink w:anchor="_Toc14703" w:history="1">
        <w:r>
          <w:rPr>
            <w:rFonts w:ascii="仿宋" w:eastAsia="仿宋" w:hAnsi="仿宋" w:cs="仿宋" w:hint="eastAsia"/>
            <w:lang w:eastAsia="zh-CN"/>
          </w:rPr>
          <w:t>(二)、防火防爆总图布置措施</w:t>
        </w:r>
        <w:r>
          <w:tab/>
        </w:r>
        <w:r>
          <w:fldChar w:fldCharType="begin"/>
        </w:r>
        <w:r>
          <w:instrText xml:space="preserve"> PAGEREF _Toc14703 \h </w:instrText>
        </w:r>
        <w:r>
          <w:fldChar w:fldCharType="separate"/>
        </w:r>
        <w:r>
          <w:t>36</w:t>
        </w:r>
        <w:r>
          <w:fldChar w:fldCharType="end"/>
        </w:r>
      </w:hyperlink>
    </w:p>
    <w:p>
      <w:pPr>
        <w:pStyle w:val="TOC2"/>
        <w:tabs>
          <w:tab w:val="right" w:leader="dot" w:pos="8306"/>
        </w:tabs>
      </w:pPr>
      <w:hyperlink w:anchor="_Toc3095" w:history="1">
        <w:r>
          <w:rPr>
            <w:rFonts w:ascii="仿宋" w:eastAsia="仿宋" w:hAnsi="仿宋" w:cs="仿宋" w:hint="eastAsia"/>
            <w:lang w:eastAsia="zh-CN"/>
          </w:rPr>
          <w:t>(三)、自然灾害防范措施</w:t>
        </w:r>
        <w:r>
          <w:tab/>
        </w:r>
        <w:r>
          <w:fldChar w:fldCharType="begin"/>
        </w:r>
        <w:r>
          <w:instrText xml:space="preserve"> PAGEREF _Toc3095 \h </w:instrText>
        </w:r>
        <w:r>
          <w:fldChar w:fldCharType="separate"/>
        </w:r>
        <w:r>
          <w:t>36</w:t>
        </w:r>
        <w:r>
          <w:fldChar w:fldCharType="end"/>
        </w:r>
      </w:hyperlink>
    </w:p>
    <w:p>
      <w:pPr>
        <w:pStyle w:val="TOC2"/>
        <w:tabs>
          <w:tab w:val="right" w:leader="dot" w:pos="8306"/>
        </w:tabs>
      </w:pPr>
      <w:hyperlink w:anchor="_Toc32231" w:history="1">
        <w:r>
          <w:rPr>
            <w:rFonts w:ascii="仿宋" w:eastAsia="仿宋" w:hAnsi="仿宋" w:cs="仿宋" w:hint="eastAsia"/>
            <w:lang w:eastAsia="zh-CN"/>
          </w:rPr>
          <w:t>(四)、安全色及安全标志使用要求</w:t>
        </w:r>
        <w:r>
          <w:tab/>
        </w:r>
        <w:r>
          <w:fldChar w:fldCharType="begin"/>
        </w:r>
        <w:r>
          <w:instrText xml:space="preserve"> PAGEREF _Toc32231 \h </w:instrText>
        </w:r>
        <w:r>
          <w:fldChar w:fldCharType="separate"/>
        </w:r>
        <w:r>
          <w:t>38</w:t>
        </w:r>
        <w:r>
          <w:fldChar w:fldCharType="end"/>
        </w:r>
      </w:hyperlink>
    </w:p>
    <w:p>
      <w:pPr>
        <w:pStyle w:val="TOC2"/>
        <w:tabs>
          <w:tab w:val="right" w:leader="dot" w:pos="8306"/>
        </w:tabs>
      </w:pPr>
      <w:hyperlink w:anchor="_Toc25611" w:history="1">
        <w:r>
          <w:rPr>
            <w:rFonts w:ascii="仿宋" w:eastAsia="仿宋" w:hAnsi="仿宋" w:cs="仿宋" w:hint="eastAsia"/>
            <w:lang w:eastAsia="zh-CN"/>
          </w:rPr>
          <w:t>(五)、防尘防毒措施</w:t>
        </w:r>
        <w:r>
          <w:tab/>
        </w:r>
        <w:r>
          <w:fldChar w:fldCharType="begin"/>
        </w:r>
        <w:r>
          <w:instrText xml:space="preserve"> PAGEREF _Toc25611 \h </w:instrText>
        </w:r>
        <w:r>
          <w:fldChar w:fldCharType="separate"/>
        </w:r>
        <w:r>
          <w:t>39</w:t>
        </w:r>
        <w:r>
          <w:fldChar w:fldCharType="end"/>
        </w:r>
      </w:hyperlink>
    </w:p>
    <w:p>
      <w:pPr>
        <w:pStyle w:val="TOC2"/>
        <w:tabs>
          <w:tab w:val="right" w:leader="dot" w:pos="8306"/>
        </w:tabs>
      </w:pPr>
      <w:hyperlink w:anchor="_Toc21524" w:history="1">
        <w:r>
          <w:rPr>
            <w:rFonts w:ascii="仿宋" w:eastAsia="仿宋" w:hAnsi="仿宋" w:cs="仿宋" w:hint="eastAsia"/>
            <w:lang w:eastAsia="zh-CN"/>
          </w:rPr>
          <w:t>(六)、防静电、触电防护及防雷措施</w:t>
        </w:r>
        <w:r>
          <w:tab/>
        </w:r>
        <w:r>
          <w:fldChar w:fldCharType="begin"/>
        </w:r>
        <w:r>
          <w:instrText xml:space="preserve"> PAGEREF _Toc21524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6" w:history="1">
        <w:r>
          <w:rPr>
            <w:rFonts w:ascii="仿宋" w:eastAsia="仿宋" w:hAnsi="仿宋" w:cs="仿宋" w:hint="eastAsia"/>
            <w:lang w:eastAsia="zh-CN"/>
          </w:rPr>
          <w:t>(七)、机械设备安全保障措施</w:t>
        </w:r>
        <w:r>
          <w:tab/>
        </w:r>
        <w:r>
          <w:fldChar w:fldCharType="begin"/>
        </w:r>
        <w:r>
          <w:instrText xml:space="preserve"> PAGEREF _Toc23816 \h </w:instrText>
        </w:r>
        <w:r>
          <w:fldChar w:fldCharType="separate"/>
        </w:r>
        <w:r>
          <w:t>41</w:t>
        </w:r>
        <w:r>
          <w:fldChar w:fldCharType="end"/>
        </w:r>
      </w:hyperlink>
    </w:p>
    <w:p>
      <w:pPr>
        <w:pStyle w:val="TOC1"/>
        <w:tabs>
          <w:tab w:val="right" w:leader="dot" w:pos="8306"/>
        </w:tabs>
      </w:pPr>
      <w:hyperlink w:anchor="_Toc13741" w:history="1">
        <w:r>
          <w:rPr>
            <w:rFonts w:ascii="仿宋" w:eastAsia="仿宋" w:hAnsi="仿宋" w:cs="仿宋" w:hint="eastAsia"/>
            <w:lang w:eastAsia="zh-CN"/>
          </w:rPr>
          <w:t>十、在线TP功能检测系统项目环境影响分析</w:t>
        </w:r>
        <w:r>
          <w:tab/>
        </w:r>
        <w:r>
          <w:fldChar w:fldCharType="begin"/>
        </w:r>
        <w:r>
          <w:instrText xml:space="preserve"> PAGEREF _Toc13741 \h </w:instrText>
        </w:r>
        <w:r>
          <w:fldChar w:fldCharType="separate"/>
        </w:r>
        <w:r>
          <w:t>43</w:t>
        </w:r>
        <w:r>
          <w:fldChar w:fldCharType="end"/>
        </w:r>
      </w:hyperlink>
    </w:p>
    <w:p>
      <w:pPr>
        <w:pStyle w:val="TOC2"/>
        <w:tabs>
          <w:tab w:val="right" w:leader="dot" w:pos="8306"/>
        </w:tabs>
      </w:pPr>
      <w:hyperlink w:anchor="_Toc5424" w:history="1">
        <w:r>
          <w:rPr>
            <w:rFonts w:ascii="仿宋" w:eastAsia="仿宋" w:hAnsi="仿宋" w:cs="仿宋" w:hint="eastAsia"/>
            <w:lang w:eastAsia="zh-CN"/>
          </w:rPr>
          <w:t>(一)、建设区域环境质量现状</w:t>
        </w:r>
        <w:r>
          <w:tab/>
        </w:r>
        <w:r>
          <w:fldChar w:fldCharType="begin"/>
        </w:r>
        <w:r>
          <w:instrText xml:space="preserve"> PAGEREF _Toc5424 \h </w:instrText>
        </w:r>
        <w:r>
          <w:fldChar w:fldCharType="separate"/>
        </w:r>
        <w:r>
          <w:t>43</w:t>
        </w:r>
        <w:r>
          <w:fldChar w:fldCharType="end"/>
        </w:r>
      </w:hyperlink>
    </w:p>
    <w:p>
      <w:pPr>
        <w:pStyle w:val="TOC2"/>
        <w:tabs>
          <w:tab w:val="right" w:leader="dot" w:pos="8306"/>
        </w:tabs>
      </w:pPr>
      <w:hyperlink w:anchor="_Toc11913" w:history="1">
        <w:r>
          <w:rPr>
            <w:rFonts w:ascii="仿宋" w:eastAsia="仿宋" w:hAnsi="仿宋" w:cs="仿宋" w:hint="eastAsia"/>
            <w:lang w:eastAsia="zh-CN"/>
          </w:rPr>
          <w:t>(二)、建设期环境保护</w:t>
        </w:r>
        <w:r>
          <w:tab/>
        </w:r>
        <w:r>
          <w:fldChar w:fldCharType="begin"/>
        </w:r>
        <w:r>
          <w:instrText xml:space="preserve"> PAGEREF _Toc11913 \h </w:instrText>
        </w:r>
        <w:r>
          <w:fldChar w:fldCharType="separate"/>
        </w:r>
        <w:r>
          <w:t>44</w:t>
        </w:r>
        <w:r>
          <w:fldChar w:fldCharType="end"/>
        </w:r>
      </w:hyperlink>
    </w:p>
    <w:p>
      <w:pPr>
        <w:pStyle w:val="TOC2"/>
        <w:tabs>
          <w:tab w:val="right" w:leader="dot" w:pos="8306"/>
        </w:tabs>
      </w:pPr>
      <w:hyperlink w:anchor="_Toc7751" w:history="1">
        <w:r>
          <w:rPr>
            <w:rFonts w:ascii="仿宋" w:eastAsia="仿宋" w:hAnsi="仿宋" w:cs="仿宋" w:hint="eastAsia"/>
            <w:lang w:eastAsia="zh-CN"/>
          </w:rPr>
          <w:t>(三)、运营期环境保护</w:t>
        </w:r>
        <w:r>
          <w:tab/>
        </w:r>
        <w:r>
          <w:fldChar w:fldCharType="begin"/>
        </w:r>
        <w:r>
          <w:instrText xml:space="preserve"> PAGEREF _Toc7751 \h </w:instrText>
        </w:r>
        <w:r>
          <w:fldChar w:fldCharType="separate"/>
        </w:r>
        <w:r>
          <w:t>46</w:t>
        </w:r>
        <w:r>
          <w:fldChar w:fldCharType="end"/>
        </w:r>
      </w:hyperlink>
    </w:p>
    <w:p>
      <w:pPr>
        <w:pStyle w:val="TOC2"/>
        <w:tabs>
          <w:tab w:val="right" w:leader="dot" w:pos="8306"/>
        </w:tabs>
      </w:pPr>
      <w:hyperlink w:anchor="_Toc12639" w:history="1">
        <w:r>
          <w:rPr>
            <w:rFonts w:ascii="仿宋" w:eastAsia="仿宋" w:hAnsi="仿宋" w:cs="仿宋" w:hint="eastAsia"/>
            <w:lang w:eastAsia="zh-CN"/>
          </w:rPr>
          <w:t>(四)、在线TP功能检测系统项目建设对区域经济的影响</w:t>
        </w:r>
        <w:r>
          <w:tab/>
        </w:r>
        <w:r>
          <w:fldChar w:fldCharType="begin"/>
        </w:r>
        <w:r>
          <w:instrText xml:space="preserve"> PAGEREF _Toc12639 \h </w:instrText>
        </w:r>
        <w:r>
          <w:fldChar w:fldCharType="separate"/>
        </w:r>
        <w:r>
          <w:t>47</w:t>
        </w:r>
        <w:r>
          <w:fldChar w:fldCharType="end"/>
        </w:r>
      </w:hyperlink>
    </w:p>
    <w:p>
      <w:pPr>
        <w:pStyle w:val="TOC2"/>
        <w:tabs>
          <w:tab w:val="right" w:leader="dot" w:pos="8306"/>
        </w:tabs>
      </w:pPr>
      <w:hyperlink w:anchor="_Toc20493" w:history="1">
        <w:r>
          <w:rPr>
            <w:rFonts w:ascii="仿宋" w:eastAsia="仿宋" w:hAnsi="仿宋" w:cs="仿宋" w:hint="eastAsia"/>
            <w:lang w:eastAsia="zh-CN"/>
          </w:rPr>
          <w:t>(五)、废弃物处理</w:t>
        </w:r>
        <w:r>
          <w:tab/>
        </w:r>
        <w:r>
          <w:fldChar w:fldCharType="begin"/>
        </w:r>
        <w:r>
          <w:instrText xml:space="preserve"> PAGEREF _Toc20493 \h </w:instrText>
        </w:r>
        <w:r>
          <w:fldChar w:fldCharType="separate"/>
        </w:r>
        <w:r>
          <w:t>49</w:t>
        </w:r>
        <w:r>
          <w:fldChar w:fldCharType="end"/>
        </w:r>
      </w:hyperlink>
    </w:p>
    <w:p>
      <w:pPr>
        <w:pStyle w:val="TOC2"/>
        <w:tabs>
          <w:tab w:val="right" w:leader="dot" w:pos="8306"/>
        </w:tabs>
      </w:pPr>
      <w:hyperlink w:anchor="_Toc12112" w:history="1">
        <w:r>
          <w:rPr>
            <w:rFonts w:ascii="仿宋" w:eastAsia="仿宋" w:hAnsi="仿宋" w:cs="仿宋" w:hint="eastAsia"/>
            <w:lang w:eastAsia="zh-CN"/>
          </w:rPr>
          <w:t>(六)、特殊环境影响分析</w:t>
        </w:r>
        <w:r>
          <w:tab/>
        </w:r>
        <w:r>
          <w:fldChar w:fldCharType="begin"/>
        </w:r>
        <w:r>
          <w:instrText xml:space="preserve"> PAGEREF _Toc12112 \h </w:instrText>
        </w:r>
        <w:r>
          <w:fldChar w:fldCharType="separate"/>
        </w:r>
        <w:r>
          <w:t>50</w:t>
        </w:r>
        <w:r>
          <w:fldChar w:fldCharType="end"/>
        </w:r>
      </w:hyperlink>
    </w:p>
    <w:p>
      <w:pPr>
        <w:pStyle w:val="TOC2"/>
        <w:tabs>
          <w:tab w:val="right" w:leader="dot" w:pos="8306"/>
        </w:tabs>
      </w:pPr>
      <w:hyperlink w:anchor="_Toc22038" w:history="1">
        <w:r>
          <w:rPr>
            <w:rFonts w:ascii="仿宋" w:eastAsia="仿宋" w:hAnsi="仿宋" w:cs="仿宋" w:hint="eastAsia"/>
            <w:lang w:eastAsia="zh-CN"/>
          </w:rPr>
          <w:t>(七)、清洁生产</w:t>
        </w:r>
        <w:r>
          <w:tab/>
        </w:r>
        <w:r>
          <w:fldChar w:fldCharType="begin"/>
        </w:r>
        <w:r>
          <w:instrText xml:space="preserve"> PAGEREF _Toc22038 \h </w:instrText>
        </w:r>
        <w:r>
          <w:fldChar w:fldCharType="separate"/>
        </w:r>
        <w:r>
          <w:t>51</w:t>
        </w:r>
        <w:r>
          <w:fldChar w:fldCharType="end"/>
        </w:r>
      </w:hyperlink>
    </w:p>
    <w:p>
      <w:pPr>
        <w:pStyle w:val="TOC2"/>
        <w:tabs>
          <w:tab w:val="right" w:leader="dot" w:pos="8306"/>
        </w:tabs>
      </w:pPr>
      <w:hyperlink w:anchor="_Toc28870" w:history="1">
        <w:r>
          <w:rPr>
            <w:rFonts w:ascii="仿宋" w:eastAsia="仿宋" w:hAnsi="仿宋" w:cs="仿宋" w:hint="eastAsia"/>
            <w:lang w:eastAsia="zh-CN"/>
          </w:rPr>
          <w:t>(八)、环境保护综合评价</w:t>
        </w:r>
        <w:r>
          <w:tab/>
        </w:r>
        <w:r>
          <w:fldChar w:fldCharType="begin"/>
        </w:r>
        <w:r>
          <w:instrText xml:space="preserve"> PAGEREF _Toc28870 \h </w:instrText>
        </w:r>
        <w:r>
          <w:fldChar w:fldCharType="separate"/>
        </w:r>
        <w:r>
          <w:t>53</w:t>
        </w:r>
        <w:r>
          <w:fldChar w:fldCharType="end"/>
        </w:r>
      </w:hyperlink>
    </w:p>
    <w:p>
      <w:pPr>
        <w:pStyle w:val="TOC1"/>
        <w:tabs>
          <w:tab w:val="right" w:leader="dot" w:pos="8306"/>
        </w:tabs>
      </w:pPr>
      <w:hyperlink w:anchor="_Toc7585" w:history="1">
        <w:r>
          <w:rPr>
            <w:rFonts w:ascii="仿宋" w:eastAsia="仿宋" w:hAnsi="仿宋" w:cs="仿宋" w:hint="eastAsia"/>
            <w:lang w:eastAsia="zh-CN"/>
          </w:rPr>
          <w:t>十一、在线TP功能检测系统项目投资规划</w:t>
        </w:r>
        <w:r>
          <w:tab/>
        </w:r>
        <w:r>
          <w:fldChar w:fldCharType="begin"/>
        </w:r>
        <w:r>
          <w:instrText xml:space="preserve"> PAGEREF _Toc7585 \h </w:instrText>
        </w:r>
        <w:r>
          <w:fldChar w:fldCharType="separate"/>
        </w:r>
        <w:r>
          <w:t>54</w:t>
        </w:r>
        <w:r>
          <w:fldChar w:fldCharType="end"/>
        </w:r>
      </w:hyperlink>
    </w:p>
    <w:p>
      <w:pPr>
        <w:pStyle w:val="TOC2"/>
        <w:tabs>
          <w:tab w:val="right" w:leader="dot" w:pos="8306"/>
        </w:tabs>
      </w:pPr>
      <w:hyperlink w:anchor="_Toc25214" w:history="1">
        <w:r>
          <w:rPr>
            <w:rFonts w:ascii="仿宋" w:eastAsia="仿宋" w:hAnsi="仿宋" w:cs="仿宋" w:hint="eastAsia"/>
            <w:lang w:eastAsia="zh-CN"/>
          </w:rPr>
          <w:t>(一)、在线TP功能检测系统项目总投资估算</w:t>
        </w:r>
        <w:r>
          <w:tab/>
        </w:r>
        <w:r>
          <w:fldChar w:fldCharType="begin"/>
        </w:r>
        <w:r>
          <w:instrText xml:space="preserve"> PAGEREF _Toc25214 \h </w:instrText>
        </w:r>
        <w:r>
          <w:fldChar w:fldCharType="separate"/>
        </w:r>
        <w:r>
          <w:t>54</w:t>
        </w:r>
        <w:r>
          <w:fldChar w:fldCharType="end"/>
        </w:r>
      </w:hyperlink>
    </w:p>
    <w:p>
      <w:pPr>
        <w:pStyle w:val="TOC2"/>
        <w:tabs>
          <w:tab w:val="right" w:leader="dot" w:pos="8306"/>
        </w:tabs>
      </w:pPr>
      <w:hyperlink w:anchor="_Toc11016" w:history="1">
        <w:r>
          <w:rPr>
            <w:rFonts w:ascii="仿宋" w:eastAsia="仿宋" w:hAnsi="仿宋" w:cs="仿宋" w:hint="eastAsia"/>
            <w:lang w:eastAsia="zh-CN"/>
          </w:rPr>
          <w:t>(二)、资金筹措</w:t>
        </w:r>
        <w:r>
          <w:tab/>
        </w:r>
        <w:r>
          <w:fldChar w:fldCharType="begin"/>
        </w:r>
        <w:r>
          <w:instrText xml:space="preserve"> PAGEREF _Toc11016 \h </w:instrText>
        </w:r>
        <w:r>
          <w:fldChar w:fldCharType="separate"/>
        </w:r>
        <w:r>
          <w:t>55</w:t>
        </w:r>
        <w:r>
          <w:fldChar w:fldCharType="end"/>
        </w:r>
      </w:hyperlink>
    </w:p>
    <w:p>
      <w:pPr>
        <w:pStyle w:val="TOC1"/>
        <w:tabs>
          <w:tab w:val="right" w:leader="dot" w:pos="8306"/>
        </w:tabs>
      </w:pPr>
      <w:hyperlink w:anchor="_Toc24503" w:history="1">
        <w:r>
          <w:rPr>
            <w:rFonts w:ascii="仿宋" w:eastAsia="仿宋" w:hAnsi="仿宋" w:cs="仿宋" w:hint="eastAsia"/>
            <w:lang w:eastAsia="zh-CN"/>
          </w:rPr>
          <w:t>十二、在线TP功能检测系统项目人力资源培养与发展</w:t>
        </w:r>
        <w:r>
          <w:tab/>
        </w:r>
        <w:r>
          <w:fldChar w:fldCharType="begin"/>
        </w:r>
        <w:r>
          <w:instrText xml:space="preserve"> PAGEREF _Toc24503 \h </w:instrText>
        </w:r>
        <w:r>
          <w:fldChar w:fldCharType="separate"/>
        </w:r>
        <w:r>
          <w:t>56</w:t>
        </w:r>
        <w:r>
          <w:fldChar w:fldCharType="end"/>
        </w:r>
      </w:hyperlink>
    </w:p>
    <w:p>
      <w:pPr>
        <w:pStyle w:val="TOC2"/>
        <w:tabs>
          <w:tab w:val="right" w:leader="dot" w:pos="8306"/>
        </w:tabs>
      </w:pPr>
      <w:hyperlink w:anchor="_Toc23477" w:history="1">
        <w:r>
          <w:rPr>
            <w:rFonts w:ascii="仿宋" w:eastAsia="仿宋" w:hAnsi="仿宋" w:cs="仿宋" w:hint="eastAsia"/>
            <w:lang w:eastAsia="zh-CN"/>
          </w:rPr>
          <w:t>(一)、人才需求与规划</w:t>
        </w:r>
        <w:r>
          <w:tab/>
        </w:r>
        <w:r>
          <w:fldChar w:fldCharType="begin"/>
        </w:r>
        <w:r>
          <w:instrText xml:space="preserve"> PAGEREF _Toc23477 \h </w:instrText>
        </w:r>
        <w:r>
          <w:fldChar w:fldCharType="separate"/>
        </w:r>
        <w:r>
          <w:t>56</w:t>
        </w:r>
        <w:r>
          <w:fldChar w:fldCharType="end"/>
        </w:r>
      </w:hyperlink>
    </w:p>
    <w:p>
      <w:pPr>
        <w:pStyle w:val="TOC2"/>
        <w:tabs>
          <w:tab w:val="right" w:leader="dot" w:pos="8306"/>
        </w:tabs>
      </w:pPr>
      <w:hyperlink w:anchor="_Toc2765" w:history="1">
        <w:r>
          <w:rPr>
            <w:rFonts w:ascii="仿宋" w:eastAsia="仿宋" w:hAnsi="仿宋" w:cs="仿宋" w:hint="eastAsia"/>
            <w:lang w:eastAsia="zh-CN"/>
          </w:rPr>
          <w:t>(二)、培训与发展计划</w:t>
        </w:r>
        <w:r>
          <w:tab/>
        </w:r>
        <w:r>
          <w:fldChar w:fldCharType="begin"/>
        </w:r>
        <w:r>
          <w:instrText xml:space="preserve"> PAGEREF _Toc2765 \h </w:instrText>
        </w:r>
        <w:r>
          <w:fldChar w:fldCharType="separate"/>
        </w:r>
        <w:r>
          <w:t>57</w:t>
        </w:r>
        <w:r>
          <w:fldChar w:fldCharType="end"/>
        </w:r>
      </w:hyperlink>
    </w:p>
    <w:p>
      <w:pPr>
        <w:pStyle w:val="TOC1"/>
        <w:tabs>
          <w:tab w:val="right" w:leader="dot" w:pos="8306"/>
        </w:tabs>
      </w:pPr>
      <w:hyperlink w:anchor="_Toc195" w:history="1">
        <w:r>
          <w:rPr>
            <w:rFonts w:ascii="仿宋" w:eastAsia="仿宋" w:hAnsi="仿宋" w:cs="仿宋" w:hint="eastAsia"/>
            <w:lang w:eastAsia="zh-CN"/>
          </w:rPr>
          <w:t>十三、供应链管理</w:t>
        </w:r>
        <w:r>
          <w:tab/>
        </w:r>
        <w:r>
          <w:fldChar w:fldCharType="begin"/>
        </w:r>
        <w:r>
          <w:instrText xml:space="preserve"> PAGEREF _Toc195 \h </w:instrText>
        </w:r>
        <w:r>
          <w:fldChar w:fldCharType="separate"/>
        </w:r>
        <w:r>
          <w:t>57</w:t>
        </w:r>
        <w:r>
          <w:fldChar w:fldCharType="end"/>
        </w:r>
      </w:hyperlink>
    </w:p>
    <w:p>
      <w:pPr>
        <w:pStyle w:val="TOC2"/>
        <w:tabs>
          <w:tab w:val="right" w:leader="dot" w:pos="8306"/>
        </w:tabs>
      </w:pPr>
      <w:hyperlink w:anchor="_Toc4050" w:history="1">
        <w:r>
          <w:rPr>
            <w:rFonts w:ascii="仿宋" w:eastAsia="仿宋" w:hAnsi="仿宋" w:cs="仿宋" w:hint="eastAsia"/>
            <w:lang w:eastAsia="zh-CN"/>
          </w:rPr>
          <w:t>(一)、供应链战略规划</w:t>
        </w:r>
        <w:r>
          <w:tab/>
        </w:r>
        <w:r>
          <w:fldChar w:fldCharType="begin"/>
        </w:r>
        <w:r>
          <w:instrText xml:space="preserve"> PAGEREF _Toc4050 \h </w:instrText>
        </w:r>
        <w:r>
          <w:fldChar w:fldCharType="separate"/>
        </w:r>
        <w:r>
          <w:t>57</w:t>
        </w:r>
        <w:r>
          <w:fldChar w:fldCharType="end"/>
        </w:r>
      </w:hyperlink>
    </w:p>
    <w:p>
      <w:pPr>
        <w:pStyle w:val="TOC2"/>
        <w:tabs>
          <w:tab w:val="right" w:leader="dot" w:pos="8306"/>
        </w:tabs>
      </w:pPr>
      <w:hyperlink w:anchor="_Toc24508" w:history="1">
        <w:r>
          <w:rPr>
            <w:rFonts w:ascii="仿宋" w:eastAsia="仿宋" w:hAnsi="仿宋" w:cs="仿宋" w:hint="eastAsia"/>
            <w:lang w:eastAsia="zh-CN"/>
          </w:rPr>
          <w:t>(二)、供应商选择与合作</w:t>
        </w:r>
        <w:r>
          <w:tab/>
        </w:r>
        <w:r>
          <w:fldChar w:fldCharType="begin"/>
        </w:r>
        <w:r>
          <w:instrText xml:space="preserve"> PAGEREF _Toc24508 \h </w:instrText>
        </w:r>
        <w:r>
          <w:fldChar w:fldCharType="separate"/>
        </w:r>
        <w:r>
          <w:t>59</w:t>
        </w:r>
        <w:r>
          <w:fldChar w:fldCharType="end"/>
        </w:r>
      </w:hyperlink>
    </w:p>
    <w:p>
      <w:pPr>
        <w:pStyle w:val="TOC2"/>
        <w:tabs>
          <w:tab w:val="right" w:leader="dot" w:pos="8306"/>
        </w:tabs>
      </w:pPr>
      <w:hyperlink w:anchor="_Toc18668" w:history="1">
        <w:r>
          <w:rPr>
            <w:rFonts w:ascii="仿宋" w:eastAsia="仿宋" w:hAnsi="仿宋" w:cs="仿宋" w:hint="eastAsia"/>
            <w:lang w:eastAsia="zh-CN"/>
          </w:rPr>
          <w:t>(三)、物流与库存管理</w:t>
        </w:r>
        <w:r>
          <w:tab/>
        </w:r>
        <w:r>
          <w:fldChar w:fldCharType="begin"/>
        </w:r>
        <w:r>
          <w:instrText xml:space="preserve"> PAGEREF _Toc18668 \h </w:instrText>
        </w:r>
        <w:r>
          <w:fldChar w:fldCharType="separate"/>
        </w:r>
        <w:r>
          <w:t>60</w:t>
        </w:r>
        <w:r>
          <w:fldChar w:fldCharType="end"/>
        </w:r>
      </w:hyperlink>
    </w:p>
    <w:p>
      <w:pPr>
        <w:pStyle w:val="TOC1"/>
        <w:tabs>
          <w:tab w:val="right" w:leader="dot" w:pos="8306"/>
        </w:tabs>
      </w:pPr>
      <w:hyperlink w:anchor="_Toc20997" w:history="1">
        <w:r>
          <w:rPr>
            <w:rFonts w:ascii="仿宋" w:eastAsia="仿宋" w:hAnsi="仿宋" w:cs="仿宋" w:hint="eastAsia"/>
            <w:lang w:eastAsia="zh-CN"/>
          </w:rPr>
          <w:t>十四、利益相关者分析与沟通计划</w:t>
        </w:r>
        <w:r>
          <w:tab/>
        </w:r>
        <w:r>
          <w:fldChar w:fldCharType="begin"/>
        </w:r>
        <w:r>
          <w:instrText xml:space="preserve"> PAGEREF _Toc20997 \h </w:instrText>
        </w:r>
        <w:r>
          <w:fldChar w:fldCharType="separate"/>
        </w:r>
        <w:r>
          <w:t>61</w:t>
        </w:r>
        <w:r>
          <w:fldChar w:fldCharType="end"/>
        </w:r>
      </w:hyperlink>
    </w:p>
    <w:p>
      <w:pPr>
        <w:pStyle w:val="TOC2"/>
        <w:tabs>
          <w:tab w:val="right" w:leader="dot" w:pos="8306"/>
        </w:tabs>
      </w:pPr>
      <w:hyperlink w:anchor="_Toc14960" w:history="1">
        <w:r>
          <w:rPr>
            <w:rFonts w:ascii="仿宋" w:eastAsia="仿宋" w:hAnsi="仿宋" w:cs="仿宋" w:hint="eastAsia"/>
            <w:lang w:eastAsia="zh-CN"/>
          </w:rPr>
          <w:t>(一)、利益相关者分析</w:t>
        </w:r>
        <w:r>
          <w:tab/>
        </w:r>
        <w:r>
          <w:fldChar w:fldCharType="begin"/>
        </w:r>
        <w:r>
          <w:instrText xml:space="preserve"> PAGEREF _Toc14960 \h </w:instrText>
        </w:r>
        <w:r>
          <w:fldChar w:fldCharType="separate"/>
        </w:r>
        <w:r>
          <w:t>61</w:t>
        </w:r>
        <w:r>
          <w:fldChar w:fldCharType="end"/>
        </w:r>
      </w:hyperlink>
    </w:p>
    <w:p>
      <w:pPr>
        <w:pStyle w:val="TOC2"/>
        <w:tabs>
          <w:tab w:val="right" w:leader="dot" w:pos="8306"/>
        </w:tabs>
      </w:pPr>
      <w:hyperlink w:anchor="_Toc16638" w:history="1">
        <w:r>
          <w:rPr>
            <w:rFonts w:ascii="仿宋" w:eastAsia="仿宋" w:hAnsi="仿宋" w:cs="仿宋" w:hint="eastAsia"/>
            <w:lang w:eastAsia="zh-CN"/>
          </w:rPr>
          <w:t>(二)、沟通计划</w:t>
        </w:r>
        <w:r>
          <w:tab/>
        </w:r>
        <w:r>
          <w:fldChar w:fldCharType="begin"/>
        </w:r>
        <w:r>
          <w:instrText xml:space="preserve"> PAGEREF _Toc16638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55"/>
      <w:r>
        <w:rPr>
          <w:rFonts w:ascii="仿宋" w:eastAsia="仿宋" w:hAnsi="仿宋" w:cs="仿宋" w:hint="eastAsia"/>
          <w:sz w:val="28"/>
          <w:lang w:eastAsia="zh-CN"/>
        </w:rPr>
        <w:t>一、在线TP功能检测系统项目建设背景及必要性分析</w:t>
      </w:r>
      <w:bookmarkEnd w:id="2"/>
    </w:p>
    <w:p>
      <w:pPr>
        <w:pStyle w:val="Heading2"/>
        <w:rPr>
          <w:rFonts w:ascii="仿宋" w:eastAsia="仿宋" w:hAnsi="仿宋" w:cs="仿宋" w:hint="eastAsia"/>
          <w:lang w:eastAsia="zh-CN"/>
        </w:rPr>
      </w:pPr>
      <w:bookmarkStart w:id="3" w:name="_Toc18510"/>
      <w:r>
        <w:rPr>
          <w:rFonts w:ascii="仿宋" w:eastAsia="仿宋" w:hAnsi="仿宋" w:cs="仿宋" w:hint="eastAsia"/>
          <w:lang w:eastAsia="zh-CN"/>
        </w:rPr>
        <w:t>(一)、在线TP功能检测系统项目背景分析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在线TP功能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在线TP功能检测系统项目在这个潮流中的定位。同时，我们将关注行业内涌现的新兴机遇，以便在线TP功能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在线TP功能检测系统项目提供了强大的发展动力。我们将聚焦于行业内最新的技术发展趋势，包括但不限于人工智能、大数据分析、物联网等领域。通过深度的技术研究，我们将确保在线TP功能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在线TP功能检测系统项目发展的源泉。我们将投入更多的精力对市场需求进行深入剖析，超越表面的需求，深入挖掘潜在的市场痛点和机遇。通过对市场需求的细致了解，在线TP功能检测系统项目将更有针对性地设计解决方案，满足市场的多样化需求，从而更好地促进在线TP功能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在线TP功能检测系统项目战略至关重要。我们将对竞争态势进行更为深入的分析，包括但不限于市场份额、产品特点、客户满意度等多个维度。通过深度的竞争分析，在线TP功能检测系统项目将能够更准确地把握市场脉搏，制定具有竞争力的在线TP功能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在线TP功能检测系统项目的发展具有直接的影响。我们将进行更为全面的法规和政策分析，了解行业发展中的潜在法律风险和合规挑战。通过充分了解和遵守相关法规，在线TP功能检测系统项目将确保在法律框架内合法合规运营，为在线TP功能检测系统项目的稳健发展提供有力支持。</w:t>
      </w:r>
    </w:p>
    <w:p>
      <w:pPr>
        <w:pStyle w:val="Heading2"/>
        <w:ind w:firstLine="560" w:firstLineChars="200"/>
        <w:rPr>
          <w:rFonts w:ascii="仿宋" w:eastAsia="仿宋" w:hAnsi="仿宋" w:cs="仿宋" w:hint="eastAsia"/>
          <w:sz w:val="28"/>
          <w:lang w:eastAsia="zh-CN"/>
        </w:rPr>
      </w:pPr>
      <w:bookmarkStart w:id="4" w:name="_Toc15320"/>
      <w:r>
        <w:rPr>
          <w:rFonts w:ascii="仿宋" w:eastAsia="仿宋" w:hAnsi="仿宋" w:cs="仿宋" w:hint="eastAsia"/>
          <w:sz w:val="28"/>
          <w:lang w:eastAsia="zh-CN"/>
        </w:rPr>
        <w:t>(二)、在线TP功能检测系统项目建设必要性分析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建设的迫切性源于对行业发展趋势的深刻洞察。我们正处于一个行业变革的时代，科技创新、数字化转型成为企业发展的关键动力。在线TP功能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建设不仅仅是为了跟上潮流，更是为了通过技术创新推动企业的持续发展。通过引入先进的技术和解决方案，在线TP功能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在线TP功能检测系统项目的建设成为必然选择，通过提高产品质量、拓展服务领域，从而在竞争中获得更多的机会。在线TP功能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在线TP功能检测系统项目建设的必要性体现在对客户需求更精准的满足。通过在线TP功能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建设的背后是对企业持续创新的追求。只有通过不断创新，企业才能在竞争中立于不败之地。在线TP功能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57"/>
      <w:r>
        <w:rPr>
          <w:rFonts w:ascii="仿宋" w:eastAsia="仿宋" w:hAnsi="仿宋" w:cs="仿宋" w:hint="eastAsia"/>
          <w:sz w:val="28"/>
          <w:lang w:eastAsia="zh-CN"/>
        </w:rPr>
        <w:t>二、在线TP功能检测系统项目土建工程</w:t>
      </w:r>
      <w:bookmarkEnd w:id="5"/>
    </w:p>
    <w:p>
      <w:pPr>
        <w:pStyle w:val="Heading2"/>
        <w:rPr>
          <w:rFonts w:ascii="仿宋" w:eastAsia="仿宋" w:hAnsi="仿宋" w:cs="仿宋" w:hint="eastAsia"/>
          <w:lang w:eastAsia="zh-CN"/>
        </w:rPr>
      </w:pPr>
      <w:bookmarkStart w:id="6" w:name="_Toc144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在在线TP功能检测系统项目的建筑工程设计中，我们将秉承一系列重要的设计原则，以确保在线TP功能检测系统项目建筑在功能、美观、可持续性等方面达到最佳效果。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首要原则是确保建筑的功能性得到最大化的发挥。我们将充分理解在线TP功能检测系统项目的实际需求，合理布局各个功能区域，保证建筑在满足业务需求的同时，提供高效的工作环境。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在建筑设计中，我们将综合考虑建设和运营成本。通过精细的经济效益分析，确保设计方案在高效利用资源的同时，对在线TP功能检测系统项目的长期盈利能力有积极的贡献。</w:t>
      </w:r>
    </w:p>
    <w:p>
      <w:pPr>
        <w:pStyle w:val="Heading2"/>
        <w:ind w:firstLine="560" w:firstLineChars="200"/>
        <w:rPr>
          <w:rFonts w:ascii="仿宋" w:eastAsia="仿宋" w:hAnsi="仿宋" w:cs="仿宋" w:hint="eastAsia"/>
          <w:sz w:val="28"/>
          <w:lang w:eastAsia="zh-CN"/>
        </w:rPr>
      </w:pPr>
      <w:bookmarkStart w:id="7" w:name="_Toc82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在线TP功能检测系统项目的土建工程设计中，我们将精准设定设计年限，结合在线TP功能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在线TP功能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2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在线TP功能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在线TP功能检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在线TP功能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33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本期工程在线TP功能检测系统项目预计总建筑面积XXX平方米，其中：计容建筑面积XXX平方米，计划建筑工程投资XX万元，占在线TP功能检测系统项目总投资的XX%。</w:t>
      </w:r>
    </w:p>
    <w:p>
      <w:pPr>
        <w:pStyle w:val="Heading1"/>
        <w:ind w:firstLine="560" w:firstLineChars="200"/>
        <w:rPr>
          <w:rFonts w:ascii="仿宋" w:eastAsia="仿宋" w:hAnsi="仿宋" w:cs="仿宋" w:hint="eastAsia"/>
          <w:sz w:val="28"/>
          <w:lang w:eastAsia="zh-CN"/>
        </w:rPr>
      </w:pPr>
      <w:bookmarkStart w:id="10" w:name="_Toc107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61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的技术管理特点体现在其创新导向。通过引入最先进的技术趋势和解决方案，在线TP功能检测系统项目致力于提升科技含量、提高质量和效率水平。这意味着我们将采用最新的工具和方法，确保在线TP功能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在线TP功能检测系统项目技术管理的显著特征。通过整合不同领域的技术资源，我们实现了跨学科的协同工作。这有助于优化技术架构，提高整体效能。此外，整合性策略还促进了不同技术团队之间的紧密沟通和高效合作，确保在线TP功能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在线TP功能检测系统项目所采用的技术。通过不断优化技术方案，在线TP功能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在线TP功能检测系统项目团队将在在线TP功能检测系统项目初期识别可能的技术风险，并采取相应的预防和应对措施。通过建立健全的风险评估机制，在线TP功能检测系统项目能够在实施过程中及时发现并解决潜在的技术问题，保障在线TP功能检测系统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在线TP功能检测系统项目中，技术将成为在线TP功能检测系统项目成功的有力支持。这一深度剖析揭示了技术管理在在线TP功能检测系统项目实施中的关键作用，为在线TP功能检测系统项目的技术基础奠定了坚实的基础。</w:t>
      </w:r>
    </w:p>
    <w:p>
      <w:pPr>
        <w:pStyle w:val="Heading2"/>
        <w:ind w:firstLine="560" w:firstLineChars="200"/>
        <w:rPr>
          <w:rFonts w:ascii="仿宋" w:eastAsia="仿宋" w:hAnsi="仿宋" w:cs="仿宋" w:hint="eastAsia"/>
          <w:sz w:val="28"/>
          <w:lang w:eastAsia="zh-CN"/>
        </w:rPr>
      </w:pPr>
      <w:bookmarkStart w:id="12" w:name="_Toc22876"/>
      <w:r>
        <w:rPr>
          <w:rFonts w:ascii="仿宋" w:eastAsia="仿宋" w:hAnsi="仿宋" w:cs="仿宋" w:hint="eastAsia"/>
          <w:sz w:val="28"/>
          <w:lang w:eastAsia="zh-CN"/>
        </w:rPr>
        <w:t>(二)、在线TP功能检测系统项目工艺技术设计方案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在线TP功能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在线TP功能检测系统项目将严格按照相关行业规范要求进行组织。通过有效控制产品质量，在线TP功能检测系统项目将致力于为顾客提供优质的在线TP功能检测系统项目产品和良好的服务。这体现了在线TP功能检测系统项目对于生产活动合规性和质量标准的高度重视，为在线TP功能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在线TP功能检测系统项目注重生态效益和清洁生产原则。在线TP功能检测系统项目建设将紧密结合地方特色经济发展，与社会经济发展规划和区域环境保护规划方案相协调一致。通过与当地区域自然生态系统的结合，在线TP功能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在线TP功能检测系统项目产品具有多样化的客户需求和个性化的特点。因此，在线TP功能检测系统项目产品规格品种多样，且单批生产数量较小。为满足这一特点，在线TP功能检测系统项目承办单位将建设先进的柔性制造生产线。通过广泛应用柔性制造技术，在线TP功能检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在线TP功能检测系统项目采用的技术具有较高的技术含量和自动化水平，处于国内先进水平。这一技术选用不仅体现了对生产效率、质量和环境友好性的高标准要求，同时为在线TP功能检测系统项目的可持续发展奠定了坚实的基础。</w:t>
      </w:r>
    </w:p>
    <w:p>
      <w:pPr>
        <w:pStyle w:val="Heading2"/>
        <w:ind w:firstLine="560" w:firstLineChars="200"/>
        <w:rPr>
          <w:rFonts w:ascii="仿宋" w:eastAsia="仿宋" w:hAnsi="仿宋" w:cs="仿宋" w:hint="eastAsia"/>
          <w:sz w:val="28"/>
          <w:lang w:eastAsia="zh-CN"/>
        </w:rPr>
      </w:pPr>
      <w:bookmarkStart w:id="13" w:name="_Toc752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为确保在线TP功能检测系统项目的高效生产和技术实施，我们制定了一套精心设计的设备选型方案，以满足在线TP功能检测系统项目生产、质量和环保的要求。该方案的主要特点如下：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在线TP功能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针对在线TP功能检测系统项目产品的多样性和小批量生产的特点，我们将建设柔性制造生产线。通过在设备选型中考虑柔性制造技术，可以灵活应对不同产品规格和生产需求，实现生产线的高度灵活性和适应性。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2153"/>
      <w:r>
        <w:rPr>
          <w:rFonts w:ascii="仿宋" w:eastAsia="仿宋" w:hAnsi="仿宋" w:cs="仿宋" w:hint="eastAsia"/>
          <w:sz w:val="28"/>
          <w:lang w:eastAsia="zh-CN"/>
        </w:rPr>
        <w:t>四、在线TP功能检测系统项目文档管理</w:t>
      </w:r>
      <w:bookmarkEnd w:id="14"/>
    </w:p>
    <w:p>
      <w:pPr>
        <w:pStyle w:val="Heading2"/>
        <w:rPr>
          <w:rFonts w:ascii="仿宋" w:eastAsia="仿宋" w:hAnsi="仿宋" w:cs="仿宋" w:hint="eastAsia"/>
          <w:lang w:eastAsia="zh-CN"/>
        </w:rPr>
      </w:pPr>
      <w:bookmarkStart w:id="15" w:name="_Toc301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在线TP功能检测系统项目高度重视文档的质量和准确性，以支持在线TP功能检测系统项目的各项活动和决策。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文档的编制始于在线TP功能检测系统项目计划的初期，我们制定了详细的文档编制计划，明确了每个文档的内容、格式和编写责任人。在在线TP功能检测系统项目启动阶段，我们首先编制了在线TP功能检测系统项目章程，明确定义了在线TP功能检测系统项目的目标、范围、风险等关键要素。随后，在线TP功能检测系统项目团队根据计划陆续编制了需求文档、设计文档、测试文档等各类文档，确保在线TP功能检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在线TP功能检测系统项目管理中的重要环节，旨在确保在线TP功能检测系统项目文档符合质量标准和在线TP功能检测系统项目需求。在在线TP功能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在线TP功能检测系统项目相关利益方和专业领域的专家对文档进行独立审查。这有助于获取更全面、客观的反馈，确保在线TP功能检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TP功能检测系统项目在文档编制与审查方面建立了严格的管理机制，通过规范的流程和多维度的审查，确保在线TP功能检测系统项目文档的质量、准确性和可靠性，为在线TP功能检测系统项目的顺利推进提供了有力支持。</w:t>
      </w:r>
    </w:p>
    <w:p>
      <w:pPr>
        <w:pStyle w:val="Heading2"/>
        <w:ind w:firstLine="560" w:firstLineChars="200"/>
        <w:rPr>
          <w:rFonts w:ascii="仿宋" w:eastAsia="仿宋" w:hAnsi="仿宋" w:cs="仿宋" w:hint="eastAsia"/>
          <w:sz w:val="28"/>
          <w:lang w:eastAsia="zh-CN"/>
        </w:rPr>
      </w:pPr>
      <w:bookmarkStart w:id="16" w:name="_Toc1069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在在线TP功能检测系统项目中，我们致力于优化文档发布与分发过程，以确保信息的高效传递和团队间协作的顺畅进行。以下是我们采取的关键优化策略：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我们通过多渠道发布文档，包括电子邮件、在线TP功能检测系统项目管理平台、内部网站等，以满足不同团队成员的偏好和需求。多渠道发布确保了信息的全面覆盖。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我们采用了精细的权限控制，确保只有授权人员可以访问敏感信息。这种安全措施保护了在线TP功能检测系统项目文档的机密性，防止了未经授权的信息泄露。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23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在线TP功能检测系统项目生命周期中一个至关重要的环节，直接关系到在线TP功能检测系统项目信息的长期保存和历史记录的完整性。在在线TP功能检测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https://d.book118.com/145113123012011123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在线TP功能检测系统项目规划设计纲要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35C80"/>
    <w:rsid w:val="18B35C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113123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2024-03-03T04:36:00Z</dcterms:created>
  <dcterms:modified xsi:type="dcterms:W3CDTF">2024-03-03T04:36:39Z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15CF47DE2B034AFB9D60E41DC807814C_11</vt:lpwstr>
  </property>
  <property fmtid="{D5CDD505-2E9C-101B-9397-08002B2CF9AE}" pid="3" name="KSOProductBuildVer">
    <vt:lpwstr>2052-12.1.0.16388</vt:lpwstr>
  </property>
</Properties>
</file>