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集成电路(IC)卡专用芯片项目规划设计纲要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381" w:history="1">
        <w:r>
          <w:rPr>
            <w:rFonts w:ascii="仿宋" w:eastAsia="仿宋" w:hAnsi="仿宋" w:cs="仿宋" w:hint="eastAsia"/>
            <w:lang w:eastAsia="zh-CN"/>
          </w:rPr>
          <w:t>前言</w:t>
        </w:r>
        <w:r>
          <w:tab/>
        </w:r>
        <w:r>
          <w:fldChar w:fldCharType="begin"/>
        </w:r>
        <w:r>
          <w:instrText xml:space="preserve"> PAGEREF _Toc10381 \h </w:instrText>
        </w:r>
        <w:r>
          <w:fldChar w:fldCharType="separate"/>
        </w:r>
        <w:r>
          <w:t>3</w:t>
        </w:r>
        <w:r>
          <w:fldChar w:fldCharType="end"/>
        </w:r>
      </w:hyperlink>
    </w:p>
    <w:p>
      <w:pPr>
        <w:pStyle w:val="TOC1"/>
        <w:tabs>
          <w:tab w:val="right" w:leader="dot" w:pos="8306"/>
        </w:tabs>
      </w:pPr>
      <w:hyperlink w:anchor="_Toc8178" w:history="1">
        <w:r>
          <w:rPr>
            <w:rFonts w:ascii="仿宋" w:eastAsia="仿宋" w:hAnsi="仿宋" w:cs="仿宋" w:hint="eastAsia"/>
            <w:lang w:eastAsia="zh-CN"/>
          </w:rPr>
          <w:t>一、集成电路(IC)卡专用芯片项目建设背景及必要性分析</w:t>
        </w:r>
        <w:r>
          <w:tab/>
        </w:r>
        <w:r>
          <w:fldChar w:fldCharType="begin"/>
        </w:r>
        <w:r>
          <w:instrText xml:space="preserve"> PAGEREF _Toc8178 \h </w:instrText>
        </w:r>
        <w:r>
          <w:fldChar w:fldCharType="separate"/>
        </w:r>
        <w:r>
          <w:t>3</w:t>
        </w:r>
        <w:r>
          <w:fldChar w:fldCharType="end"/>
        </w:r>
      </w:hyperlink>
    </w:p>
    <w:p>
      <w:pPr>
        <w:pStyle w:val="TOC2"/>
        <w:tabs>
          <w:tab w:val="right" w:leader="dot" w:pos="8306"/>
        </w:tabs>
      </w:pPr>
      <w:hyperlink w:anchor="_Toc267" w:history="1">
        <w:r>
          <w:rPr>
            <w:rFonts w:ascii="仿宋" w:eastAsia="仿宋" w:hAnsi="仿宋" w:cs="仿宋" w:hint="eastAsia"/>
            <w:lang w:eastAsia="zh-CN"/>
          </w:rPr>
          <w:t>(一)、集成电路(IC)卡专用芯片项目背景分析</w:t>
        </w:r>
        <w:r>
          <w:tab/>
        </w:r>
        <w:r>
          <w:fldChar w:fldCharType="begin"/>
        </w:r>
        <w:r>
          <w:instrText xml:space="preserve"> PAGEREF _Toc267 \h </w:instrText>
        </w:r>
        <w:r>
          <w:fldChar w:fldCharType="separate"/>
        </w:r>
        <w:r>
          <w:t>3</w:t>
        </w:r>
        <w:r>
          <w:fldChar w:fldCharType="end"/>
        </w:r>
      </w:hyperlink>
    </w:p>
    <w:p>
      <w:pPr>
        <w:pStyle w:val="TOC2"/>
        <w:tabs>
          <w:tab w:val="right" w:leader="dot" w:pos="8306"/>
        </w:tabs>
      </w:pPr>
      <w:hyperlink w:anchor="_Toc14231" w:history="1">
        <w:r>
          <w:rPr>
            <w:rFonts w:ascii="仿宋" w:eastAsia="仿宋" w:hAnsi="仿宋" w:cs="仿宋" w:hint="eastAsia"/>
            <w:lang w:eastAsia="zh-CN"/>
          </w:rPr>
          <w:t>(二)、集成电路(IC)卡专用芯片项目建设必要性分析</w:t>
        </w:r>
        <w:r>
          <w:tab/>
        </w:r>
        <w:r>
          <w:fldChar w:fldCharType="begin"/>
        </w:r>
        <w:r>
          <w:instrText xml:space="preserve"> PAGEREF _Toc14231 \h </w:instrText>
        </w:r>
        <w:r>
          <w:fldChar w:fldCharType="separate"/>
        </w:r>
        <w:r>
          <w:t>5</w:t>
        </w:r>
        <w:r>
          <w:fldChar w:fldCharType="end"/>
        </w:r>
      </w:hyperlink>
    </w:p>
    <w:p>
      <w:pPr>
        <w:pStyle w:val="TOC1"/>
        <w:tabs>
          <w:tab w:val="right" w:leader="dot" w:pos="8306"/>
        </w:tabs>
      </w:pPr>
      <w:hyperlink w:anchor="_Toc14173" w:history="1">
        <w:r>
          <w:rPr>
            <w:rFonts w:ascii="仿宋" w:eastAsia="仿宋" w:hAnsi="仿宋" w:cs="仿宋" w:hint="eastAsia"/>
            <w:lang w:eastAsia="zh-CN"/>
          </w:rPr>
          <w:t>二、集成电路(IC)卡专用芯片项目概论</w:t>
        </w:r>
        <w:r>
          <w:tab/>
        </w:r>
        <w:r>
          <w:fldChar w:fldCharType="begin"/>
        </w:r>
        <w:r>
          <w:instrText xml:space="preserve"> PAGEREF _Toc14173 \h </w:instrText>
        </w:r>
        <w:r>
          <w:fldChar w:fldCharType="separate"/>
        </w:r>
        <w:r>
          <w:t>6</w:t>
        </w:r>
        <w:r>
          <w:fldChar w:fldCharType="end"/>
        </w:r>
      </w:hyperlink>
    </w:p>
    <w:p>
      <w:pPr>
        <w:pStyle w:val="TOC2"/>
        <w:tabs>
          <w:tab w:val="right" w:leader="dot" w:pos="8306"/>
        </w:tabs>
      </w:pPr>
      <w:hyperlink w:anchor="_Toc31486" w:history="1">
        <w:r>
          <w:rPr>
            <w:rFonts w:ascii="仿宋" w:eastAsia="仿宋" w:hAnsi="仿宋" w:cs="仿宋" w:hint="eastAsia"/>
            <w:lang w:eastAsia="zh-CN"/>
          </w:rPr>
          <w:t>(一)、集成电路(IC)卡专用芯片项目概况</w:t>
        </w:r>
        <w:r>
          <w:tab/>
        </w:r>
        <w:r>
          <w:fldChar w:fldCharType="begin"/>
        </w:r>
        <w:r>
          <w:instrText xml:space="preserve"> PAGEREF _Toc31486 \h </w:instrText>
        </w:r>
        <w:r>
          <w:fldChar w:fldCharType="separate"/>
        </w:r>
        <w:r>
          <w:t>6</w:t>
        </w:r>
        <w:r>
          <w:fldChar w:fldCharType="end"/>
        </w:r>
      </w:hyperlink>
    </w:p>
    <w:p>
      <w:pPr>
        <w:pStyle w:val="TOC2"/>
        <w:tabs>
          <w:tab w:val="right" w:leader="dot" w:pos="8306"/>
        </w:tabs>
      </w:pPr>
      <w:hyperlink w:anchor="_Toc8112" w:history="1">
        <w:r>
          <w:rPr>
            <w:rFonts w:ascii="仿宋" w:eastAsia="仿宋" w:hAnsi="仿宋" w:cs="仿宋" w:hint="eastAsia"/>
            <w:lang w:eastAsia="zh-CN"/>
          </w:rPr>
          <w:t>(二)、集成电路(IC)卡专用芯片项目目标</w:t>
        </w:r>
        <w:r>
          <w:tab/>
        </w:r>
        <w:r>
          <w:fldChar w:fldCharType="begin"/>
        </w:r>
        <w:r>
          <w:instrText xml:space="preserve"> PAGEREF _Toc8112 \h </w:instrText>
        </w:r>
        <w:r>
          <w:fldChar w:fldCharType="separate"/>
        </w:r>
        <w:r>
          <w:t>9</w:t>
        </w:r>
        <w:r>
          <w:fldChar w:fldCharType="end"/>
        </w:r>
      </w:hyperlink>
    </w:p>
    <w:p>
      <w:pPr>
        <w:pStyle w:val="TOC2"/>
        <w:tabs>
          <w:tab w:val="right" w:leader="dot" w:pos="8306"/>
        </w:tabs>
      </w:pPr>
      <w:hyperlink w:anchor="_Toc31112" w:history="1">
        <w:r>
          <w:rPr>
            <w:rFonts w:ascii="仿宋" w:eastAsia="仿宋" w:hAnsi="仿宋" w:cs="仿宋" w:hint="eastAsia"/>
            <w:lang w:eastAsia="zh-CN"/>
          </w:rPr>
          <w:t>(三)、集成电路(IC)卡专用芯片项目提出的理由</w:t>
        </w:r>
        <w:r>
          <w:tab/>
        </w:r>
        <w:r>
          <w:fldChar w:fldCharType="begin"/>
        </w:r>
        <w:r>
          <w:instrText xml:space="preserve"> PAGEREF _Toc31112 \h </w:instrText>
        </w:r>
        <w:r>
          <w:fldChar w:fldCharType="separate"/>
        </w:r>
        <w:r>
          <w:t>10</w:t>
        </w:r>
        <w:r>
          <w:fldChar w:fldCharType="end"/>
        </w:r>
      </w:hyperlink>
    </w:p>
    <w:p>
      <w:pPr>
        <w:pStyle w:val="TOC2"/>
        <w:tabs>
          <w:tab w:val="right" w:leader="dot" w:pos="8306"/>
        </w:tabs>
      </w:pPr>
      <w:hyperlink w:anchor="_Toc4135" w:history="1">
        <w:r>
          <w:rPr>
            <w:rFonts w:ascii="仿宋" w:eastAsia="仿宋" w:hAnsi="仿宋" w:cs="仿宋" w:hint="eastAsia"/>
            <w:lang w:eastAsia="zh-CN"/>
          </w:rPr>
          <w:t>(四)、集成电路(IC)卡专用芯片项目意义</w:t>
        </w:r>
        <w:r>
          <w:tab/>
        </w:r>
        <w:r>
          <w:fldChar w:fldCharType="begin"/>
        </w:r>
        <w:r>
          <w:instrText xml:space="preserve"> PAGEREF _Toc4135 \h </w:instrText>
        </w:r>
        <w:r>
          <w:fldChar w:fldCharType="separate"/>
        </w:r>
        <w:r>
          <w:t>12</w:t>
        </w:r>
        <w:r>
          <w:fldChar w:fldCharType="end"/>
        </w:r>
      </w:hyperlink>
    </w:p>
    <w:p>
      <w:pPr>
        <w:pStyle w:val="TOC2"/>
        <w:tabs>
          <w:tab w:val="right" w:leader="dot" w:pos="8306"/>
        </w:tabs>
      </w:pPr>
      <w:hyperlink w:anchor="_Toc11273" w:history="1">
        <w:r>
          <w:rPr>
            <w:rFonts w:ascii="仿宋" w:eastAsia="仿宋" w:hAnsi="仿宋" w:cs="仿宋" w:hint="eastAsia"/>
            <w:lang w:eastAsia="zh-CN"/>
          </w:rPr>
          <w:t>(五)、集成电路(IC)卡专用芯片项目背景</w:t>
        </w:r>
        <w:r>
          <w:tab/>
        </w:r>
        <w:r>
          <w:fldChar w:fldCharType="begin"/>
        </w:r>
        <w:r>
          <w:instrText xml:space="preserve"> PAGEREF _Toc11273 \h </w:instrText>
        </w:r>
        <w:r>
          <w:fldChar w:fldCharType="separate"/>
        </w:r>
        <w:r>
          <w:t>12</w:t>
        </w:r>
        <w:r>
          <w:fldChar w:fldCharType="end"/>
        </w:r>
      </w:hyperlink>
    </w:p>
    <w:p>
      <w:pPr>
        <w:pStyle w:val="TOC1"/>
        <w:tabs>
          <w:tab w:val="right" w:leader="dot" w:pos="8306"/>
        </w:tabs>
      </w:pPr>
      <w:hyperlink w:anchor="_Toc5267" w:history="1">
        <w:r>
          <w:rPr>
            <w:rFonts w:ascii="仿宋" w:eastAsia="仿宋" w:hAnsi="仿宋" w:cs="仿宋" w:hint="eastAsia"/>
            <w:lang w:eastAsia="zh-CN"/>
          </w:rPr>
          <w:t>三、集成电路(IC)卡专用芯片项目危机管理</w:t>
        </w:r>
        <w:r>
          <w:tab/>
        </w:r>
        <w:r>
          <w:fldChar w:fldCharType="begin"/>
        </w:r>
        <w:r>
          <w:instrText xml:space="preserve"> PAGEREF _Toc5267 \h </w:instrText>
        </w:r>
        <w:r>
          <w:fldChar w:fldCharType="separate"/>
        </w:r>
        <w:r>
          <w:t>13</w:t>
        </w:r>
        <w:r>
          <w:fldChar w:fldCharType="end"/>
        </w:r>
      </w:hyperlink>
    </w:p>
    <w:p>
      <w:pPr>
        <w:pStyle w:val="TOC2"/>
        <w:tabs>
          <w:tab w:val="right" w:leader="dot" w:pos="8306"/>
        </w:tabs>
      </w:pPr>
      <w:hyperlink w:anchor="_Toc21527" w:history="1">
        <w:r>
          <w:rPr>
            <w:rFonts w:ascii="仿宋" w:eastAsia="仿宋" w:hAnsi="仿宋" w:cs="仿宋" w:hint="eastAsia"/>
            <w:lang w:eastAsia="zh-CN"/>
          </w:rPr>
          <w:t>(一)、危机预警与识别</w:t>
        </w:r>
        <w:r>
          <w:tab/>
        </w:r>
        <w:r>
          <w:fldChar w:fldCharType="begin"/>
        </w:r>
        <w:r>
          <w:instrText xml:space="preserve"> PAGEREF _Toc21527 \h </w:instrText>
        </w:r>
        <w:r>
          <w:fldChar w:fldCharType="separate"/>
        </w:r>
        <w:r>
          <w:t>13</w:t>
        </w:r>
        <w:r>
          <w:fldChar w:fldCharType="end"/>
        </w:r>
      </w:hyperlink>
    </w:p>
    <w:p>
      <w:pPr>
        <w:pStyle w:val="TOC2"/>
        <w:tabs>
          <w:tab w:val="right" w:leader="dot" w:pos="8306"/>
        </w:tabs>
      </w:pPr>
      <w:hyperlink w:anchor="_Toc24854" w:history="1">
        <w:r>
          <w:rPr>
            <w:rFonts w:ascii="仿宋" w:eastAsia="仿宋" w:hAnsi="仿宋" w:cs="仿宋" w:hint="eastAsia"/>
            <w:lang w:eastAsia="zh-CN"/>
          </w:rPr>
          <w:t>(二)、危机应对与恢复</w:t>
        </w:r>
        <w:r>
          <w:tab/>
        </w:r>
        <w:r>
          <w:fldChar w:fldCharType="begin"/>
        </w:r>
        <w:r>
          <w:instrText xml:space="preserve"> PAGEREF _Toc24854 \h </w:instrText>
        </w:r>
        <w:r>
          <w:fldChar w:fldCharType="separate"/>
        </w:r>
        <w:r>
          <w:t>15</w:t>
        </w:r>
        <w:r>
          <w:fldChar w:fldCharType="end"/>
        </w:r>
      </w:hyperlink>
    </w:p>
    <w:p>
      <w:pPr>
        <w:pStyle w:val="TOC1"/>
        <w:tabs>
          <w:tab w:val="right" w:leader="dot" w:pos="8306"/>
        </w:tabs>
      </w:pPr>
      <w:hyperlink w:anchor="_Toc29345" w:history="1">
        <w:r>
          <w:rPr>
            <w:rFonts w:ascii="仿宋" w:eastAsia="仿宋" w:hAnsi="仿宋" w:cs="仿宋" w:hint="eastAsia"/>
            <w:lang w:eastAsia="zh-CN"/>
          </w:rPr>
          <w:t>四、工艺说明</w:t>
        </w:r>
        <w:r>
          <w:tab/>
        </w:r>
        <w:r>
          <w:fldChar w:fldCharType="begin"/>
        </w:r>
        <w:r>
          <w:instrText xml:space="preserve"> PAGEREF _Toc29345 \h </w:instrText>
        </w:r>
        <w:r>
          <w:fldChar w:fldCharType="separate"/>
        </w:r>
        <w:r>
          <w:t>16</w:t>
        </w:r>
        <w:r>
          <w:fldChar w:fldCharType="end"/>
        </w:r>
      </w:hyperlink>
    </w:p>
    <w:p>
      <w:pPr>
        <w:pStyle w:val="TOC2"/>
        <w:tabs>
          <w:tab w:val="right" w:leader="dot" w:pos="8306"/>
        </w:tabs>
      </w:pPr>
      <w:hyperlink w:anchor="_Toc727" w:history="1">
        <w:r>
          <w:rPr>
            <w:rFonts w:ascii="仿宋" w:eastAsia="仿宋" w:hAnsi="仿宋" w:cs="仿宋" w:hint="eastAsia"/>
            <w:lang w:eastAsia="zh-CN"/>
          </w:rPr>
          <w:t>(一)、技术管理特点</w:t>
        </w:r>
        <w:r>
          <w:tab/>
        </w:r>
        <w:r>
          <w:fldChar w:fldCharType="begin"/>
        </w:r>
        <w:r>
          <w:instrText xml:space="preserve"> PAGEREF _Toc727 \h </w:instrText>
        </w:r>
        <w:r>
          <w:fldChar w:fldCharType="separate"/>
        </w:r>
        <w:r>
          <w:t>16</w:t>
        </w:r>
        <w:r>
          <w:fldChar w:fldCharType="end"/>
        </w:r>
      </w:hyperlink>
    </w:p>
    <w:p>
      <w:pPr>
        <w:pStyle w:val="TOC2"/>
        <w:tabs>
          <w:tab w:val="right" w:leader="dot" w:pos="8306"/>
        </w:tabs>
      </w:pPr>
      <w:hyperlink w:anchor="_Toc30821" w:history="1">
        <w:r>
          <w:rPr>
            <w:rFonts w:ascii="仿宋" w:eastAsia="仿宋" w:hAnsi="仿宋" w:cs="仿宋" w:hint="eastAsia"/>
            <w:lang w:eastAsia="zh-CN"/>
          </w:rPr>
          <w:t>(二)、集成电路(IC)卡专用芯片项目工艺技术设计方案</w:t>
        </w:r>
        <w:r>
          <w:tab/>
        </w:r>
        <w:r>
          <w:fldChar w:fldCharType="begin"/>
        </w:r>
        <w:r>
          <w:instrText xml:space="preserve"> PAGEREF _Toc30821 \h </w:instrText>
        </w:r>
        <w:r>
          <w:fldChar w:fldCharType="separate"/>
        </w:r>
        <w:r>
          <w:t>17</w:t>
        </w:r>
        <w:r>
          <w:fldChar w:fldCharType="end"/>
        </w:r>
      </w:hyperlink>
    </w:p>
    <w:p>
      <w:pPr>
        <w:pStyle w:val="TOC2"/>
        <w:tabs>
          <w:tab w:val="right" w:leader="dot" w:pos="8306"/>
        </w:tabs>
      </w:pPr>
      <w:hyperlink w:anchor="_Toc1820" w:history="1">
        <w:r>
          <w:rPr>
            <w:rFonts w:ascii="仿宋" w:eastAsia="仿宋" w:hAnsi="仿宋" w:cs="仿宋" w:hint="eastAsia"/>
            <w:lang w:eastAsia="zh-CN"/>
          </w:rPr>
          <w:t>(三)、设备选型方案</w:t>
        </w:r>
        <w:r>
          <w:tab/>
        </w:r>
        <w:r>
          <w:fldChar w:fldCharType="begin"/>
        </w:r>
        <w:r>
          <w:instrText xml:space="preserve"> PAGEREF _Toc1820 \h </w:instrText>
        </w:r>
        <w:r>
          <w:fldChar w:fldCharType="separate"/>
        </w:r>
        <w:r>
          <w:t>19</w:t>
        </w:r>
        <w:r>
          <w:fldChar w:fldCharType="end"/>
        </w:r>
      </w:hyperlink>
    </w:p>
    <w:p>
      <w:pPr>
        <w:pStyle w:val="TOC1"/>
        <w:tabs>
          <w:tab w:val="right" w:leader="dot" w:pos="8306"/>
        </w:tabs>
      </w:pPr>
      <w:hyperlink w:anchor="_Toc9988" w:history="1">
        <w:r>
          <w:rPr>
            <w:rFonts w:ascii="仿宋" w:eastAsia="仿宋" w:hAnsi="仿宋" w:cs="仿宋" w:hint="eastAsia"/>
            <w:lang w:eastAsia="zh-CN"/>
          </w:rPr>
          <w:t>五、集成电路(IC)卡专用芯片项目文档管理</w:t>
        </w:r>
        <w:r>
          <w:tab/>
        </w:r>
        <w:r>
          <w:fldChar w:fldCharType="begin"/>
        </w:r>
        <w:r>
          <w:instrText xml:space="preserve"> PAGEREF _Toc9988 \h </w:instrText>
        </w:r>
        <w:r>
          <w:fldChar w:fldCharType="separate"/>
        </w:r>
        <w:r>
          <w:t>20</w:t>
        </w:r>
        <w:r>
          <w:fldChar w:fldCharType="end"/>
        </w:r>
      </w:hyperlink>
    </w:p>
    <w:p>
      <w:pPr>
        <w:pStyle w:val="TOC2"/>
        <w:tabs>
          <w:tab w:val="right" w:leader="dot" w:pos="8306"/>
        </w:tabs>
      </w:pPr>
      <w:hyperlink w:anchor="_Toc21650" w:history="1">
        <w:r>
          <w:rPr>
            <w:rFonts w:ascii="仿宋" w:eastAsia="仿宋" w:hAnsi="仿宋" w:cs="仿宋" w:hint="eastAsia"/>
            <w:lang w:eastAsia="zh-CN"/>
          </w:rPr>
          <w:t>(一)、文档编制与审查</w:t>
        </w:r>
        <w:r>
          <w:tab/>
        </w:r>
        <w:r>
          <w:fldChar w:fldCharType="begin"/>
        </w:r>
        <w:r>
          <w:instrText xml:space="preserve"> PAGEREF _Toc21650 \h </w:instrText>
        </w:r>
        <w:r>
          <w:fldChar w:fldCharType="separate"/>
        </w:r>
        <w:r>
          <w:t>20</w:t>
        </w:r>
        <w:r>
          <w:fldChar w:fldCharType="end"/>
        </w:r>
      </w:hyperlink>
    </w:p>
    <w:p>
      <w:pPr>
        <w:pStyle w:val="TOC2"/>
        <w:tabs>
          <w:tab w:val="right" w:leader="dot" w:pos="8306"/>
        </w:tabs>
      </w:pPr>
      <w:hyperlink w:anchor="_Toc4035" w:history="1">
        <w:r>
          <w:rPr>
            <w:rFonts w:ascii="仿宋" w:eastAsia="仿宋" w:hAnsi="仿宋" w:cs="仿宋" w:hint="eastAsia"/>
            <w:lang w:eastAsia="zh-CN"/>
          </w:rPr>
          <w:t>(二)、文档发布与分发</w:t>
        </w:r>
        <w:r>
          <w:tab/>
        </w:r>
        <w:r>
          <w:fldChar w:fldCharType="begin"/>
        </w:r>
        <w:r>
          <w:instrText xml:space="preserve"> PAGEREF _Toc4035 \h </w:instrText>
        </w:r>
        <w:r>
          <w:fldChar w:fldCharType="separate"/>
        </w:r>
        <w:r>
          <w:t>22</w:t>
        </w:r>
        <w:r>
          <w:fldChar w:fldCharType="end"/>
        </w:r>
      </w:hyperlink>
    </w:p>
    <w:p>
      <w:pPr>
        <w:pStyle w:val="TOC2"/>
        <w:tabs>
          <w:tab w:val="right" w:leader="dot" w:pos="8306"/>
        </w:tabs>
      </w:pPr>
      <w:hyperlink w:anchor="_Toc3985" w:history="1">
        <w:r>
          <w:rPr>
            <w:rFonts w:ascii="仿宋" w:eastAsia="仿宋" w:hAnsi="仿宋" w:cs="仿宋" w:hint="eastAsia"/>
            <w:lang w:eastAsia="zh-CN"/>
          </w:rPr>
          <w:t>(三)、文档存档与归档</w:t>
        </w:r>
        <w:r>
          <w:tab/>
        </w:r>
        <w:r>
          <w:fldChar w:fldCharType="begin"/>
        </w:r>
        <w:r>
          <w:instrText xml:space="preserve"> PAGEREF _Toc3985 \h </w:instrText>
        </w:r>
        <w:r>
          <w:fldChar w:fldCharType="separate"/>
        </w:r>
        <w:r>
          <w:t>22</w:t>
        </w:r>
        <w:r>
          <w:fldChar w:fldCharType="end"/>
        </w:r>
      </w:hyperlink>
    </w:p>
    <w:p>
      <w:pPr>
        <w:pStyle w:val="TOC1"/>
        <w:tabs>
          <w:tab w:val="right" w:leader="dot" w:pos="8306"/>
        </w:tabs>
      </w:pPr>
      <w:hyperlink w:anchor="_Toc17718" w:history="1">
        <w:r>
          <w:rPr>
            <w:rFonts w:ascii="仿宋" w:eastAsia="仿宋" w:hAnsi="仿宋" w:cs="仿宋" w:hint="eastAsia"/>
            <w:lang w:eastAsia="zh-CN"/>
          </w:rPr>
          <w:t>六、集成电路(IC)卡专用芯片项目可持续发展</w:t>
        </w:r>
        <w:r>
          <w:tab/>
        </w:r>
        <w:r>
          <w:fldChar w:fldCharType="begin"/>
        </w:r>
        <w:r>
          <w:instrText xml:space="preserve"> PAGEREF _Toc17718 \h </w:instrText>
        </w:r>
        <w:r>
          <w:fldChar w:fldCharType="separate"/>
        </w:r>
        <w:r>
          <w:t>24</w:t>
        </w:r>
        <w:r>
          <w:fldChar w:fldCharType="end"/>
        </w:r>
      </w:hyperlink>
    </w:p>
    <w:p>
      <w:pPr>
        <w:pStyle w:val="TOC2"/>
        <w:tabs>
          <w:tab w:val="right" w:leader="dot" w:pos="8306"/>
        </w:tabs>
      </w:pPr>
      <w:hyperlink w:anchor="_Toc27020" w:history="1">
        <w:r>
          <w:rPr>
            <w:rFonts w:ascii="仿宋" w:eastAsia="仿宋" w:hAnsi="仿宋" w:cs="仿宋" w:hint="eastAsia"/>
            <w:lang w:eastAsia="zh-CN"/>
          </w:rPr>
          <w:t>(一)、可持续战略与实践</w:t>
        </w:r>
        <w:r>
          <w:tab/>
        </w:r>
        <w:r>
          <w:fldChar w:fldCharType="begin"/>
        </w:r>
        <w:r>
          <w:instrText xml:space="preserve"> PAGEREF _Toc27020 \h </w:instrText>
        </w:r>
        <w:r>
          <w:fldChar w:fldCharType="separate"/>
        </w:r>
        <w:r>
          <w:t>24</w:t>
        </w:r>
        <w:r>
          <w:fldChar w:fldCharType="end"/>
        </w:r>
      </w:hyperlink>
    </w:p>
    <w:p>
      <w:pPr>
        <w:pStyle w:val="TOC2"/>
        <w:tabs>
          <w:tab w:val="right" w:leader="dot" w:pos="8306"/>
        </w:tabs>
      </w:pPr>
      <w:hyperlink w:anchor="_Toc16234" w:history="1">
        <w:r>
          <w:rPr>
            <w:rFonts w:ascii="仿宋" w:eastAsia="仿宋" w:hAnsi="仿宋" w:cs="仿宋" w:hint="eastAsia"/>
            <w:lang w:eastAsia="zh-CN"/>
          </w:rPr>
          <w:t>(二)、环保与社会责任</w:t>
        </w:r>
        <w:r>
          <w:tab/>
        </w:r>
        <w:r>
          <w:fldChar w:fldCharType="begin"/>
        </w:r>
        <w:r>
          <w:instrText xml:space="preserve"> PAGEREF _Toc16234 \h </w:instrText>
        </w:r>
        <w:r>
          <w:fldChar w:fldCharType="separate"/>
        </w:r>
        <w:r>
          <w:t>24</w:t>
        </w:r>
        <w:r>
          <w:fldChar w:fldCharType="end"/>
        </w:r>
      </w:hyperlink>
    </w:p>
    <w:p>
      <w:pPr>
        <w:pStyle w:val="TOC1"/>
        <w:tabs>
          <w:tab w:val="right" w:leader="dot" w:pos="8306"/>
        </w:tabs>
      </w:pPr>
      <w:hyperlink w:anchor="_Toc32029" w:history="1">
        <w:r>
          <w:rPr>
            <w:rFonts w:ascii="仿宋" w:eastAsia="仿宋" w:hAnsi="仿宋" w:cs="仿宋" w:hint="eastAsia"/>
            <w:lang w:eastAsia="zh-CN"/>
          </w:rPr>
          <w:t>七、集成电路(IC)卡专用芯片项目人力资源管理</w:t>
        </w:r>
        <w:r>
          <w:tab/>
        </w:r>
        <w:r>
          <w:fldChar w:fldCharType="begin"/>
        </w:r>
        <w:r>
          <w:instrText xml:space="preserve"> PAGEREF _Toc32029 \h </w:instrText>
        </w:r>
        <w:r>
          <w:fldChar w:fldCharType="separate"/>
        </w:r>
        <w:r>
          <w:t>25</w:t>
        </w:r>
        <w:r>
          <w:fldChar w:fldCharType="end"/>
        </w:r>
      </w:hyperlink>
    </w:p>
    <w:p>
      <w:pPr>
        <w:pStyle w:val="TOC2"/>
        <w:tabs>
          <w:tab w:val="right" w:leader="dot" w:pos="8306"/>
        </w:tabs>
      </w:pPr>
      <w:hyperlink w:anchor="_Toc11856" w:history="1">
        <w:r>
          <w:rPr>
            <w:rFonts w:ascii="仿宋" w:eastAsia="仿宋" w:hAnsi="仿宋" w:cs="仿宋" w:hint="eastAsia"/>
            <w:lang w:eastAsia="zh-CN"/>
          </w:rPr>
          <w:t>(一)、建立健全的预算管理制度</w:t>
        </w:r>
        <w:r>
          <w:tab/>
        </w:r>
        <w:r>
          <w:fldChar w:fldCharType="begin"/>
        </w:r>
        <w:r>
          <w:instrText xml:space="preserve"> PAGEREF _Toc11856 \h </w:instrText>
        </w:r>
        <w:r>
          <w:fldChar w:fldCharType="separate"/>
        </w:r>
        <w:r>
          <w:t>25</w:t>
        </w:r>
        <w:r>
          <w:fldChar w:fldCharType="end"/>
        </w:r>
      </w:hyperlink>
    </w:p>
    <w:p>
      <w:pPr>
        <w:pStyle w:val="TOC2"/>
        <w:tabs>
          <w:tab w:val="right" w:leader="dot" w:pos="8306"/>
        </w:tabs>
      </w:pPr>
      <w:hyperlink w:anchor="_Toc9028" w:history="1">
        <w:r>
          <w:rPr>
            <w:rFonts w:ascii="仿宋" w:eastAsia="仿宋" w:hAnsi="仿宋" w:cs="仿宋" w:hint="eastAsia"/>
            <w:lang w:eastAsia="zh-CN"/>
          </w:rPr>
          <w:t>(二)、加强资金流动监控</w:t>
        </w:r>
        <w:r>
          <w:tab/>
        </w:r>
        <w:r>
          <w:fldChar w:fldCharType="begin"/>
        </w:r>
        <w:r>
          <w:instrText xml:space="preserve"> PAGEREF _Toc9028 \h </w:instrText>
        </w:r>
        <w:r>
          <w:fldChar w:fldCharType="separate"/>
        </w:r>
        <w:r>
          <w:t>27</w:t>
        </w:r>
        <w:r>
          <w:fldChar w:fldCharType="end"/>
        </w:r>
      </w:hyperlink>
    </w:p>
    <w:p>
      <w:pPr>
        <w:pStyle w:val="TOC2"/>
        <w:tabs>
          <w:tab w:val="right" w:leader="dot" w:pos="8306"/>
        </w:tabs>
      </w:pPr>
      <w:hyperlink w:anchor="_Toc5229" w:history="1">
        <w:r>
          <w:rPr>
            <w:rFonts w:ascii="仿宋" w:eastAsia="仿宋" w:hAnsi="仿宋" w:cs="仿宋" w:hint="eastAsia"/>
            <w:lang w:eastAsia="zh-CN"/>
          </w:rPr>
          <w:t>(三)、制定完善的风险控制机制</w:t>
        </w:r>
        <w:r>
          <w:tab/>
        </w:r>
        <w:r>
          <w:fldChar w:fldCharType="begin"/>
        </w:r>
        <w:r>
          <w:instrText xml:space="preserve"> PAGEREF _Toc5229 \h </w:instrText>
        </w:r>
        <w:r>
          <w:fldChar w:fldCharType="separate"/>
        </w:r>
        <w:r>
          <w:t>29</w:t>
        </w:r>
        <w:r>
          <w:fldChar w:fldCharType="end"/>
        </w:r>
      </w:hyperlink>
    </w:p>
    <w:p>
      <w:pPr>
        <w:pStyle w:val="TOC2"/>
        <w:tabs>
          <w:tab w:val="right" w:leader="dot" w:pos="8306"/>
        </w:tabs>
      </w:pPr>
      <w:hyperlink w:anchor="_Toc21463" w:history="1">
        <w:r>
          <w:rPr>
            <w:rFonts w:ascii="仿宋" w:eastAsia="仿宋" w:hAnsi="仿宋" w:cs="仿宋" w:hint="eastAsia"/>
            <w:lang w:eastAsia="zh-CN"/>
          </w:rPr>
          <w:t>(四)、优化成本管理</w:t>
        </w:r>
        <w:r>
          <w:tab/>
        </w:r>
        <w:r>
          <w:fldChar w:fldCharType="begin"/>
        </w:r>
        <w:r>
          <w:instrText xml:space="preserve"> PAGEREF _Toc21463 \h </w:instrText>
        </w:r>
        <w:r>
          <w:fldChar w:fldCharType="separate"/>
        </w:r>
        <w:r>
          <w:t>30</w:t>
        </w:r>
        <w:r>
          <w:fldChar w:fldCharType="end"/>
        </w:r>
      </w:hyperlink>
    </w:p>
    <w:p>
      <w:pPr>
        <w:pStyle w:val="TOC1"/>
        <w:tabs>
          <w:tab w:val="right" w:leader="dot" w:pos="8306"/>
        </w:tabs>
      </w:pPr>
      <w:hyperlink w:anchor="_Toc5147" w:history="1">
        <w:r>
          <w:rPr>
            <w:rFonts w:ascii="仿宋" w:eastAsia="仿宋" w:hAnsi="仿宋" w:cs="仿宋" w:hint="eastAsia"/>
            <w:lang w:eastAsia="zh-CN"/>
          </w:rPr>
          <w:t>八、集成电路(IC)卡专用芯片项目风险管理</w:t>
        </w:r>
        <w:r>
          <w:tab/>
        </w:r>
        <w:r>
          <w:fldChar w:fldCharType="begin"/>
        </w:r>
        <w:r>
          <w:instrText xml:space="preserve"> PAGEREF _Toc5147 \h </w:instrText>
        </w:r>
        <w:r>
          <w:fldChar w:fldCharType="separate"/>
        </w:r>
        <w:r>
          <w:t>32</w:t>
        </w:r>
        <w:r>
          <w:fldChar w:fldCharType="end"/>
        </w:r>
      </w:hyperlink>
    </w:p>
    <w:p>
      <w:pPr>
        <w:pStyle w:val="TOC2"/>
        <w:tabs>
          <w:tab w:val="right" w:leader="dot" w:pos="8306"/>
        </w:tabs>
      </w:pPr>
      <w:hyperlink w:anchor="_Toc29236" w:history="1">
        <w:r>
          <w:rPr>
            <w:rFonts w:ascii="仿宋" w:eastAsia="仿宋" w:hAnsi="仿宋" w:cs="仿宋" w:hint="eastAsia"/>
            <w:lang w:eastAsia="zh-CN"/>
          </w:rPr>
          <w:t>(一)、风险识别与评估</w:t>
        </w:r>
        <w:r>
          <w:tab/>
        </w:r>
        <w:r>
          <w:fldChar w:fldCharType="begin"/>
        </w:r>
        <w:r>
          <w:instrText xml:space="preserve"> PAGEREF _Toc29236 \h </w:instrText>
        </w:r>
        <w:r>
          <w:fldChar w:fldCharType="separate"/>
        </w:r>
        <w:r>
          <w:t>32</w:t>
        </w:r>
        <w:r>
          <w:fldChar w:fldCharType="end"/>
        </w:r>
      </w:hyperlink>
    </w:p>
    <w:p>
      <w:pPr>
        <w:pStyle w:val="TOC2"/>
        <w:tabs>
          <w:tab w:val="right" w:leader="dot" w:pos="8306"/>
        </w:tabs>
      </w:pPr>
      <w:hyperlink w:anchor="_Toc27627" w:history="1">
        <w:r>
          <w:rPr>
            <w:rFonts w:ascii="仿宋" w:eastAsia="仿宋" w:hAnsi="仿宋" w:cs="仿宋" w:hint="eastAsia"/>
            <w:lang w:eastAsia="zh-CN"/>
          </w:rPr>
          <w:t>(二)、风险应对策略</w:t>
        </w:r>
        <w:r>
          <w:tab/>
        </w:r>
        <w:r>
          <w:fldChar w:fldCharType="begin"/>
        </w:r>
        <w:r>
          <w:instrText xml:space="preserve"> PAGEREF _Toc27627 \h </w:instrText>
        </w:r>
        <w:r>
          <w:fldChar w:fldCharType="separate"/>
        </w:r>
        <w:r>
          <w:t>33</w:t>
        </w:r>
        <w:r>
          <w:fldChar w:fldCharType="end"/>
        </w:r>
      </w:hyperlink>
    </w:p>
    <w:p>
      <w:pPr>
        <w:pStyle w:val="TOC2"/>
        <w:tabs>
          <w:tab w:val="right" w:leader="dot" w:pos="8306"/>
        </w:tabs>
      </w:pPr>
      <w:hyperlink w:anchor="_Toc12462" w:history="1">
        <w:r>
          <w:rPr>
            <w:rFonts w:ascii="仿宋" w:eastAsia="仿宋" w:hAnsi="仿宋" w:cs="仿宋" w:hint="eastAsia"/>
            <w:lang w:eastAsia="zh-CN"/>
          </w:rPr>
          <w:t>(三)、风险监控与控制</w:t>
        </w:r>
        <w:r>
          <w:tab/>
        </w:r>
        <w:r>
          <w:fldChar w:fldCharType="begin"/>
        </w:r>
        <w:r>
          <w:instrText xml:space="preserve"> PAGEREF _Toc12462 \h </w:instrText>
        </w:r>
        <w:r>
          <w:fldChar w:fldCharType="separate"/>
        </w:r>
        <w:r>
          <w:t>35</w:t>
        </w:r>
        <w:r>
          <w:fldChar w:fldCharType="end"/>
        </w:r>
      </w:hyperlink>
    </w:p>
    <w:p>
      <w:pPr>
        <w:pStyle w:val="TOC1"/>
        <w:tabs>
          <w:tab w:val="right" w:leader="dot" w:pos="8306"/>
        </w:tabs>
      </w:pPr>
      <w:hyperlink w:anchor="_Toc17117" w:history="1">
        <w:r>
          <w:rPr>
            <w:rFonts w:ascii="仿宋" w:eastAsia="仿宋" w:hAnsi="仿宋" w:cs="仿宋" w:hint="eastAsia"/>
            <w:lang w:eastAsia="zh-CN"/>
          </w:rPr>
          <w:t>九、生产安全保护</w:t>
        </w:r>
        <w:r>
          <w:tab/>
        </w:r>
        <w:r>
          <w:fldChar w:fldCharType="begin"/>
        </w:r>
        <w:r>
          <w:instrText xml:space="preserve"> PAGEREF _Toc17117 \h </w:instrText>
        </w:r>
        <w:r>
          <w:fldChar w:fldCharType="separate"/>
        </w:r>
        <w:r>
          <w:t>36</w:t>
        </w:r>
        <w:r>
          <w:fldChar w:fldCharType="end"/>
        </w:r>
      </w:hyperlink>
    </w:p>
    <w:p>
      <w:pPr>
        <w:pStyle w:val="TOC2"/>
        <w:tabs>
          <w:tab w:val="right" w:leader="dot" w:pos="8306"/>
        </w:tabs>
      </w:pPr>
      <w:hyperlink w:anchor="_Toc18518" w:history="1">
        <w:r>
          <w:rPr>
            <w:rFonts w:ascii="仿宋" w:eastAsia="仿宋" w:hAnsi="仿宋" w:cs="仿宋" w:hint="eastAsia"/>
            <w:lang w:eastAsia="zh-CN"/>
          </w:rPr>
          <w:t>(一)、消防安全</w:t>
        </w:r>
        <w:r>
          <w:tab/>
        </w:r>
        <w:r>
          <w:fldChar w:fldCharType="begin"/>
        </w:r>
        <w:r>
          <w:instrText xml:space="preserve"> PAGEREF _Toc18518 \h </w:instrText>
        </w:r>
        <w:r>
          <w:fldChar w:fldCharType="separate"/>
        </w:r>
        <w:r>
          <w:t>36</w:t>
        </w:r>
        <w:r>
          <w:fldChar w:fldCharType="end"/>
        </w:r>
      </w:hyperlink>
    </w:p>
    <w:p>
      <w:pPr>
        <w:pStyle w:val="TOC2"/>
        <w:tabs>
          <w:tab w:val="right" w:leader="dot" w:pos="8306"/>
        </w:tabs>
      </w:pPr>
      <w:hyperlink w:anchor="_Toc11145" w:history="1">
        <w:r>
          <w:rPr>
            <w:rFonts w:ascii="仿宋" w:eastAsia="仿宋" w:hAnsi="仿宋" w:cs="仿宋" w:hint="eastAsia"/>
            <w:lang w:eastAsia="zh-CN"/>
          </w:rPr>
          <w:t>(二)、防火防爆总图布置措施</w:t>
        </w:r>
        <w:r>
          <w:tab/>
        </w:r>
        <w:r>
          <w:fldChar w:fldCharType="begin"/>
        </w:r>
        <w:r>
          <w:instrText xml:space="preserve"> PAGEREF _Toc11145 \h </w:instrText>
        </w:r>
        <w:r>
          <w:fldChar w:fldCharType="separate"/>
        </w:r>
        <w:r>
          <w:t>38</w:t>
        </w:r>
        <w:r>
          <w:fldChar w:fldCharType="end"/>
        </w:r>
      </w:hyperlink>
    </w:p>
    <w:p>
      <w:pPr>
        <w:pStyle w:val="TOC2"/>
        <w:tabs>
          <w:tab w:val="right" w:leader="dot" w:pos="8306"/>
        </w:tabs>
      </w:pPr>
      <w:hyperlink w:anchor="_Toc28681" w:history="1">
        <w:r>
          <w:rPr>
            <w:rFonts w:ascii="仿宋" w:eastAsia="仿宋" w:hAnsi="仿宋" w:cs="仿宋" w:hint="eastAsia"/>
            <w:lang w:eastAsia="zh-CN"/>
          </w:rPr>
          <w:t>(三)、自然灾害防范措施</w:t>
        </w:r>
        <w:r>
          <w:tab/>
        </w:r>
        <w:r>
          <w:fldChar w:fldCharType="begin"/>
        </w:r>
        <w:r>
          <w:instrText xml:space="preserve"> PAGEREF _Toc28681 \h </w:instrText>
        </w:r>
        <w:r>
          <w:fldChar w:fldCharType="separate"/>
        </w:r>
        <w:r>
          <w:t>38</w:t>
        </w:r>
        <w:r>
          <w:fldChar w:fldCharType="end"/>
        </w:r>
      </w:hyperlink>
    </w:p>
    <w:p>
      <w:pPr>
        <w:pStyle w:val="TOC2"/>
        <w:tabs>
          <w:tab w:val="right" w:leader="dot" w:pos="8306"/>
        </w:tabs>
      </w:pPr>
      <w:hyperlink w:anchor="_Toc15731" w:history="1">
        <w:r>
          <w:rPr>
            <w:rFonts w:ascii="仿宋" w:eastAsia="仿宋" w:hAnsi="仿宋" w:cs="仿宋" w:hint="eastAsia"/>
            <w:lang w:eastAsia="zh-CN"/>
          </w:rPr>
          <w:t>(四)、安全色及安全标志使用要求</w:t>
        </w:r>
        <w:r>
          <w:tab/>
        </w:r>
        <w:r>
          <w:fldChar w:fldCharType="begin"/>
        </w:r>
        <w:r>
          <w:instrText xml:space="preserve"> PAGEREF _Toc15731 \h </w:instrText>
        </w:r>
        <w:r>
          <w:fldChar w:fldCharType="separate"/>
        </w:r>
        <w:r>
          <w:t>40</w:t>
        </w:r>
        <w:r>
          <w:fldChar w:fldCharType="end"/>
        </w:r>
      </w:hyperlink>
    </w:p>
    <w:p>
      <w:pPr>
        <w:pStyle w:val="TOC2"/>
        <w:tabs>
          <w:tab w:val="right" w:leader="dot" w:pos="8306"/>
        </w:tabs>
      </w:pPr>
      <w:hyperlink w:anchor="_Toc5351" w:history="1">
        <w:r>
          <w:rPr>
            <w:rFonts w:ascii="仿宋" w:eastAsia="仿宋" w:hAnsi="仿宋" w:cs="仿宋" w:hint="eastAsia"/>
            <w:lang w:eastAsia="zh-CN"/>
          </w:rPr>
          <w:t>(五)、防尘防毒措施</w:t>
        </w:r>
        <w:r>
          <w:tab/>
        </w:r>
        <w:r>
          <w:fldChar w:fldCharType="begin"/>
        </w:r>
        <w:r>
          <w:instrText xml:space="preserve"> PAGEREF _Toc5351 \h </w:instrText>
        </w:r>
        <w:r>
          <w:fldChar w:fldCharType="separate"/>
        </w:r>
        <w:r>
          <w:t>41</w:t>
        </w:r>
        <w:r>
          <w:fldChar w:fldCharType="end"/>
        </w:r>
      </w:hyperlink>
    </w:p>
    <w:p>
      <w:pPr>
        <w:pStyle w:val="TOC2"/>
        <w:tabs>
          <w:tab w:val="right" w:leader="dot" w:pos="8306"/>
        </w:tabs>
      </w:pPr>
      <w:hyperlink w:anchor="_Toc24095" w:history="1">
        <w:r>
          <w:rPr>
            <w:rFonts w:ascii="仿宋" w:eastAsia="仿宋" w:hAnsi="仿宋" w:cs="仿宋" w:hint="eastAsia"/>
            <w:lang w:eastAsia="zh-CN"/>
          </w:rPr>
          <w:t>(六)、防静电、触电防护及防雷措施</w:t>
        </w:r>
        <w:r>
          <w:tab/>
        </w:r>
        <w:r>
          <w:fldChar w:fldCharType="begin"/>
        </w:r>
        <w:r>
          <w:instrText xml:space="preserve"> PAGEREF _Toc24095 \h </w:instrText>
        </w:r>
        <w:r>
          <w:fldChar w:fldCharType="separate"/>
        </w:r>
        <w:r>
          <w:t>42</w:t>
        </w:r>
        <w:r>
          <w:fldChar w:fldCharType="end"/>
        </w:r>
      </w:hyperlink>
    </w:p>
    <w:p>
      <w:pPr>
        <w:pStyle w:val="TOC2"/>
        <w:tabs>
          <w:tab w:val="right" w:leader="dot" w:pos="8306"/>
        </w:tabs>
      </w:pPr>
      <w:hyperlink w:anchor="_Toc10154" w:history="1">
        <w:r>
          <w:rPr>
            <w:rFonts w:ascii="仿宋" w:eastAsia="仿宋" w:hAnsi="仿宋" w:cs="仿宋" w:hint="eastAsia"/>
            <w:lang w:eastAsia="zh-CN"/>
          </w:rPr>
          <w:t>(七)、机械设备安全保障措施</w:t>
        </w:r>
        <w:r>
          <w:tab/>
        </w:r>
        <w:r>
          <w:fldChar w:fldCharType="begin"/>
        </w:r>
        <w:r>
          <w:instrText xml:space="preserve"> PAGEREF _Toc10154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480" w:history="1">
        <w:r>
          <w:rPr>
            <w:rFonts w:ascii="仿宋" w:eastAsia="仿宋" w:hAnsi="仿宋" w:cs="仿宋" w:hint="eastAsia"/>
            <w:lang w:eastAsia="zh-CN"/>
          </w:rPr>
          <w:t>十、集成电路(IC)卡专用芯片项目社会影响</w:t>
        </w:r>
        <w:r>
          <w:tab/>
        </w:r>
        <w:r>
          <w:fldChar w:fldCharType="begin"/>
        </w:r>
        <w:r>
          <w:instrText xml:space="preserve"> PAGEREF _Toc24480 \h </w:instrText>
        </w:r>
        <w:r>
          <w:fldChar w:fldCharType="separate"/>
        </w:r>
        <w:r>
          <w:t>45</w:t>
        </w:r>
        <w:r>
          <w:fldChar w:fldCharType="end"/>
        </w:r>
      </w:hyperlink>
    </w:p>
    <w:p>
      <w:pPr>
        <w:pStyle w:val="TOC2"/>
        <w:tabs>
          <w:tab w:val="right" w:leader="dot" w:pos="8306"/>
        </w:tabs>
      </w:pPr>
      <w:hyperlink w:anchor="_Toc11627" w:history="1">
        <w:r>
          <w:rPr>
            <w:rFonts w:ascii="仿宋" w:eastAsia="仿宋" w:hAnsi="仿宋" w:cs="仿宋" w:hint="eastAsia"/>
            <w:lang w:eastAsia="zh-CN"/>
          </w:rPr>
          <w:t>(一)、社会责任与义务</w:t>
        </w:r>
        <w:r>
          <w:tab/>
        </w:r>
        <w:r>
          <w:fldChar w:fldCharType="begin"/>
        </w:r>
        <w:r>
          <w:instrText xml:space="preserve"> PAGEREF _Toc11627 \h </w:instrText>
        </w:r>
        <w:r>
          <w:fldChar w:fldCharType="separate"/>
        </w:r>
        <w:r>
          <w:t>45</w:t>
        </w:r>
        <w:r>
          <w:fldChar w:fldCharType="end"/>
        </w:r>
      </w:hyperlink>
    </w:p>
    <w:p>
      <w:pPr>
        <w:pStyle w:val="TOC2"/>
        <w:tabs>
          <w:tab w:val="right" w:leader="dot" w:pos="8306"/>
        </w:tabs>
      </w:pPr>
      <w:hyperlink w:anchor="_Toc2226" w:history="1">
        <w:r>
          <w:rPr>
            <w:rFonts w:ascii="仿宋" w:eastAsia="仿宋" w:hAnsi="仿宋" w:cs="仿宋" w:hint="eastAsia"/>
            <w:lang w:eastAsia="zh-CN"/>
          </w:rPr>
          <w:t>(二)、社会参与与沟通</w:t>
        </w:r>
        <w:r>
          <w:tab/>
        </w:r>
        <w:r>
          <w:fldChar w:fldCharType="begin"/>
        </w:r>
        <w:r>
          <w:instrText xml:space="preserve"> PAGEREF _Toc2226 \h </w:instrText>
        </w:r>
        <w:r>
          <w:fldChar w:fldCharType="separate"/>
        </w:r>
        <w:r>
          <w:t>45</w:t>
        </w:r>
        <w:r>
          <w:fldChar w:fldCharType="end"/>
        </w:r>
      </w:hyperlink>
    </w:p>
    <w:p>
      <w:pPr>
        <w:pStyle w:val="TOC1"/>
        <w:tabs>
          <w:tab w:val="right" w:leader="dot" w:pos="8306"/>
        </w:tabs>
      </w:pPr>
      <w:hyperlink w:anchor="_Toc30680" w:history="1">
        <w:r>
          <w:rPr>
            <w:rFonts w:ascii="仿宋" w:eastAsia="仿宋" w:hAnsi="仿宋" w:cs="仿宋" w:hint="eastAsia"/>
            <w:lang w:eastAsia="zh-CN"/>
          </w:rPr>
          <w:t>十一、集成电路(IC)卡专用芯片项目创新与研发</w:t>
        </w:r>
        <w:r>
          <w:tab/>
        </w:r>
        <w:r>
          <w:fldChar w:fldCharType="begin"/>
        </w:r>
        <w:r>
          <w:instrText xml:space="preserve"> PAGEREF _Toc30680 \h </w:instrText>
        </w:r>
        <w:r>
          <w:fldChar w:fldCharType="separate"/>
        </w:r>
        <w:r>
          <w:t>46</w:t>
        </w:r>
        <w:r>
          <w:fldChar w:fldCharType="end"/>
        </w:r>
      </w:hyperlink>
    </w:p>
    <w:p>
      <w:pPr>
        <w:pStyle w:val="TOC2"/>
        <w:tabs>
          <w:tab w:val="right" w:leader="dot" w:pos="8306"/>
        </w:tabs>
      </w:pPr>
      <w:hyperlink w:anchor="_Toc31397" w:history="1">
        <w:r>
          <w:rPr>
            <w:rFonts w:ascii="仿宋" w:eastAsia="仿宋" w:hAnsi="仿宋" w:cs="仿宋" w:hint="eastAsia"/>
            <w:lang w:eastAsia="zh-CN"/>
          </w:rPr>
          <w:t>(一)、创新策略与方向</w:t>
        </w:r>
        <w:r>
          <w:tab/>
        </w:r>
        <w:r>
          <w:fldChar w:fldCharType="begin"/>
        </w:r>
        <w:r>
          <w:instrText xml:space="preserve"> PAGEREF _Toc31397 \h </w:instrText>
        </w:r>
        <w:r>
          <w:fldChar w:fldCharType="separate"/>
        </w:r>
        <w:r>
          <w:t>46</w:t>
        </w:r>
        <w:r>
          <w:fldChar w:fldCharType="end"/>
        </w:r>
      </w:hyperlink>
    </w:p>
    <w:p>
      <w:pPr>
        <w:pStyle w:val="TOC2"/>
        <w:tabs>
          <w:tab w:val="right" w:leader="dot" w:pos="8306"/>
        </w:tabs>
      </w:pPr>
      <w:hyperlink w:anchor="_Toc18417" w:history="1">
        <w:r>
          <w:rPr>
            <w:rFonts w:ascii="仿宋" w:eastAsia="仿宋" w:hAnsi="仿宋" w:cs="仿宋" w:hint="eastAsia"/>
            <w:lang w:eastAsia="zh-CN"/>
          </w:rPr>
          <w:t>(二)、研发规划与投入</w:t>
        </w:r>
        <w:r>
          <w:tab/>
        </w:r>
        <w:r>
          <w:fldChar w:fldCharType="begin"/>
        </w:r>
        <w:r>
          <w:instrText xml:space="preserve"> PAGEREF _Toc18417 \h </w:instrText>
        </w:r>
        <w:r>
          <w:fldChar w:fldCharType="separate"/>
        </w:r>
        <w:r>
          <w:t>48</w:t>
        </w:r>
        <w:r>
          <w:fldChar w:fldCharType="end"/>
        </w:r>
      </w:hyperlink>
    </w:p>
    <w:p>
      <w:pPr>
        <w:pStyle w:val="TOC1"/>
        <w:tabs>
          <w:tab w:val="right" w:leader="dot" w:pos="8306"/>
        </w:tabs>
      </w:pPr>
      <w:hyperlink w:anchor="_Toc19363" w:history="1">
        <w:r>
          <w:rPr>
            <w:rFonts w:ascii="仿宋" w:eastAsia="仿宋" w:hAnsi="仿宋" w:cs="仿宋" w:hint="eastAsia"/>
            <w:lang w:eastAsia="zh-CN"/>
          </w:rPr>
          <w:t>十二、集成电路(IC)卡专用芯片项目财务管理</w:t>
        </w:r>
        <w:r>
          <w:tab/>
        </w:r>
        <w:r>
          <w:fldChar w:fldCharType="begin"/>
        </w:r>
        <w:r>
          <w:instrText xml:space="preserve"> PAGEREF _Toc19363 \h </w:instrText>
        </w:r>
        <w:r>
          <w:fldChar w:fldCharType="separate"/>
        </w:r>
        <w:r>
          <w:t>50</w:t>
        </w:r>
        <w:r>
          <w:fldChar w:fldCharType="end"/>
        </w:r>
      </w:hyperlink>
    </w:p>
    <w:p>
      <w:pPr>
        <w:pStyle w:val="TOC2"/>
        <w:tabs>
          <w:tab w:val="right" w:leader="dot" w:pos="8306"/>
        </w:tabs>
      </w:pPr>
      <w:hyperlink w:anchor="_Toc30653" w:history="1">
        <w:r>
          <w:rPr>
            <w:rFonts w:ascii="仿宋" w:eastAsia="仿宋" w:hAnsi="仿宋" w:cs="仿宋" w:hint="eastAsia"/>
            <w:lang w:eastAsia="zh-CN"/>
          </w:rPr>
          <w:t>(一)、资金需求大</w:t>
        </w:r>
        <w:r>
          <w:tab/>
        </w:r>
        <w:r>
          <w:fldChar w:fldCharType="begin"/>
        </w:r>
        <w:r>
          <w:instrText xml:space="preserve"> PAGEREF _Toc30653 \h </w:instrText>
        </w:r>
        <w:r>
          <w:fldChar w:fldCharType="separate"/>
        </w:r>
        <w:r>
          <w:t>50</w:t>
        </w:r>
        <w:r>
          <w:fldChar w:fldCharType="end"/>
        </w:r>
      </w:hyperlink>
    </w:p>
    <w:p>
      <w:pPr>
        <w:pStyle w:val="TOC2"/>
        <w:tabs>
          <w:tab w:val="right" w:leader="dot" w:pos="8306"/>
        </w:tabs>
      </w:pPr>
      <w:hyperlink w:anchor="_Toc8210" w:history="1">
        <w:r>
          <w:rPr>
            <w:rFonts w:ascii="仿宋" w:eastAsia="仿宋" w:hAnsi="仿宋" w:cs="仿宋" w:hint="eastAsia"/>
            <w:lang w:eastAsia="zh-CN"/>
          </w:rPr>
          <w:t>(二)、研发周期长</w:t>
        </w:r>
        <w:r>
          <w:tab/>
        </w:r>
        <w:r>
          <w:fldChar w:fldCharType="begin"/>
        </w:r>
        <w:r>
          <w:instrText xml:space="preserve"> PAGEREF _Toc8210 \h </w:instrText>
        </w:r>
        <w:r>
          <w:fldChar w:fldCharType="separate"/>
        </w:r>
        <w:r>
          <w:t>51</w:t>
        </w:r>
        <w:r>
          <w:fldChar w:fldCharType="end"/>
        </w:r>
      </w:hyperlink>
    </w:p>
    <w:p>
      <w:pPr>
        <w:pStyle w:val="TOC2"/>
        <w:tabs>
          <w:tab w:val="right" w:leader="dot" w:pos="8306"/>
        </w:tabs>
      </w:pPr>
      <w:hyperlink w:anchor="_Toc27288" w:history="1">
        <w:r>
          <w:rPr>
            <w:rFonts w:ascii="仿宋" w:eastAsia="仿宋" w:hAnsi="仿宋" w:cs="仿宋" w:hint="eastAsia"/>
            <w:lang w:eastAsia="zh-CN"/>
          </w:rPr>
          <w:t>(三)、市场风险大</w:t>
        </w:r>
        <w:r>
          <w:tab/>
        </w:r>
        <w:r>
          <w:fldChar w:fldCharType="begin"/>
        </w:r>
        <w:r>
          <w:instrText xml:space="preserve"> PAGEREF _Toc27288 \h </w:instrText>
        </w:r>
        <w:r>
          <w:fldChar w:fldCharType="separate"/>
        </w:r>
        <w:r>
          <w:t>52</w:t>
        </w:r>
        <w:r>
          <w:fldChar w:fldCharType="end"/>
        </w:r>
      </w:hyperlink>
    </w:p>
    <w:p>
      <w:pPr>
        <w:pStyle w:val="TOC2"/>
        <w:tabs>
          <w:tab w:val="right" w:leader="dot" w:pos="8306"/>
        </w:tabs>
      </w:pPr>
      <w:hyperlink w:anchor="_Toc9253" w:history="1">
        <w:r>
          <w:rPr>
            <w:rFonts w:ascii="仿宋" w:eastAsia="仿宋" w:hAnsi="仿宋" w:cs="仿宋" w:hint="eastAsia"/>
            <w:lang w:eastAsia="zh-CN"/>
          </w:rPr>
          <w:t>(四)、利润率高</w:t>
        </w:r>
        <w:r>
          <w:tab/>
        </w:r>
        <w:r>
          <w:fldChar w:fldCharType="begin"/>
        </w:r>
        <w:r>
          <w:instrText xml:space="preserve"> PAGEREF _Toc9253 \h </w:instrText>
        </w:r>
        <w:r>
          <w:fldChar w:fldCharType="separate"/>
        </w:r>
        <w:r>
          <w:t>55</w:t>
        </w:r>
        <w:r>
          <w:fldChar w:fldCharType="end"/>
        </w:r>
      </w:hyperlink>
    </w:p>
    <w:p>
      <w:pPr>
        <w:pStyle w:val="TOC1"/>
        <w:tabs>
          <w:tab w:val="right" w:leader="dot" w:pos="8306"/>
        </w:tabs>
      </w:pPr>
      <w:hyperlink w:anchor="_Toc16653" w:history="1">
        <w:r>
          <w:rPr>
            <w:rFonts w:ascii="仿宋" w:eastAsia="仿宋" w:hAnsi="仿宋" w:cs="仿宋" w:hint="eastAsia"/>
            <w:lang w:eastAsia="zh-CN"/>
          </w:rPr>
          <w:t>十三、集成电路(IC)卡专用芯片项目实施时间节点</w:t>
        </w:r>
        <w:r>
          <w:tab/>
        </w:r>
        <w:r>
          <w:fldChar w:fldCharType="begin"/>
        </w:r>
        <w:r>
          <w:instrText xml:space="preserve"> PAGEREF _Toc16653 \h </w:instrText>
        </w:r>
        <w:r>
          <w:fldChar w:fldCharType="separate"/>
        </w:r>
        <w:r>
          <w:t>57</w:t>
        </w:r>
        <w:r>
          <w:fldChar w:fldCharType="end"/>
        </w:r>
      </w:hyperlink>
    </w:p>
    <w:p>
      <w:pPr>
        <w:pStyle w:val="TOC2"/>
        <w:tabs>
          <w:tab w:val="right" w:leader="dot" w:pos="8306"/>
        </w:tabs>
      </w:pPr>
      <w:hyperlink w:anchor="_Toc3803" w:history="1">
        <w:r>
          <w:rPr>
            <w:rFonts w:ascii="仿宋" w:eastAsia="仿宋" w:hAnsi="仿宋" w:cs="仿宋" w:hint="eastAsia"/>
            <w:lang w:eastAsia="zh-CN"/>
          </w:rPr>
          <w:t>(一)、集成电路(IC)卡专用芯片项目启动阶段时间节点</w:t>
        </w:r>
        <w:r>
          <w:tab/>
        </w:r>
        <w:r>
          <w:fldChar w:fldCharType="begin"/>
        </w:r>
        <w:r>
          <w:instrText xml:space="preserve"> PAGEREF _Toc3803 \h </w:instrText>
        </w:r>
        <w:r>
          <w:fldChar w:fldCharType="separate"/>
        </w:r>
        <w:r>
          <w:t>57</w:t>
        </w:r>
        <w:r>
          <w:fldChar w:fldCharType="end"/>
        </w:r>
      </w:hyperlink>
    </w:p>
    <w:p>
      <w:pPr>
        <w:pStyle w:val="TOC2"/>
        <w:tabs>
          <w:tab w:val="right" w:leader="dot" w:pos="8306"/>
        </w:tabs>
      </w:pPr>
      <w:hyperlink w:anchor="_Toc29778" w:history="1">
        <w:r>
          <w:rPr>
            <w:rFonts w:ascii="仿宋" w:eastAsia="仿宋" w:hAnsi="仿宋" w:cs="仿宋" w:hint="eastAsia"/>
            <w:lang w:eastAsia="zh-CN"/>
          </w:rPr>
          <w:t>(二)、集成电路(IC)卡专用芯片项目执行阶段时间节点</w:t>
        </w:r>
        <w:r>
          <w:tab/>
        </w:r>
        <w:r>
          <w:fldChar w:fldCharType="begin"/>
        </w:r>
        <w:r>
          <w:instrText xml:space="preserve"> PAGEREF _Toc29778 \h </w:instrText>
        </w:r>
        <w:r>
          <w:fldChar w:fldCharType="separate"/>
        </w:r>
        <w:r>
          <w:t>59</w:t>
        </w:r>
        <w:r>
          <w:fldChar w:fldCharType="end"/>
        </w:r>
      </w:hyperlink>
    </w:p>
    <w:p>
      <w:pPr>
        <w:pStyle w:val="TOC2"/>
        <w:tabs>
          <w:tab w:val="right" w:leader="dot" w:pos="8306"/>
        </w:tabs>
      </w:pPr>
      <w:hyperlink w:anchor="_Toc25076" w:history="1">
        <w:r>
          <w:rPr>
            <w:rFonts w:ascii="仿宋" w:eastAsia="仿宋" w:hAnsi="仿宋" w:cs="仿宋" w:hint="eastAsia"/>
            <w:lang w:eastAsia="zh-CN"/>
          </w:rPr>
          <w:t>(三)、集成电路(IC)卡专用芯片项目完成阶段时间节点</w:t>
        </w:r>
        <w:r>
          <w:tab/>
        </w:r>
        <w:r>
          <w:fldChar w:fldCharType="begin"/>
        </w:r>
        <w:r>
          <w:instrText xml:space="preserve"> PAGEREF _Toc25076 \h </w:instrText>
        </w:r>
        <w:r>
          <w:fldChar w:fldCharType="separate"/>
        </w:r>
        <w:r>
          <w:t>60</w:t>
        </w:r>
        <w:r>
          <w:fldChar w:fldCharType="end"/>
        </w:r>
      </w:hyperlink>
    </w:p>
    <w:p>
      <w:pPr>
        <w:pStyle w:val="TOC1"/>
        <w:tabs>
          <w:tab w:val="right" w:leader="dot" w:pos="8306"/>
        </w:tabs>
      </w:pPr>
      <w:hyperlink w:anchor="_Toc24296" w:history="1">
        <w:r>
          <w:rPr>
            <w:rFonts w:ascii="仿宋" w:eastAsia="仿宋" w:hAnsi="仿宋" w:cs="仿宋" w:hint="eastAsia"/>
            <w:lang w:eastAsia="zh-CN"/>
          </w:rPr>
          <w:t>十四、营销与推广策略</w:t>
        </w:r>
        <w:r>
          <w:tab/>
        </w:r>
        <w:r>
          <w:fldChar w:fldCharType="begin"/>
        </w:r>
        <w:r>
          <w:instrText xml:space="preserve"> PAGEREF _Toc24296 \h </w:instrText>
        </w:r>
        <w:r>
          <w:fldChar w:fldCharType="separate"/>
        </w:r>
        <w:r>
          <w:t>61</w:t>
        </w:r>
        <w:r>
          <w:fldChar w:fldCharType="end"/>
        </w:r>
      </w:hyperlink>
    </w:p>
    <w:p>
      <w:pPr>
        <w:pStyle w:val="TOC2"/>
        <w:tabs>
          <w:tab w:val="right" w:leader="dot" w:pos="8306"/>
        </w:tabs>
      </w:pPr>
      <w:hyperlink w:anchor="_Toc30382" w:history="1">
        <w:r>
          <w:rPr>
            <w:rFonts w:ascii="仿宋" w:eastAsia="仿宋" w:hAnsi="仿宋" w:cs="仿宋" w:hint="eastAsia"/>
            <w:lang w:eastAsia="zh-CN"/>
          </w:rPr>
          <w:t>(一)、产品/服务定位与特点</w:t>
        </w:r>
        <w:r>
          <w:tab/>
        </w:r>
        <w:r>
          <w:fldChar w:fldCharType="begin"/>
        </w:r>
        <w:r>
          <w:instrText xml:space="preserve"> PAGEREF _Toc30382 \h </w:instrText>
        </w:r>
        <w:r>
          <w:fldChar w:fldCharType="separate"/>
        </w:r>
        <w:r>
          <w:t>61</w:t>
        </w:r>
        <w:r>
          <w:fldChar w:fldCharType="end"/>
        </w:r>
      </w:hyperlink>
    </w:p>
    <w:p>
      <w:pPr>
        <w:pStyle w:val="TOC2"/>
        <w:tabs>
          <w:tab w:val="right" w:leader="dot" w:pos="8306"/>
        </w:tabs>
      </w:pPr>
      <w:hyperlink w:anchor="_Toc8936" w:history="1">
        <w:r>
          <w:rPr>
            <w:rFonts w:ascii="仿宋" w:eastAsia="仿宋" w:hAnsi="仿宋" w:cs="仿宋" w:hint="eastAsia"/>
            <w:lang w:eastAsia="zh-CN"/>
          </w:rPr>
          <w:t>(二)、市场定位与竞争分析</w:t>
        </w:r>
        <w:r>
          <w:tab/>
        </w:r>
        <w:r>
          <w:fldChar w:fldCharType="begin"/>
        </w:r>
        <w:r>
          <w:instrText xml:space="preserve"> PAGEREF _Toc8936 \h </w:instrText>
        </w:r>
        <w:r>
          <w:fldChar w:fldCharType="separate"/>
        </w:r>
        <w:r>
          <w:t>62</w:t>
        </w:r>
        <w:r>
          <w:fldChar w:fldCharType="end"/>
        </w:r>
      </w:hyperlink>
    </w:p>
    <w:p>
      <w:pPr>
        <w:pStyle w:val="TOC2"/>
        <w:tabs>
          <w:tab w:val="right" w:leader="dot" w:pos="8306"/>
        </w:tabs>
      </w:pPr>
      <w:hyperlink w:anchor="_Toc9541" w:history="1">
        <w:r>
          <w:rPr>
            <w:rFonts w:ascii="仿宋" w:eastAsia="仿宋" w:hAnsi="仿宋" w:cs="仿宋" w:hint="eastAsia"/>
            <w:lang w:eastAsia="zh-CN"/>
          </w:rPr>
          <w:t>(三)、营销渠道与策略</w:t>
        </w:r>
        <w:r>
          <w:tab/>
        </w:r>
        <w:r>
          <w:fldChar w:fldCharType="begin"/>
        </w:r>
        <w:r>
          <w:instrText xml:space="preserve"> PAGEREF _Toc9541 \h </w:instrText>
        </w:r>
        <w:r>
          <w:fldChar w:fldCharType="separate"/>
        </w:r>
        <w:r>
          <w:t>64</w:t>
        </w:r>
        <w:r>
          <w:fldChar w:fldCharType="end"/>
        </w:r>
      </w:hyperlink>
    </w:p>
    <w:p>
      <w:pPr>
        <w:pStyle w:val="TOC2"/>
        <w:tabs>
          <w:tab w:val="right" w:leader="dot" w:pos="8306"/>
        </w:tabs>
      </w:pPr>
      <w:hyperlink w:anchor="_Toc9218" w:history="1">
        <w:r>
          <w:rPr>
            <w:rFonts w:ascii="仿宋" w:eastAsia="仿宋" w:hAnsi="仿宋" w:cs="仿宋" w:hint="eastAsia"/>
            <w:lang w:eastAsia="zh-CN"/>
          </w:rPr>
          <w:t>(四)、推广与宣传活动</w:t>
        </w:r>
        <w:r>
          <w:tab/>
        </w:r>
        <w:r>
          <w:fldChar w:fldCharType="begin"/>
        </w:r>
        <w:r>
          <w:instrText xml:space="preserve"> PAGEREF _Toc9218 \h </w:instrText>
        </w:r>
        <w:r>
          <w:fldChar w:fldCharType="separate"/>
        </w:r>
        <w:r>
          <w:t>65</w:t>
        </w:r>
        <w:r>
          <w:fldChar w:fldCharType="end"/>
        </w:r>
      </w:hyperlink>
    </w:p>
    <w:p>
      <w:pPr>
        <w:pStyle w:val="TOC1"/>
        <w:tabs>
          <w:tab w:val="right" w:leader="dot" w:pos="8306"/>
        </w:tabs>
      </w:pPr>
      <w:hyperlink w:anchor="_Toc1412" w:history="1">
        <w:r>
          <w:rPr>
            <w:rFonts w:ascii="仿宋" w:eastAsia="仿宋" w:hAnsi="仿宋" w:cs="仿宋" w:hint="eastAsia"/>
            <w:lang w:eastAsia="zh-CN"/>
          </w:rPr>
          <w:t>十五、质量管理体系</w:t>
        </w:r>
        <w:r>
          <w:tab/>
        </w:r>
        <w:r>
          <w:fldChar w:fldCharType="begin"/>
        </w:r>
        <w:r>
          <w:instrText xml:space="preserve"> PAGEREF _Toc1412 \h </w:instrText>
        </w:r>
        <w:r>
          <w:fldChar w:fldCharType="separate"/>
        </w:r>
        <w:r>
          <w:t>70</w:t>
        </w:r>
        <w:r>
          <w:fldChar w:fldCharType="end"/>
        </w:r>
      </w:hyperlink>
    </w:p>
    <w:p>
      <w:pPr>
        <w:pStyle w:val="TOC2"/>
        <w:tabs>
          <w:tab w:val="right" w:leader="dot" w:pos="8306"/>
        </w:tabs>
      </w:pPr>
      <w:hyperlink w:anchor="_Toc14911" w:history="1">
        <w:r>
          <w:rPr>
            <w:rFonts w:ascii="仿宋" w:eastAsia="仿宋" w:hAnsi="仿宋" w:cs="仿宋" w:hint="eastAsia"/>
            <w:lang w:eastAsia="zh-CN"/>
          </w:rPr>
          <w:t>(一)、质量目标与方针</w:t>
        </w:r>
        <w:r>
          <w:tab/>
        </w:r>
        <w:r>
          <w:fldChar w:fldCharType="begin"/>
        </w:r>
        <w:r>
          <w:instrText xml:space="preserve"> PAGEREF _Toc14911 \h </w:instrText>
        </w:r>
        <w:r>
          <w:fldChar w:fldCharType="separate"/>
        </w:r>
        <w:r>
          <w:t>70</w:t>
        </w:r>
        <w:r>
          <w:fldChar w:fldCharType="end"/>
        </w:r>
      </w:hyperlink>
    </w:p>
    <w:p>
      <w:pPr>
        <w:pStyle w:val="TOC2"/>
        <w:tabs>
          <w:tab w:val="right" w:leader="dot" w:pos="8306"/>
        </w:tabs>
      </w:pPr>
      <w:hyperlink w:anchor="_Toc30968" w:history="1">
        <w:r>
          <w:rPr>
            <w:rFonts w:ascii="仿宋" w:eastAsia="仿宋" w:hAnsi="仿宋" w:cs="仿宋" w:hint="eastAsia"/>
            <w:lang w:eastAsia="zh-CN"/>
          </w:rPr>
          <w:t>(二)、质量管理责任</w:t>
        </w:r>
        <w:r>
          <w:tab/>
        </w:r>
        <w:r>
          <w:fldChar w:fldCharType="begin"/>
        </w:r>
        <w:r>
          <w:instrText xml:space="preserve"> PAGEREF _Toc30968 \h </w:instrText>
        </w:r>
        <w:r>
          <w:fldChar w:fldCharType="separate"/>
        </w:r>
        <w:r>
          <w:t>71</w:t>
        </w:r>
        <w:r>
          <w:fldChar w:fldCharType="end"/>
        </w:r>
      </w:hyperlink>
    </w:p>
    <w:p>
      <w:pPr>
        <w:pStyle w:val="TOC2"/>
        <w:tabs>
          <w:tab w:val="right" w:leader="dot" w:pos="8306"/>
        </w:tabs>
      </w:pPr>
      <w:hyperlink w:anchor="_Toc11265" w:history="1">
        <w:r>
          <w:rPr>
            <w:rFonts w:ascii="仿宋" w:eastAsia="仿宋" w:hAnsi="仿宋" w:cs="仿宋" w:hint="eastAsia"/>
            <w:lang w:eastAsia="zh-CN"/>
          </w:rPr>
          <w:t>(三)、质量管理体系文件</w:t>
        </w:r>
        <w:r>
          <w:tab/>
        </w:r>
        <w:r>
          <w:fldChar w:fldCharType="begin"/>
        </w:r>
        <w:r>
          <w:instrText xml:space="preserve"> PAGEREF _Toc11265 \h </w:instrText>
        </w:r>
        <w:r>
          <w:fldChar w:fldCharType="separate"/>
        </w:r>
        <w:r>
          <w:t>73</w:t>
        </w:r>
        <w:r>
          <w:fldChar w:fldCharType="end"/>
        </w:r>
      </w:hyperlink>
    </w:p>
    <w:p>
      <w:pPr>
        <w:pStyle w:val="TOC2"/>
        <w:tabs>
          <w:tab w:val="right" w:leader="dot" w:pos="8306"/>
        </w:tabs>
      </w:pPr>
      <w:hyperlink w:anchor="_Toc29559" w:history="1">
        <w:r>
          <w:rPr>
            <w:rFonts w:ascii="仿宋" w:eastAsia="仿宋" w:hAnsi="仿宋" w:cs="仿宋" w:hint="eastAsia"/>
            <w:lang w:eastAsia="zh-CN"/>
          </w:rPr>
          <w:t>(四)、质量培训与教育</w:t>
        </w:r>
        <w:r>
          <w:tab/>
        </w:r>
        <w:r>
          <w:fldChar w:fldCharType="begin"/>
        </w:r>
        <w:r>
          <w:instrText xml:space="preserve"> PAGEREF _Toc29559 \h </w:instrText>
        </w:r>
        <w:r>
          <w:fldChar w:fldCharType="separate"/>
        </w:r>
        <w:r>
          <w:t>75</w:t>
        </w:r>
        <w:r>
          <w:fldChar w:fldCharType="end"/>
        </w:r>
      </w:hyperlink>
    </w:p>
    <w:p>
      <w:pPr>
        <w:pStyle w:val="TOC2"/>
        <w:tabs>
          <w:tab w:val="right" w:leader="dot" w:pos="8306"/>
        </w:tabs>
      </w:pPr>
      <w:hyperlink w:anchor="_Toc12505" w:history="1">
        <w:r>
          <w:rPr>
            <w:rFonts w:ascii="仿宋" w:eastAsia="仿宋" w:hAnsi="仿宋" w:cs="仿宋" w:hint="eastAsia"/>
            <w:lang w:eastAsia="zh-CN"/>
          </w:rPr>
          <w:t>(五)、质量审核与评价</w:t>
        </w:r>
        <w:r>
          <w:tab/>
        </w:r>
        <w:r>
          <w:fldChar w:fldCharType="begin"/>
        </w:r>
        <w:r>
          <w:instrText xml:space="preserve"> PAGEREF _Toc12505 \h </w:instrText>
        </w:r>
        <w:r>
          <w:fldChar w:fldCharType="separate"/>
        </w:r>
        <w:r>
          <w:t>76</w:t>
        </w:r>
        <w:r>
          <w:fldChar w:fldCharType="end"/>
        </w:r>
      </w:hyperlink>
    </w:p>
    <w:p>
      <w:pPr>
        <w:pStyle w:val="TOC2"/>
        <w:tabs>
          <w:tab w:val="right" w:leader="dot" w:pos="8306"/>
        </w:tabs>
      </w:pPr>
      <w:hyperlink w:anchor="_Toc23829" w:history="1">
        <w:r>
          <w:rPr>
            <w:rFonts w:ascii="仿宋" w:eastAsia="仿宋" w:hAnsi="仿宋" w:cs="仿宋" w:hint="eastAsia"/>
            <w:lang w:eastAsia="zh-CN"/>
          </w:rPr>
          <w:t>(六)、不符合与纠正措施</w:t>
        </w:r>
        <w:r>
          <w:tab/>
        </w:r>
        <w:r>
          <w:fldChar w:fldCharType="begin"/>
        </w:r>
        <w:r>
          <w:instrText xml:space="preserve"> PAGEREF _Toc23829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3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178"/>
      <w:r>
        <w:rPr>
          <w:rFonts w:ascii="仿宋" w:eastAsia="仿宋" w:hAnsi="仿宋" w:cs="仿宋" w:hint="eastAsia"/>
          <w:sz w:val="28"/>
          <w:lang w:eastAsia="zh-CN"/>
        </w:rPr>
        <w:t>一、集成电路(IC)卡专用芯片项目建设背景及必要性分析</w:t>
      </w:r>
      <w:bookmarkEnd w:id="2"/>
    </w:p>
    <w:p>
      <w:pPr>
        <w:pStyle w:val="Heading2"/>
        <w:rPr>
          <w:rFonts w:ascii="仿宋" w:eastAsia="仿宋" w:hAnsi="仿宋" w:cs="仿宋" w:hint="eastAsia"/>
          <w:lang w:eastAsia="zh-CN"/>
        </w:rPr>
      </w:pPr>
      <w:bookmarkStart w:id="3" w:name="_Toc267"/>
      <w:r>
        <w:rPr>
          <w:rFonts w:ascii="仿宋" w:eastAsia="仿宋" w:hAnsi="仿宋" w:cs="仿宋" w:hint="eastAsia"/>
          <w:lang w:eastAsia="zh-CN"/>
        </w:rPr>
        <w:t>(一)、集成电路(IC)卡专用芯片项目背景分析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集成电路(IC)卡专用芯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集成电路(IC)卡专用芯片项目在这个潮流中的定位。同时，我们将关注行业内涌现的新兴机遇，以便集成电路(IC)卡专用芯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集成电路(IC)卡专用芯片项目提供了强大的发展动力。我们将聚焦于行业内最新的技术发展趋势，包括但不限于人工智能、大数据分析、物联网等领域。通过深度的技术研究，我们将确保集成电路(IC)卡专用芯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集成电路(IC)卡专用芯片项目发展的源泉。我们将投入更多的精力对市场需求进行深入剖析，超越表面的需求，深入挖掘潜在的市场痛点和机遇。通过对市场需求的细致了解，集成电路(IC)卡专用芯片项目将更有针对性地设计解决方案，满足市场的多样化需求，从而更好地促进集成电路(IC)卡专用芯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集成电路(IC)卡专用芯片项目战略至关重要。我们将对竞争态势进行更为深入的分析，包括但不限于市场份额、产品特点、客户满意度等多个维度。通过深度的竞争分析，集成电路(IC)卡专用芯片项目将能够更准确地把握市场脉搏，制定具有竞争力的集成电路(IC)卡专用芯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集成电路(IC)卡专用芯片项目的发展具有直接的影响。我们将进行更为全面的法规和政策分析，了解行业发展中的潜在法律风险和合规挑战。通过充分了解和遵守相关法规，集成电路(IC)卡专用芯片项目将确保在法律框架内合法合规运营，为集成电路(IC)卡专用芯片项目的稳健发展提供有力支持。</w:t>
      </w:r>
    </w:p>
    <w:p>
      <w:pPr>
        <w:pStyle w:val="Heading2"/>
        <w:ind w:firstLine="560" w:firstLineChars="200"/>
        <w:rPr>
          <w:rFonts w:ascii="仿宋" w:eastAsia="仿宋" w:hAnsi="仿宋" w:cs="仿宋" w:hint="eastAsia"/>
          <w:sz w:val="28"/>
          <w:lang w:eastAsia="zh-CN"/>
        </w:rPr>
      </w:pPr>
      <w:bookmarkStart w:id="4" w:name="_Toc14231"/>
      <w:r>
        <w:rPr>
          <w:rFonts w:ascii="仿宋" w:eastAsia="仿宋" w:hAnsi="仿宋" w:cs="仿宋" w:hint="eastAsia"/>
          <w:sz w:val="28"/>
          <w:lang w:eastAsia="zh-CN"/>
        </w:rPr>
        <w:t>(二)、集成电路(IC)卡专用芯片项目建设必要性分析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建设的迫切性源于对行业发展趋势的深刻洞察。我们正处于一个行业变革的时代，科技创新、数字化转型成为企业发展的关键动力。集成电路(IC)卡专用芯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建设不仅仅是为了跟上潮流，更是为了通过技术创新推动企业的持续发展。通过引入先进的技术和解决方案，集成电路(IC)卡专用芯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集成电路(IC)卡专用芯片项目的建设成为必然选择，通过提高产品质量、拓展服务领域，从而在竞争中获得更多的机会。集成电路(IC)卡专用芯片项目建设将使企业更好地适应市场需求，增强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集成电路(IC)卡专用芯片项目建设的必要性体现在对客户需求更精准的满足。通过集成电路(IC)卡专用芯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建设的背后是对企业持续创新的追求。只有通过不断创新，企业才能在竞争中立于不败之地。集成电路(IC)卡专用芯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4173"/>
      <w:r>
        <w:rPr>
          <w:rFonts w:ascii="仿宋" w:eastAsia="仿宋" w:hAnsi="仿宋" w:cs="仿宋" w:hint="eastAsia"/>
          <w:sz w:val="28"/>
          <w:lang w:eastAsia="zh-CN"/>
        </w:rPr>
        <w:t>二、集成电路(IC)卡专用芯片项目概论</w:t>
      </w:r>
      <w:bookmarkEnd w:id="5"/>
    </w:p>
    <w:p>
      <w:pPr>
        <w:pStyle w:val="Heading2"/>
        <w:rPr>
          <w:rFonts w:ascii="仿宋" w:eastAsia="仿宋" w:hAnsi="仿宋" w:cs="仿宋" w:hint="eastAsia"/>
          <w:lang w:eastAsia="zh-CN"/>
        </w:rPr>
      </w:pPr>
      <w:bookmarkStart w:id="6" w:name="_Toc31486"/>
      <w:r>
        <w:rPr>
          <w:rFonts w:ascii="仿宋" w:eastAsia="仿宋" w:hAnsi="仿宋" w:cs="仿宋" w:hint="eastAsia"/>
          <w:lang w:eastAsia="zh-CN"/>
        </w:rPr>
        <w:t>(一)、集成电路(IC)卡专用芯片项目概况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的起源追溯至对市场的深入洞察。市场的不断演变与变革为集成电路(IC)卡专用芯片项目提供了难得的机遇。当前市场存在的需求缺口和变革的大环境共同构成了集成电路(IC)卡专用芯片项目的背景。这个集成电路(IC)卡专用芯片项目旨在充分利用市场机遇，填补行业中尚未满足的需求，为客户提供全新的解决方案。市场的变革和需求的增长使得这个集成电路(IC)卡专用芯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集成电路(IC)卡专用芯片项目名称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正式命名为集成电路(IC)卡专用芯片。这个名称不仅仅是一个标识，更代表了集成电路(IC)卡专用芯片项目的核心理念和愿景。它蕴含着集成电路(IC)卡专用芯片项目所要解决问题的关键字，具有强烈的表达和辨识度，为集成电路(IC)卡专用芯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集成电路(IC)卡专用芯片项目目标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的核心目标是提供一种全新、高效的解决方案，满足客户日益增长的需求。集成电路(IC)卡专用芯片项目追求的不仅仅是满足市场需求，更是在市场中获得卓越的竞争优势。通过不断提升产品或服务的质量和创新水平，集成电路(IC)卡专用芯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集成电路(IC)卡专用芯片项目范围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全面涵盖了产品研发、制造、市场推广和售后服务，确保从产品设计到最终用户体验的全方位关注。这一全面的集成电路(IC)卡专用芯片项目范围是为了确保集成电路(IC)卡专用芯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集成电路(IC)卡专用芯片项目时间表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计划在未来18个月内完成，包括研发、测试、市场试点和正式推出等不同阶段。这个时间表的合理设计是为了确保集成电路(IC)卡专用芯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集成电路(IC)卡专用芯片项目预算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总预算估算为XX百万美元，主要分配在研发、市场推广、人员培训和运营等方面。这一充足的预算为集成电路(IC)卡专用芯片项目提供了充足的资源，确保集成电路(IC)卡专用芯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集成电路(IC)卡专用芯片项目风险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可能面临的风险包括市场接受度低、技术难题、竞争激烈等。集成电路(IC)卡专用芯片项目团队已经制定了相应的风险应对计划，通过前瞻性的风险管理，确保集成电路(IC)卡专用芯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集成电路(IC)卡专用芯片项目团队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汇聚了一支经验丰富、多领域专业素养的核心团队，确保集成电路(IC)卡专用芯片项目在各个方面都能拥有高水平的执行力。团队的协同作战是集成电路(IC)卡专用芯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集成电路(IC)卡专用芯片项目背景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集成电路(IC)卡专用芯片项目的背景根植于市场对更高效、创新产品的渴望，同时也受到科技发展对行业格局的深刻改变的影响。这为集成电路(IC)卡专用芯片项目提供了广阔的发展空间和市场需求。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1.10 集成电路(IC)卡专用芯片项目现状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截至目前，集成电路(IC)卡专用芯片项目已完成市场调研和技术验证，取得了初步的成功。这为集成电路(IC)卡专用芯片项目在未来的发展奠定了坚实的基础，为更远大的目标打下了坚实的基石。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8112"/>
      <w:r>
        <w:rPr>
          <w:rFonts w:ascii="仿宋" w:eastAsia="仿宋" w:hAnsi="仿宋" w:cs="仿宋" w:hint="eastAsia"/>
          <w:sz w:val="28"/>
          <w:lang w:eastAsia="zh-CN"/>
        </w:rPr>
        <w:t>(二)、集成电路(IC)卡专用芯片项目目标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集成电路(IC)卡专用芯片项目首要业务目标是在市场中占据有利地位，实现产品/服务的成功推广和销售。通过不断提升产品质量、创新性，集成电路(IC)卡专用芯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在科技迅速发展的时代，集成电路(IC)卡专用芯片项目着眼于技术创新。通过持续的研发和技术升级，集成电路(IC)卡专用芯片项目旨在推出更具创新性的产品或服务，以满足市场对新鲜、先进解决方案的需求。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集成电路(IC)卡专用芯片项目设定了客户满意度目标。通过提供卓越的产品质量和优质的客户服务，集成电路(IC)卡专用芯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集成电路(IC)卡专用芯片项目注重社会责任和可持续发展。通过实施环保、社会责任集成电路(IC)卡专用芯片项目，集成电路(IC)卡专用芯片项目致力于在经济发展的同时保护环境，促进社会公平，实现可持续经营。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集成电路(IC)卡专用芯片项目的团队是实现目标的核心驱动力。因此，集成电路(IC)卡专用芯片项目设定了团队发展目标，包括提升团队成员的专业技能、培养领导力，以及搭建协同高效的团队工作氛围。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31112"/>
      <w:r>
        <w:rPr>
          <w:rFonts w:ascii="仿宋" w:eastAsia="仿宋" w:hAnsi="仿宋" w:cs="仿宋" w:hint="eastAsia"/>
          <w:sz w:val="28"/>
          <w:lang w:eastAsia="zh-CN"/>
        </w:rPr>
        <w:t>(三)、集成电路(IC)卡专用芯片项目提出的理由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集成电路(IC)卡专用芯片项目提出的理由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的提出源于对市场机遇的深刻洞察。当前市场中存在的需求缺口和行业发展趋势表明，有巨大的商业机会等待被开发。通过准确捕捉市场机遇，集成电路(IC)卡专用芯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的理念基于对技术创新的信仰。通过持续的研发和技术投入，集成电路(IC)卡专用芯片项目有望推出更具创新性的产品或服务。在科技飞速发展的当下，集成电路(IC)卡专用芯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集成电路(IC)卡专用芯片项目的提出是为了增强企业的行业竞争力。通过提升产品或服务的质量和独特性，集成电路(IC)卡专用芯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响应了消费者需求的变化。随着社会和科技的不断发展，消费者对产品和服务的需求也在发生变化。通过深入了解并及时回应消费者的新需求，集成电路(IC)卡专用芯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的提出是企业战略发展规划的一部分。在面对日益激烈的市场竞争和不断变化的商业环境中，集成电路(IC)卡专用芯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的提出不仅仅是基于商业考量，还注重社会责任。通过推出环保、社会责任等方面的集成电路(IC)卡专用芯片项目，集成电路(IC)卡专用芯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的提出反映了对利益相关者期望的关注。包括客户、员工、投资者等利益相关者在企业发展中都有着各自的期望，集成电路(IC)卡专用芯片项目力求在满足这些期望的同时，取得更大的共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9" w:name="_Toc4135"/>
      <w:r>
        <w:rPr>
          <w:rFonts w:ascii="仿宋" w:eastAsia="仿宋" w:hAnsi="仿宋" w:cs="仿宋" w:hint="eastAsia"/>
          <w:sz w:val="28"/>
          <w:lang w:eastAsia="zh-CN"/>
        </w:rPr>
        <w:t>(四)、集成电路(IC)卡专用芯片项目意义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在实施集成电路(IC)卡专用芯片项目的过程中，我们不仅仅是在追逐商业成功，更是为企业和社会的多个层面创造了深远的意义。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的首要意义在于提升企业的市场竞争力。通过持续的创新和对产品质量的高标准要求，集成电路(IC)卡专用芯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集成电路(IC)卡专用芯片项目的推进将促使行业技术水平的提升。通过引入先进技术和创新性解决方案，集成电路(IC)卡专用芯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集成电路(IC)卡专用芯片项目不仅创造了大量就业机会，提高了就业水平，还注重社会责任和环保。通过参与社会公益事业和推动环保集成电路(IC)卡专用芯片项目，集成电路(IC)卡专用芯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综合而言，集成电路(IC)卡专用芯片项目意义重大，不仅推动了企业的发展，也为行业和社会的进步贡献了积极力量。这是一个全面而深刻的影响，将在未来产生可持续的正面效应。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1273"/>
      <w:r>
        <w:rPr>
          <w:rFonts w:ascii="仿宋" w:eastAsia="仿宋" w:hAnsi="仿宋" w:cs="仿宋" w:hint="eastAsia"/>
          <w:sz w:val="28"/>
          <w:lang w:eastAsia="zh-CN"/>
        </w:rPr>
        <w:t>(五)、集成电路(IC)卡专用芯片项目背景</w:t>
      </w:r>
      <w:bookmarkEnd w:id="10"/>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在当今迅猛发展的商业环境中，集成电路(IC)卡专用芯片项目的动因根植于对多方面因素的审慎考量。这个集成电路(IC)卡专用芯片项目的提出并非孤立的决策，而是对企业所处背景深入思考的产物。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集成电路(IC)卡专用芯片项目背后的首要原因。科技的迅速发展和全球市场的快速变化使得企业必须灵活应对。集成电路(IC)卡专用芯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集成电路(IC)卡专用芯片项目背景中不可忽视的一环。企业需要在激烈竞争中脱颖而出，为此，集成电路(IC)卡专用芯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技术的迅速发展为企业带来了机遇与挑战。作为集成电路(IC)卡专用芯片项目启动的背景之一，对新兴技术的应用将有助于提升企业的技术水平，使其在不断演进的商业环境中保持竞争优势。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集成电路(IC)卡专用芯片项目充分融入了社会责任的理念，通过可持续经营和社会公益集成电路(IC)卡专用芯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5267"/>
      <w:r>
        <w:rPr>
          <w:rFonts w:ascii="仿宋" w:eastAsia="仿宋" w:hAnsi="仿宋" w:cs="仿宋" w:hint="eastAsia"/>
          <w:sz w:val="28"/>
          <w:lang w:eastAsia="zh-CN"/>
        </w:rPr>
        <w:t>三、集成电路(IC)卡专用芯片项目危机管理</w:t>
      </w:r>
      <w:bookmarkEnd w:id="11"/>
    </w:p>
    <w:p>
      <w:pPr>
        <w:pStyle w:val="Heading2"/>
        <w:rPr>
          <w:rFonts w:ascii="仿宋" w:eastAsia="仿宋" w:hAnsi="仿宋" w:cs="仿宋" w:hint="eastAsia"/>
          <w:lang w:eastAsia="zh-CN"/>
        </w:rPr>
      </w:pPr>
      <w:bookmarkStart w:id="12" w:name="_Toc21527"/>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集成电路(IC)卡专用芯片项目危机管理中，危机预警与识别是确保集成电路(IC)卡专用芯片项目稳健运行的核心步骤。通过建立全面的监测机制，集成电路(IC)卡专用芯片项目团队旨在及时发现和理解潜在的风险和危机因素，以便采取及时的预防和应对措施，确保集成电路(IC)卡专用芯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集成电路(IC)卡专用芯片项目团队全面分析了整个集成电路(IC)卡专用芯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集成电路(IC)卡专用芯片项目团队着重于明确定义集成电路(IC)卡专用芯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集成电路(IC)卡专用芯片项目进展的持续监控，团队能够及时发现潜在问题并作出迅速反应。集成电路(IC)卡专用芯片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集成电路(IC)卡专用芯片项目得以更有序、可控地推进。</w:t>
      </w:r>
    </w:p>
    <w:p>
      <w:pPr>
        <w:pStyle w:val="Heading2"/>
        <w:ind w:firstLine="560" w:firstLineChars="200"/>
        <w:rPr>
          <w:rFonts w:ascii="仿宋" w:eastAsia="仿宋" w:hAnsi="仿宋" w:cs="仿宋" w:hint="eastAsia"/>
          <w:sz w:val="28"/>
          <w:lang w:eastAsia="zh-CN"/>
        </w:rPr>
      </w:pPr>
      <w:bookmarkStart w:id="13" w:name="_Toc24854"/>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在危机发生时，集成电路(IC)卡专用芯片项目团队立即行动，成立了应急小组。该小组的任务是迅速制定并实施紧急应对措施，以最小化潜在损失。以下是采取的主要措施：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暂停集成电路(IC)卡专用芯片项目进度：为遏制危机蔓延，集成电路(IC)卡专用芯片项目暂时停止进行，以便全面评估当前状况。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资源重新分配：重新评估集成电路(IC)卡专用芯片项目资源的分配，确保最大限度地减小损失。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实时沟通：与关键利益相关者建立实时沟通机制，向他们传递集成电路(IC)卡专用芯片项目危机的实际状况，保障集成电路(IC)卡专用芯片项目核心利益。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在紧急应对的同时，集成电路(IC)卡专用芯片项目团队强调了团队协作和有效沟通的重要性。以下是团队协作的关键举措：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信息共享机制：建立了信息共享平台，确保团队成员能够及时获取集成电路(IC)卡专用芯片项目危机的实时信息。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领导者沟通：集成电路(IC)卡专用芯片项目领导者通过定期会议和即时沟通工具，指导团队应对危机，保持团队稳定运行。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随着危机得到初步控制，集成电路(IC)卡专用芯片项目团队转向制定恢复计划，以确保集成电路(IC)卡专用芯片项目能够从中迅速恢复。主要恢复计划包括：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修复受损的进度计划：重新评估集成电路(IC)卡专用芯片项目进度，制定修复计划，确保集成电路(IC)卡专用芯片项目尽快回归正常进程。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重新调整资源分配：优化资源分配，确保集成电路(IC)卡专用芯片项目在有限资源下高效运转。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风险管理机制加强：对集成电路(IC)卡专用芯片项目风险进行全面评估，制定更强化的风险管理策略，以预防未来可能的危机。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9345"/>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727"/>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集成电路(IC)卡专用芯片项目的技术管理特点体现在其创新导向。通过引入最先进的技术趋势和解决方案，集成电路(IC)卡专用芯片项目致力于提升科技含量、提高质量和效率水平。这意味着我们将采用最新的工具和方法，确保集成电路(IC)卡专用芯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https://d.book118.com/145122013243011123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集成电路(IC)卡专用芯片项目规划设计纲要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F14381"/>
    <w:rsid w:val="5EF143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512201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2024-03-02T16:24:00Z</dcterms:created>
  <dcterms:modified xsi:type="dcterms:W3CDTF">2024-03-02T16:24:39Z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5FD542B5E4BE4BDE91096AB4C0AB1A89_11</vt:lpwstr>
  </property>
  <property fmtid="{D5CDD505-2E9C-101B-9397-08002B2CF9AE}" pid="3" name="KSOProductBuildVer">
    <vt:lpwstr>2052-12.1.0.16388</vt:lpwstr>
  </property>
</Properties>
</file>