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30A" w:rsidRPr="0031430A" w:rsidP="0031430A">
      <w:pPr>
        <w:jc w:val="center"/>
        <w:rPr>
          <w:rFonts w:ascii="微软雅黑" w:eastAsia="微软雅黑" w:hAnsi="微软雅黑"/>
          <w:b/>
          <w:bCs/>
          <w:sz w:val="28"/>
        </w:rPr>
      </w:pPr>
      <w:r w:rsidRPr="0031430A">
        <w:rPr>
          <w:rFonts w:ascii="微软雅黑" w:eastAsia="微软雅黑" w:hAnsi="微软雅黑"/>
          <w:b/>
          <w:bCs/>
          <w:sz w:val="28"/>
        </w:rPr>
        <w:t>2024届山东省滨州市三校联考高一化学第二学期期末学业质量监测模拟试题</w:t>
      </w:r>
    </w:p>
    <w:p w:rsidR="006E23DC" w:rsidRPr="006E23DC" w:rsidP="009E30AA">
      <w:pPr>
        <w:jc w:val="left"/>
        <w:rPr>
          <w:rFonts w:ascii="宋体" w:hAnsi="宋体"/>
          <w:b/>
          <w:bCs/>
        </w:rPr>
      </w:pPr>
      <w:r w:rsidRPr="006E23DC">
        <w:rPr>
          <w:rFonts w:ascii="宋体" w:hAnsi="宋体" w:hint="eastAsia"/>
          <w:b/>
          <w:bCs/>
        </w:rPr>
        <w:t>考生请注意：</w:t>
      </w:r>
    </w:p>
    <w:p w:rsidR="006E23DC" w:rsidRPr="006E23DC" w:rsidP="009E30AA">
      <w:pPr>
        <w:jc w:val="left"/>
        <w:rPr>
          <w:rFonts w:ascii="宋体" w:hAnsi="宋体" w:hint="eastAsia"/>
          <w:b/>
          <w:bCs/>
        </w:rPr>
      </w:pPr>
      <w:r w:rsidRPr="006E23DC">
        <w:rPr>
          <w:rFonts w:ascii="宋体" w:hAnsi="宋体" w:hint="eastAsia"/>
          <w:b/>
          <w:bCs/>
        </w:rPr>
        <w:t>1．答题前请将考场、试室号、座位号、考生号、姓名写在试卷密封线内，不得在试卷上作任何标记。</w:t>
      </w:r>
    </w:p>
    <w:p w:rsidR="006E23DC" w:rsidRPr="006E23DC" w:rsidP="009E30AA">
      <w:pPr>
        <w:jc w:val="left"/>
        <w:rPr>
          <w:rFonts w:ascii="宋体" w:hAnsi="宋体" w:hint="eastAsia"/>
          <w:b/>
          <w:bCs/>
        </w:rPr>
      </w:pPr>
      <w:r w:rsidRPr="006E23DC">
        <w:rPr>
          <w:rFonts w:ascii="宋体" w:hAnsi="宋体" w:hint="eastAsia"/>
          <w:b/>
          <w:bCs/>
        </w:rPr>
        <w:t>2．第一部分选择题每小题选出答案后，需将答案写在试卷指定的括号内，第二部分非选择题答案写在试卷题目指定的位置上。</w:t>
      </w:r>
    </w:p>
    <w:p w:rsidR="006E23DC" w:rsidRPr="006E23DC" w:rsidP="009E30AA">
      <w:pPr>
        <w:jc w:val="left"/>
        <w:rPr>
          <w:rFonts w:ascii="宋体" w:hAnsi="宋体"/>
          <w:b/>
          <w:bCs/>
        </w:rPr>
      </w:pPr>
      <w:r w:rsidRPr="006E23DC">
        <w:rPr>
          <w:rFonts w:ascii="宋体" w:hAnsi="宋体" w:hint="eastAsia"/>
          <w:b/>
          <w:bCs/>
        </w:rPr>
        <w:t>3．考生必须保证答题卡的整洁。考试结束后，请将本试卷和答题卡一并交回。</w:t>
      </w:r>
    </w:p>
    <w:p w:rsidR="006E23DC" w:rsidRPr="006E23DC" w:rsidP="006E23DC">
      <w:pPr>
        <w:jc w:val="center"/>
        <w:rPr>
          <w:rFonts w:ascii="宋体" w:hAnsi="宋体"/>
          <w:b/>
        </w:rPr>
      </w:pPr>
    </w:p>
    <w:p w:rsidR="006E23DC" w:rsidRPr="006E23DC" w:rsidP="006E23DC">
      <w:pPr>
        <w:jc w:val="left"/>
        <w:rPr>
          <w:rFonts w:ascii="宋体" w:hAnsi="宋体"/>
          <w:b/>
        </w:rPr>
      </w:pPr>
      <w:r w:rsidRPr="006E23DC">
        <w:rPr>
          <w:rFonts w:ascii="宋体" w:hAnsi="宋体"/>
          <w:b/>
        </w:rPr>
        <w:t>一、选择题(共包括22个小题。每小题均只有一个符合题意的选项）</w:t>
      </w:r>
    </w:p>
    <w:p w:rsidR="006E23DC" w:rsidRPr="006E23DC" w:rsidP="009E30AA">
      <w:pPr>
        <w:spacing w:line="360" w:lineRule="auto"/>
        <w:jc w:val="left"/>
        <w:textAlignment w:val="center"/>
        <w:rPr>
          <w:b/>
        </w:rPr>
      </w:pPr>
      <w:r w:rsidRPr="006E23DC">
        <w:rPr>
          <w:rFonts w:ascii="宋体" w:hAnsi="宋体"/>
          <w:b/>
        </w:rPr>
        <w:t>1、</w:t>
      </w:r>
      <w:r w:rsidRPr="006E23DC">
        <w:rPr>
          <w:b/>
        </w:rPr>
        <w:t>与二氧化硫反应时，下列物质作还原剂的是（ ）</w:t>
      </w:r>
    </w:p>
    <w:p w:rsidR="006E23DC" w:rsidRPr="006E23DC" w:rsidP="009E30AA">
      <w:pPr>
        <w:tabs>
          <w:tab w:val="left" w:pos="2076"/>
          <w:tab w:val="left" w:pos="4153"/>
          <w:tab w:val="left" w:pos="6229"/>
        </w:tabs>
        <w:spacing w:line="360" w:lineRule="auto"/>
        <w:jc w:val="left"/>
        <w:textAlignment w:val="center"/>
        <w:rPr>
          <w:b/>
        </w:rPr>
      </w:pPr>
      <w:r w:rsidRPr="006E23DC">
        <w:rPr>
          <w:b/>
        </w:rPr>
        <w:t>A．溴</w:t>
        <w:tab/>
        <w:t>B．硫化氢</w:t>
        <w:tab/>
        <w:t>C．品红</w:t>
        <w:tab/>
        <w:t>D．氢氧化钙</w:t>
      </w:r>
    </w:p>
    <w:p w:rsidR="006E23DC" w:rsidRPr="006E23DC" w:rsidP="009E30AA">
      <w:pPr>
        <w:spacing w:line="360" w:lineRule="auto"/>
        <w:jc w:val="left"/>
        <w:textAlignment w:val="center"/>
        <w:rPr>
          <w:rFonts w:ascii="宋体" w:hAnsi="宋体" w:cs="宋体"/>
          <w:b/>
        </w:rPr>
      </w:pPr>
      <w:r w:rsidRPr="006E23DC">
        <w:rPr>
          <w:rFonts w:ascii="宋体" w:hAnsi="宋体"/>
          <w:b/>
        </w:rPr>
        <w:t>2、</w:t>
      </w:r>
      <w:r w:rsidRPr="006E23DC">
        <w:rPr>
          <w:rFonts w:ascii="宋体" w:hAnsi="宋体" w:cs="宋体"/>
          <w:b/>
        </w:rPr>
        <w:t>某有机物的结构简式如下，有关性质叙述正确的是</w:t>
      </w:r>
    </w:p>
    <w:p w:rsidR="006E23DC" w:rsidRPr="006E23DC" w:rsidP="009E30AA">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62.65pt;height:54pt;visibility:visible" filled="f" stroked="f">
            <v:imagedata r:id="rId5" o:title="figure"/>
          </v:shape>
        </w:pict>
      </w:r>
    </w:p>
    <w:p w:rsidR="006E23DC" w:rsidRPr="006E23DC" w:rsidP="009E30AA">
      <w:pPr>
        <w:spacing w:line="360" w:lineRule="auto"/>
        <w:jc w:val="left"/>
        <w:textAlignment w:val="center"/>
        <w:rPr>
          <w:rFonts w:ascii="宋体" w:hAnsi="宋体" w:cs="宋体"/>
          <w:b/>
        </w:rPr>
      </w:pPr>
      <w:r w:rsidRPr="006E23DC">
        <w:rPr>
          <w:b/>
        </w:rPr>
        <w:t>A．</w:t>
      </w:r>
      <w:r w:rsidRPr="006E23DC">
        <w:rPr>
          <w:rFonts w:eastAsia="Times New Roman"/>
          <w:b/>
        </w:rPr>
        <w:t>1mol</w:t>
      </w:r>
      <w:r w:rsidRPr="006E23DC">
        <w:rPr>
          <w:rFonts w:ascii="宋体" w:hAnsi="宋体" w:cs="宋体"/>
          <w:b/>
        </w:rPr>
        <w:t>该有机物最多可以与</w:t>
      </w:r>
      <w:r w:rsidRPr="006E23DC">
        <w:rPr>
          <w:rFonts w:eastAsia="Times New Roman"/>
          <w:b/>
        </w:rPr>
        <w:t>6mol H</w:t>
      </w:r>
      <w:r w:rsidRPr="006E23DC">
        <w:rPr>
          <w:rFonts w:eastAsia="Times New Roman"/>
          <w:b/>
          <w:vertAlign w:val="subscript"/>
        </w:rPr>
        <w:t>2</w:t>
      </w:r>
      <w:r w:rsidRPr="006E23DC">
        <w:rPr>
          <w:rFonts w:ascii="宋体" w:hAnsi="宋体" w:cs="宋体"/>
          <w:b/>
        </w:rPr>
        <w:t>发生反应</w:t>
      </w:r>
    </w:p>
    <w:p w:rsidR="006E23DC" w:rsidRPr="006E23DC" w:rsidP="009E30AA">
      <w:pPr>
        <w:spacing w:line="360" w:lineRule="auto"/>
        <w:jc w:val="left"/>
        <w:textAlignment w:val="center"/>
        <w:rPr>
          <w:rFonts w:ascii="宋体" w:hAnsi="宋体" w:cs="宋体"/>
          <w:b/>
        </w:rPr>
      </w:pPr>
      <w:r w:rsidRPr="006E23DC">
        <w:rPr>
          <w:b/>
        </w:rPr>
        <w:t>B．</w:t>
      </w:r>
      <w:r w:rsidRPr="006E23DC">
        <w:rPr>
          <w:rFonts w:eastAsia="Times New Roman"/>
          <w:b/>
        </w:rPr>
        <w:t>1mol</w:t>
      </w:r>
      <w:r w:rsidRPr="006E23DC">
        <w:rPr>
          <w:rFonts w:ascii="宋体" w:hAnsi="宋体" w:cs="宋体"/>
          <w:b/>
        </w:rPr>
        <w:t>该有机物最多可以与</w:t>
      </w:r>
      <w:r w:rsidRPr="006E23DC">
        <w:rPr>
          <w:rFonts w:eastAsia="Times New Roman"/>
          <w:b/>
        </w:rPr>
        <w:t>3mol Na</w:t>
      </w:r>
      <w:r w:rsidRPr="006E23DC">
        <w:rPr>
          <w:rFonts w:ascii="宋体" w:hAnsi="宋体" w:cs="宋体"/>
          <w:b/>
        </w:rPr>
        <w:t>发生反应</w:t>
      </w:r>
    </w:p>
    <w:p w:rsidR="006E23DC" w:rsidRPr="006E23DC" w:rsidP="009E30AA">
      <w:pPr>
        <w:spacing w:line="360" w:lineRule="auto"/>
        <w:jc w:val="left"/>
        <w:textAlignment w:val="center"/>
        <w:rPr>
          <w:rFonts w:ascii="宋体" w:hAnsi="宋体" w:cs="宋体"/>
          <w:b/>
        </w:rPr>
      </w:pPr>
      <w:r w:rsidRPr="006E23DC">
        <w:rPr>
          <w:b/>
        </w:rPr>
        <w:t>C．</w:t>
      </w:r>
      <w:r w:rsidRPr="006E23DC">
        <w:rPr>
          <w:rFonts w:eastAsia="Times New Roman"/>
          <w:b/>
        </w:rPr>
        <w:t>1mol</w:t>
      </w:r>
      <w:r w:rsidRPr="006E23DC">
        <w:rPr>
          <w:rFonts w:ascii="宋体" w:hAnsi="宋体" w:cs="宋体"/>
          <w:b/>
        </w:rPr>
        <w:t>该有机物最多可以与</w:t>
      </w:r>
      <w:r w:rsidRPr="006E23DC">
        <w:rPr>
          <w:rFonts w:eastAsia="Times New Roman"/>
          <w:b/>
        </w:rPr>
        <w:t>2mol NaOH</w:t>
      </w:r>
      <w:r w:rsidRPr="006E23DC">
        <w:rPr>
          <w:rFonts w:ascii="宋体" w:hAnsi="宋体" w:cs="宋体"/>
          <w:b/>
        </w:rPr>
        <w:t>发生反应</w:t>
      </w:r>
    </w:p>
    <w:p w:rsidR="006E23DC" w:rsidRPr="006E23DC" w:rsidP="009E30AA">
      <w:pPr>
        <w:spacing w:line="360" w:lineRule="auto"/>
        <w:jc w:val="left"/>
        <w:textAlignment w:val="center"/>
        <w:rPr>
          <w:rFonts w:ascii="宋体" w:hAnsi="宋体" w:cs="宋体"/>
          <w:b/>
        </w:rPr>
      </w:pPr>
      <w:r w:rsidRPr="006E23DC">
        <w:rPr>
          <w:b/>
        </w:rPr>
        <w:t>D．</w:t>
      </w:r>
      <w:r w:rsidRPr="006E23DC">
        <w:rPr>
          <w:rFonts w:eastAsia="Times New Roman"/>
          <w:b/>
        </w:rPr>
        <w:t>1mol</w:t>
      </w:r>
      <w:r w:rsidRPr="006E23DC">
        <w:rPr>
          <w:rFonts w:ascii="宋体" w:hAnsi="宋体" w:cs="宋体"/>
          <w:b/>
        </w:rPr>
        <w:t>该有机物最多可以与</w:t>
      </w:r>
      <w:r w:rsidRPr="006E23DC">
        <w:rPr>
          <w:rFonts w:eastAsia="Times New Roman"/>
          <w:b/>
        </w:rPr>
        <w:t>2 mol NaHCO</w:t>
      </w:r>
      <w:r w:rsidRPr="006E23DC">
        <w:rPr>
          <w:rFonts w:eastAsia="Times New Roman"/>
          <w:b/>
          <w:vertAlign w:val="subscript"/>
        </w:rPr>
        <w:t>3</w:t>
      </w:r>
      <w:r w:rsidRPr="006E23DC">
        <w:rPr>
          <w:rFonts w:ascii="宋体" w:hAnsi="宋体" w:cs="宋体"/>
          <w:b/>
        </w:rPr>
        <w:t>发生反应</w:t>
      </w:r>
    </w:p>
    <w:p w:rsidR="006E23DC" w:rsidRPr="006E23DC" w:rsidP="009E30AA">
      <w:pPr>
        <w:spacing w:line="360" w:lineRule="auto"/>
        <w:jc w:val="left"/>
        <w:textAlignment w:val="center"/>
        <w:rPr>
          <w:rFonts w:ascii="宋体" w:hAnsi="宋体" w:cs="宋体"/>
          <w:b/>
        </w:rPr>
      </w:pPr>
      <w:r w:rsidRPr="006E23DC">
        <w:rPr>
          <w:rFonts w:ascii="宋体" w:hAnsi="宋体"/>
          <w:b/>
        </w:rPr>
        <w:t>3、</w:t>
      </w:r>
      <w:r w:rsidRPr="006E23DC">
        <w:rPr>
          <w:rFonts w:ascii="宋体" w:hAnsi="宋体" w:cs="宋体"/>
          <w:b/>
        </w:rPr>
        <w:t>为探究</w:t>
      </w:r>
      <w:r w:rsidRPr="006E23DC">
        <w:rPr>
          <w:rFonts w:eastAsia="Times New Roman"/>
          <w:b/>
        </w:rPr>
        <w:t>NaHCO</w:t>
      </w:r>
      <w:r w:rsidRPr="006E23DC">
        <w:rPr>
          <w:rFonts w:eastAsia="Times New Roman"/>
          <w:b/>
          <w:vertAlign w:val="subscript"/>
        </w:rPr>
        <w:t>3</w:t>
      </w:r>
      <w:r w:rsidRPr="006E23DC">
        <w:rPr>
          <w:rFonts w:ascii="宋体" w:hAnsi="宋体" w:cs="宋体"/>
          <w:b/>
        </w:rPr>
        <w:t>、</w:t>
      </w:r>
      <w:r w:rsidRPr="006E23DC">
        <w:rPr>
          <w:rFonts w:eastAsia="Times New Roman"/>
          <w:b/>
        </w:rPr>
        <w:t>Na</w:t>
      </w:r>
      <w:r w:rsidRPr="006E23DC">
        <w:rPr>
          <w:rFonts w:eastAsia="Times New Roman"/>
          <w:b/>
          <w:vertAlign w:val="subscript"/>
        </w:rPr>
        <w:t>2</w:t>
      </w:r>
      <w:r w:rsidRPr="006E23DC">
        <w:rPr>
          <w:rFonts w:eastAsia="Times New Roman"/>
          <w:b/>
        </w:rPr>
        <w:t>CO</w:t>
      </w:r>
      <w:r w:rsidRPr="006E23DC">
        <w:rPr>
          <w:rFonts w:eastAsia="Times New Roman"/>
          <w:b/>
          <w:vertAlign w:val="subscript"/>
        </w:rPr>
        <w:t>3</w:t>
      </w:r>
      <w:r w:rsidRPr="006E23DC">
        <w:rPr>
          <w:rFonts w:ascii="宋体" w:hAnsi="宋体" w:cs="宋体"/>
          <w:b/>
        </w:rPr>
        <w:t>和盐酸</w:t>
      </w:r>
      <w:r w:rsidRPr="006E23DC">
        <w:rPr>
          <w:rFonts w:eastAsia="Times New Roman"/>
          <w:b/>
        </w:rPr>
        <w:t>(</w:t>
      </w:r>
      <w:r w:rsidRPr="006E23DC">
        <w:rPr>
          <w:rFonts w:ascii="宋体" w:hAnsi="宋体" w:cs="宋体"/>
          <w:b/>
        </w:rPr>
        <w:t>以下盐酸浓度均为</w:t>
      </w:r>
      <w:r w:rsidRPr="006E23DC">
        <w:rPr>
          <w:rFonts w:eastAsia="Times New Roman"/>
          <w:b/>
        </w:rPr>
        <w:t>1 mol·L</w:t>
      </w:r>
      <w:r w:rsidRPr="006E23DC">
        <w:rPr>
          <w:rFonts w:ascii="宋体" w:hAnsi="宋体" w:cs="宋体"/>
          <w:b/>
          <w:vertAlign w:val="superscript"/>
        </w:rPr>
        <w:t>－</w:t>
      </w:r>
      <w:r w:rsidRPr="006E23DC">
        <w:rPr>
          <w:rFonts w:eastAsia="Times New Roman"/>
          <w:b/>
          <w:vertAlign w:val="superscript"/>
        </w:rPr>
        <w:t>1</w:t>
      </w:r>
      <w:r w:rsidRPr="006E23DC">
        <w:rPr>
          <w:rFonts w:eastAsia="Times New Roman"/>
          <w:b/>
        </w:rPr>
        <w:t>)</w:t>
      </w:r>
      <w:r w:rsidRPr="006E23DC">
        <w:rPr>
          <w:rFonts w:ascii="宋体" w:hAnsi="宋体" w:cs="宋体"/>
          <w:b/>
        </w:rPr>
        <w:t>反应过程中的热效应，实验测得如下数据：</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156"/>
        <w:gridCol w:w="1993"/>
        <w:gridCol w:w="2378"/>
        <w:gridCol w:w="2743"/>
        <w:gridCol w:w="2743"/>
      </w:tblGrid>
      <w:tr w:rsidTr="009E30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ascii="宋体" w:eastAsia="宋体" w:hAnsi="宋体" w:cs="宋体"/>
                <w:b/>
                <w:kern w:val="2"/>
                <w:sz w:val="21"/>
                <w:szCs w:val="22"/>
                <w:lang w:val="en-US" w:eastAsia="zh-CN" w:bidi="ar-SA"/>
              </w:rPr>
              <w:t>序号</w:t>
            </w:r>
            <w:r w:rsidRPr="006E23DC">
              <w:rPr>
                <w:rFonts w:eastAsia="宋体"/>
                <w:b/>
                <w:kern w:val="2"/>
                <w:sz w:val="21"/>
                <w:szCs w:val="22"/>
                <w:lang w:val="en-US" w:eastAsia="zh-CN" w:bidi="ar-SA"/>
              </w:rPr>
              <w:br/>
            </w:r>
          </w:p>
        </w:tc>
        <w:tc>
          <w:tcPr>
            <w:tcW w:w="1395" w:type="dxa"/>
            <w:tcBorders>
              <w:top w:val="single" w:sz="6" w:space="0" w:color="000000"/>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eastAsia="Times New Roman"/>
                <w:b/>
                <w:kern w:val="2"/>
                <w:sz w:val="21"/>
                <w:szCs w:val="22"/>
                <w:lang w:val="en-US" w:eastAsia="zh-CN" w:bidi="ar-SA"/>
              </w:rPr>
              <w:t>35 mL</w:t>
            </w:r>
            <w:r w:rsidRPr="006E23DC">
              <w:rPr>
                <w:rFonts w:ascii="宋体" w:eastAsia="宋体" w:hAnsi="宋体" w:cs="宋体"/>
                <w:b/>
                <w:kern w:val="2"/>
                <w:sz w:val="21"/>
                <w:szCs w:val="22"/>
                <w:lang w:val="en-US" w:eastAsia="zh-CN" w:bidi="ar-SA"/>
              </w:rPr>
              <w:t>试剂</w:t>
            </w:r>
            <w:r w:rsidRPr="006E23DC">
              <w:rPr>
                <w:rFonts w:eastAsia="宋体"/>
                <w:b/>
                <w:kern w:val="2"/>
                <w:sz w:val="21"/>
                <w:szCs w:val="22"/>
                <w:lang w:val="en-US" w:eastAsia="zh-CN" w:bidi="ar-SA"/>
              </w:rPr>
              <w:br/>
            </w:r>
          </w:p>
        </w:tc>
        <w:tc>
          <w:tcPr>
            <w:tcW w:w="1665" w:type="dxa"/>
            <w:tcBorders>
              <w:top w:val="single" w:sz="6" w:space="0" w:color="000000"/>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ascii="宋体" w:eastAsia="宋体" w:hAnsi="宋体" w:cs="宋体"/>
                <w:b/>
                <w:kern w:val="2"/>
                <w:sz w:val="21"/>
                <w:szCs w:val="22"/>
                <w:lang w:val="en-US" w:eastAsia="zh-CN" w:bidi="ar-SA"/>
              </w:rPr>
              <w:t>固体</w:t>
            </w:r>
            <w:r w:rsidRPr="006E23DC">
              <w:rPr>
                <w:rFonts w:eastAsia="宋体"/>
                <w:b/>
                <w:kern w:val="2"/>
                <w:sz w:val="21"/>
                <w:szCs w:val="22"/>
                <w:lang w:val="en-US" w:eastAsia="zh-CN" w:bidi="ar-SA"/>
              </w:rPr>
              <w:br/>
            </w:r>
          </w:p>
        </w:tc>
        <w:tc>
          <w:tcPr>
            <w:tcW w:w="1920" w:type="dxa"/>
            <w:tcBorders>
              <w:top w:val="single" w:sz="6" w:space="0" w:color="000000"/>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ascii="宋体" w:eastAsia="宋体" w:hAnsi="宋体" w:cs="宋体"/>
                <w:b/>
                <w:kern w:val="2"/>
                <w:sz w:val="21"/>
                <w:szCs w:val="22"/>
                <w:lang w:val="en-US" w:eastAsia="zh-CN" w:bidi="ar-SA"/>
              </w:rPr>
              <w:t>混合前</w:t>
            </w:r>
            <w:r w:rsidRPr="006E23DC">
              <w:rPr>
                <w:rFonts w:eastAsia="宋体"/>
                <w:b/>
                <w:kern w:val="2"/>
                <w:sz w:val="21"/>
                <w:szCs w:val="22"/>
                <w:lang w:val="en-US" w:eastAsia="zh-CN" w:bidi="ar-SA"/>
              </w:rPr>
              <w:br/>
            </w:r>
            <w:r w:rsidRPr="006E23DC">
              <w:rPr>
                <w:rFonts w:ascii="宋体" w:eastAsia="宋体" w:hAnsi="宋体" w:cs="宋体"/>
                <w:b/>
                <w:kern w:val="2"/>
                <w:sz w:val="21"/>
                <w:szCs w:val="22"/>
                <w:lang w:val="en-US" w:eastAsia="zh-CN" w:bidi="ar-SA"/>
              </w:rPr>
              <w:t>温度</w:t>
            </w:r>
            <w:r w:rsidRPr="006E23DC">
              <w:rPr>
                <w:rFonts w:eastAsia="Times New Roman"/>
                <w:b/>
                <w:kern w:val="2"/>
                <w:sz w:val="21"/>
                <w:szCs w:val="22"/>
                <w:lang w:val="en-US" w:eastAsia="zh-CN" w:bidi="ar-SA"/>
              </w:rPr>
              <w:t>/℃</w:t>
            </w:r>
            <w:r w:rsidRPr="006E23DC">
              <w:rPr>
                <w:rFonts w:eastAsia="宋体"/>
                <w:b/>
                <w:kern w:val="2"/>
                <w:sz w:val="21"/>
                <w:szCs w:val="22"/>
                <w:lang w:val="en-US" w:eastAsia="zh-CN" w:bidi="ar-SA"/>
              </w:rPr>
              <w:br/>
            </w:r>
          </w:p>
        </w:tc>
        <w:tc>
          <w:tcPr>
            <w:tcW w:w="1920" w:type="dxa"/>
            <w:tcBorders>
              <w:top w:val="single" w:sz="6" w:space="0" w:color="000000"/>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ascii="宋体" w:eastAsia="宋体" w:hAnsi="宋体" w:cs="宋体"/>
                <w:b/>
                <w:kern w:val="2"/>
                <w:sz w:val="21"/>
                <w:szCs w:val="22"/>
                <w:lang w:val="en-US" w:eastAsia="zh-CN" w:bidi="ar-SA"/>
              </w:rPr>
              <w:t>混合后</w:t>
            </w:r>
            <w:r w:rsidRPr="006E23DC">
              <w:rPr>
                <w:rFonts w:eastAsia="宋体"/>
                <w:b/>
                <w:kern w:val="2"/>
                <w:sz w:val="21"/>
                <w:szCs w:val="22"/>
                <w:lang w:val="en-US" w:eastAsia="zh-CN" w:bidi="ar-SA"/>
              </w:rPr>
              <w:br/>
            </w:r>
            <w:r w:rsidRPr="006E23DC">
              <w:rPr>
                <w:rFonts w:ascii="宋体" w:eastAsia="宋体" w:hAnsi="宋体" w:cs="宋体"/>
                <w:b/>
                <w:kern w:val="2"/>
                <w:sz w:val="21"/>
                <w:szCs w:val="22"/>
                <w:lang w:val="en-US" w:eastAsia="zh-CN" w:bidi="ar-SA"/>
              </w:rPr>
              <w:t>温度</w:t>
            </w:r>
            <w:r w:rsidRPr="006E23DC">
              <w:rPr>
                <w:rFonts w:eastAsia="Times New Roman"/>
                <w:b/>
                <w:kern w:val="2"/>
                <w:sz w:val="21"/>
                <w:szCs w:val="22"/>
                <w:lang w:val="en-US" w:eastAsia="zh-CN" w:bidi="ar-SA"/>
              </w:rPr>
              <w:t>/℃</w:t>
            </w:r>
            <w:r w:rsidRPr="006E23DC">
              <w:rPr>
                <w:rFonts w:eastAsia="宋体"/>
                <w:b/>
                <w:kern w:val="2"/>
                <w:sz w:val="21"/>
                <w:szCs w:val="22"/>
                <w:lang w:val="en-US" w:eastAsia="zh-CN" w:bidi="ar-SA"/>
              </w:rPr>
              <w:br/>
            </w:r>
          </w:p>
        </w:tc>
      </w:tr>
      <w:tr w:rsidTr="009E30AA">
        <w:tblPrEx>
          <w:tblW w:w="5000" w:type="pct"/>
          <w:tblInd w:w="0" w:type="dxa"/>
          <w:tblCellMar>
            <w:top w:w="120" w:type="dxa"/>
            <w:left w:w="120" w:type="dxa"/>
            <w:bottom w:w="120" w:type="dxa"/>
            <w:right w:w="120" w:type="dxa"/>
          </w:tblCellMar>
          <w:tblLook w:val="04A0"/>
        </w:tblPrEx>
        <w:trPr>
          <w:cantSplit/>
          <w:trHeight w:val="330"/>
        </w:trPr>
        <w:tc>
          <w:tcPr>
            <w:tcW w:w="810" w:type="dxa"/>
            <w:tcBorders>
              <w:top w:val="nil"/>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①</w:t>
            </w:r>
            <w:r w:rsidRPr="006E23DC">
              <w:rPr>
                <w:rFonts w:eastAsia="宋体"/>
                <w:b/>
                <w:kern w:val="2"/>
                <w:sz w:val="21"/>
                <w:szCs w:val="22"/>
                <w:lang w:val="en-US" w:eastAsia="zh-CN" w:bidi="ar-SA"/>
              </w:rPr>
              <w:br/>
            </w:r>
          </w:p>
        </w:tc>
        <w:tc>
          <w:tcPr>
            <w:tcW w:w="139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ascii="宋体" w:eastAsia="宋体" w:hAnsi="宋体" w:cs="宋体"/>
                <w:b/>
                <w:kern w:val="2"/>
                <w:sz w:val="21"/>
                <w:szCs w:val="22"/>
                <w:lang w:val="en-US" w:eastAsia="zh-CN" w:bidi="ar-SA"/>
              </w:rPr>
              <w:t>水</w:t>
            </w:r>
            <w:r w:rsidRPr="006E23DC">
              <w:rPr>
                <w:rFonts w:eastAsia="宋体"/>
                <w:b/>
                <w:kern w:val="2"/>
                <w:sz w:val="21"/>
                <w:szCs w:val="22"/>
                <w:lang w:val="en-US" w:eastAsia="zh-CN" w:bidi="ar-SA"/>
              </w:rPr>
              <w:br/>
            </w:r>
          </w:p>
        </w:tc>
        <w:tc>
          <w:tcPr>
            <w:tcW w:w="166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2.5 g NaHCO</w:t>
            </w:r>
            <w:r w:rsidRPr="006E23DC">
              <w:rPr>
                <w:rFonts w:eastAsia="Times New Roman"/>
                <w:b/>
                <w:kern w:val="2"/>
                <w:sz w:val="21"/>
                <w:szCs w:val="22"/>
                <w:vertAlign w:val="subscript"/>
                <w:lang w:val="en-US" w:eastAsia="zh-CN" w:bidi="ar-SA"/>
              </w:rPr>
              <w:t>3</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20.0</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18.5</w:t>
            </w:r>
            <w:r w:rsidRPr="006E23DC">
              <w:rPr>
                <w:rFonts w:eastAsia="宋体"/>
                <w:b/>
                <w:kern w:val="2"/>
                <w:sz w:val="21"/>
                <w:szCs w:val="22"/>
                <w:lang w:val="en-US" w:eastAsia="zh-CN" w:bidi="ar-SA"/>
              </w:rPr>
              <w:br/>
            </w:r>
          </w:p>
        </w:tc>
      </w:tr>
      <w:tr w:rsidTr="009E30AA">
        <w:tblPrEx>
          <w:tblW w:w="5000" w:type="pct"/>
          <w:tblInd w:w="0" w:type="dxa"/>
          <w:tblCellMar>
            <w:top w:w="120" w:type="dxa"/>
            <w:left w:w="120" w:type="dxa"/>
            <w:bottom w:w="120" w:type="dxa"/>
            <w:right w:w="120" w:type="dxa"/>
          </w:tblCellMar>
          <w:tblLook w:val="04A0"/>
        </w:tblPrEx>
        <w:trPr>
          <w:cantSplit/>
          <w:trHeight w:val="330"/>
        </w:trPr>
        <w:tc>
          <w:tcPr>
            <w:tcW w:w="810" w:type="dxa"/>
            <w:tcBorders>
              <w:top w:val="nil"/>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②</w:t>
            </w:r>
            <w:r w:rsidRPr="006E23DC">
              <w:rPr>
                <w:rFonts w:eastAsia="宋体"/>
                <w:b/>
                <w:kern w:val="2"/>
                <w:sz w:val="21"/>
                <w:szCs w:val="22"/>
                <w:lang w:val="en-US" w:eastAsia="zh-CN" w:bidi="ar-SA"/>
              </w:rPr>
              <w:br/>
            </w:r>
          </w:p>
        </w:tc>
        <w:tc>
          <w:tcPr>
            <w:tcW w:w="139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ascii="宋体" w:eastAsia="宋体" w:hAnsi="宋体" w:cs="宋体"/>
                <w:b/>
                <w:kern w:val="2"/>
                <w:sz w:val="21"/>
                <w:szCs w:val="22"/>
                <w:lang w:val="en-US" w:eastAsia="zh-CN" w:bidi="ar-SA"/>
              </w:rPr>
              <w:t>水</w:t>
            </w:r>
            <w:r w:rsidRPr="006E23DC">
              <w:rPr>
                <w:rFonts w:eastAsia="宋体"/>
                <w:b/>
                <w:kern w:val="2"/>
                <w:sz w:val="21"/>
                <w:szCs w:val="22"/>
                <w:lang w:val="en-US" w:eastAsia="zh-CN" w:bidi="ar-SA"/>
              </w:rPr>
              <w:br/>
            </w:r>
          </w:p>
        </w:tc>
        <w:tc>
          <w:tcPr>
            <w:tcW w:w="166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3.2 g Na</w:t>
            </w:r>
            <w:r w:rsidRPr="006E23DC">
              <w:rPr>
                <w:rFonts w:eastAsia="Times New Roman"/>
                <w:b/>
                <w:kern w:val="2"/>
                <w:sz w:val="21"/>
                <w:szCs w:val="22"/>
                <w:vertAlign w:val="subscript"/>
                <w:lang w:val="en-US" w:eastAsia="zh-CN" w:bidi="ar-SA"/>
              </w:rPr>
              <w:t>2</w:t>
            </w:r>
            <w:r w:rsidRPr="006E23DC">
              <w:rPr>
                <w:rFonts w:eastAsia="Times New Roman"/>
                <w:b/>
                <w:kern w:val="2"/>
                <w:sz w:val="21"/>
                <w:szCs w:val="22"/>
                <w:lang w:val="en-US" w:eastAsia="zh-CN" w:bidi="ar-SA"/>
              </w:rPr>
              <w:t>CO</w:t>
            </w:r>
            <w:r w:rsidRPr="006E23DC">
              <w:rPr>
                <w:rFonts w:eastAsia="Times New Roman"/>
                <w:b/>
                <w:kern w:val="2"/>
                <w:sz w:val="21"/>
                <w:szCs w:val="22"/>
                <w:vertAlign w:val="subscript"/>
                <w:lang w:val="en-US" w:eastAsia="zh-CN" w:bidi="ar-SA"/>
              </w:rPr>
              <w:t>3</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20.0</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24.3</w:t>
            </w:r>
            <w:r w:rsidRPr="006E23DC">
              <w:rPr>
                <w:rFonts w:eastAsia="宋体"/>
                <w:b/>
                <w:kern w:val="2"/>
                <w:sz w:val="21"/>
                <w:szCs w:val="22"/>
                <w:lang w:val="en-US" w:eastAsia="zh-CN" w:bidi="ar-SA"/>
              </w:rPr>
              <w:br/>
            </w:r>
          </w:p>
        </w:tc>
      </w:tr>
      <w:tr w:rsidTr="009E30AA">
        <w:tblPrEx>
          <w:tblW w:w="5000" w:type="pct"/>
          <w:tblInd w:w="0" w:type="dxa"/>
          <w:tblCellMar>
            <w:top w:w="120" w:type="dxa"/>
            <w:left w:w="120" w:type="dxa"/>
            <w:bottom w:w="120" w:type="dxa"/>
            <w:right w:w="120" w:type="dxa"/>
          </w:tblCellMar>
          <w:tblLook w:val="04A0"/>
        </w:tblPrEx>
        <w:trPr>
          <w:cantSplit/>
          <w:trHeight w:val="330"/>
        </w:trPr>
        <w:tc>
          <w:tcPr>
            <w:tcW w:w="810" w:type="dxa"/>
            <w:tcBorders>
              <w:top w:val="nil"/>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③</w:t>
            </w:r>
            <w:r w:rsidRPr="006E23DC">
              <w:rPr>
                <w:rFonts w:eastAsia="宋体"/>
                <w:b/>
                <w:kern w:val="2"/>
                <w:sz w:val="21"/>
                <w:szCs w:val="22"/>
                <w:lang w:val="en-US" w:eastAsia="zh-CN" w:bidi="ar-SA"/>
              </w:rPr>
              <w:br/>
            </w:r>
          </w:p>
        </w:tc>
        <w:tc>
          <w:tcPr>
            <w:tcW w:w="139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ascii="宋体" w:eastAsia="宋体" w:hAnsi="宋体" w:cs="宋体"/>
                <w:b/>
                <w:kern w:val="2"/>
                <w:sz w:val="21"/>
                <w:szCs w:val="22"/>
                <w:lang w:val="en-US" w:eastAsia="zh-CN" w:bidi="ar-SA"/>
              </w:rPr>
              <w:t>盐酸</w:t>
            </w:r>
            <w:r w:rsidRPr="006E23DC">
              <w:rPr>
                <w:rFonts w:eastAsia="宋体"/>
                <w:b/>
                <w:kern w:val="2"/>
                <w:sz w:val="21"/>
                <w:szCs w:val="22"/>
                <w:lang w:val="en-US" w:eastAsia="zh-CN" w:bidi="ar-SA"/>
              </w:rPr>
              <w:br/>
            </w:r>
          </w:p>
        </w:tc>
        <w:tc>
          <w:tcPr>
            <w:tcW w:w="166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2.5 g NaHCO</w:t>
            </w:r>
            <w:r w:rsidRPr="006E23DC">
              <w:rPr>
                <w:rFonts w:eastAsia="Times New Roman"/>
                <w:b/>
                <w:kern w:val="2"/>
                <w:sz w:val="21"/>
                <w:szCs w:val="22"/>
                <w:vertAlign w:val="subscript"/>
                <w:lang w:val="en-US" w:eastAsia="zh-CN" w:bidi="ar-SA"/>
              </w:rPr>
              <w:t>3</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20.0</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16.2</w:t>
            </w:r>
            <w:r w:rsidRPr="006E23DC">
              <w:rPr>
                <w:rFonts w:eastAsia="宋体"/>
                <w:b/>
                <w:kern w:val="2"/>
                <w:sz w:val="21"/>
                <w:szCs w:val="22"/>
                <w:lang w:val="en-US" w:eastAsia="zh-CN" w:bidi="ar-SA"/>
              </w:rPr>
              <w:br/>
            </w:r>
          </w:p>
        </w:tc>
      </w:tr>
      <w:tr w:rsidTr="009E30AA">
        <w:tblPrEx>
          <w:tblW w:w="5000" w:type="pct"/>
          <w:tblInd w:w="0" w:type="dxa"/>
          <w:tblCellMar>
            <w:top w:w="120" w:type="dxa"/>
            <w:left w:w="120" w:type="dxa"/>
            <w:bottom w:w="120" w:type="dxa"/>
            <w:right w:w="120" w:type="dxa"/>
          </w:tblCellMar>
          <w:tblLook w:val="04A0"/>
        </w:tblPrEx>
        <w:trPr>
          <w:cantSplit/>
          <w:trHeight w:val="330"/>
        </w:trPr>
        <w:tc>
          <w:tcPr>
            <w:tcW w:w="810" w:type="dxa"/>
            <w:tcBorders>
              <w:top w:val="nil"/>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④</w:t>
            </w:r>
            <w:r w:rsidRPr="006E23DC">
              <w:rPr>
                <w:rFonts w:eastAsia="宋体"/>
                <w:b/>
                <w:kern w:val="2"/>
                <w:sz w:val="21"/>
                <w:szCs w:val="22"/>
                <w:lang w:val="en-US" w:eastAsia="zh-CN" w:bidi="ar-SA"/>
              </w:rPr>
              <w:br/>
            </w:r>
          </w:p>
        </w:tc>
        <w:tc>
          <w:tcPr>
            <w:tcW w:w="139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ascii="宋体" w:eastAsia="宋体" w:hAnsi="宋体" w:cs="宋体"/>
                <w:b/>
                <w:kern w:val="2"/>
                <w:sz w:val="21"/>
                <w:szCs w:val="22"/>
                <w:lang w:val="en-US" w:eastAsia="zh-CN" w:bidi="ar-SA"/>
              </w:rPr>
              <w:t>盐酸</w:t>
            </w:r>
            <w:r w:rsidRPr="006E23DC">
              <w:rPr>
                <w:rFonts w:eastAsia="宋体"/>
                <w:b/>
                <w:kern w:val="2"/>
                <w:sz w:val="21"/>
                <w:szCs w:val="22"/>
                <w:lang w:val="en-US" w:eastAsia="zh-CN" w:bidi="ar-SA"/>
              </w:rPr>
              <w:br/>
            </w:r>
          </w:p>
        </w:tc>
        <w:tc>
          <w:tcPr>
            <w:tcW w:w="1665"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3.2 g Na</w:t>
            </w:r>
            <w:r w:rsidRPr="006E23DC">
              <w:rPr>
                <w:rFonts w:eastAsia="Times New Roman"/>
                <w:b/>
                <w:kern w:val="2"/>
                <w:sz w:val="21"/>
                <w:szCs w:val="22"/>
                <w:vertAlign w:val="subscript"/>
                <w:lang w:val="en-US" w:eastAsia="zh-CN" w:bidi="ar-SA"/>
              </w:rPr>
              <w:t>2</w:t>
            </w:r>
            <w:r w:rsidRPr="006E23DC">
              <w:rPr>
                <w:rFonts w:eastAsia="Times New Roman"/>
                <w:b/>
                <w:kern w:val="2"/>
                <w:sz w:val="21"/>
                <w:szCs w:val="22"/>
                <w:lang w:val="en-US" w:eastAsia="zh-CN" w:bidi="ar-SA"/>
              </w:rPr>
              <w:t>CO</w:t>
            </w:r>
            <w:r w:rsidRPr="006E23DC">
              <w:rPr>
                <w:rFonts w:eastAsia="Times New Roman"/>
                <w:b/>
                <w:kern w:val="2"/>
                <w:sz w:val="21"/>
                <w:szCs w:val="22"/>
                <w:vertAlign w:val="subscript"/>
                <w:lang w:val="en-US" w:eastAsia="zh-CN" w:bidi="ar-SA"/>
              </w:rPr>
              <w:t>3</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20.0</w:t>
            </w:r>
            <w:r w:rsidRPr="006E23DC">
              <w:rPr>
                <w:rFonts w:eastAsia="宋体"/>
                <w:b/>
                <w:kern w:val="2"/>
                <w:sz w:val="21"/>
                <w:szCs w:val="22"/>
                <w:lang w:val="en-US" w:eastAsia="zh-CN" w:bidi="ar-SA"/>
              </w:rPr>
              <w:br/>
            </w:r>
          </w:p>
        </w:tc>
        <w:tc>
          <w:tcPr>
            <w:tcW w:w="1920" w:type="dxa"/>
            <w:tcBorders>
              <w:top w:val="nil"/>
              <w:left w:val="nil"/>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Times New Roman"/>
                <w:b/>
              </w:rPr>
            </w:pPr>
            <w:r w:rsidRPr="006E23DC">
              <w:rPr>
                <w:rFonts w:eastAsia="Times New Roman"/>
                <w:b/>
                <w:kern w:val="2"/>
                <w:sz w:val="21"/>
                <w:szCs w:val="22"/>
                <w:lang w:val="en-US" w:eastAsia="zh-CN" w:bidi="ar-SA"/>
              </w:rPr>
              <w:t>25.1</w:t>
            </w:r>
            <w:r w:rsidRPr="006E23DC">
              <w:rPr>
                <w:rFonts w:eastAsia="宋体"/>
                <w:b/>
                <w:kern w:val="2"/>
                <w:sz w:val="21"/>
                <w:szCs w:val="22"/>
                <w:lang w:val="en-US" w:eastAsia="zh-CN" w:bidi="ar-SA"/>
              </w:rPr>
              <w:br/>
            </w:r>
          </w:p>
        </w:tc>
      </w:tr>
    </w:tbl>
    <w:p w:rsidR="006E23DC" w:rsidRPr="006E23DC" w:rsidP="009E30AA">
      <w:pPr>
        <w:spacing w:line="360" w:lineRule="auto"/>
        <w:jc w:val="left"/>
        <w:textAlignment w:val="center"/>
        <w:rPr>
          <w:rFonts w:ascii="宋体" w:hAnsi="宋体" w:cs="宋体"/>
          <w:b/>
        </w:rPr>
      </w:pPr>
      <w:r w:rsidRPr="006E23DC">
        <w:rPr>
          <w:rFonts w:ascii="宋体" w:hAnsi="宋体" w:cs="宋体"/>
          <w:b/>
        </w:rPr>
        <w:t>由此得出的结论正确的是</w:t>
      </w:r>
      <w:r w:rsidRPr="006E23DC">
        <w:rPr>
          <w:rFonts w:eastAsia="Times New Roman"/>
          <w:b/>
        </w:rPr>
        <w:t xml:space="preserve">     (  )</w:t>
      </w:r>
      <w:r w:rsidRPr="006E23DC">
        <w:rPr>
          <w:rFonts w:ascii="宋体" w:hAnsi="宋体" w:cs="宋体"/>
          <w:b/>
        </w:rPr>
        <w:t>。</w:t>
      </w:r>
    </w:p>
    <w:p w:rsidR="006E23DC" w:rsidRPr="006E23DC" w:rsidP="009E30AA">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6E23DC">
        <w:rPr>
          <w:b/>
        </w:rPr>
        <w:t>A．</w:t>
      </w:r>
      <w:r w:rsidRPr="006E23DC">
        <w:rPr>
          <w:rFonts w:eastAsia="Times New Roman"/>
          <w:b/>
        </w:rPr>
        <w:t>Na</w:t>
      </w:r>
      <w:r w:rsidRPr="006E23DC">
        <w:rPr>
          <w:rFonts w:eastAsia="Times New Roman"/>
          <w:b/>
          <w:vertAlign w:val="subscript"/>
        </w:rPr>
        <w:t>2</w:t>
      </w:r>
      <w:r w:rsidRPr="006E23DC">
        <w:rPr>
          <w:rFonts w:eastAsia="Times New Roman"/>
          <w:b/>
        </w:rPr>
        <w:t>CO</w:t>
      </w:r>
      <w:r w:rsidRPr="006E23DC">
        <w:rPr>
          <w:rFonts w:eastAsia="Times New Roman"/>
          <w:b/>
          <w:vertAlign w:val="subscript"/>
        </w:rPr>
        <w:t>3</w:t>
      </w:r>
      <w:r w:rsidRPr="006E23DC">
        <w:rPr>
          <w:rFonts w:ascii="宋体" w:hAnsi="宋体" w:cs="宋体"/>
          <w:b/>
        </w:rPr>
        <w:t>溶液与盐酸的反应是吸热反应</w:t>
      </w:r>
    </w:p>
    <w:p w:rsidR="006E23DC" w:rsidRPr="006E23DC" w:rsidP="009E30AA">
      <w:pPr>
        <w:spacing w:line="360" w:lineRule="auto"/>
        <w:jc w:val="left"/>
        <w:textAlignment w:val="center"/>
        <w:rPr>
          <w:rFonts w:ascii="宋体" w:hAnsi="宋体" w:cs="宋体"/>
          <w:b/>
        </w:rPr>
      </w:pPr>
      <w:r w:rsidRPr="006E23DC">
        <w:rPr>
          <w:b/>
        </w:rPr>
        <w:t>B．</w:t>
      </w:r>
      <w:r w:rsidRPr="006E23DC">
        <w:rPr>
          <w:rFonts w:eastAsia="Times New Roman"/>
          <w:b/>
        </w:rPr>
        <w:t>NaHCO</w:t>
      </w:r>
      <w:r w:rsidRPr="006E23DC">
        <w:rPr>
          <w:rFonts w:eastAsia="Times New Roman"/>
          <w:b/>
          <w:vertAlign w:val="subscript"/>
        </w:rPr>
        <w:t>3</w:t>
      </w:r>
      <w:r w:rsidRPr="006E23DC">
        <w:rPr>
          <w:rFonts w:ascii="宋体" w:hAnsi="宋体" w:cs="宋体"/>
          <w:b/>
        </w:rPr>
        <w:t>溶液与盐酸的反应是放热反应</w:t>
      </w:r>
    </w:p>
    <w:p w:rsidR="006E23DC" w:rsidRPr="006E23DC" w:rsidP="009E30AA">
      <w:pPr>
        <w:spacing w:line="360" w:lineRule="auto"/>
        <w:jc w:val="left"/>
        <w:textAlignment w:val="center"/>
        <w:rPr>
          <w:rFonts w:eastAsia="Times New Roman"/>
          <w:b/>
        </w:rPr>
      </w:pPr>
      <w:r w:rsidRPr="006E23DC">
        <w:rPr>
          <w:b/>
        </w:rPr>
        <w:t>C．</w:t>
      </w:r>
      <w:r w:rsidRPr="006E23DC">
        <w:rPr>
          <w:rFonts w:eastAsia="Times New Roman"/>
          <w:b/>
        </w:rPr>
        <w:t>20.0 ℃</w:t>
      </w:r>
      <w:r w:rsidRPr="006E23DC">
        <w:rPr>
          <w:rFonts w:ascii="宋体" w:hAnsi="宋体" w:cs="宋体"/>
          <w:b/>
        </w:rPr>
        <w:t>时，含</w:t>
      </w:r>
      <w:r w:rsidRPr="006E23DC">
        <w:rPr>
          <w:rFonts w:eastAsia="Times New Roman"/>
          <w:b/>
        </w:rPr>
        <w:t>3.2 g Na</w:t>
      </w:r>
      <w:r w:rsidRPr="006E23DC">
        <w:rPr>
          <w:rFonts w:eastAsia="Times New Roman"/>
          <w:b/>
          <w:vertAlign w:val="subscript"/>
        </w:rPr>
        <w:t>2</w:t>
      </w:r>
      <w:r w:rsidRPr="006E23DC">
        <w:rPr>
          <w:rFonts w:eastAsia="Times New Roman"/>
          <w:b/>
        </w:rPr>
        <w:t>CO</w:t>
      </w:r>
      <w:r w:rsidRPr="006E23DC">
        <w:rPr>
          <w:rFonts w:eastAsia="Times New Roman"/>
          <w:b/>
          <w:vertAlign w:val="subscript"/>
        </w:rPr>
        <w:t>3</w:t>
      </w:r>
      <w:r w:rsidRPr="006E23DC">
        <w:rPr>
          <w:rFonts w:ascii="宋体" w:hAnsi="宋体" w:cs="宋体"/>
          <w:b/>
        </w:rPr>
        <w:t>的饱和溶液和</w:t>
      </w:r>
      <w:r w:rsidRPr="006E23DC">
        <w:rPr>
          <w:rFonts w:eastAsia="Times New Roman"/>
          <w:b/>
        </w:rPr>
        <w:t>35 mL</w:t>
      </w:r>
      <w:r w:rsidRPr="006E23DC">
        <w:rPr>
          <w:rFonts w:ascii="宋体" w:hAnsi="宋体" w:cs="宋体"/>
          <w:b/>
        </w:rPr>
        <w:t>盐酸混合后的温度将低于</w:t>
      </w:r>
      <w:r w:rsidRPr="006E23DC">
        <w:rPr>
          <w:rFonts w:eastAsia="Times New Roman"/>
          <w:b/>
        </w:rPr>
        <w:t>25.1 ℃</w:t>
      </w:r>
    </w:p>
    <w:p w:rsidR="006E23DC" w:rsidRPr="006E23DC" w:rsidP="009E30AA">
      <w:pPr>
        <w:spacing w:line="360" w:lineRule="auto"/>
        <w:jc w:val="left"/>
        <w:textAlignment w:val="center"/>
        <w:rPr>
          <w:rFonts w:eastAsia="Times New Roman"/>
          <w:b/>
        </w:rPr>
      </w:pPr>
      <w:r w:rsidRPr="006E23DC">
        <w:rPr>
          <w:b/>
        </w:rPr>
        <w:t>D．</w:t>
      </w:r>
      <w:r w:rsidRPr="006E23DC">
        <w:rPr>
          <w:rFonts w:eastAsia="Times New Roman"/>
          <w:b/>
        </w:rPr>
        <w:t>20.0 ℃</w:t>
      </w:r>
      <w:r w:rsidRPr="006E23DC">
        <w:rPr>
          <w:rFonts w:ascii="宋体" w:hAnsi="宋体" w:cs="宋体"/>
          <w:b/>
        </w:rPr>
        <w:t>时，含</w:t>
      </w:r>
      <w:r w:rsidRPr="006E23DC">
        <w:rPr>
          <w:rFonts w:eastAsia="Times New Roman"/>
          <w:b/>
        </w:rPr>
        <w:t>2.5 g NaHCO</w:t>
      </w:r>
      <w:r w:rsidRPr="006E23DC">
        <w:rPr>
          <w:rFonts w:eastAsia="Times New Roman"/>
          <w:b/>
          <w:vertAlign w:val="subscript"/>
        </w:rPr>
        <w:t>3</w:t>
      </w:r>
      <w:r w:rsidRPr="006E23DC">
        <w:rPr>
          <w:rFonts w:ascii="宋体" w:hAnsi="宋体" w:cs="宋体"/>
          <w:b/>
        </w:rPr>
        <w:t>的饱和溶液和</w:t>
      </w:r>
      <w:r w:rsidRPr="006E23DC">
        <w:rPr>
          <w:rFonts w:eastAsia="Times New Roman"/>
          <w:b/>
        </w:rPr>
        <w:t>35 mL</w:t>
      </w:r>
      <w:r w:rsidRPr="006E23DC">
        <w:rPr>
          <w:rFonts w:ascii="宋体" w:hAnsi="宋体" w:cs="宋体"/>
          <w:b/>
        </w:rPr>
        <w:t>盐酸混合后的温度将低于</w:t>
      </w:r>
      <w:r w:rsidRPr="006E23DC">
        <w:rPr>
          <w:rFonts w:eastAsia="Times New Roman"/>
          <w:b/>
        </w:rPr>
        <w:t>16.2 ℃</w:t>
      </w:r>
    </w:p>
    <w:p w:rsidR="006E23DC" w:rsidRPr="006E23DC" w:rsidP="009E30AA">
      <w:pPr>
        <w:spacing w:line="360" w:lineRule="auto"/>
        <w:jc w:val="left"/>
        <w:textAlignment w:val="center"/>
        <w:rPr>
          <w:rFonts w:ascii="宋体" w:hAnsi="宋体" w:cs="宋体"/>
          <w:b/>
        </w:rPr>
      </w:pPr>
      <w:r w:rsidRPr="006E23DC">
        <w:rPr>
          <w:rFonts w:ascii="宋体" w:hAnsi="宋体"/>
          <w:b/>
        </w:rPr>
        <w:t>4、</w:t>
      </w:r>
      <w:r w:rsidRPr="006E23DC">
        <w:rPr>
          <w:rFonts w:ascii="宋体" w:hAnsi="宋体" w:cs="宋体"/>
          <w:b/>
        </w:rPr>
        <w:t>工业上，通常不采用电解法冶炼的金属是</w:t>
      </w:r>
    </w:p>
    <w:p w:rsidR="006E23DC" w:rsidRPr="006E23DC" w:rsidP="009E30AA">
      <w:pPr>
        <w:spacing w:line="360" w:lineRule="auto"/>
        <w:jc w:val="left"/>
        <w:textAlignment w:val="center"/>
        <w:rPr>
          <w:rFonts w:ascii="宋体" w:hAnsi="宋体" w:cs="宋体"/>
          <w:b/>
        </w:rPr>
      </w:pPr>
      <w:r w:rsidRPr="006E23DC">
        <w:rPr>
          <w:b/>
        </w:rPr>
        <w:t>A．</w:t>
      </w:r>
      <w:r w:rsidRPr="006E23DC">
        <w:rPr>
          <w:rFonts w:ascii="宋体" w:hAnsi="宋体" w:cs="宋体"/>
          <w:b/>
        </w:rPr>
        <w:t>A1</w:t>
      </w:r>
      <w:r w:rsidRPr="006E23DC">
        <w:rPr>
          <w:b/>
        </w:rPr>
        <w:t xml:space="preserve">    B．</w:t>
      </w:r>
      <w:r w:rsidRPr="006E23DC">
        <w:rPr>
          <w:rFonts w:ascii="宋体" w:hAnsi="宋体" w:cs="宋体"/>
          <w:b/>
        </w:rPr>
        <w:t>Fe</w:t>
      </w:r>
      <w:r w:rsidRPr="006E23DC">
        <w:rPr>
          <w:b/>
        </w:rPr>
        <w:t xml:space="preserve">    C．</w:t>
      </w:r>
      <w:r w:rsidRPr="006E23DC">
        <w:rPr>
          <w:rFonts w:ascii="宋体" w:hAnsi="宋体" w:cs="宋体"/>
          <w:b/>
        </w:rPr>
        <w:t>Na</w:t>
      </w:r>
      <w:r w:rsidRPr="006E23DC">
        <w:rPr>
          <w:b/>
        </w:rPr>
        <w:t xml:space="preserve">    D．</w:t>
      </w:r>
      <w:r w:rsidRPr="006E23DC">
        <w:rPr>
          <w:rFonts w:ascii="宋体" w:hAnsi="宋体" w:cs="宋体"/>
          <w:b/>
        </w:rPr>
        <w:t>Mg</w:t>
      </w:r>
    </w:p>
    <w:p w:rsidR="006E23DC" w:rsidRPr="006E23DC" w:rsidP="009E30AA">
      <w:pPr>
        <w:spacing w:line="360" w:lineRule="auto"/>
        <w:jc w:val="left"/>
        <w:textAlignment w:val="center"/>
        <w:rPr>
          <w:rFonts w:ascii="宋体" w:hAnsi="宋体" w:cs="宋体"/>
          <w:b/>
        </w:rPr>
      </w:pPr>
      <w:r w:rsidRPr="006E23DC">
        <w:rPr>
          <w:rFonts w:ascii="宋体" w:hAnsi="宋体"/>
          <w:b/>
        </w:rPr>
        <w:t>5、</w:t>
      </w:r>
      <w:r w:rsidRPr="006E23DC">
        <w:rPr>
          <w:rFonts w:ascii="宋体" w:hAnsi="宋体" w:cs="宋体"/>
          <w:b/>
        </w:rPr>
        <w:t>一定条件下，在容积为</w:t>
      </w:r>
      <w:r w:rsidRPr="006E23DC">
        <w:rPr>
          <w:rFonts w:eastAsia="Times New Roman"/>
          <w:b/>
        </w:rPr>
        <w:t>10 L</w:t>
      </w:r>
      <w:r w:rsidRPr="006E23DC">
        <w:rPr>
          <w:rFonts w:ascii="宋体" w:hAnsi="宋体" w:cs="宋体"/>
          <w:b/>
        </w:rPr>
        <w:t>的固定容器中发生反应</w:t>
      </w:r>
      <w:r w:rsidRPr="006E23DC">
        <w:rPr>
          <w:rFonts w:eastAsia="Times New Roman"/>
          <w:b/>
        </w:rPr>
        <w:t>:N</w:t>
      </w:r>
      <w:r w:rsidRPr="006E23DC">
        <w:rPr>
          <w:rFonts w:eastAsia="Times New Roman"/>
          <w:b/>
          <w:vertAlign w:val="subscript"/>
        </w:rPr>
        <w:t>2</w:t>
      </w:r>
      <w:r w:rsidRPr="006E23DC">
        <w:rPr>
          <w:rFonts w:eastAsia="Times New Roman"/>
          <w:b/>
        </w:rPr>
        <w:t>(g)+3H</w:t>
      </w:r>
      <w:r w:rsidRPr="006E23DC">
        <w:rPr>
          <w:rFonts w:eastAsia="Times New Roman"/>
          <w:b/>
          <w:vertAlign w:val="subscript"/>
        </w:rPr>
        <w:t>2</w:t>
      </w:r>
      <w:r w:rsidRPr="006E23DC">
        <w:rPr>
          <w:rFonts w:eastAsia="Times New Roman"/>
          <w:b/>
        </w:rPr>
        <w:t>(g)</w:t>
      </w:r>
      <w:r>
        <w:rPr>
          <w:b/>
          <w:noProof/>
        </w:rPr>
        <w:pict>
          <v:shape id="_x0000_i1026" type="#_x0000_t75" alt="figure" style="width:24.75pt;height:7.5pt;visibility:visible" filled="f" stroked="f">
            <v:imagedata r:id="rId6" o:title="figure"/>
          </v:shape>
        </w:pict>
      </w:r>
      <w:r w:rsidRPr="006E23DC">
        <w:rPr>
          <w:rFonts w:eastAsia="Times New Roman"/>
          <w:b/>
        </w:rPr>
        <w:t>2NH</w:t>
      </w:r>
      <w:r w:rsidRPr="006E23DC">
        <w:rPr>
          <w:rFonts w:eastAsia="Times New Roman"/>
          <w:b/>
          <w:vertAlign w:val="subscript"/>
        </w:rPr>
        <w:t>3</w:t>
      </w:r>
      <w:r w:rsidRPr="006E23DC">
        <w:rPr>
          <w:rFonts w:eastAsia="Times New Roman"/>
          <w:b/>
        </w:rPr>
        <w:t>(g)</w:t>
      </w:r>
      <w:r w:rsidRPr="006E23DC">
        <w:rPr>
          <w:rFonts w:ascii="宋体" w:hAnsi="宋体" w:cs="宋体"/>
          <w:b/>
        </w:rPr>
        <w:t>　</w:t>
      </w:r>
      <w:r w:rsidRPr="006E23DC">
        <w:rPr>
          <w:rFonts w:eastAsia="Times New Roman"/>
          <w:b/>
        </w:rPr>
        <w:t>ΔH&lt;0</w:t>
      </w:r>
      <w:r w:rsidRPr="006E23DC">
        <w:rPr>
          <w:rFonts w:ascii="宋体" w:hAnsi="宋体" w:cs="宋体"/>
          <w:b/>
        </w:rPr>
        <w:t>，反应过程如下图。下列说法正确的是</w:t>
      </w:r>
    </w:p>
    <w:p w:rsidR="006E23DC" w:rsidRPr="006E23DC" w:rsidP="009E30AA">
      <w:pPr>
        <w:spacing w:line="360" w:lineRule="auto"/>
        <w:jc w:val="left"/>
        <w:textAlignment w:val="center"/>
        <w:rPr>
          <w:b/>
        </w:rPr>
      </w:pPr>
      <w:r>
        <w:rPr>
          <w:b/>
          <w:noProof/>
        </w:rPr>
        <w:pict>
          <v:shape id="_x0000_i1027" type="#_x0000_t75" alt="figure" style="width:178.55pt;height:102.8pt;visibility:visible" filled="f" stroked="f">
            <v:imagedata r:id="rId7" o:title="figure"/>
          </v:shape>
        </w:pict>
      </w:r>
    </w:p>
    <w:p w:rsidR="006E23DC" w:rsidRPr="006E23DC" w:rsidP="009E30AA">
      <w:pPr>
        <w:spacing w:line="360" w:lineRule="auto"/>
        <w:jc w:val="left"/>
        <w:textAlignment w:val="center"/>
        <w:rPr>
          <w:rFonts w:ascii="宋体" w:hAnsi="宋体" w:cs="宋体"/>
          <w:b/>
        </w:rPr>
      </w:pPr>
      <w:r w:rsidRPr="006E23DC">
        <w:rPr>
          <w:b/>
        </w:rPr>
        <w:t>A．</w:t>
      </w:r>
      <w:r w:rsidRPr="006E23DC">
        <w:rPr>
          <w:rFonts w:eastAsia="Times New Roman"/>
          <w:b/>
        </w:rPr>
        <w:t>t</w:t>
      </w:r>
      <w:r w:rsidRPr="006E23DC">
        <w:rPr>
          <w:rFonts w:eastAsia="Times New Roman"/>
          <w:b/>
          <w:vertAlign w:val="subscript"/>
        </w:rPr>
        <w:t>1</w:t>
      </w:r>
      <w:r w:rsidRPr="006E23DC">
        <w:rPr>
          <w:rFonts w:eastAsia="Times New Roman"/>
          <w:b/>
        </w:rPr>
        <w:t xml:space="preserve"> min</w:t>
      </w:r>
      <w:r w:rsidRPr="006E23DC">
        <w:rPr>
          <w:rFonts w:ascii="宋体" w:hAnsi="宋体" w:cs="宋体"/>
          <w:b/>
        </w:rPr>
        <w:t>时，正、逆反应速率相等</w:t>
      </w:r>
    </w:p>
    <w:p w:rsidR="006E23DC" w:rsidRPr="006E23DC" w:rsidP="009E30AA">
      <w:pPr>
        <w:spacing w:line="360" w:lineRule="auto"/>
        <w:jc w:val="left"/>
        <w:textAlignment w:val="center"/>
        <w:rPr>
          <w:rFonts w:ascii="宋体" w:hAnsi="宋体" w:cs="宋体"/>
          <w:b/>
        </w:rPr>
      </w:pPr>
      <w:r w:rsidRPr="006E23DC">
        <w:rPr>
          <w:b/>
        </w:rPr>
        <w:t>B．</w:t>
      </w:r>
      <w:r w:rsidRPr="006E23DC">
        <w:rPr>
          <w:rFonts w:ascii="宋体" w:hAnsi="宋体" w:cs="宋体"/>
          <w:b/>
        </w:rPr>
        <w:t>曲线</w:t>
      </w:r>
      <w:r w:rsidRPr="006E23DC">
        <w:rPr>
          <w:rFonts w:eastAsia="Times New Roman"/>
          <w:b/>
        </w:rPr>
        <w:t>X</w:t>
      </w:r>
      <w:r w:rsidRPr="006E23DC">
        <w:rPr>
          <w:rFonts w:ascii="宋体" w:hAnsi="宋体" w:cs="宋体"/>
          <w:b/>
        </w:rPr>
        <w:t>表示</w:t>
      </w:r>
      <w:r w:rsidRPr="006E23DC">
        <w:rPr>
          <w:rFonts w:eastAsia="Times New Roman"/>
          <w:b/>
        </w:rPr>
        <w:t>NH</w:t>
      </w:r>
      <w:r w:rsidRPr="006E23DC">
        <w:rPr>
          <w:rFonts w:eastAsia="Times New Roman"/>
          <w:b/>
          <w:vertAlign w:val="subscript"/>
        </w:rPr>
        <w:t>3</w:t>
      </w:r>
      <w:r w:rsidRPr="006E23DC">
        <w:rPr>
          <w:rFonts w:ascii="宋体" w:hAnsi="宋体" w:cs="宋体"/>
          <w:b/>
        </w:rPr>
        <w:t>的物质的量随时间变化的关系</w:t>
      </w:r>
    </w:p>
    <w:p w:rsidR="006E23DC" w:rsidRPr="006E23DC" w:rsidP="009E30AA">
      <w:pPr>
        <w:spacing w:line="360" w:lineRule="auto"/>
        <w:jc w:val="left"/>
        <w:textAlignment w:val="center"/>
        <w:rPr>
          <w:rFonts w:eastAsia="Times New Roman"/>
          <w:b/>
        </w:rPr>
      </w:pPr>
      <w:r w:rsidRPr="006E23DC">
        <w:rPr>
          <w:b/>
        </w:rPr>
        <w:t>C．</w:t>
      </w:r>
      <w:r w:rsidRPr="006E23DC">
        <w:rPr>
          <w:rFonts w:eastAsia="Times New Roman"/>
          <w:b/>
        </w:rPr>
        <w:t>0~8 min</w:t>
      </w:r>
      <w:r w:rsidRPr="006E23DC">
        <w:rPr>
          <w:rFonts w:ascii="宋体" w:hAnsi="宋体" w:cs="宋体"/>
          <w:b/>
        </w:rPr>
        <w:t>，</w:t>
      </w:r>
      <w:r w:rsidRPr="006E23DC">
        <w:rPr>
          <w:rFonts w:eastAsia="Times New Roman"/>
          <w:b/>
        </w:rPr>
        <w:t>H</w:t>
      </w:r>
      <w:r w:rsidRPr="006E23DC">
        <w:rPr>
          <w:rFonts w:eastAsia="Times New Roman"/>
          <w:b/>
          <w:vertAlign w:val="subscript"/>
        </w:rPr>
        <w:t>2</w:t>
      </w:r>
      <w:r w:rsidRPr="006E23DC">
        <w:rPr>
          <w:rFonts w:ascii="宋体" w:hAnsi="宋体" w:cs="宋体"/>
          <w:b/>
        </w:rPr>
        <w:t>的化学反应速率</w:t>
      </w:r>
      <w:r w:rsidRPr="006E23DC">
        <w:rPr>
          <w:rFonts w:eastAsia="Times New Roman"/>
          <w:b/>
        </w:rPr>
        <w:t>v(H</w:t>
      </w:r>
      <w:r w:rsidRPr="006E23DC">
        <w:rPr>
          <w:rFonts w:eastAsia="Times New Roman"/>
          <w:b/>
          <w:vertAlign w:val="subscript"/>
        </w:rPr>
        <w:t>2</w:t>
      </w:r>
      <w:r w:rsidRPr="006E23DC">
        <w:rPr>
          <w:rFonts w:eastAsia="Times New Roman"/>
          <w:b/>
        </w:rPr>
        <w:t>)=0.75 mol·L</w:t>
      </w:r>
      <w:r w:rsidRPr="006E23DC">
        <w:rPr>
          <w:rFonts w:eastAsia="Times New Roman"/>
          <w:b/>
          <w:vertAlign w:val="superscript"/>
        </w:rPr>
        <w:t>-1</w:t>
      </w:r>
      <w:r w:rsidRPr="006E23DC">
        <w:rPr>
          <w:rFonts w:eastAsia="Times New Roman"/>
          <w:b/>
        </w:rPr>
        <w:t>·min</w:t>
      </w:r>
      <w:r w:rsidRPr="006E23DC">
        <w:rPr>
          <w:rFonts w:eastAsia="Times New Roman"/>
          <w:b/>
          <w:vertAlign w:val="superscript"/>
        </w:rPr>
        <w:t>-1</w:t>
      </w:r>
    </w:p>
    <w:p w:rsidR="006E23DC" w:rsidRPr="006E23DC" w:rsidP="009E30AA">
      <w:pPr>
        <w:spacing w:line="360" w:lineRule="auto"/>
        <w:jc w:val="left"/>
        <w:textAlignment w:val="center"/>
        <w:rPr>
          <w:rFonts w:eastAsia="Times New Roman"/>
          <w:b/>
        </w:rPr>
      </w:pPr>
      <w:r w:rsidRPr="006E23DC">
        <w:rPr>
          <w:b/>
        </w:rPr>
        <w:t>D．</w:t>
      </w:r>
      <w:r w:rsidRPr="006E23DC">
        <w:rPr>
          <w:rFonts w:eastAsia="Times New Roman"/>
          <w:b/>
        </w:rPr>
        <w:t>10~12 min</w:t>
      </w:r>
      <w:r w:rsidRPr="006E23DC">
        <w:rPr>
          <w:rFonts w:ascii="宋体" w:hAnsi="宋体" w:cs="宋体"/>
          <w:b/>
        </w:rPr>
        <w:t>，</w:t>
      </w:r>
      <w:r w:rsidRPr="006E23DC">
        <w:rPr>
          <w:rFonts w:eastAsia="Times New Roman"/>
          <w:b/>
        </w:rPr>
        <w:t>N</w:t>
      </w:r>
      <w:r w:rsidRPr="006E23DC">
        <w:rPr>
          <w:rFonts w:eastAsia="Times New Roman"/>
          <w:b/>
          <w:vertAlign w:val="subscript"/>
        </w:rPr>
        <w:t>2</w:t>
      </w:r>
      <w:r w:rsidRPr="006E23DC">
        <w:rPr>
          <w:rFonts w:ascii="宋体" w:hAnsi="宋体" w:cs="宋体"/>
          <w:b/>
        </w:rPr>
        <w:t>的化学反应速率</w:t>
      </w:r>
      <w:r w:rsidRPr="006E23DC">
        <w:rPr>
          <w:rFonts w:eastAsia="Times New Roman"/>
          <w:b/>
        </w:rPr>
        <w:t>v(N</w:t>
      </w:r>
      <w:r w:rsidRPr="006E23DC">
        <w:rPr>
          <w:rFonts w:eastAsia="Times New Roman"/>
          <w:b/>
          <w:vertAlign w:val="subscript"/>
        </w:rPr>
        <w:t>2</w:t>
      </w:r>
      <w:r w:rsidRPr="006E23DC">
        <w:rPr>
          <w:rFonts w:eastAsia="Times New Roman"/>
          <w:b/>
        </w:rPr>
        <w:t>)=0.25 mol·L</w:t>
      </w:r>
      <w:r w:rsidRPr="006E23DC">
        <w:rPr>
          <w:rFonts w:eastAsia="Times New Roman"/>
          <w:b/>
          <w:vertAlign w:val="superscript"/>
        </w:rPr>
        <w:t>-1</w:t>
      </w:r>
      <w:r w:rsidRPr="006E23DC">
        <w:rPr>
          <w:rFonts w:eastAsia="Times New Roman"/>
          <w:b/>
        </w:rPr>
        <w:t>·min</w:t>
      </w:r>
      <w:r w:rsidRPr="006E23DC">
        <w:rPr>
          <w:rFonts w:eastAsia="Times New Roman"/>
          <w:b/>
          <w:vertAlign w:val="superscript"/>
        </w:rPr>
        <w:t>-1</w:t>
      </w:r>
    </w:p>
    <w:p w:rsidR="006E23DC" w:rsidRPr="006E23DC" w:rsidP="009E30AA">
      <w:pPr>
        <w:spacing w:line="360" w:lineRule="auto"/>
        <w:jc w:val="left"/>
        <w:textAlignment w:val="center"/>
        <w:rPr>
          <w:rFonts w:ascii="宋体" w:hAnsi="宋体" w:cs="宋体"/>
          <w:b/>
        </w:rPr>
      </w:pPr>
      <w:r w:rsidRPr="006E23DC">
        <w:rPr>
          <w:rFonts w:ascii="宋体" w:hAnsi="宋体"/>
          <w:b/>
        </w:rPr>
        <w:t>6、</w:t>
      </w:r>
      <w:r w:rsidRPr="006E23DC">
        <w:rPr>
          <w:rFonts w:ascii="宋体" w:hAnsi="宋体" w:cs="宋体"/>
          <w:b/>
        </w:rPr>
        <w:t>下列说法正确的是</w:t>
      </w:r>
    </w:p>
    <w:p w:rsidR="006E23DC" w:rsidRPr="006E23DC" w:rsidP="009E30AA">
      <w:pPr>
        <w:spacing w:line="360" w:lineRule="auto"/>
        <w:jc w:val="left"/>
        <w:textAlignment w:val="center"/>
        <w:rPr>
          <w:rFonts w:ascii="宋体" w:hAnsi="宋体" w:cs="宋体"/>
          <w:b/>
        </w:rPr>
      </w:pPr>
      <w:r w:rsidRPr="006E23DC">
        <w:rPr>
          <w:b/>
        </w:rPr>
        <w:t>A．</w:t>
      </w:r>
      <w:r w:rsidRPr="006E23DC">
        <w:rPr>
          <w:rFonts w:ascii="宋体" w:hAnsi="宋体" w:cs="宋体"/>
          <w:b/>
        </w:rPr>
        <w:t>石油的分馏、煤的干馏都是化学变化</w:t>
      </w:r>
    </w:p>
    <w:p w:rsidR="006E23DC" w:rsidRPr="006E23DC" w:rsidP="009E30AA">
      <w:pPr>
        <w:spacing w:line="360" w:lineRule="auto"/>
        <w:jc w:val="left"/>
        <w:textAlignment w:val="center"/>
        <w:rPr>
          <w:rFonts w:ascii="宋体" w:hAnsi="宋体" w:cs="宋体"/>
          <w:b/>
        </w:rPr>
      </w:pPr>
      <w:r w:rsidRPr="006E23DC">
        <w:rPr>
          <w:b/>
        </w:rPr>
        <w:t>B．</w:t>
      </w:r>
      <w:r w:rsidRPr="006E23DC">
        <w:rPr>
          <w:rFonts w:ascii="宋体" w:hAnsi="宋体" w:cs="宋体"/>
          <w:b/>
        </w:rPr>
        <w:t>PCl</w:t>
      </w:r>
      <w:r w:rsidRPr="006E23DC">
        <w:rPr>
          <w:rFonts w:ascii="宋体" w:hAnsi="宋体" w:cs="宋体"/>
          <w:b/>
          <w:vertAlign w:val="subscript"/>
        </w:rPr>
        <w:t>3</w:t>
      </w:r>
      <w:r w:rsidRPr="006E23DC">
        <w:rPr>
          <w:rFonts w:ascii="宋体" w:hAnsi="宋体" w:cs="宋体"/>
          <w:b/>
        </w:rPr>
        <w:t>分子中各原子属于8电子结构</w:t>
      </w:r>
    </w:p>
    <w:p w:rsidR="006E23DC" w:rsidRPr="006E23DC" w:rsidP="009E30AA">
      <w:pPr>
        <w:spacing w:line="360" w:lineRule="auto"/>
        <w:jc w:val="left"/>
        <w:textAlignment w:val="center"/>
        <w:rPr>
          <w:rFonts w:ascii="宋体" w:hAnsi="宋体" w:cs="宋体"/>
          <w:b/>
        </w:rPr>
      </w:pPr>
      <w:r w:rsidRPr="006E23DC">
        <w:rPr>
          <w:b/>
        </w:rPr>
        <w:t>C．</w:t>
      </w:r>
      <w:r w:rsidRPr="006E23DC">
        <w:rPr>
          <w:rFonts w:ascii="宋体" w:hAnsi="宋体" w:cs="宋体"/>
          <w:b/>
        </w:rPr>
        <w:t>海水含溴元素，向海水中加入苯可以提取单质溴</w:t>
      </w:r>
    </w:p>
    <w:p w:rsidR="006E23DC" w:rsidRPr="006E23DC" w:rsidP="009E30AA">
      <w:pPr>
        <w:spacing w:line="360" w:lineRule="auto"/>
        <w:jc w:val="left"/>
        <w:textAlignment w:val="center"/>
        <w:rPr>
          <w:rFonts w:ascii="宋体" w:hAnsi="宋体" w:cs="宋体"/>
          <w:b/>
        </w:rPr>
      </w:pPr>
      <w:r w:rsidRPr="006E23DC">
        <w:rPr>
          <w:b/>
        </w:rPr>
        <w:t>D．</w:t>
      </w:r>
      <w:r w:rsidRPr="006E23DC">
        <w:rPr>
          <w:rFonts w:ascii="宋体" w:hAnsi="宋体" w:cs="宋体"/>
          <w:b/>
        </w:rPr>
        <w:t>用电解氯化钠饱和溶液制取钠</w:t>
      </w:r>
    </w:p>
    <w:p w:rsidR="006E23DC" w:rsidRPr="006E23DC" w:rsidP="009E30AA">
      <w:pPr>
        <w:spacing w:line="360" w:lineRule="auto"/>
        <w:jc w:val="left"/>
        <w:textAlignment w:val="center"/>
        <w:rPr>
          <w:rFonts w:ascii="宋体" w:hAnsi="宋体" w:cs="宋体"/>
          <w:b/>
        </w:rPr>
      </w:pPr>
      <w:r w:rsidRPr="006E23DC">
        <w:rPr>
          <w:rFonts w:ascii="宋体" w:hAnsi="宋体"/>
          <w:b/>
        </w:rPr>
        <w:t>7、</w:t>
      </w:r>
      <w:r w:rsidRPr="006E23DC">
        <w:rPr>
          <w:rFonts w:ascii="宋体" w:hAnsi="宋体" w:cs="宋体"/>
          <w:b/>
        </w:rPr>
        <w:t>短周期主族元素</w:t>
      </w:r>
      <w:r w:rsidRPr="006E23DC">
        <w:rPr>
          <w:rFonts w:eastAsia="Times New Roman"/>
          <w:b/>
        </w:rPr>
        <w:t xml:space="preserve"> X</w:t>
      </w:r>
      <w:r w:rsidRPr="006E23DC">
        <w:rPr>
          <w:rFonts w:ascii="宋体" w:hAnsi="宋体" w:cs="宋体"/>
          <w:b/>
        </w:rPr>
        <w:t>、</w:t>
      </w:r>
      <w:r w:rsidRPr="006E23DC">
        <w:rPr>
          <w:rFonts w:eastAsia="Times New Roman"/>
          <w:b/>
        </w:rPr>
        <w:t>Y</w:t>
      </w:r>
      <w:r w:rsidRPr="006E23DC">
        <w:rPr>
          <w:rFonts w:ascii="宋体" w:hAnsi="宋体" w:cs="宋体"/>
          <w:b/>
        </w:rPr>
        <w:t>、</w:t>
      </w:r>
      <w:r w:rsidRPr="006E23DC">
        <w:rPr>
          <w:rFonts w:eastAsia="Times New Roman"/>
          <w:b/>
        </w:rPr>
        <w:t>Z</w:t>
      </w:r>
      <w:r w:rsidRPr="006E23DC">
        <w:rPr>
          <w:rFonts w:ascii="宋体" w:hAnsi="宋体" w:cs="宋体"/>
          <w:b/>
        </w:rPr>
        <w:t>、</w:t>
      </w:r>
      <w:r w:rsidRPr="006E23DC">
        <w:rPr>
          <w:rFonts w:eastAsia="Times New Roman"/>
          <w:b/>
        </w:rPr>
        <w:t xml:space="preserve">W </w:t>
      </w:r>
      <w:r w:rsidRPr="006E23DC">
        <w:rPr>
          <w:rFonts w:ascii="宋体" w:hAnsi="宋体" w:cs="宋体"/>
          <w:b/>
        </w:rPr>
        <w:t>原子序数依次增大，</w:t>
      </w:r>
      <w:r w:rsidRPr="006E23DC">
        <w:rPr>
          <w:rFonts w:eastAsia="Times New Roman"/>
          <w:b/>
        </w:rPr>
        <w:t xml:space="preserve">X </w:t>
      </w:r>
      <w:r w:rsidRPr="006E23DC">
        <w:rPr>
          <w:rFonts w:ascii="宋体" w:hAnsi="宋体" w:cs="宋体"/>
          <w:b/>
        </w:rPr>
        <w:t>是地壳中含量最多的元素，</w:t>
      </w:r>
      <w:r w:rsidRPr="006E23DC">
        <w:rPr>
          <w:rFonts w:eastAsia="Times New Roman"/>
          <w:b/>
        </w:rPr>
        <w:t xml:space="preserve">Y </w:t>
      </w:r>
      <w:r w:rsidRPr="006E23DC">
        <w:rPr>
          <w:rFonts w:ascii="宋体" w:hAnsi="宋体" w:cs="宋体"/>
          <w:b/>
        </w:rPr>
        <w:t>原子的最外层只有一个电子，</w:t>
      </w:r>
      <w:r w:rsidRPr="006E23DC">
        <w:rPr>
          <w:rFonts w:eastAsia="Times New Roman"/>
          <w:b/>
        </w:rPr>
        <w:t xml:space="preserve">Z </w:t>
      </w:r>
      <w:r w:rsidRPr="006E23DC">
        <w:rPr>
          <w:rFonts w:ascii="宋体" w:hAnsi="宋体" w:cs="宋体"/>
          <w:b/>
        </w:rPr>
        <w:t>位于元素周期表Ⅲ</w:t>
      </w:r>
      <w:r w:rsidRPr="006E23DC">
        <w:rPr>
          <w:rFonts w:eastAsia="Times New Roman"/>
          <w:b/>
        </w:rPr>
        <w:t>A</w:t>
      </w:r>
      <w:r w:rsidRPr="006E23DC">
        <w:rPr>
          <w:rFonts w:ascii="宋体" w:hAnsi="宋体" w:cs="宋体"/>
          <w:b/>
        </w:rPr>
        <w:t>族，</w:t>
      </w:r>
      <w:r w:rsidRPr="006E23DC">
        <w:rPr>
          <w:rFonts w:eastAsia="Times New Roman"/>
          <w:b/>
        </w:rPr>
        <w:t xml:space="preserve">W </w:t>
      </w:r>
      <w:r w:rsidRPr="006E23DC">
        <w:rPr>
          <w:rFonts w:ascii="宋体" w:hAnsi="宋体" w:cs="宋体"/>
          <w:b/>
        </w:rPr>
        <w:t>与</w:t>
      </w:r>
      <w:r w:rsidRPr="006E23DC">
        <w:rPr>
          <w:rFonts w:eastAsia="Times New Roman"/>
          <w:b/>
        </w:rPr>
        <w:t>X</w:t>
      </w:r>
      <w:r w:rsidRPr="006E23DC">
        <w:rPr>
          <w:rFonts w:ascii="宋体" w:hAnsi="宋体" w:cs="宋体"/>
          <w:b/>
        </w:rPr>
        <w:t>属于同一主族。下列说法正确的是</w:t>
      </w:r>
    </w:p>
    <w:p w:rsidR="006E23DC" w:rsidRPr="006E23DC" w:rsidP="009E30AA">
      <w:pPr>
        <w:spacing w:line="360" w:lineRule="auto"/>
        <w:jc w:val="left"/>
        <w:textAlignment w:val="center"/>
        <w:rPr>
          <w:rFonts w:eastAsia="Times New Roman"/>
          <w:b/>
        </w:rPr>
      </w:pPr>
      <w:r w:rsidRPr="006E23DC">
        <w:rPr>
          <w:b/>
        </w:rPr>
        <w:t>A．</w:t>
      </w:r>
      <w:r w:rsidRPr="006E23DC">
        <w:rPr>
          <w:rFonts w:ascii="宋体" w:hAnsi="宋体" w:cs="宋体"/>
          <w:b/>
        </w:rPr>
        <w:t>原子半径：</w:t>
      </w:r>
      <w:r w:rsidRPr="006E23DC">
        <w:rPr>
          <w:rFonts w:eastAsia="Times New Roman"/>
          <w:b/>
        </w:rPr>
        <w:t>r(W) &gt; r(Z) &gt; r(Y)</w:t>
      </w:r>
    </w:p>
    <w:p w:rsidR="006E23DC" w:rsidRPr="006E23DC" w:rsidP="009E30AA">
      <w:pPr>
        <w:spacing w:line="360" w:lineRule="auto"/>
        <w:jc w:val="left"/>
        <w:textAlignment w:val="center"/>
        <w:rPr>
          <w:rFonts w:ascii="宋体" w:hAnsi="宋体" w:cs="宋体"/>
          <w:b/>
        </w:rPr>
      </w:pPr>
      <w:r w:rsidRPr="006E23DC">
        <w:rPr>
          <w:b/>
        </w:rPr>
        <w:t>B．</w:t>
      </w:r>
      <w:r w:rsidRPr="006E23DC">
        <w:rPr>
          <w:rFonts w:ascii="宋体" w:hAnsi="宋体" w:cs="宋体"/>
          <w:b/>
        </w:rPr>
        <w:t>由</w:t>
      </w:r>
      <w:r w:rsidRPr="006E23DC">
        <w:rPr>
          <w:rFonts w:eastAsia="Times New Roman"/>
          <w:b/>
        </w:rPr>
        <w:t>X</w:t>
      </w:r>
      <w:r w:rsidRPr="006E23DC">
        <w:rPr>
          <w:rFonts w:ascii="宋体" w:hAnsi="宋体" w:cs="宋体"/>
          <w:b/>
        </w:rPr>
        <w:t>、</w:t>
      </w:r>
      <w:r w:rsidRPr="006E23DC">
        <w:rPr>
          <w:rFonts w:eastAsia="Times New Roman"/>
          <w:b/>
        </w:rPr>
        <w:t xml:space="preserve">Y </w:t>
      </w:r>
      <w:r w:rsidRPr="006E23DC">
        <w:rPr>
          <w:rFonts w:ascii="宋体" w:hAnsi="宋体" w:cs="宋体"/>
          <w:b/>
        </w:rPr>
        <w:t>组成的化合物中均不含共价键</w:t>
      </w:r>
    </w:p>
    <w:p w:rsidR="006E23DC" w:rsidRPr="006E23DC" w:rsidP="009E30AA">
      <w:pPr>
        <w:spacing w:line="360" w:lineRule="auto"/>
        <w:jc w:val="left"/>
        <w:textAlignment w:val="center"/>
        <w:rPr>
          <w:rFonts w:ascii="宋体" w:hAnsi="宋体" w:cs="宋体"/>
          <w:b/>
        </w:rPr>
      </w:pPr>
      <w:r w:rsidRPr="006E23DC">
        <w:rPr>
          <w:b/>
        </w:rPr>
        <w:t>C．</w:t>
      </w:r>
      <w:r w:rsidRPr="006E23DC">
        <w:rPr>
          <w:rFonts w:eastAsia="Times New Roman"/>
          <w:b/>
        </w:rPr>
        <w:t xml:space="preserve">Y </w:t>
      </w:r>
      <w:r w:rsidRPr="006E23DC">
        <w:rPr>
          <w:rFonts w:ascii="宋体" w:hAnsi="宋体" w:cs="宋体"/>
          <w:b/>
        </w:rPr>
        <w:t>的最高价氧化物的水化物的碱性比</w:t>
      </w:r>
      <w:r w:rsidRPr="006E23DC">
        <w:rPr>
          <w:rFonts w:eastAsia="Times New Roman"/>
          <w:b/>
        </w:rPr>
        <w:t>Z</w:t>
      </w:r>
      <w:r w:rsidRPr="006E23DC">
        <w:rPr>
          <w:rFonts w:ascii="宋体" w:hAnsi="宋体" w:cs="宋体"/>
          <w:b/>
        </w:rPr>
        <w:t>的弱</w:t>
      </w:r>
    </w:p>
    <w:p w:rsidR="006E23DC" w:rsidRPr="006E23DC" w:rsidP="009E30AA">
      <w:pPr>
        <w:spacing w:line="360" w:lineRule="auto"/>
        <w:jc w:val="left"/>
        <w:textAlignment w:val="center"/>
        <w:rPr>
          <w:rFonts w:ascii="宋体" w:hAnsi="宋体" w:cs="宋体"/>
          <w:b/>
        </w:rPr>
      </w:pPr>
      <w:r w:rsidRPr="006E23DC">
        <w:rPr>
          <w:b/>
        </w:rPr>
        <w:t>D．</w:t>
      </w:r>
      <w:r w:rsidRPr="006E23DC">
        <w:rPr>
          <w:rFonts w:eastAsia="Times New Roman"/>
          <w:b/>
        </w:rPr>
        <w:t xml:space="preserve">X </w:t>
      </w:r>
      <w:r w:rsidRPr="006E23DC">
        <w:rPr>
          <w:rFonts w:ascii="宋体" w:hAnsi="宋体" w:cs="宋体"/>
          <w:b/>
        </w:rPr>
        <w:t>的简单气态氢化物的热稳定性比</w:t>
      </w:r>
      <w:r w:rsidRPr="006E23DC">
        <w:rPr>
          <w:rFonts w:eastAsia="Times New Roman"/>
          <w:b/>
        </w:rPr>
        <w:t>W</w:t>
      </w:r>
      <w:r w:rsidRPr="006E23DC">
        <w:rPr>
          <w:rFonts w:ascii="宋体" w:hAnsi="宋体" w:cs="宋体"/>
          <w:b/>
        </w:rPr>
        <w:t>的强</w:t>
      </w:r>
    </w:p>
    <w:p w:rsidR="006E23DC" w:rsidRPr="006E23DC" w:rsidP="009E30AA">
      <w:pPr>
        <w:spacing w:line="360" w:lineRule="auto"/>
        <w:jc w:val="left"/>
        <w:textAlignment w:val="center"/>
        <w:rPr>
          <w:rFonts w:ascii="宋体" w:hAnsi="宋体" w:cs="宋体"/>
          <w:b/>
        </w:rPr>
      </w:pPr>
      <w:r w:rsidRPr="006E23DC">
        <w:rPr>
          <w:rFonts w:ascii="宋体" w:hAnsi="宋体"/>
          <w:b/>
        </w:rPr>
        <w:t>8、</w:t>
      </w:r>
      <w:r w:rsidRPr="006E23DC">
        <w:rPr>
          <w:rFonts w:ascii="宋体" w:hAnsi="宋体" w:cs="宋体"/>
          <w:b/>
        </w:rPr>
        <w:t>下列属于置换反应的是</w:t>
      </w:r>
    </w:p>
    <w:p w:rsidR="006E23DC" w:rsidRPr="006E23DC" w:rsidP="009E30AA">
      <w:pPr>
        <w:spacing w:line="360" w:lineRule="auto"/>
        <w:jc w:val="left"/>
        <w:textAlignment w:val="center"/>
        <w:rPr>
          <w:rFonts w:ascii="宋体" w:hAnsi="宋体" w:cs="宋体"/>
          <w:b/>
        </w:rPr>
      </w:pPr>
      <w:r w:rsidRPr="006E23DC">
        <w:rPr>
          <w:b/>
        </w:rPr>
        <w:t>A．</w:t>
      </w:r>
      <w:r w:rsidRPr="006E23DC">
        <w:rPr>
          <w:rFonts w:ascii="宋体" w:hAnsi="宋体" w:cs="宋体"/>
          <w:b/>
        </w:rPr>
        <w:t>Fe</w:t>
      </w:r>
      <w:r w:rsidRPr="006E23DC">
        <w:rPr>
          <w:rFonts w:ascii="宋体" w:hAnsi="宋体" w:cs="宋体"/>
          <w:b/>
          <w:vertAlign w:val="subscript"/>
        </w:rPr>
        <w:t>2</w:t>
      </w:r>
      <w:r w:rsidRPr="006E23DC">
        <w:rPr>
          <w:rFonts w:ascii="宋体" w:hAnsi="宋体" w:cs="宋体"/>
          <w:b/>
        </w:rPr>
        <w:t>O</w:t>
      </w:r>
      <w:r w:rsidRPr="006E23DC">
        <w:rPr>
          <w:rFonts w:ascii="宋体" w:hAnsi="宋体" w:cs="宋体"/>
          <w:b/>
          <w:vertAlign w:val="subscript"/>
        </w:rPr>
        <w:t>3</w:t>
      </w:r>
      <w:r w:rsidRPr="006E23DC">
        <w:rPr>
          <w:rFonts w:ascii="宋体" w:hAnsi="宋体" w:cs="宋体"/>
          <w:b/>
        </w:rPr>
        <w:t xml:space="preserve"> +3CO</w:t>
      </w:r>
      <w:r>
        <w:rPr>
          <w:b/>
          <w:noProof/>
        </w:rPr>
        <w:pict>
          <v:shape id="_x0000_i1028" type="#_x0000_t75" alt="figure" style="width:27pt;height:15.75pt;visibility:visible" filled="f" stroked="f">
            <v:imagedata r:id="rId8" o:title="figure"/>
          </v:shape>
        </w:pict>
      </w:r>
      <w:r w:rsidRPr="006E23DC">
        <w:rPr>
          <w:rFonts w:ascii="宋体" w:hAnsi="宋体" w:cs="宋体"/>
          <w:b/>
        </w:rPr>
        <w:t>2Fe + 3CO</w:t>
      </w:r>
      <w:r w:rsidRPr="006E23DC">
        <w:rPr>
          <w:rFonts w:ascii="宋体" w:hAnsi="宋体" w:cs="宋体"/>
          <w:b/>
          <w:vertAlign w:val="subscript"/>
        </w:rPr>
        <w:t>2</w:t>
      </w:r>
    </w:p>
    <w:p w:rsidR="006E23DC" w:rsidRPr="006E23DC" w:rsidP="009E30AA">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2"/>
          <w:cols w:sep="1" w:space="425"/>
          <w:titlePg w:val="0"/>
          <w:docGrid w:type="lines" w:linePitch="312"/>
        </w:sectPr>
      </w:pPr>
      <w:r w:rsidRPr="006E23DC">
        <w:rPr>
          <w:b/>
        </w:rPr>
        <w:t>B．</w:t>
      </w:r>
      <w:r w:rsidRPr="006E23DC">
        <w:rPr>
          <w:rFonts w:ascii="宋体" w:hAnsi="宋体" w:cs="宋体"/>
          <w:b/>
        </w:rPr>
        <w:t>TiCl</w:t>
      </w:r>
      <w:r w:rsidRPr="006E23DC">
        <w:rPr>
          <w:rFonts w:ascii="宋体" w:hAnsi="宋体" w:cs="宋体"/>
          <w:b/>
          <w:vertAlign w:val="subscript"/>
        </w:rPr>
        <w:t>4</w:t>
      </w:r>
      <w:r w:rsidRPr="006E23DC">
        <w:rPr>
          <w:rFonts w:ascii="宋体" w:hAnsi="宋体" w:cs="宋体"/>
          <w:b/>
        </w:rPr>
        <w:t>＋4Na</w:t>
      </w:r>
      <w:r>
        <w:rPr>
          <w:b/>
          <w:noProof/>
        </w:rPr>
        <w:pict>
          <v:shape id="_x0000_i1029" type="#_x0000_t75" alt="figure" style="width:78pt;height:30pt;visibility:visible" filled="f" stroked="f">
            <v:imagedata r:id="rId9" o:title="figure"/>
          </v:shape>
        </w:pict>
      </w:r>
      <w:r w:rsidRPr="006E23DC">
        <w:rPr>
          <w:rFonts w:ascii="宋体" w:hAnsi="宋体" w:cs="宋体"/>
          <w:b/>
        </w:rPr>
        <w:t>Ti＋4NaCl</w:t>
      </w:r>
    </w:p>
    <w:p w:rsidR="006E23DC" w:rsidRPr="006E23DC" w:rsidP="009E30AA">
      <w:pPr>
        <w:spacing w:line="360" w:lineRule="auto"/>
        <w:jc w:val="left"/>
        <w:textAlignment w:val="center"/>
        <w:rPr>
          <w:rFonts w:ascii="宋体" w:hAnsi="宋体" w:cs="宋体"/>
          <w:b/>
        </w:rPr>
      </w:pPr>
      <w:r w:rsidRPr="006E23DC">
        <w:rPr>
          <w:b/>
        </w:rPr>
        <w:t>C．</w:t>
      </w:r>
      <w:r w:rsidRPr="006E23DC">
        <w:rPr>
          <w:rFonts w:ascii="宋体" w:hAnsi="宋体" w:cs="宋体"/>
          <w:b/>
        </w:rPr>
        <w:t>CH</w:t>
      </w:r>
      <w:r w:rsidRPr="006E23DC">
        <w:rPr>
          <w:rFonts w:ascii="宋体" w:hAnsi="宋体" w:cs="宋体"/>
          <w:b/>
          <w:vertAlign w:val="subscript"/>
        </w:rPr>
        <w:t>4</w:t>
      </w:r>
      <w:r w:rsidRPr="006E23DC">
        <w:rPr>
          <w:rFonts w:ascii="宋体" w:hAnsi="宋体" w:cs="宋体"/>
          <w:b/>
        </w:rPr>
        <w:t>＋H</w:t>
      </w:r>
      <w:r w:rsidRPr="006E23DC">
        <w:rPr>
          <w:rFonts w:ascii="宋体" w:hAnsi="宋体" w:cs="宋体"/>
          <w:b/>
          <w:vertAlign w:val="subscript"/>
        </w:rPr>
        <w:t>2</w:t>
      </w:r>
      <w:r w:rsidRPr="006E23DC">
        <w:rPr>
          <w:rFonts w:ascii="宋体" w:hAnsi="宋体" w:cs="宋体"/>
          <w:b/>
        </w:rPr>
        <w:t>O</w:t>
      </w:r>
      <w:r>
        <w:rPr>
          <w:b/>
          <w:noProof/>
        </w:rPr>
        <w:pict>
          <v:shape id="_x0000_i1030" type="#_x0000_t75" alt="figure" style="width:30.75pt;height:21.75pt;visibility:visible" filled="f" stroked="f">
            <v:imagedata r:id="rId10" o:title="figure"/>
          </v:shape>
        </w:pict>
      </w:r>
      <w:r w:rsidRPr="006E23DC">
        <w:rPr>
          <w:rFonts w:ascii="宋体" w:hAnsi="宋体" w:cs="宋体"/>
          <w:b/>
        </w:rPr>
        <w:t>3H</w:t>
      </w:r>
      <w:r w:rsidRPr="006E23DC">
        <w:rPr>
          <w:rFonts w:ascii="宋体" w:hAnsi="宋体" w:cs="宋体"/>
          <w:b/>
          <w:vertAlign w:val="subscript"/>
        </w:rPr>
        <w:t>2</w:t>
      </w:r>
      <w:r w:rsidRPr="006E23DC">
        <w:rPr>
          <w:rFonts w:ascii="宋体" w:hAnsi="宋体" w:cs="宋体"/>
          <w:b/>
        </w:rPr>
        <w:t>＋CO</w:t>
      </w:r>
    </w:p>
    <w:p w:rsidR="006E23DC" w:rsidRPr="006E23DC" w:rsidP="009E30AA">
      <w:pPr>
        <w:spacing w:line="360" w:lineRule="auto"/>
        <w:jc w:val="left"/>
        <w:textAlignment w:val="center"/>
        <w:rPr>
          <w:rFonts w:ascii="宋体" w:hAnsi="宋体" w:cs="宋体"/>
          <w:b/>
        </w:rPr>
      </w:pPr>
      <w:r w:rsidRPr="006E23DC">
        <w:rPr>
          <w:b/>
        </w:rPr>
        <w:t>D．</w:t>
      </w:r>
      <w:r w:rsidRPr="006E23DC">
        <w:rPr>
          <w:rFonts w:ascii="宋体" w:hAnsi="宋体" w:cs="宋体"/>
          <w:b/>
        </w:rPr>
        <w:t>4NH</w:t>
      </w:r>
      <w:r w:rsidRPr="006E23DC">
        <w:rPr>
          <w:rFonts w:ascii="宋体" w:hAnsi="宋体" w:cs="宋体"/>
          <w:b/>
          <w:vertAlign w:val="subscript"/>
        </w:rPr>
        <w:t>3</w:t>
      </w:r>
      <w:r w:rsidRPr="006E23DC">
        <w:rPr>
          <w:rFonts w:ascii="宋体" w:hAnsi="宋体" w:cs="宋体"/>
          <w:b/>
        </w:rPr>
        <w:t>+5O</w:t>
      </w:r>
      <w:r w:rsidRPr="006E23DC">
        <w:rPr>
          <w:rFonts w:ascii="宋体" w:hAnsi="宋体" w:cs="宋体"/>
          <w:b/>
          <w:vertAlign w:val="subscript"/>
        </w:rPr>
        <w:t>2</w:t>
      </w:r>
      <w:r>
        <w:rPr>
          <w:b/>
          <w:noProof/>
        </w:rPr>
        <w:pict>
          <v:shape id="_x0000_i1031" type="#_x0000_t75" alt="figure" style="width:46.5pt;height:27pt;visibility:visible" filled="f" stroked="f">
            <v:imagedata r:id="rId11" o:title="figure"/>
          </v:shape>
        </w:pict>
      </w:r>
      <w:r w:rsidRPr="006E23DC">
        <w:rPr>
          <w:rFonts w:ascii="宋体" w:hAnsi="宋体" w:cs="宋体"/>
          <w:b/>
        </w:rPr>
        <w:t>4NO+6H</w:t>
      </w:r>
      <w:r w:rsidRPr="006E23DC">
        <w:rPr>
          <w:rFonts w:ascii="宋体" w:hAnsi="宋体" w:cs="宋体"/>
          <w:b/>
          <w:vertAlign w:val="subscript"/>
        </w:rPr>
        <w:t>2</w:t>
      </w:r>
      <w:r w:rsidRPr="006E23DC">
        <w:rPr>
          <w:rFonts w:ascii="宋体" w:hAnsi="宋体" w:cs="宋体"/>
          <w:b/>
        </w:rPr>
        <w:t>O</w:t>
      </w:r>
    </w:p>
    <w:p w:rsidR="006E23DC" w:rsidRPr="006E23DC" w:rsidP="009E30AA">
      <w:pPr>
        <w:spacing w:line="360" w:lineRule="auto"/>
        <w:jc w:val="left"/>
        <w:textAlignment w:val="center"/>
        <w:rPr>
          <w:rFonts w:ascii="宋体" w:hAnsi="宋体" w:cs="宋体"/>
          <w:b/>
        </w:rPr>
      </w:pPr>
      <w:r w:rsidRPr="006E23DC">
        <w:rPr>
          <w:rFonts w:ascii="宋体" w:hAnsi="宋体"/>
          <w:b/>
        </w:rPr>
        <w:t>9、</w:t>
      </w:r>
      <w:r w:rsidRPr="006E23DC">
        <w:rPr>
          <w:rFonts w:ascii="宋体" w:hAnsi="宋体" w:cs="宋体"/>
          <w:b/>
        </w:rPr>
        <w:t>反应</w:t>
      </w:r>
      <w:r w:rsidRPr="006E23DC">
        <w:rPr>
          <w:rFonts w:eastAsia="Times New Roman"/>
          <w:b/>
        </w:rPr>
        <w:t>4A(s)+3B(g)==2C(g)+D(g)</w:t>
      </w:r>
      <w:r w:rsidRPr="006E23DC">
        <w:rPr>
          <w:rFonts w:ascii="宋体" w:hAnsi="宋体" w:cs="宋体"/>
          <w:b/>
        </w:rPr>
        <w:t>，经</w:t>
      </w:r>
      <w:r w:rsidRPr="006E23DC">
        <w:rPr>
          <w:rFonts w:eastAsia="Times New Roman"/>
          <w:b/>
        </w:rPr>
        <w:t>2min</w:t>
      </w:r>
      <w:r w:rsidRPr="006E23DC">
        <w:rPr>
          <w:rFonts w:ascii="宋体" w:hAnsi="宋体" w:cs="宋体"/>
          <w:b/>
        </w:rPr>
        <w:t>后</w:t>
      </w:r>
      <w:r w:rsidRPr="006E23DC">
        <w:rPr>
          <w:rFonts w:eastAsia="Times New Roman"/>
          <w:b/>
        </w:rPr>
        <w:t>B</w:t>
      </w:r>
      <w:r w:rsidRPr="006E23DC">
        <w:rPr>
          <w:rFonts w:ascii="宋体" w:hAnsi="宋体" w:cs="宋体"/>
          <w:b/>
        </w:rPr>
        <w:t>的浓度减少</w:t>
      </w:r>
      <w:r w:rsidRPr="006E23DC">
        <w:rPr>
          <w:rFonts w:eastAsia="Times New Roman"/>
          <w:b/>
        </w:rPr>
        <w:t>0.6mol·L</w:t>
      </w:r>
      <w:r w:rsidRPr="006E23DC">
        <w:rPr>
          <w:rFonts w:eastAsia="Times New Roman"/>
          <w:b/>
          <w:vertAlign w:val="superscript"/>
        </w:rPr>
        <w:t>-1</w:t>
      </w:r>
      <w:r w:rsidRPr="006E23DC">
        <w:rPr>
          <w:rFonts w:ascii="宋体" w:hAnsi="宋体" w:cs="宋体"/>
          <w:b/>
        </w:rPr>
        <w:t>。下列说法正确的是</w:t>
      </w:r>
    </w:p>
    <w:p w:rsidR="006E23DC" w:rsidRPr="006E23DC" w:rsidP="009E30AA">
      <w:pPr>
        <w:spacing w:line="360" w:lineRule="auto"/>
        <w:jc w:val="left"/>
        <w:textAlignment w:val="center"/>
        <w:rPr>
          <w:rFonts w:eastAsia="Times New Roman"/>
          <w:b/>
        </w:rPr>
      </w:pPr>
      <w:r w:rsidRPr="006E23DC">
        <w:rPr>
          <w:b/>
        </w:rPr>
        <w:t>A．</w:t>
      </w:r>
      <w:r w:rsidRPr="006E23DC">
        <w:rPr>
          <w:rFonts w:ascii="宋体" w:hAnsi="宋体" w:cs="宋体"/>
          <w:b/>
        </w:rPr>
        <w:t>用</w:t>
      </w:r>
      <w:r w:rsidRPr="006E23DC">
        <w:rPr>
          <w:rFonts w:eastAsia="Times New Roman"/>
          <w:b/>
        </w:rPr>
        <w:t>A</w:t>
      </w:r>
      <w:r w:rsidRPr="006E23DC">
        <w:rPr>
          <w:rFonts w:ascii="宋体" w:hAnsi="宋体" w:cs="宋体"/>
          <w:b/>
        </w:rPr>
        <w:t>表示的反应速率是</w:t>
      </w:r>
      <w:r w:rsidRPr="006E23DC">
        <w:rPr>
          <w:rFonts w:eastAsia="Times New Roman"/>
          <w:b/>
        </w:rPr>
        <w:t>0.4mol·L</w:t>
      </w:r>
      <w:r w:rsidRPr="006E23DC">
        <w:rPr>
          <w:rFonts w:eastAsia="Times New Roman"/>
          <w:b/>
          <w:vertAlign w:val="superscript"/>
        </w:rPr>
        <w:t>-1</w:t>
      </w:r>
      <w:r w:rsidRPr="006E23DC">
        <w:rPr>
          <w:rFonts w:eastAsia="Times New Roman"/>
          <w:b/>
        </w:rPr>
        <w:t>·min</w:t>
      </w:r>
      <w:r w:rsidRPr="006E23DC">
        <w:rPr>
          <w:rFonts w:eastAsia="Times New Roman"/>
          <w:b/>
          <w:vertAlign w:val="superscript"/>
        </w:rPr>
        <w:t>-1</w:t>
      </w:r>
    </w:p>
    <w:p w:rsidR="006E23DC" w:rsidRPr="006E23DC" w:rsidP="009E30AA">
      <w:pPr>
        <w:spacing w:line="360" w:lineRule="auto"/>
        <w:jc w:val="left"/>
        <w:textAlignment w:val="center"/>
        <w:rPr>
          <w:rFonts w:eastAsia="Times New Roman"/>
          <w:b/>
        </w:rPr>
      </w:pPr>
      <w:r w:rsidRPr="006E23DC">
        <w:rPr>
          <w:b/>
        </w:rPr>
        <w:t>B．</w:t>
      </w:r>
      <w:r w:rsidRPr="006E23DC">
        <w:rPr>
          <w:rFonts w:ascii="宋体" w:hAnsi="宋体" w:cs="宋体"/>
          <w:b/>
        </w:rPr>
        <w:t>在</w:t>
      </w:r>
      <w:r w:rsidRPr="006E23DC">
        <w:rPr>
          <w:rFonts w:eastAsia="Times New Roman"/>
          <w:b/>
        </w:rPr>
        <w:t>2min</w:t>
      </w:r>
      <w:r w:rsidRPr="006E23DC">
        <w:rPr>
          <w:rFonts w:ascii="宋体" w:hAnsi="宋体" w:cs="宋体"/>
          <w:b/>
        </w:rPr>
        <w:t>内的反应速率，用</w:t>
      </w:r>
      <w:r w:rsidRPr="006E23DC">
        <w:rPr>
          <w:rFonts w:eastAsia="Times New Roman"/>
          <w:b/>
        </w:rPr>
        <w:t>B</w:t>
      </w:r>
      <w:r w:rsidRPr="006E23DC">
        <w:rPr>
          <w:rFonts w:ascii="宋体" w:hAnsi="宋体" w:cs="宋体"/>
          <w:b/>
        </w:rPr>
        <w:t>表示是</w:t>
      </w:r>
      <w:r w:rsidRPr="006E23DC">
        <w:rPr>
          <w:rFonts w:eastAsia="Times New Roman"/>
          <w:b/>
        </w:rPr>
        <w:t>0.3mol·L</w:t>
      </w:r>
      <w:r w:rsidRPr="006E23DC">
        <w:rPr>
          <w:rFonts w:eastAsia="Times New Roman"/>
          <w:b/>
          <w:vertAlign w:val="superscript"/>
        </w:rPr>
        <w:t>-1</w:t>
      </w:r>
      <w:r w:rsidRPr="006E23DC">
        <w:rPr>
          <w:rFonts w:eastAsia="Times New Roman"/>
          <w:b/>
        </w:rPr>
        <w:t>min</w:t>
      </w:r>
      <w:r w:rsidRPr="006E23DC">
        <w:rPr>
          <w:rFonts w:eastAsia="Times New Roman"/>
          <w:b/>
          <w:vertAlign w:val="superscript"/>
        </w:rPr>
        <w:t>-1</w:t>
      </w:r>
    </w:p>
    <w:p w:rsidR="006E23DC" w:rsidRPr="006E23DC" w:rsidP="009E30AA">
      <w:pPr>
        <w:spacing w:line="360" w:lineRule="auto"/>
        <w:jc w:val="left"/>
        <w:textAlignment w:val="center"/>
        <w:rPr>
          <w:rFonts w:eastAsia="Times New Roman"/>
          <w:b/>
        </w:rPr>
      </w:pPr>
      <w:r w:rsidRPr="006E23DC">
        <w:rPr>
          <w:b/>
        </w:rPr>
        <w:t>C．</w:t>
      </w:r>
      <w:r w:rsidRPr="006E23DC">
        <w:rPr>
          <w:rFonts w:ascii="宋体" w:hAnsi="宋体" w:cs="宋体"/>
          <w:b/>
        </w:rPr>
        <w:t>分别用</w:t>
      </w:r>
      <w:r w:rsidRPr="006E23DC">
        <w:rPr>
          <w:rFonts w:eastAsia="Times New Roman"/>
          <w:b/>
        </w:rPr>
        <w:t>B</w:t>
      </w:r>
      <w:r w:rsidRPr="006E23DC">
        <w:rPr>
          <w:rFonts w:ascii="宋体" w:hAnsi="宋体" w:cs="宋体"/>
          <w:b/>
        </w:rPr>
        <w:t>、</w:t>
      </w:r>
      <w:r w:rsidRPr="006E23DC">
        <w:rPr>
          <w:rFonts w:eastAsia="Times New Roman"/>
          <w:b/>
        </w:rPr>
        <w:t>C</w:t>
      </w:r>
      <w:r w:rsidRPr="006E23DC">
        <w:rPr>
          <w:rFonts w:ascii="宋体" w:hAnsi="宋体" w:cs="宋体"/>
          <w:b/>
        </w:rPr>
        <w:t>、</w:t>
      </w:r>
      <w:r w:rsidRPr="006E23DC">
        <w:rPr>
          <w:rFonts w:eastAsia="Times New Roman"/>
          <w:b/>
        </w:rPr>
        <w:t>D</w:t>
      </w:r>
      <w:r w:rsidRPr="006E23DC">
        <w:rPr>
          <w:rFonts w:ascii="宋体" w:hAnsi="宋体" w:cs="宋体"/>
          <w:b/>
        </w:rPr>
        <w:t>表示反应的速率，其比值是</w:t>
      </w:r>
      <w:r w:rsidRPr="006E23DC">
        <w:rPr>
          <w:rFonts w:eastAsia="Times New Roman"/>
          <w:b/>
        </w:rPr>
        <w:t>3:2:1</w:t>
      </w:r>
    </w:p>
    <w:p w:rsidR="006E23DC" w:rsidRPr="006E23DC" w:rsidP="009E30AA">
      <w:pPr>
        <w:spacing w:line="360" w:lineRule="auto"/>
        <w:jc w:val="left"/>
        <w:textAlignment w:val="center"/>
        <w:rPr>
          <w:rFonts w:ascii="宋体" w:hAnsi="宋体" w:cs="宋体"/>
          <w:b/>
        </w:rPr>
      </w:pPr>
      <w:r w:rsidRPr="006E23DC">
        <w:rPr>
          <w:b/>
        </w:rPr>
        <w:t>D．</w:t>
      </w:r>
      <w:r w:rsidRPr="006E23DC">
        <w:rPr>
          <w:rFonts w:ascii="宋体" w:hAnsi="宋体" w:cs="宋体"/>
          <w:b/>
        </w:rPr>
        <w:t>在这</w:t>
      </w:r>
      <w:r w:rsidRPr="006E23DC">
        <w:rPr>
          <w:rFonts w:eastAsia="Times New Roman"/>
          <w:b/>
        </w:rPr>
        <w:t>2min</w:t>
      </w:r>
      <w:r w:rsidRPr="006E23DC">
        <w:rPr>
          <w:rFonts w:ascii="宋体" w:hAnsi="宋体" w:cs="宋体"/>
          <w:b/>
        </w:rPr>
        <w:t>内</w:t>
      </w:r>
      <w:r w:rsidRPr="006E23DC">
        <w:rPr>
          <w:rFonts w:eastAsia="Times New Roman"/>
          <w:b/>
        </w:rPr>
        <w:t>B</w:t>
      </w:r>
      <w:r w:rsidRPr="006E23DC">
        <w:rPr>
          <w:rFonts w:ascii="宋体" w:hAnsi="宋体" w:cs="宋体"/>
          <w:b/>
        </w:rPr>
        <w:t>和</w:t>
      </w:r>
      <w:r w:rsidRPr="006E23DC">
        <w:rPr>
          <w:rFonts w:eastAsia="Times New Roman"/>
          <w:b/>
        </w:rPr>
        <w:t>C</w:t>
      </w:r>
      <w:r w:rsidRPr="006E23DC">
        <w:rPr>
          <w:rFonts w:ascii="宋体" w:hAnsi="宋体" w:cs="宋体"/>
          <w:b/>
        </w:rPr>
        <w:t>两物质浓度是逐渐减小的</w:t>
      </w:r>
    </w:p>
    <w:p w:rsidR="006E23DC" w:rsidRPr="006E23DC" w:rsidP="009E30AA">
      <w:pPr>
        <w:spacing w:line="360" w:lineRule="auto"/>
        <w:jc w:val="left"/>
        <w:textAlignment w:val="center"/>
        <w:rPr>
          <w:rFonts w:eastAsia="Times New Roman"/>
          <w:b/>
        </w:rPr>
      </w:pPr>
      <w:r w:rsidRPr="006E23DC">
        <w:rPr>
          <w:rFonts w:ascii="宋体" w:hAnsi="宋体"/>
          <w:b/>
        </w:rPr>
        <w:t>10、</w:t>
      </w:r>
      <w:r w:rsidRPr="006E23DC">
        <w:rPr>
          <w:rFonts w:eastAsia="Times New Roman"/>
          <w:b/>
        </w:rPr>
        <w:t>下列各组物质互相接近时，能发生反应，并有大量白烟生成的是（   ）</w:t>
      </w:r>
    </w:p>
    <w:p w:rsidR="006E23DC" w:rsidRPr="006E23DC" w:rsidP="009E30AA">
      <w:pPr>
        <w:tabs>
          <w:tab w:val="left" w:pos="4153"/>
        </w:tabs>
        <w:spacing w:line="360" w:lineRule="auto"/>
        <w:jc w:val="left"/>
        <w:textAlignment w:val="center"/>
        <w:rPr>
          <w:rFonts w:eastAsia="Times New Roman"/>
          <w:b/>
        </w:rPr>
      </w:pPr>
      <w:r w:rsidRPr="006E23DC">
        <w:rPr>
          <w:b/>
        </w:rPr>
        <w:t>A．</w:t>
      </w:r>
      <w:r w:rsidRPr="006E23DC">
        <w:rPr>
          <w:rFonts w:eastAsia="Times New Roman"/>
          <w:b/>
        </w:rPr>
        <w:t>浓氨水跟硫酸</w:t>
      </w:r>
      <w:r w:rsidRPr="006E23DC">
        <w:rPr>
          <w:b/>
        </w:rPr>
        <w:tab/>
        <w:t>B．</w:t>
      </w:r>
      <w:r w:rsidRPr="006E23DC">
        <w:rPr>
          <w:rFonts w:eastAsia="Times New Roman"/>
          <w:b/>
        </w:rPr>
        <w:t>浓盐酸和浓氨水</w:t>
      </w:r>
    </w:p>
    <w:p w:rsidR="006E23DC" w:rsidRPr="006E23DC" w:rsidP="009E30AA">
      <w:pPr>
        <w:tabs>
          <w:tab w:val="left" w:pos="4153"/>
        </w:tabs>
        <w:spacing w:line="360" w:lineRule="auto"/>
        <w:jc w:val="left"/>
        <w:textAlignment w:val="center"/>
        <w:rPr>
          <w:rFonts w:eastAsia="Times New Roman"/>
          <w:b/>
        </w:rPr>
      </w:pPr>
      <w:r w:rsidRPr="006E23DC">
        <w:rPr>
          <w:b/>
        </w:rPr>
        <w:t>C．</w:t>
      </w:r>
      <w:r w:rsidRPr="006E23DC">
        <w:rPr>
          <w:rFonts w:eastAsia="Times New Roman"/>
          <w:b/>
        </w:rPr>
        <w:t>氯化铵溶液跟烧碱</w:t>
      </w:r>
      <w:r w:rsidRPr="006E23DC">
        <w:rPr>
          <w:b/>
        </w:rPr>
        <w:tab/>
        <w:t>D．</w:t>
      </w:r>
      <w:r w:rsidRPr="006E23DC">
        <w:rPr>
          <w:rFonts w:eastAsia="Times New Roman"/>
          <w:b/>
        </w:rPr>
        <w:t>氨气跟水</w:t>
      </w:r>
    </w:p>
    <w:p w:rsidR="006E23DC" w:rsidRPr="006E23DC" w:rsidP="009E30AA">
      <w:pPr>
        <w:spacing w:line="360" w:lineRule="auto"/>
        <w:jc w:val="left"/>
        <w:textAlignment w:val="center"/>
        <w:rPr>
          <w:rFonts w:ascii="宋体" w:hAnsi="宋体" w:cs="宋体"/>
          <w:b/>
        </w:rPr>
      </w:pPr>
      <w:r w:rsidRPr="006E23DC">
        <w:rPr>
          <w:rFonts w:ascii="宋体" w:hAnsi="宋体"/>
          <w:b/>
        </w:rPr>
        <w:t>11、</w:t>
      </w:r>
      <w:r w:rsidRPr="006E23DC">
        <w:rPr>
          <w:rFonts w:ascii="宋体" w:hAnsi="宋体" w:cs="宋体"/>
          <w:b/>
        </w:rPr>
        <w:t>下列叙述中，</w:t>
      </w:r>
      <w:r w:rsidRPr="006E23DC">
        <w:rPr>
          <w:rFonts w:ascii="宋体" w:hAnsi="宋体" w:cs="宋体"/>
          <w:b/>
          <w:em w:val="dot"/>
        </w:rPr>
        <w:t>不正确</w:t>
      </w:r>
      <w:r w:rsidRPr="006E23DC">
        <w:rPr>
          <w:rFonts w:ascii="宋体" w:hAnsi="宋体" w:cs="宋体"/>
          <w:b/>
        </w:rPr>
        <w:t>的是</w:t>
      </w:r>
    </w:p>
    <w:p w:rsidR="006E23DC" w:rsidRPr="006E23DC" w:rsidP="009E30AA">
      <w:pPr>
        <w:spacing w:line="360" w:lineRule="auto"/>
        <w:jc w:val="left"/>
        <w:textAlignment w:val="center"/>
        <w:rPr>
          <w:rFonts w:ascii="宋体" w:hAnsi="宋体" w:cs="宋体"/>
          <w:b/>
        </w:rPr>
      </w:pPr>
      <w:r w:rsidRPr="006E23DC">
        <w:rPr>
          <w:b/>
        </w:rPr>
        <w:t>A．</w:t>
      </w:r>
      <w:r w:rsidRPr="006E23DC">
        <w:rPr>
          <w:rFonts w:ascii="宋体" w:hAnsi="宋体" w:cs="宋体"/>
          <w:b/>
        </w:rPr>
        <w:t>纤维素、淀粉均属于高分子化合物</w:t>
      </w:r>
    </w:p>
    <w:p w:rsidR="006E23DC" w:rsidRPr="006E23DC" w:rsidP="009E30AA">
      <w:pPr>
        <w:spacing w:line="360" w:lineRule="auto"/>
        <w:jc w:val="left"/>
        <w:textAlignment w:val="center"/>
        <w:rPr>
          <w:rFonts w:ascii="宋体" w:hAnsi="宋体" w:cs="宋体"/>
          <w:b/>
        </w:rPr>
      </w:pPr>
      <w:r w:rsidRPr="006E23DC">
        <w:rPr>
          <w:b/>
        </w:rPr>
        <w:t>B．</w:t>
      </w:r>
      <w:r w:rsidRPr="006E23DC">
        <w:rPr>
          <w:rFonts w:ascii="宋体" w:hAnsi="宋体" w:cs="宋体"/>
          <w:b/>
        </w:rPr>
        <w:t>浓硝酸沾到皮肤上能使皮肤变黄，这是由于浓硝酸和蛋白质发生了颜色反应</w:t>
      </w:r>
    </w:p>
    <w:p w:rsidR="006E23DC" w:rsidRPr="006E23DC" w:rsidP="009E30AA">
      <w:pPr>
        <w:spacing w:line="360" w:lineRule="auto"/>
        <w:jc w:val="left"/>
        <w:textAlignment w:val="center"/>
        <w:rPr>
          <w:rFonts w:ascii="宋体" w:hAnsi="宋体" w:cs="宋体"/>
          <w:b/>
        </w:rPr>
      </w:pPr>
      <w:r w:rsidRPr="006E23DC">
        <w:rPr>
          <w:b/>
        </w:rPr>
        <w:t>C．</w:t>
      </w:r>
      <w:r w:rsidRPr="006E23DC">
        <w:rPr>
          <w:rFonts w:ascii="宋体" w:hAnsi="宋体" w:cs="宋体"/>
          <w:b/>
        </w:rPr>
        <w:t>利用油脂在碱性条件下的水解，可以制得肥皂和甘油</w:t>
      </w:r>
    </w:p>
    <w:p w:rsidR="006E23DC" w:rsidRPr="006E23DC" w:rsidP="009E30AA">
      <w:pPr>
        <w:spacing w:line="360" w:lineRule="auto"/>
        <w:jc w:val="left"/>
        <w:textAlignment w:val="center"/>
        <w:rPr>
          <w:rFonts w:ascii="宋体" w:hAnsi="宋体" w:cs="宋体"/>
          <w:b/>
        </w:rPr>
      </w:pPr>
      <w:r w:rsidRPr="006E23DC">
        <w:rPr>
          <w:b/>
        </w:rPr>
        <w:t>D．</w:t>
      </w:r>
      <w:r w:rsidRPr="006E23DC">
        <w:rPr>
          <w:rFonts w:ascii="宋体" w:hAnsi="宋体" w:cs="宋体"/>
          <w:b/>
        </w:rPr>
        <w:t>糖类、油脂、蛋白质都只由</w:t>
      </w:r>
      <w:r w:rsidRPr="006E23DC">
        <w:rPr>
          <w:rFonts w:eastAsia="Times New Roman"/>
          <w:b/>
        </w:rPr>
        <w:t>C</w:t>
      </w:r>
      <w:r w:rsidRPr="006E23DC">
        <w:rPr>
          <w:rFonts w:ascii="宋体" w:hAnsi="宋体" w:cs="宋体"/>
          <w:b/>
        </w:rPr>
        <w:t>、</w:t>
      </w:r>
      <w:r w:rsidRPr="006E23DC">
        <w:rPr>
          <w:rFonts w:eastAsia="Times New Roman"/>
          <w:b/>
        </w:rPr>
        <w:t>H</w:t>
      </w:r>
      <w:r w:rsidRPr="006E23DC">
        <w:rPr>
          <w:rFonts w:ascii="宋体" w:hAnsi="宋体" w:cs="宋体"/>
          <w:b/>
        </w:rPr>
        <w:t>、</w:t>
      </w:r>
      <w:r w:rsidRPr="006E23DC">
        <w:rPr>
          <w:rFonts w:eastAsia="Times New Roman"/>
          <w:b/>
        </w:rPr>
        <w:t>O</w:t>
      </w:r>
      <w:r w:rsidRPr="006E23DC">
        <w:rPr>
          <w:rFonts w:ascii="宋体" w:hAnsi="宋体" w:cs="宋体"/>
          <w:b/>
        </w:rPr>
        <w:t>三种元素组成的</w:t>
      </w:r>
    </w:p>
    <w:p w:rsidR="006E23DC" w:rsidRPr="006E23DC" w:rsidP="009E30AA">
      <w:pPr>
        <w:spacing w:line="360" w:lineRule="auto"/>
        <w:jc w:val="left"/>
        <w:textAlignment w:val="center"/>
        <w:rPr>
          <w:rFonts w:ascii="宋体" w:hAnsi="宋体" w:cs="宋体"/>
          <w:b/>
        </w:rPr>
      </w:pPr>
      <w:r w:rsidRPr="006E23DC">
        <w:rPr>
          <w:rFonts w:ascii="宋体" w:hAnsi="宋体"/>
          <w:b/>
        </w:rPr>
        <w:t>12、</w:t>
      </w:r>
      <w:r w:rsidRPr="006E23DC">
        <w:rPr>
          <w:rFonts w:ascii="宋体" w:hAnsi="宋体" w:cs="宋体"/>
          <w:b/>
        </w:rPr>
        <w:t>下列化学用语表示正确的是</w:t>
      </w:r>
    </w:p>
    <w:p w:rsidR="006E23DC" w:rsidRPr="006E23DC" w:rsidP="009E30AA">
      <w:pPr>
        <w:tabs>
          <w:tab w:val="left" w:pos="4153"/>
        </w:tabs>
        <w:spacing w:line="360" w:lineRule="auto"/>
        <w:jc w:val="left"/>
        <w:textAlignment w:val="center"/>
        <w:rPr>
          <w:rFonts w:eastAsia="Times New Roman"/>
          <w:b/>
        </w:rPr>
      </w:pPr>
      <w:r w:rsidRPr="006E23DC">
        <w:rPr>
          <w:b/>
        </w:rPr>
        <w:t>A．</w:t>
      </w:r>
      <w:r w:rsidRPr="006E23DC">
        <w:rPr>
          <w:rFonts w:eastAsia="Times New Roman"/>
          <w:b/>
        </w:rPr>
        <w:t>CH</w:t>
      </w:r>
      <w:r w:rsidRPr="006E23DC">
        <w:rPr>
          <w:rFonts w:eastAsia="Times New Roman"/>
          <w:b/>
          <w:vertAlign w:val="subscript"/>
        </w:rPr>
        <w:t>4</w:t>
      </w:r>
      <w:r w:rsidRPr="006E23DC">
        <w:rPr>
          <w:rFonts w:ascii="宋体" w:hAnsi="宋体" w:cs="宋体"/>
          <w:b/>
        </w:rPr>
        <w:t>分子的比例模型</w:t>
      </w:r>
      <w:r w:rsidRPr="006E23DC">
        <w:rPr>
          <w:rFonts w:eastAsia="Times New Roman"/>
          <w:b/>
        </w:rPr>
        <w:t xml:space="preserve">: </w:t>
      </w:r>
      <w:r>
        <w:rPr>
          <w:b/>
          <w:noProof/>
        </w:rPr>
        <w:pict>
          <v:shape id="_x0000_i1032" type="#_x0000_t75" alt="figure" style="width:26.25pt;height:22.5pt;visibility:visible" filled="f" stroked="f">
            <v:imagedata r:id="rId12" o:title="figure"/>
          </v:shape>
        </w:pict>
      </w:r>
      <w:r w:rsidRPr="006E23DC">
        <w:rPr>
          <w:b/>
        </w:rPr>
        <w:tab/>
        <w:t>B．</w:t>
      </w:r>
      <w:r w:rsidRPr="006E23DC">
        <w:rPr>
          <w:rFonts w:ascii="宋体" w:hAnsi="宋体" w:cs="宋体"/>
          <w:b/>
        </w:rPr>
        <w:t>乙烯的结构简式</w:t>
      </w:r>
      <w:r w:rsidRPr="006E23DC">
        <w:rPr>
          <w:rFonts w:eastAsia="Times New Roman"/>
          <w:b/>
        </w:rPr>
        <w:t>: CH</w:t>
      </w:r>
      <w:r w:rsidRPr="006E23DC">
        <w:rPr>
          <w:rFonts w:eastAsia="Times New Roman"/>
          <w:b/>
          <w:vertAlign w:val="subscript"/>
        </w:rPr>
        <w:t>2</w:t>
      </w:r>
      <w:r w:rsidRPr="006E23DC">
        <w:rPr>
          <w:rFonts w:eastAsia="Times New Roman"/>
          <w:b/>
        </w:rPr>
        <w:t>CH</w:t>
      </w:r>
      <w:r w:rsidRPr="006E23DC">
        <w:rPr>
          <w:rFonts w:eastAsia="Times New Roman"/>
          <w:b/>
          <w:vertAlign w:val="subscript"/>
        </w:rPr>
        <w:t>2</w:t>
      </w:r>
    </w:p>
    <w:p w:rsidR="006E23DC" w:rsidRPr="006E23DC" w:rsidP="009E30AA">
      <w:pPr>
        <w:tabs>
          <w:tab w:val="left" w:pos="4153"/>
        </w:tabs>
        <w:spacing w:line="360" w:lineRule="auto"/>
        <w:jc w:val="left"/>
        <w:textAlignment w:val="center"/>
        <w:rPr>
          <w:rFonts w:ascii="宋体" w:hAnsi="宋体" w:cs="宋体"/>
          <w:b/>
        </w:rPr>
      </w:pPr>
      <w:r w:rsidRPr="006E23DC">
        <w:rPr>
          <w:b/>
        </w:rPr>
        <w:t>C．</w:t>
      </w:r>
      <w:r w:rsidRPr="006E23DC">
        <w:rPr>
          <w:rFonts w:ascii="宋体" w:hAnsi="宋体" w:cs="宋体"/>
          <w:b/>
        </w:rPr>
        <w:t>氮气分子的电子式：</w:t>
      </w:r>
      <w:r w:rsidRPr="006E23DC">
        <w:rPr>
          <w:rFonts w:eastAsia="Times New Roman"/>
          <w:b/>
        </w:rPr>
        <w:t>N</w:t>
      </w:r>
      <w:r>
        <w:rPr>
          <w:b/>
          <w:noProof/>
        </w:rPr>
        <w:pict>
          <v:shape id="_x0000_i1033" type="#_x0000_t75" alt="figure" style="width:9pt;height:10.5pt;visibility:visible" filled="f" stroked="f">
            <v:imagedata r:id="rId13" o:title="figure"/>
          </v:shape>
        </w:pict>
      </w:r>
      <w:r w:rsidRPr="006E23DC">
        <w:rPr>
          <w:rFonts w:eastAsia="Times New Roman"/>
          <w:b/>
        </w:rPr>
        <w:t>N</w:t>
      </w:r>
      <w:r w:rsidRPr="006E23DC">
        <w:rPr>
          <w:b/>
        </w:rPr>
        <w:tab/>
        <w:t>D．</w:t>
      </w:r>
      <w:r w:rsidRPr="006E23DC">
        <w:rPr>
          <w:rFonts w:eastAsia="Times New Roman"/>
          <w:b/>
        </w:rPr>
        <w:t>S</w:t>
      </w:r>
      <w:r w:rsidRPr="006E23DC">
        <w:rPr>
          <w:rFonts w:eastAsia="Times New Roman"/>
          <w:b/>
          <w:vertAlign w:val="superscript"/>
        </w:rPr>
        <w:t>2</w:t>
      </w:r>
      <w:r w:rsidRPr="006E23DC">
        <w:rPr>
          <w:rFonts w:ascii="宋体" w:hAnsi="宋体" w:cs="宋体"/>
          <w:b/>
          <w:vertAlign w:val="superscript"/>
        </w:rPr>
        <w:t>－</w:t>
      </w:r>
      <w:r w:rsidRPr="006E23DC">
        <w:rPr>
          <w:rFonts w:eastAsia="Times New Roman"/>
          <w:b/>
          <w:vertAlign w:val="superscript"/>
        </w:rPr>
        <w:t xml:space="preserve"> </w:t>
      </w:r>
      <w:r w:rsidRPr="006E23DC">
        <w:rPr>
          <w:rFonts w:ascii="宋体" w:hAnsi="宋体" w:cs="宋体"/>
          <w:b/>
        </w:rPr>
        <w:t>离子的结构示意图：</w:t>
      </w:r>
      <w:r>
        <w:rPr>
          <w:b/>
          <w:noProof/>
        </w:rPr>
        <w:pict>
          <v:shape id="_x0000_i1034" type="#_x0000_t75" alt="figure" style="width:31.5pt;height:27pt;visibility:visible" filled="f" stroked="f">
            <v:imagedata r:id="rId14" o:title="figure"/>
          </v:shape>
        </w:pict>
      </w:r>
    </w:p>
    <w:p w:rsidR="006E23DC" w:rsidRPr="006E23DC" w:rsidP="009E30AA">
      <w:pPr>
        <w:spacing w:line="360" w:lineRule="auto"/>
        <w:jc w:val="left"/>
        <w:textAlignment w:val="center"/>
        <w:rPr>
          <w:rFonts w:ascii="宋体" w:hAnsi="宋体" w:cs="宋体"/>
          <w:b/>
        </w:rPr>
      </w:pPr>
      <w:r w:rsidRPr="006E23DC">
        <w:rPr>
          <w:rFonts w:ascii="宋体" w:hAnsi="宋体"/>
          <w:b/>
        </w:rPr>
        <w:t>13、</w:t>
      </w:r>
      <w:r w:rsidRPr="006E23DC">
        <w:rPr>
          <w:rFonts w:ascii="宋体" w:hAnsi="宋体" w:cs="宋体"/>
          <w:b/>
        </w:rPr>
        <w:t>下列属于金属材料的是</w:t>
      </w:r>
    </w:p>
    <w:p w:rsidR="006E23DC" w:rsidRPr="006E23DC" w:rsidP="009E30AA">
      <w:pPr>
        <w:tabs>
          <w:tab w:val="left" w:pos="2076"/>
          <w:tab w:val="left" w:pos="4153"/>
          <w:tab w:val="left" w:pos="6229"/>
        </w:tabs>
        <w:spacing w:line="360" w:lineRule="auto"/>
        <w:jc w:val="left"/>
        <w:textAlignment w:val="center"/>
        <w:rPr>
          <w:rFonts w:ascii="宋体" w:hAnsi="宋体" w:cs="宋体"/>
          <w:b/>
        </w:rPr>
      </w:pPr>
      <w:r w:rsidRPr="006E23DC">
        <w:rPr>
          <w:b/>
        </w:rPr>
        <w:t>A．</w:t>
      </w:r>
      <w:r w:rsidRPr="006E23DC">
        <w:rPr>
          <w:rFonts w:ascii="宋体" w:hAnsi="宋体" w:cs="宋体"/>
          <w:b/>
        </w:rPr>
        <w:t>钛合金</w:t>
      </w:r>
      <w:r w:rsidRPr="006E23DC">
        <w:rPr>
          <w:b/>
        </w:rPr>
        <w:tab/>
        <w:t>B．</w:t>
      </w:r>
      <w:r w:rsidRPr="006E23DC">
        <w:rPr>
          <w:rFonts w:ascii="宋体" w:hAnsi="宋体" w:cs="宋体"/>
          <w:b/>
        </w:rPr>
        <w:t>生物陶瓷</w:t>
      </w:r>
      <w:r w:rsidRPr="006E23DC">
        <w:rPr>
          <w:b/>
        </w:rPr>
        <w:tab/>
        <w:t>C．</w:t>
      </w:r>
      <w:r w:rsidRPr="006E23DC">
        <w:rPr>
          <w:rFonts w:ascii="宋体" w:hAnsi="宋体" w:cs="宋体"/>
          <w:b/>
        </w:rPr>
        <w:t>聚四氟乙烯</w:t>
      </w:r>
      <w:r w:rsidRPr="006E23DC">
        <w:rPr>
          <w:b/>
        </w:rPr>
        <w:tab/>
        <w:t>D．</w:t>
      </w:r>
      <w:r w:rsidRPr="006E23DC">
        <w:rPr>
          <w:rFonts w:ascii="宋体" w:hAnsi="宋体" w:cs="宋体"/>
          <w:b/>
        </w:rPr>
        <w:t>钢化玻璃</w:t>
      </w:r>
    </w:p>
    <w:p w:rsidR="006E23DC" w:rsidRPr="006E23DC" w:rsidP="009E30AA">
      <w:pPr>
        <w:spacing w:line="360" w:lineRule="auto"/>
        <w:jc w:val="left"/>
        <w:textAlignment w:val="center"/>
        <w:rPr>
          <w:rFonts w:ascii="宋体" w:hAnsi="宋体" w:cs="宋体"/>
          <w:b/>
        </w:rPr>
      </w:pPr>
      <w:r w:rsidRPr="006E23DC">
        <w:rPr>
          <w:rFonts w:ascii="宋体" w:hAnsi="宋体"/>
          <w:b/>
        </w:rPr>
        <w:t>14、</w:t>
      </w:r>
      <w:r w:rsidRPr="006E23DC">
        <w:rPr>
          <w:rFonts w:ascii="宋体" w:hAnsi="宋体" w:cs="宋体"/>
          <w:b/>
        </w:rPr>
        <w:t>下列我国科研成果所涉及材料中，主要成分为同主族元素形成的无机非金属材料的是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2173"/>
        <w:gridCol w:w="2111"/>
        <w:gridCol w:w="2123"/>
        <w:gridCol w:w="1722"/>
      </w:tblGrid>
      <w:tr w:rsidTr="009E30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宋体"/>
                <w:b/>
              </w:rPr>
            </w:pPr>
            <w:r>
              <w:rPr>
                <w:b/>
                <w:noProof/>
              </w:rPr>
              <w:pict>
                <v:shape id="_x0000_i1035" type="#_x0000_t75" alt="figure" style="width:120.75pt;height:87.75pt;visibility:visible" filled="f" stroked="f">
                  <v:imagedata r:id="rId15" o:title="figure"/>
                </v:shape>
              </w:pict>
            </w:r>
          </w:p>
        </w:tc>
        <w:tc>
          <w:tcPr>
            <w:tcW w:w="25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宋体"/>
                <w:b/>
              </w:rPr>
            </w:pPr>
            <w:r>
              <w:rPr>
                <w:b/>
                <w:noProof/>
              </w:rPr>
              <w:pict>
                <v:shape id="_x0000_i1036" type="#_x0000_t75" alt="figure" style="width:117pt;height:85.45pt;visibility:visible" filled="f" stroked="f">
                  <v:imagedata r:id="rId16" o:title="figure"/>
                </v:shape>
              </w:pic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宋体"/>
                <w:b/>
              </w:rPr>
            </w:pPr>
            <w:r>
              <w:rPr>
                <w:b/>
                <w:noProof/>
              </w:rPr>
              <w:pict>
                <v:shape id="_x0000_i1037" type="#_x0000_t75" alt="figure" style="width:117.75pt;height:85.5pt;visibility:visible" filled="f" stroked="f">
                  <v:imagedata r:id="rId17" o:title="figure"/>
                </v:shape>
              </w:pict>
            </w:r>
          </w:p>
        </w:tc>
        <w:tc>
          <w:tcPr>
            <w:tcW w:w="20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eastAsia="宋体"/>
                <w:b/>
              </w:rPr>
            </w:pPr>
            <w:r>
              <w:rPr>
                <w:b/>
                <w:noProof/>
              </w:rPr>
              <w:pict>
                <v:shape id="_x0000_i1038" type="#_x0000_t75" alt="figure" style="width:93pt;height:88.5pt;visibility:visible" filled="f" stroked="f">
                  <v:imagedata r:id="rId18" o:title="figure"/>
                </v:shape>
              </w:pict>
            </w:r>
          </w:p>
        </w:tc>
      </w:tr>
      <w:tr w:rsidTr="009E30AA">
        <w:tblPrEx>
          <w:tblW w:w="5000" w:type="pct"/>
          <w:tblInd w:w="0" w:type="dxa"/>
          <w:tblCellMar>
            <w:top w:w="0" w:type="dxa"/>
            <w:left w:w="108" w:type="dxa"/>
            <w:bottom w:w="0" w:type="dxa"/>
            <w:right w:w="108" w:type="dxa"/>
          </w:tblCellMar>
          <w:tblLook w:val="04A0"/>
        </w:tblPrEx>
        <w:trPr>
          <w:cantSplit/>
          <w:trHeight w:val="330"/>
        </w:trPr>
        <w:tc>
          <w:tcPr>
            <w:tcW w:w="25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eastAsia="Times New Roman"/>
                <w:b/>
                <w:kern w:val="2"/>
                <w:sz w:val="21"/>
                <w:szCs w:val="22"/>
                <w:lang w:val="en-US" w:eastAsia="zh-CN" w:bidi="ar-SA"/>
              </w:rPr>
              <w:t>A</w:t>
            </w:r>
            <w:r w:rsidRPr="006E23DC">
              <w:rPr>
                <w:rFonts w:ascii="宋体" w:eastAsia="宋体" w:hAnsi="宋体" w:cs="宋体"/>
                <w:b/>
                <w:kern w:val="2"/>
                <w:sz w:val="21"/>
                <w:szCs w:val="22"/>
                <w:lang w:val="en-US" w:eastAsia="zh-CN" w:bidi="ar-SA"/>
              </w:rPr>
              <w:t>．</w:t>
            </w:r>
            <w:r w:rsidRPr="006E23DC">
              <w:rPr>
                <w:rFonts w:eastAsia="Times New Roman"/>
                <w:b/>
                <w:kern w:val="2"/>
                <w:sz w:val="21"/>
                <w:szCs w:val="22"/>
                <w:lang w:val="en-US" w:eastAsia="zh-CN" w:bidi="ar-SA"/>
              </w:rPr>
              <w:t>4.03</w:t>
            </w:r>
            <w:r w:rsidRPr="006E23DC">
              <w:rPr>
                <w:rFonts w:ascii="宋体" w:eastAsia="宋体" w:hAnsi="宋体" w:cs="宋体"/>
                <w:b/>
                <w:kern w:val="2"/>
                <w:sz w:val="21"/>
                <w:szCs w:val="22"/>
                <w:lang w:val="en-US" w:eastAsia="zh-CN" w:bidi="ar-SA"/>
              </w:rPr>
              <w:t>米大口径碳化硅反射镜</w:t>
            </w:r>
          </w:p>
        </w:tc>
        <w:tc>
          <w:tcPr>
            <w:tcW w:w="25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eastAsia="Times New Roman"/>
                <w:b/>
                <w:kern w:val="2"/>
                <w:sz w:val="21"/>
                <w:szCs w:val="22"/>
                <w:lang w:val="en-US" w:eastAsia="zh-CN" w:bidi="ar-SA"/>
              </w:rPr>
              <w:t>B</w:t>
            </w:r>
            <w:r w:rsidRPr="006E23DC">
              <w:rPr>
                <w:rFonts w:ascii="宋体" w:eastAsia="宋体" w:hAnsi="宋体" w:cs="宋体"/>
                <w:b/>
                <w:kern w:val="2"/>
                <w:sz w:val="21"/>
                <w:szCs w:val="22"/>
                <w:lang w:val="en-US" w:eastAsia="zh-CN" w:bidi="ar-SA"/>
              </w:rPr>
              <w:t>．</w:t>
            </w:r>
            <w:r w:rsidRPr="006E23DC">
              <w:rPr>
                <w:rFonts w:eastAsia="Times New Roman"/>
                <w:b/>
                <w:kern w:val="2"/>
                <w:sz w:val="21"/>
                <w:szCs w:val="22"/>
                <w:lang w:val="en-US" w:eastAsia="zh-CN" w:bidi="ar-SA"/>
              </w:rPr>
              <w:t>2022</w:t>
            </w:r>
            <w:r w:rsidRPr="006E23DC">
              <w:rPr>
                <w:rFonts w:ascii="宋体" w:eastAsia="宋体" w:hAnsi="宋体" w:cs="宋体"/>
                <w:b/>
                <w:kern w:val="2"/>
                <w:sz w:val="21"/>
                <w:szCs w:val="22"/>
                <w:lang w:val="en-US" w:eastAsia="zh-CN" w:bidi="ar-SA"/>
              </w:rPr>
              <w:t>年冬奥会聚氨酯速滑服</w:t>
            </w:r>
          </w:p>
        </w:tc>
        <w:tc>
          <w:tcPr>
            <w:tcW w:w="25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eastAsia="Times New Roman"/>
                <w:b/>
                <w:kern w:val="2"/>
                <w:sz w:val="21"/>
                <w:szCs w:val="22"/>
                <w:lang w:val="en-US" w:eastAsia="zh-CN" w:bidi="ar-SA"/>
              </w:rPr>
              <w:t>C</w:t>
            </w:r>
            <w:r w:rsidRPr="006E23DC">
              <w:rPr>
                <w:rFonts w:ascii="宋体" w:eastAsia="宋体" w:hAnsi="宋体" w:cs="宋体"/>
                <w:b/>
                <w:kern w:val="2"/>
                <w:sz w:val="21"/>
                <w:szCs w:val="22"/>
                <w:lang w:val="en-US" w:eastAsia="zh-CN" w:bidi="ar-SA"/>
              </w:rPr>
              <w:t>．能屏蔽电磁波的碳包覆银纳米线</w:t>
            </w:r>
          </w:p>
        </w:tc>
        <w:tc>
          <w:tcPr>
            <w:tcW w:w="20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E23DC" w:rsidRPr="006E23DC" w:rsidP="009E30AA">
            <w:pPr>
              <w:widowControl w:val="0"/>
              <w:spacing w:line="360" w:lineRule="auto"/>
              <w:jc w:val="left"/>
              <w:textAlignment w:val="center"/>
              <w:rPr>
                <w:rFonts w:ascii="宋体" w:eastAsia="宋体" w:hAnsi="宋体" w:cs="宋体"/>
                <w:b/>
              </w:rPr>
            </w:pPr>
            <w:r w:rsidRPr="006E23DC">
              <w:rPr>
                <w:rFonts w:eastAsia="Times New Roman"/>
                <w:b/>
                <w:kern w:val="2"/>
                <w:sz w:val="21"/>
                <w:szCs w:val="22"/>
                <w:lang w:val="en-US" w:eastAsia="zh-CN" w:bidi="ar-SA"/>
              </w:rPr>
              <w:t>D</w:t>
            </w:r>
            <w:r w:rsidRPr="006E23DC">
              <w:rPr>
                <w:rFonts w:ascii="宋体" w:eastAsia="宋体" w:hAnsi="宋体" w:cs="宋体"/>
                <w:b/>
                <w:kern w:val="2"/>
                <w:sz w:val="21"/>
                <w:szCs w:val="22"/>
                <w:lang w:val="en-US" w:eastAsia="zh-CN" w:bidi="ar-SA"/>
              </w:rPr>
              <w:t>．</w:t>
            </w:r>
            <w:r w:rsidRPr="006E23DC">
              <w:rPr>
                <w:rFonts w:eastAsia="Times New Roman"/>
                <w:b/>
                <w:kern w:val="2"/>
                <w:sz w:val="21"/>
                <w:szCs w:val="22"/>
                <w:lang w:val="en-US" w:eastAsia="zh-CN" w:bidi="ar-SA"/>
              </w:rPr>
              <w:t>“</w:t>
            </w:r>
            <w:r w:rsidRPr="006E23DC">
              <w:rPr>
                <w:rFonts w:ascii="宋体" w:eastAsia="宋体" w:hAnsi="宋体" w:cs="宋体"/>
                <w:b/>
                <w:kern w:val="2"/>
                <w:sz w:val="21"/>
                <w:szCs w:val="22"/>
                <w:lang w:val="en-US" w:eastAsia="zh-CN" w:bidi="ar-SA"/>
              </w:rPr>
              <w:t>玉兔二号</w:t>
            </w:r>
            <w:r w:rsidRPr="006E23DC">
              <w:rPr>
                <w:rFonts w:eastAsia="Times New Roman"/>
                <w:b/>
                <w:kern w:val="2"/>
                <w:sz w:val="21"/>
                <w:szCs w:val="22"/>
                <w:lang w:val="en-US" w:eastAsia="zh-CN" w:bidi="ar-SA"/>
              </w:rPr>
              <w:t>”</w:t>
            </w:r>
            <w:r w:rsidRPr="006E23DC">
              <w:rPr>
                <w:rFonts w:ascii="宋体" w:eastAsia="宋体" w:hAnsi="宋体" w:cs="宋体"/>
                <w:b/>
                <w:kern w:val="2"/>
                <w:sz w:val="21"/>
                <w:szCs w:val="22"/>
                <w:lang w:val="en-US" w:eastAsia="zh-CN" w:bidi="ar-SA"/>
              </w:rPr>
              <w:t>钛合金筛网轮</w:t>
            </w:r>
          </w:p>
        </w:tc>
      </w:tr>
    </w:tbl>
    <w:p w:rsidR="006E23DC" w:rsidRPr="006E23DC" w:rsidP="009E30AA">
      <w:pPr>
        <w:tabs>
          <w:tab w:val="left" w:pos="2076"/>
          <w:tab w:val="left" w:pos="4153"/>
          <w:tab w:val="left" w:pos="6229"/>
        </w:tabs>
        <w:spacing w:line="360" w:lineRule="auto"/>
        <w:jc w:val="left"/>
        <w:textAlignment w:val="center"/>
        <w:rPr>
          <w:rFonts w:eastAsia="Times New Roman"/>
          <w:b/>
        </w:rPr>
      </w:pPr>
      <w:r w:rsidRPr="006E23DC">
        <w:rPr>
          <w:b/>
        </w:rPr>
        <w:t>A．</w:t>
      </w:r>
      <w:r w:rsidRPr="006E23DC">
        <w:rPr>
          <w:rFonts w:eastAsia="Times New Roman"/>
          <w:b/>
        </w:rPr>
        <w:t>A</w:t>
      </w:r>
      <w:r w:rsidRPr="006E23DC">
        <w:rPr>
          <w:b/>
        </w:rPr>
        <w:tab/>
        <w:t>B．</w:t>
      </w:r>
      <w:r w:rsidRPr="006E23DC">
        <w:rPr>
          <w:rFonts w:eastAsia="Times New Roman"/>
          <w:b/>
        </w:rPr>
        <w:t>B</w:t>
      </w:r>
      <w:r w:rsidRPr="006E23DC">
        <w:rPr>
          <w:b/>
        </w:rPr>
        <w:tab/>
        <w:t>C．</w:t>
      </w:r>
      <w:r w:rsidRPr="006E23DC">
        <w:rPr>
          <w:rFonts w:eastAsia="Times New Roman"/>
          <w:b/>
        </w:rPr>
        <w:t>C</w:t>
      </w:r>
      <w:r w:rsidRPr="006E23DC">
        <w:rPr>
          <w:b/>
        </w:rPr>
        <w:tab/>
        <w:t>D．</w:t>
      </w:r>
      <w:r w:rsidRPr="006E23DC">
        <w:rPr>
          <w:rFonts w:eastAsia="Times New Roman"/>
          <w:b/>
        </w:rPr>
        <w:t>D</w:t>
      </w:r>
    </w:p>
    <w:p w:rsidR="006E23DC" w:rsidRPr="006E23DC" w:rsidP="009E30AA">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6E23DC">
        <w:rPr>
          <w:rFonts w:ascii="宋体" w:hAnsi="宋体"/>
          <w:b/>
        </w:rPr>
        <w:t>15、</w:t>
      </w:r>
      <w:r w:rsidRPr="006E23DC">
        <w:rPr>
          <w:b/>
        </w:rPr>
        <w:t>500 mL KNO</w:t>
      </w:r>
      <w:r w:rsidRPr="006E23DC">
        <w:rPr>
          <w:b/>
          <w:vertAlign w:val="subscript"/>
        </w:rPr>
        <w:t>3</w:t>
      </w:r>
      <w:r w:rsidRPr="006E23DC">
        <w:rPr>
          <w:b/>
        </w:rPr>
        <w:t>和Cu(NO</w:t>
      </w:r>
      <w:r w:rsidRPr="006E23DC">
        <w:rPr>
          <w:b/>
          <w:vertAlign w:val="subscript"/>
        </w:rPr>
        <w:t>3</w:t>
      </w:r>
      <w:r w:rsidRPr="006E23DC">
        <w:rPr>
          <w:b/>
        </w:rPr>
        <w:t>)</w:t>
      </w:r>
      <w:r w:rsidRPr="006E23DC">
        <w:rPr>
          <w:b/>
          <w:vertAlign w:val="subscript"/>
        </w:rPr>
        <w:t>2</w:t>
      </w:r>
      <w:r w:rsidRPr="006E23DC">
        <w:rPr>
          <w:b/>
        </w:rPr>
        <w:t>的混合溶液中c(NO</w:t>
      </w:r>
      <w:r w:rsidRPr="006E23DC">
        <w:rPr>
          <w:b/>
          <w:vertAlign w:val="subscript"/>
        </w:rPr>
        <w:t>3</w:t>
      </w:r>
      <w:r w:rsidRPr="006E23DC">
        <w:rPr>
          <w:b/>
          <w:vertAlign w:val="superscript"/>
        </w:rPr>
        <w:t>-</w:t>
      </w:r>
      <w:r w:rsidRPr="006E23DC">
        <w:rPr>
          <w:b/>
        </w:rPr>
        <w:t>)＝6.0 mol·L</w:t>
      </w:r>
      <w:r w:rsidRPr="006E23DC">
        <w:rPr>
          <w:b/>
          <w:vertAlign w:val="superscript"/>
        </w:rPr>
        <w:t>－1</w:t>
      </w:r>
    </w:p>
    <w:p w:rsidR="006E23DC" w:rsidRPr="006E23DC" w:rsidP="009E30AA">
      <w:pPr>
        <w:spacing w:line="360" w:lineRule="auto"/>
        <w:jc w:val="left"/>
        <w:textAlignment w:val="center"/>
        <w:rPr>
          <w:b/>
        </w:rPr>
      </w:pPr>
      <w:r w:rsidRPr="006E23DC">
        <w:rPr>
          <w:b/>
        </w:rPr>
        <w:t>，用石墨做电极电解此溶液，当通电一段时间后，两极均收集到22.4</w:t>
      </w:r>
      <w:r w:rsidRPr="006E23DC">
        <w:rPr>
          <w:b/>
        </w:rPr>
        <w:t xml:space="preserve"> L气体(标准状况)，假定电解后溶液体积仍为500</w:t>
      </w:r>
      <w:r w:rsidRPr="006E23DC">
        <w:rPr>
          <w:b/>
        </w:rPr>
        <w:t xml:space="preserve"> mL，下列说法正确的是(</w:t>
      </w:r>
      <w:r w:rsidRPr="006E23DC">
        <w:rPr>
          <w:b/>
        </w:rPr>
        <w:t xml:space="preserve"> )</w:t>
      </w:r>
    </w:p>
    <w:p w:rsidR="006E23DC" w:rsidRPr="006E23DC" w:rsidP="009E30AA">
      <w:pPr>
        <w:spacing w:line="360" w:lineRule="auto"/>
        <w:jc w:val="left"/>
        <w:textAlignment w:val="center"/>
        <w:rPr>
          <w:b/>
        </w:rPr>
      </w:pPr>
      <w:r w:rsidRPr="006E23DC">
        <w:rPr>
          <w:b/>
        </w:rPr>
        <w:t>A．原混合溶液中c(K</w:t>
      </w:r>
      <w:r w:rsidRPr="006E23DC">
        <w:rPr>
          <w:b/>
          <w:vertAlign w:val="superscript"/>
        </w:rPr>
        <w:t>＋</w:t>
      </w:r>
      <w:r w:rsidRPr="006E23DC">
        <w:rPr>
          <w:b/>
        </w:rPr>
        <w:t>)为2 mol·L</w:t>
      </w:r>
      <w:r w:rsidRPr="006E23DC">
        <w:rPr>
          <w:b/>
          <w:vertAlign w:val="superscript"/>
        </w:rPr>
        <w:t>－1</w:t>
      </w:r>
    </w:p>
    <w:p w:rsidR="006E23DC" w:rsidRPr="006E23DC" w:rsidP="009E30AA">
      <w:pPr>
        <w:spacing w:line="360" w:lineRule="auto"/>
        <w:jc w:val="left"/>
        <w:textAlignment w:val="center"/>
        <w:rPr>
          <w:b/>
        </w:rPr>
      </w:pPr>
      <w:r w:rsidRPr="006E23DC">
        <w:rPr>
          <w:b/>
        </w:rPr>
        <w:t>B．上述电解过程中共转移6 mol电子</w:t>
      </w:r>
    </w:p>
    <w:p w:rsidR="006E23DC" w:rsidRPr="006E23DC" w:rsidP="009E30AA">
      <w:pPr>
        <w:spacing w:line="360" w:lineRule="auto"/>
        <w:jc w:val="left"/>
        <w:textAlignment w:val="center"/>
        <w:rPr>
          <w:b/>
        </w:rPr>
      </w:pPr>
      <w:r w:rsidRPr="006E23DC">
        <w:rPr>
          <w:b/>
        </w:rPr>
        <w:t>C．电解得到的Cu的物质的量为0.5 mol</w:t>
      </w:r>
    </w:p>
    <w:p w:rsidR="006E23DC" w:rsidRPr="006E23DC" w:rsidP="009E30AA">
      <w:pPr>
        <w:spacing w:line="360" w:lineRule="auto"/>
        <w:jc w:val="left"/>
        <w:textAlignment w:val="center"/>
        <w:rPr>
          <w:b/>
        </w:rPr>
      </w:pPr>
      <w:r w:rsidRPr="006E23DC">
        <w:rPr>
          <w:b/>
        </w:rPr>
        <w:t>D．电解后溶液中c(H</w:t>
      </w:r>
      <w:r w:rsidRPr="006E23DC">
        <w:rPr>
          <w:b/>
          <w:vertAlign w:val="superscript"/>
        </w:rPr>
        <w:t>＋</w:t>
      </w:r>
      <w:r w:rsidRPr="006E23DC">
        <w:rPr>
          <w:b/>
        </w:rPr>
        <w:t>)为2 mol·L</w:t>
      </w:r>
      <w:r w:rsidRPr="006E23DC">
        <w:rPr>
          <w:b/>
          <w:vertAlign w:val="superscript"/>
        </w:rPr>
        <w:t>－1</w:t>
      </w:r>
    </w:p>
    <w:p w:rsidR="006E23DC" w:rsidRPr="006E23DC" w:rsidP="009E30AA">
      <w:pPr>
        <w:spacing w:line="360" w:lineRule="auto"/>
        <w:jc w:val="left"/>
        <w:textAlignment w:val="center"/>
        <w:rPr>
          <w:b/>
        </w:rPr>
      </w:pPr>
      <w:r w:rsidRPr="006E23DC">
        <w:rPr>
          <w:rFonts w:ascii="宋体" w:hAnsi="宋体"/>
          <w:b/>
        </w:rPr>
        <w:t>16、</w:t>
      </w:r>
      <w:r w:rsidRPr="006E23DC">
        <w:rPr>
          <w:b/>
        </w:rPr>
        <w:t>下列关于卤族元素由上到下性质递变的叙述，正确的是  （   ）</w:t>
      </w:r>
    </w:p>
    <w:p w:rsidR="006E23DC" w:rsidRPr="006E23DC" w:rsidP="009E30AA">
      <w:pPr>
        <w:spacing w:line="360" w:lineRule="auto"/>
        <w:jc w:val="left"/>
        <w:textAlignment w:val="center"/>
        <w:rPr>
          <w:b/>
        </w:rPr>
      </w:pPr>
      <w:r w:rsidRPr="006E23DC">
        <w:rPr>
          <w:b/>
        </w:rPr>
        <w:t>①单质的氧化性增强  ②单质的颜色加深  ③气态氢化物的稳定性增强</w:t>
      </w:r>
    </w:p>
    <w:p w:rsidR="006E23DC" w:rsidRPr="006E23DC" w:rsidP="009E30AA">
      <w:pPr>
        <w:spacing w:line="360" w:lineRule="auto"/>
        <w:jc w:val="left"/>
        <w:textAlignment w:val="center"/>
        <w:rPr>
          <w:b/>
        </w:rPr>
      </w:pPr>
      <w:r w:rsidRPr="006E23DC">
        <w:rPr>
          <w:b/>
        </w:rPr>
        <w:t>④单质的沸点升高  ⑤阴离子的还原性增强</w:t>
      </w:r>
    </w:p>
    <w:p w:rsidR="006E23DC" w:rsidRPr="006E23DC" w:rsidP="009E30AA">
      <w:pPr>
        <w:spacing w:line="360" w:lineRule="auto"/>
        <w:jc w:val="left"/>
        <w:textAlignment w:val="center"/>
        <w:rPr>
          <w:b/>
        </w:rPr>
      </w:pPr>
      <w:r w:rsidRPr="006E23DC">
        <w:rPr>
          <w:b/>
        </w:rPr>
        <w:t>A．①②③    B．②③④    C．②④⑤    D．①③⑤</w:t>
      </w:r>
    </w:p>
    <w:p w:rsidR="006E23DC" w:rsidRPr="006E23DC" w:rsidP="009E30AA">
      <w:pPr>
        <w:spacing w:line="360" w:lineRule="auto"/>
        <w:jc w:val="left"/>
        <w:textAlignment w:val="center"/>
        <w:rPr>
          <w:rFonts w:eastAsia="Times New Roman"/>
          <w:b/>
        </w:rPr>
      </w:pPr>
      <w:r w:rsidRPr="006E23DC">
        <w:rPr>
          <w:rFonts w:ascii="宋体" w:hAnsi="宋体"/>
          <w:b/>
        </w:rPr>
        <w:t>17、</w:t>
      </w:r>
      <w:r w:rsidRPr="006E23DC">
        <w:rPr>
          <w:rFonts w:ascii="宋体" w:hAnsi="宋体" w:cs="宋体"/>
          <w:b/>
        </w:rPr>
        <w:t>下列有关化学反应与能量的说法正确的是（</w:t>
      </w:r>
      <w:r w:rsidRPr="006E23DC">
        <w:rPr>
          <w:rFonts w:eastAsia="Times New Roman"/>
          <w:b/>
        </w:rPr>
        <w:t xml:space="preserve">    ）</w:t>
      </w:r>
    </w:p>
    <w:p w:rsidR="006E23DC" w:rsidRPr="006E23DC" w:rsidP="009E30AA">
      <w:pPr>
        <w:tabs>
          <w:tab w:val="left" w:pos="4153"/>
        </w:tabs>
        <w:spacing w:line="360" w:lineRule="auto"/>
        <w:jc w:val="left"/>
        <w:textAlignment w:val="center"/>
        <w:rPr>
          <w:rFonts w:ascii="宋体" w:hAnsi="宋体" w:cs="宋体"/>
          <w:b/>
        </w:rPr>
      </w:pPr>
      <w:r w:rsidRPr="006E23DC">
        <w:rPr>
          <w:b/>
        </w:rPr>
        <w:t>A．</w:t>
      </w:r>
      <w:r w:rsidRPr="006E23DC">
        <w:rPr>
          <w:rFonts w:ascii="宋体" w:hAnsi="宋体" w:cs="宋体"/>
          <w:b/>
        </w:rPr>
        <w:t>燃烧属于放热反应</w:t>
      </w:r>
      <w:r w:rsidRPr="006E23DC">
        <w:rPr>
          <w:b/>
        </w:rPr>
        <w:tab/>
        <w:t>B．</w:t>
      </w:r>
      <w:r w:rsidRPr="006E23DC">
        <w:rPr>
          <w:rFonts w:ascii="宋体" w:hAnsi="宋体" w:cs="宋体"/>
          <w:b/>
        </w:rPr>
        <w:t>中和反应是吸热反应</w:t>
      </w:r>
    </w:p>
    <w:p w:rsidR="006E23DC" w:rsidRPr="006E23DC" w:rsidP="009E30AA">
      <w:pPr>
        <w:tabs>
          <w:tab w:val="left" w:pos="4153"/>
        </w:tabs>
        <w:spacing w:line="360" w:lineRule="auto"/>
        <w:jc w:val="left"/>
        <w:textAlignment w:val="center"/>
        <w:rPr>
          <w:rFonts w:ascii="宋体" w:hAnsi="宋体" w:cs="宋体"/>
          <w:b/>
        </w:rPr>
      </w:pPr>
      <w:r w:rsidRPr="006E23DC">
        <w:rPr>
          <w:b/>
        </w:rPr>
        <w:t>C．</w:t>
      </w:r>
      <w:r w:rsidRPr="006E23DC">
        <w:rPr>
          <w:rFonts w:ascii="宋体" w:hAnsi="宋体" w:cs="宋体"/>
          <w:b/>
        </w:rPr>
        <w:t>形成化学键时吸收热量</w:t>
      </w:r>
      <w:r w:rsidRPr="006E23DC">
        <w:rPr>
          <w:b/>
        </w:rPr>
        <w:tab/>
        <w:t>D．</w:t>
      </w:r>
      <w:r w:rsidRPr="006E23DC">
        <w:rPr>
          <w:rFonts w:ascii="宋体" w:hAnsi="宋体" w:cs="宋体"/>
          <w:b/>
        </w:rPr>
        <w:t>反应物总能量与生成物总能量一定相等</w:t>
      </w:r>
    </w:p>
    <w:p w:rsidR="006E23DC" w:rsidRPr="006E23DC" w:rsidP="009E30AA">
      <w:pPr>
        <w:spacing w:line="360" w:lineRule="auto"/>
        <w:jc w:val="left"/>
        <w:textAlignment w:val="center"/>
        <w:rPr>
          <w:rFonts w:ascii="宋体" w:hAnsi="宋体" w:cs="宋体"/>
          <w:b/>
        </w:rPr>
      </w:pPr>
      <w:r w:rsidRPr="006E23DC">
        <w:rPr>
          <w:rFonts w:ascii="宋体" w:hAnsi="宋体"/>
          <w:b/>
        </w:rPr>
        <w:t>18、</w:t>
      </w:r>
      <w:r w:rsidRPr="006E23DC">
        <w:rPr>
          <w:rFonts w:ascii="宋体" w:hAnsi="宋体" w:cs="宋体"/>
          <w:b/>
        </w:rPr>
        <w:t>下列各组物质中一定属于同系物的是（</w:t>
      </w:r>
      <w:r w:rsidRPr="006E23DC">
        <w:rPr>
          <w:rFonts w:eastAsia="Times New Roman"/>
          <w:b/>
        </w:rPr>
        <w:t xml:space="preserve">   </w:t>
      </w:r>
      <w:r w:rsidRPr="006E23DC">
        <w:rPr>
          <w:rFonts w:ascii="宋体" w:hAnsi="宋体" w:cs="宋体"/>
          <w:b/>
        </w:rPr>
        <w:t>）</w:t>
      </w:r>
    </w:p>
    <w:p w:rsidR="006E23DC" w:rsidRPr="006E23DC" w:rsidP="009E30AA">
      <w:pPr>
        <w:tabs>
          <w:tab w:val="left" w:pos="2076"/>
          <w:tab w:val="left" w:pos="4153"/>
          <w:tab w:val="left" w:pos="6229"/>
        </w:tabs>
        <w:spacing w:line="360" w:lineRule="auto"/>
        <w:jc w:val="left"/>
        <w:textAlignment w:val="center"/>
        <w:rPr>
          <w:rFonts w:eastAsia="Times New Roman"/>
          <w:b/>
        </w:rPr>
      </w:pPr>
      <w:r w:rsidRPr="006E23DC">
        <w:rPr>
          <w:b/>
        </w:rPr>
        <w:t>A．</w:t>
      </w:r>
      <w:r w:rsidRPr="006E23DC">
        <w:rPr>
          <w:rFonts w:ascii="宋体" w:hAnsi="宋体" w:cs="宋体"/>
          <w:b/>
        </w:rPr>
        <w:t>正丁烷和异丁烷</w:t>
      </w:r>
      <w:r w:rsidRPr="006E23DC">
        <w:rPr>
          <w:b/>
        </w:rPr>
        <w:tab/>
        <w:t>B．</w:t>
      </w:r>
      <w:r w:rsidRPr="006E23DC">
        <w:rPr>
          <w:rFonts w:ascii="宋体" w:hAnsi="宋体" w:cs="宋体"/>
          <w:b/>
        </w:rPr>
        <w:t>烷烃和环烷烃</w:t>
      </w:r>
      <w:r w:rsidRPr="006E23DC">
        <w:rPr>
          <w:b/>
        </w:rPr>
        <w:tab/>
        <w:t>C．</w:t>
      </w:r>
      <w:r w:rsidRPr="006E23DC">
        <w:rPr>
          <w:rFonts w:eastAsia="Times New Roman"/>
          <w:b/>
        </w:rPr>
        <w:t>C</w:t>
      </w:r>
      <w:r w:rsidRPr="006E23DC">
        <w:rPr>
          <w:rFonts w:eastAsia="Times New Roman"/>
          <w:b/>
          <w:vertAlign w:val="subscript"/>
        </w:rPr>
        <w:t>2</w:t>
      </w:r>
      <w:r w:rsidRPr="006E23DC">
        <w:rPr>
          <w:rFonts w:eastAsia="Times New Roman"/>
          <w:b/>
        </w:rPr>
        <w:t>H</w:t>
      </w:r>
      <w:r w:rsidRPr="006E23DC">
        <w:rPr>
          <w:rFonts w:eastAsia="Times New Roman"/>
          <w:b/>
          <w:vertAlign w:val="subscript"/>
        </w:rPr>
        <w:t>4</w:t>
      </w:r>
      <w:r w:rsidRPr="006E23DC">
        <w:rPr>
          <w:rFonts w:ascii="宋体" w:hAnsi="宋体" w:cs="宋体"/>
          <w:b/>
        </w:rPr>
        <w:t>和</w:t>
      </w:r>
      <w:r w:rsidRPr="006E23DC">
        <w:rPr>
          <w:rFonts w:eastAsia="Times New Roman"/>
          <w:b/>
        </w:rPr>
        <w:t>C</w:t>
      </w:r>
      <w:r w:rsidRPr="006E23DC">
        <w:rPr>
          <w:rFonts w:eastAsia="Times New Roman"/>
          <w:b/>
          <w:vertAlign w:val="subscript"/>
        </w:rPr>
        <w:t>4</w:t>
      </w:r>
      <w:r w:rsidRPr="006E23DC">
        <w:rPr>
          <w:rFonts w:eastAsia="Times New Roman"/>
          <w:b/>
        </w:rPr>
        <w:t>H</w:t>
      </w:r>
      <w:r w:rsidRPr="006E23DC">
        <w:rPr>
          <w:rFonts w:eastAsia="Times New Roman"/>
          <w:b/>
          <w:vertAlign w:val="subscript"/>
        </w:rPr>
        <w:t>8</w:t>
      </w:r>
      <w:r w:rsidRPr="006E23DC">
        <w:rPr>
          <w:b/>
        </w:rPr>
        <w:tab/>
        <w:t>D．</w:t>
      </w:r>
      <w:r w:rsidRPr="006E23DC">
        <w:rPr>
          <w:rFonts w:eastAsia="Times New Roman"/>
          <w:b/>
        </w:rPr>
        <w:t>CH</w:t>
      </w:r>
      <w:r w:rsidRPr="006E23DC">
        <w:rPr>
          <w:rFonts w:eastAsia="Times New Roman"/>
          <w:b/>
          <w:vertAlign w:val="subscript"/>
        </w:rPr>
        <w:t>3</w:t>
      </w:r>
      <w:r w:rsidRPr="006E23DC">
        <w:rPr>
          <w:rFonts w:eastAsia="Times New Roman"/>
          <w:b/>
        </w:rPr>
        <w:t>Cl</w:t>
      </w:r>
      <w:r w:rsidRPr="006E23DC">
        <w:rPr>
          <w:rFonts w:ascii="宋体" w:hAnsi="宋体" w:cs="宋体"/>
          <w:b/>
        </w:rPr>
        <w:t>与</w:t>
      </w:r>
      <w:r w:rsidRPr="006E23DC">
        <w:rPr>
          <w:rFonts w:eastAsia="Times New Roman"/>
          <w:b/>
        </w:rPr>
        <w:t>CH</w:t>
      </w:r>
      <w:r w:rsidRPr="006E23DC">
        <w:rPr>
          <w:rFonts w:eastAsia="Times New Roman"/>
          <w:b/>
          <w:vertAlign w:val="subscript"/>
        </w:rPr>
        <w:t>3</w:t>
      </w:r>
      <w:r w:rsidRPr="006E23DC">
        <w:rPr>
          <w:rFonts w:eastAsia="Times New Roman"/>
          <w:b/>
        </w:rPr>
        <w:t>CH</w:t>
      </w:r>
      <w:r w:rsidRPr="006E23DC">
        <w:rPr>
          <w:rFonts w:eastAsia="Times New Roman"/>
          <w:b/>
          <w:vertAlign w:val="subscript"/>
        </w:rPr>
        <w:t>2</w:t>
      </w:r>
      <w:r w:rsidRPr="006E23DC">
        <w:rPr>
          <w:rFonts w:eastAsia="Times New Roman"/>
          <w:b/>
        </w:rPr>
        <w:t>Cl</w:t>
      </w:r>
    </w:p>
    <w:p w:rsidR="006E23DC" w:rsidRPr="006E23DC" w:rsidP="009E30AA">
      <w:pPr>
        <w:spacing w:line="360" w:lineRule="auto"/>
        <w:jc w:val="left"/>
        <w:textAlignment w:val="center"/>
        <w:rPr>
          <w:rFonts w:ascii="宋体" w:hAnsi="宋体" w:cs="宋体"/>
          <w:b/>
        </w:rPr>
      </w:pPr>
      <w:r w:rsidRPr="006E23DC">
        <w:rPr>
          <w:rFonts w:ascii="宋体" w:hAnsi="宋体"/>
          <w:b/>
        </w:rPr>
        <w:t>19、</w:t>
      </w:r>
      <w:r w:rsidRPr="006E23DC">
        <w:rPr>
          <w:rFonts w:ascii="宋体" w:hAnsi="宋体" w:cs="宋体"/>
          <w:b/>
        </w:rPr>
        <w:t>近年来，在我国部分海域中出现了大面积的“赤潮”，给当地渔业造成了重大损失，赤潮直接威胁着人类生存的环境，已经成为我国目前最主要的海洋灾害之一。下列关于赤潮发生原因的叙述正确的是</w:t>
      </w:r>
    </w:p>
    <w:p w:rsidR="006E23DC" w:rsidRPr="006E23DC" w:rsidP="009E30AA">
      <w:pPr>
        <w:spacing w:line="360" w:lineRule="auto"/>
        <w:jc w:val="left"/>
        <w:textAlignment w:val="center"/>
        <w:rPr>
          <w:rFonts w:ascii="宋体" w:hAnsi="宋体" w:cs="宋体"/>
          <w:b/>
        </w:rPr>
      </w:pPr>
      <w:r w:rsidRPr="006E23DC">
        <w:rPr>
          <w:b/>
        </w:rPr>
        <w:t>A．</w:t>
      </w:r>
      <w:r w:rsidRPr="006E23DC">
        <w:rPr>
          <w:rFonts w:ascii="宋体" w:hAnsi="宋体" w:cs="宋体"/>
          <w:b/>
        </w:rPr>
        <w:t>含氯化合物直接排入大海，引起赤潮的发生。</w:t>
      </w:r>
    </w:p>
    <w:p w:rsidR="006E23DC" w:rsidRPr="006E23DC" w:rsidP="009E30AA">
      <w:pPr>
        <w:spacing w:line="360" w:lineRule="auto"/>
        <w:jc w:val="left"/>
        <w:textAlignment w:val="center"/>
        <w:rPr>
          <w:rFonts w:ascii="宋体" w:hAnsi="宋体" w:cs="宋体"/>
          <w:b/>
        </w:rPr>
      </w:pPr>
      <w:r w:rsidRPr="006E23DC">
        <w:rPr>
          <w:b/>
        </w:rPr>
        <w:t>B．</w:t>
      </w:r>
      <w:r w:rsidRPr="006E23DC">
        <w:rPr>
          <w:rFonts w:ascii="宋体" w:hAnsi="宋体" w:cs="宋体"/>
          <w:b/>
        </w:rPr>
        <w:t>赤潮发生的根本原因是含氟制冷剂大量使用导致臭氧层破坏的结果。</w:t>
      </w:r>
    </w:p>
    <w:p w:rsidR="006E23DC" w:rsidRPr="006E23DC" w:rsidP="009E30AA">
      <w:pPr>
        <w:spacing w:line="360" w:lineRule="auto"/>
        <w:jc w:val="left"/>
        <w:textAlignment w:val="center"/>
        <w:rPr>
          <w:rFonts w:ascii="宋体" w:hAnsi="宋体" w:cs="宋体"/>
          <w:b/>
        </w:rPr>
      </w:pPr>
      <w:r w:rsidRPr="006E23DC">
        <w:rPr>
          <w:b/>
        </w:rPr>
        <w:t>C．</w:t>
      </w:r>
      <w:r w:rsidRPr="006E23DC">
        <w:rPr>
          <w:rFonts w:ascii="宋体" w:hAnsi="宋体" w:cs="宋体"/>
          <w:b/>
        </w:rPr>
        <w:t>含氮、磷的大量污水直接排入大海，导致某些浮游生物爆发性繁殖是赤潮发生的直接原因。</w:t>
      </w:r>
    </w:p>
    <w:p w:rsidR="006E23DC" w:rsidRPr="006E23DC" w:rsidP="009E30AA">
      <w:pPr>
        <w:spacing w:line="360" w:lineRule="auto"/>
        <w:jc w:val="left"/>
        <w:textAlignment w:val="center"/>
        <w:rPr>
          <w:rFonts w:ascii="宋体" w:hAnsi="宋体" w:cs="宋体"/>
          <w:b/>
        </w:rPr>
      </w:pPr>
      <w:r w:rsidRPr="006E23DC">
        <w:rPr>
          <w:b/>
        </w:rPr>
        <w:t>D．</w:t>
      </w:r>
      <w:r w:rsidRPr="006E23DC">
        <w:rPr>
          <w:rFonts w:ascii="宋体" w:hAnsi="宋体" w:cs="宋体"/>
          <w:b/>
        </w:rPr>
        <w:t>空气中二氧化碳浓度升高，导致海洋温度升高，引起了赤潮的发生。</w:t>
      </w:r>
    </w:p>
    <w:p w:rsidR="006E23DC" w:rsidRPr="006E23DC" w:rsidP="009E30AA">
      <w:pPr>
        <w:spacing w:line="360" w:lineRule="auto"/>
        <w:jc w:val="left"/>
        <w:textAlignment w:val="center"/>
        <w:rPr>
          <w:rFonts w:eastAsia="Times New Roman"/>
          <w:b/>
        </w:rPr>
      </w:pPr>
      <w:r w:rsidRPr="006E23DC">
        <w:rPr>
          <w:rFonts w:ascii="宋体" w:hAnsi="宋体"/>
          <w:b/>
        </w:rPr>
        <w:t>20、</w:t>
      </w:r>
      <w:r w:rsidRPr="006E23DC">
        <w:rPr>
          <w:rFonts w:ascii="宋体" w:hAnsi="宋体" w:cs="宋体"/>
          <w:b/>
        </w:rPr>
        <w:t>《汉书》中</w:t>
      </w:r>
      <w:r w:rsidRPr="006E23DC">
        <w:rPr>
          <w:rFonts w:eastAsia="Times New Roman"/>
          <w:b/>
        </w:rPr>
        <w:t>“</w:t>
      </w:r>
      <w:r w:rsidRPr="006E23DC">
        <w:rPr>
          <w:rFonts w:ascii="宋体" w:hAnsi="宋体" w:cs="宋体"/>
          <w:b/>
        </w:rPr>
        <w:t>高奴县有洧水可燃</w:t>
      </w:r>
      <w:r w:rsidRPr="006E23DC">
        <w:rPr>
          <w:rFonts w:eastAsia="Times New Roman"/>
          <w:b/>
        </w:rPr>
        <w:t>”</w:t>
      </w:r>
      <w:r w:rsidRPr="006E23DC">
        <w:rPr>
          <w:rFonts w:ascii="宋体" w:hAnsi="宋体" w:cs="宋体"/>
          <w:b/>
        </w:rPr>
        <w:t>，沈括在《梦溪笔谈》对从地表渗出的、当地人称为</w:t>
      </w:r>
      <w:r w:rsidRPr="006E23DC">
        <w:rPr>
          <w:rFonts w:eastAsia="Times New Roman"/>
          <w:b/>
        </w:rPr>
        <w:t>“</w:t>
      </w:r>
      <w:r w:rsidRPr="006E23DC">
        <w:rPr>
          <w:rFonts w:ascii="宋体" w:hAnsi="宋体" w:cs="宋体"/>
          <w:b/>
        </w:rPr>
        <w:t>石脂</w:t>
      </w:r>
      <w:r w:rsidRPr="006E23DC">
        <w:rPr>
          <w:rFonts w:eastAsia="Times New Roman"/>
          <w:b/>
        </w:rPr>
        <w:t>”</w:t>
      </w:r>
      <w:r w:rsidRPr="006E23DC">
        <w:rPr>
          <w:rFonts w:ascii="宋体" w:hAnsi="宋体" w:cs="宋体"/>
          <w:b/>
        </w:rPr>
        <w:t>或</w:t>
      </w:r>
      <w:r w:rsidRPr="006E23DC">
        <w:rPr>
          <w:rFonts w:eastAsia="Times New Roman"/>
          <w:b/>
        </w:rPr>
        <w:t>“</w:t>
      </w:r>
      <w:r w:rsidRPr="006E23DC">
        <w:rPr>
          <w:rFonts w:ascii="宋体" w:hAnsi="宋体" w:cs="宋体"/>
          <w:b/>
        </w:rPr>
        <w:t>洧水</w:t>
      </w:r>
      <w:r w:rsidRPr="006E23DC">
        <w:rPr>
          <w:rFonts w:eastAsia="Times New Roman"/>
          <w:b/>
        </w:rPr>
        <w:t>”</w:t>
      </w:r>
      <w:r w:rsidRPr="006E23DC">
        <w:rPr>
          <w:rFonts w:ascii="宋体" w:hAnsi="宋体" w:cs="宋体"/>
          <w:b/>
        </w:rPr>
        <w:t>的使用有</w:t>
      </w:r>
      <w:r w:rsidRPr="006E23DC">
        <w:rPr>
          <w:rFonts w:eastAsia="Times New Roman"/>
          <w:b/>
        </w:rPr>
        <w:t>“</w:t>
      </w:r>
      <w:r w:rsidRPr="006E23DC">
        <w:rPr>
          <w:rFonts w:ascii="宋体" w:hAnsi="宋体" w:cs="宋体"/>
          <w:b/>
        </w:rPr>
        <w:t>予知其烟可用，试扫其烟为墨，黑光如漆，松果不及也，此物必大行于世</w:t>
      </w:r>
      <w:r w:rsidRPr="006E23DC">
        <w:rPr>
          <w:rFonts w:eastAsia="Times New Roman"/>
          <w:b/>
        </w:rPr>
        <w:t>”</w:t>
      </w:r>
      <w:r w:rsidRPr="006E23DC">
        <w:rPr>
          <w:rFonts w:ascii="宋体" w:hAnsi="宋体" w:cs="宋体"/>
          <w:b/>
        </w:rPr>
        <w:t>的描述，</w:t>
      </w:r>
      <w:r w:rsidRPr="006E23DC">
        <w:rPr>
          <w:rFonts w:eastAsia="Times New Roman"/>
          <w:b/>
        </w:rPr>
        <w:t xml:space="preserve"> </w:t>
      </w:r>
      <w:r w:rsidRPr="006E23DC">
        <w:rPr>
          <w:rFonts w:ascii="宋体" w:hAnsi="宋体" w:cs="宋体"/>
          <w:b/>
        </w:rPr>
        <w:t>关于上文的下列说法中正确的是</w:t>
      </w:r>
      <w:r w:rsidRPr="006E23DC">
        <w:rPr>
          <w:rFonts w:eastAsia="Times New Roman"/>
          <w:b/>
        </w:rPr>
        <w:t>(    )</w:t>
      </w:r>
    </w:p>
    <w:p w:rsidR="006E23DC" w:rsidRPr="006E23DC" w:rsidP="009E30AA">
      <w:pPr>
        <w:tabs>
          <w:tab w:val="left" w:pos="4153"/>
        </w:tabs>
        <w:spacing w:line="360" w:lineRule="auto"/>
        <w:jc w:val="left"/>
        <w:textAlignment w:val="center"/>
        <w:rPr>
          <w:rFonts w:ascii="宋体" w:hAnsi="宋体" w:cs="宋体"/>
          <w:b/>
        </w:rPr>
      </w:pPr>
      <w:r w:rsidRPr="006E23DC">
        <w:rPr>
          <w:b/>
        </w:rPr>
        <w:t>A．</w:t>
      </w:r>
      <w:r w:rsidRPr="006E23DC">
        <w:rPr>
          <w:rFonts w:eastAsia="Times New Roman"/>
          <w:b/>
        </w:rPr>
        <w:t>“</w:t>
      </w:r>
      <w:r w:rsidRPr="006E23DC">
        <w:rPr>
          <w:rFonts w:ascii="宋体" w:hAnsi="宋体" w:cs="宋体"/>
          <w:b/>
        </w:rPr>
        <w:t>洧水</w:t>
      </w:r>
      <w:r w:rsidRPr="006E23DC">
        <w:rPr>
          <w:rFonts w:eastAsia="Times New Roman"/>
          <w:b/>
        </w:rPr>
        <w:t>”</w:t>
      </w:r>
      <w:r w:rsidRPr="006E23DC">
        <w:rPr>
          <w:rFonts w:ascii="宋体" w:hAnsi="宋体" w:cs="宋体"/>
          <w:b/>
        </w:rPr>
        <w:t>的主要成分是油脂</w:t>
      </w:r>
      <w:r w:rsidRPr="006E23DC">
        <w:rPr>
          <w:b/>
        </w:rPr>
        <w:tab/>
        <w:t>B．</w:t>
      </w:r>
      <w:r w:rsidRPr="006E23DC">
        <w:rPr>
          <w:rFonts w:eastAsia="Times New Roman"/>
          <w:b/>
        </w:rPr>
        <w:t>“</w:t>
      </w:r>
      <w:r w:rsidRPr="006E23DC">
        <w:rPr>
          <w:rFonts w:ascii="宋体" w:hAnsi="宋体" w:cs="宋体"/>
          <w:b/>
        </w:rPr>
        <w:t>洧水</w:t>
      </w:r>
      <w:r w:rsidRPr="006E23DC">
        <w:rPr>
          <w:rFonts w:eastAsia="Times New Roman"/>
          <w:b/>
        </w:rPr>
        <w:t>”</w:t>
      </w:r>
      <w:r w:rsidRPr="006E23DC">
        <w:rPr>
          <w:rFonts w:ascii="宋体" w:hAnsi="宋体" w:cs="宋体"/>
          <w:b/>
        </w:rPr>
        <w:t>的主要成分是煤油</w:t>
      </w:r>
    </w:p>
    <w:p w:rsidR="006E23DC" w:rsidRPr="006E23DC" w:rsidP="009E30AA">
      <w:pPr>
        <w:tabs>
          <w:tab w:val="left" w:pos="4153"/>
        </w:tabs>
        <w:spacing w:line="360" w:lineRule="auto"/>
        <w:jc w:val="left"/>
        <w:textAlignment w:val="center"/>
        <w:rPr>
          <w:rFonts w:ascii="宋体" w:hAnsi="宋体" w:cs="宋体"/>
          <w:b/>
        </w:rPr>
      </w:pPr>
      <w:r w:rsidRPr="006E23DC">
        <w:rPr>
          <w:b/>
        </w:rPr>
        <w:t>C．</w:t>
      </w:r>
      <w:r w:rsidRPr="006E23DC">
        <w:rPr>
          <w:rFonts w:eastAsia="Times New Roman"/>
          <w:b/>
        </w:rPr>
        <w:t>“</w:t>
      </w:r>
      <w:r w:rsidRPr="006E23DC">
        <w:rPr>
          <w:rFonts w:ascii="宋体" w:hAnsi="宋体" w:cs="宋体"/>
          <w:b/>
        </w:rPr>
        <w:t>洧水</w:t>
      </w:r>
      <w:r w:rsidRPr="006E23DC">
        <w:rPr>
          <w:rFonts w:eastAsia="Times New Roman"/>
          <w:b/>
        </w:rPr>
        <w:t>”</w:t>
      </w:r>
      <w:r w:rsidRPr="006E23DC">
        <w:rPr>
          <w:rFonts w:ascii="宋体" w:hAnsi="宋体" w:cs="宋体"/>
          <w:b/>
        </w:rPr>
        <w:t>的主要成分是石油</w:t>
      </w:r>
      <w:r w:rsidRPr="006E23DC">
        <w:rPr>
          <w:b/>
        </w:rPr>
        <w:tab/>
        <w:t>D．</w:t>
      </w:r>
      <w:r w:rsidRPr="006E23DC">
        <w:rPr>
          <w:rFonts w:ascii="宋体" w:hAnsi="宋体" w:cs="宋体"/>
          <w:b/>
        </w:rPr>
        <w:t>其烟的主要成分是木炭</w:t>
      </w:r>
    </w:p>
    <w:p w:rsidR="006E23DC" w:rsidRPr="006E23DC" w:rsidP="009E30AA">
      <w:pPr>
        <w:spacing w:line="360" w:lineRule="auto"/>
        <w:jc w:val="left"/>
        <w:textAlignment w:val="center"/>
        <w:rPr>
          <w:rFonts w:ascii="宋体" w:hAnsi="宋体" w:cs="宋体"/>
          <w:b/>
        </w:rPr>
      </w:pPr>
      <w:r w:rsidRPr="006E23DC">
        <w:rPr>
          <w:rFonts w:ascii="宋体" w:hAnsi="宋体"/>
          <w:b/>
        </w:rPr>
        <w:t>21、</w:t>
      </w:r>
      <w:r w:rsidRPr="006E23DC">
        <w:rPr>
          <w:rFonts w:ascii="宋体" w:hAnsi="宋体" w:cs="宋体"/>
          <w:b/>
        </w:rPr>
        <w:t>下列反应中，既属于氧化还原反应，又属于吸热反应的是</w:t>
      </w:r>
    </w:p>
    <w:p w:rsidR="006E23DC" w:rsidRPr="006E23DC" w:rsidP="009E30AA">
      <w:pPr>
        <w:tabs>
          <w:tab w:val="left" w:pos="4153"/>
        </w:tabs>
        <w:spacing w:line="360" w:lineRule="auto"/>
        <w:jc w:val="left"/>
        <w:textAlignment w:val="center"/>
        <w:rPr>
          <w:rFonts w:ascii="宋体" w:hAnsi="宋体" w:cs="宋体"/>
          <w:b/>
        </w:rPr>
      </w:pPr>
      <w:r w:rsidRPr="006E23DC">
        <w:rPr>
          <w:b/>
        </w:rPr>
        <w:t>A．</w:t>
      </w:r>
      <w:r w:rsidRPr="006E23DC">
        <w:rPr>
          <w:rFonts w:ascii="宋体" w:hAnsi="宋体" w:cs="宋体"/>
          <w:b/>
        </w:rPr>
        <w:t>锌片与稀硫酸的反应</w:t>
      </w:r>
      <w:r w:rsidRPr="006E23DC">
        <w:rPr>
          <w:b/>
        </w:rPr>
        <w:tab/>
        <w:t>B．</w:t>
      </w:r>
      <w:r w:rsidRPr="006E23DC">
        <w:rPr>
          <w:rFonts w:eastAsia="Times New Roman"/>
          <w:b/>
        </w:rPr>
        <w:t>Ba(OH)</w:t>
      </w:r>
      <w:r w:rsidRPr="006E23DC">
        <w:rPr>
          <w:rFonts w:eastAsia="Times New Roman"/>
          <w:b/>
          <w:vertAlign w:val="subscript"/>
        </w:rPr>
        <w:t>2</w:t>
      </w:r>
      <w:r w:rsidRPr="006E23DC">
        <w:rPr>
          <w:rFonts w:ascii="宋体" w:hAnsi="宋体" w:cs="宋体"/>
          <w:b/>
        </w:rPr>
        <w:t>·</w:t>
      </w:r>
      <w:r w:rsidRPr="006E23DC">
        <w:rPr>
          <w:rFonts w:eastAsia="Times New Roman"/>
          <w:b/>
        </w:rPr>
        <w:t>8H</w:t>
      </w:r>
      <w:r w:rsidRPr="006E23DC">
        <w:rPr>
          <w:rFonts w:eastAsia="Times New Roman"/>
          <w:b/>
          <w:vertAlign w:val="subscript"/>
        </w:rPr>
        <w:t>2</w:t>
      </w:r>
      <w:r w:rsidRPr="006E23DC">
        <w:rPr>
          <w:rFonts w:eastAsia="Times New Roman"/>
          <w:b/>
        </w:rPr>
        <w:t>O</w:t>
      </w:r>
      <w:r w:rsidRPr="006E23DC">
        <w:rPr>
          <w:rFonts w:ascii="宋体" w:hAnsi="宋体" w:cs="宋体"/>
          <w:b/>
        </w:rPr>
        <w:t>与</w:t>
      </w:r>
      <w:r w:rsidRPr="006E23DC">
        <w:rPr>
          <w:rFonts w:eastAsia="Times New Roman"/>
          <w:b/>
        </w:rPr>
        <w:t>NH</w:t>
      </w:r>
      <w:r w:rsidRPr="006E23DC">
        <w:rPr>
          <w:rFonts w:eastAsia="Times New Roman"/>
          <w:b/>
          <w:vertAlign w:val="subscript"/>
        </w:rPr>
        <w:t>4</w:t>
      </w:r>
      <w:r w:rsidRPr="006E23DC">
        <w:rPr>
          <w:rFonts w:eastAsia="Times New Roman"/>
          <w:b/>
        </w:rPr>
        <w:t>C1</w:t>
      </w:r>
      <w:r w:rsidRPr="006E23DC">
        <w:rPr>
          <w:rFonts w:ascii="宋体" w:hAnsi="宋体" w:cs="宋体"/>
          <w:b/>
        </w:rPr>
        <w:t>的反应</w:t>
      </w:r>
    </w:p>
    <w:p w:rsidR="006E23DC" w:rsidRPr="006E23DC" w:rsidP="009E30AA">
      <w:pPr>
        <w:tabs>
          <w:tab w:val="left" w:pos="4153"/>
        </w:tabs>
        <w:spacing w:line="360" w:lineRule="auto"/>
        <w:jc w:val="left"/>
        <w:textAlignment w:val="center"/>
        <w:rPr>
          <w:rFonts w:ascii="宋体" w:hAnsi="宋体" w:cs="宋体"/>
          <w:b/>
        </w:rPr>
      </w:pPr>
      <w:r w:rsidRPr="006E23DC">
        <w:rPr>
          <w:b/>
        </w:rPr>
        <w:t>C．</w:t>
      </w:r>
      <w:r w:rsidRPr="006E23DC">
        <w:rPr>
          <w:rFonts w:ascii="宋体" w:hAnsi="宋体" w:cs="宋体"/>
          <w:b/>
        </w:rPr>
        <w:t>甲烷在空气中的燃烧反应</w:t>
      </w:r>
      <w:r w:rsidRPr="006E23DC">
        <w:rPr>
          <w:b/>
        </w:rPr>
        <w:tab/>
        <w:t>D．</w:t>
      </w:r>
      <w:r w:rsidRPr="006E23DC">
        <w:rPr>
          <w:rFonts w:ascii="宋体" w:hAnsi="宋体" w:cs="宋体"/>
          <w:b/>
        </w:rPr>
        <w:t>高温条件下炭与</w:t>
      </w:r>
      <w:r w:rsidRPr="006E23DC">
        <w:rPr>
          <w:rFonts w:eastAsia="Times New Roman"/>
          <w:b/>
        </w:rPr>
        <w:t>CO</w:t>
      </w:r>
      <w:r w:rsidRPr="006E23DC">
        <w:rPr>
          <w:rFonts w:eastAsia="Times New Roman"/>
          <w:b/>
          <w:vertAlign w:val="subscript"/>
        </w:rPr>
        <w:t>2</w:t>
      </w:r>
      <w:r w:rsidRPr="006E23DC">
        <w:rPr>
          <w:rFonts w:ascii="宋体" w:hAnsi="宋体" w:cs="宋体"/>
          <w:b/>
        </w:rPr>
        <w:t>的反应</w:t>
      </w:r>
    </w:p>
    <w:p w:rsidR="006E23DC" w:rsidRPr="006E23DC" w:rsidP="009E30AA">
      <w:pPr>
        <w:spacing w:line="360" w:lineRule="auto"/>
        <w:jc w:val="left"/>
        <w:textAlignment w:val="center"/>
        <w:rPr>
          <w:rFonts w:ascii="宋体" w:hAnsi="宋体" w:cs="宋体"/>
          <w:b/>
        </w:rPr>
      </w:pPr>
      <w:r w:rsidRPr="006E23DC">
        <w:rPr>
          <w:rFonts w:ascii="宋体" w:hAnsi="宋体"/>
          <w:b/>
        </w:rPr>
        <w:t>22、</w:t>
      </w:r>
      <w:r w:rsidRPr="006E23DC">
        <w:rPr>
          <w:rFonts w:ascii="宋体" w:hAnsi="宋体" w:cs="宋体"/>
          <w:b/>
        </w:rPr>
        <w:t>下列物质，将其在稀酸存在下分别进行水解，最后生成物只有一种的是</w:t>
      </w:r>
    </w:p>
    <w:p w:rsidR="006E23DC" w:rsidRPr="006E23DC" w:rsidP="009E30AA">
      <w:pPr>
        <w:spacing w:line="360" w:lineRule="auto"/>
        <w:jc w:val="left"/>
        <w:textAlignment w:val="center"/>
        <w:rPr>
          <w:rFonts w:ascii="宋体" w:hAnsi="宋体" w:cs="宋体"/>
          <w:b/>
        </w:rPr>
      </w:pPr>
      <w:r w:rsidRPr="006E23DC">
        <w:rPr>
          <w:rFonts w:ascii="宋体" w:hAnsi="宋体" w:cs="宋体"/>
          <w:b/>
        </w:rPr>
        <w:t>①蔗糖</w:t>
      </w:r>
      <w:r w:rsidRPr="006E23DC">
        <w:rPr>
          <w:rFonts w:eastAsia="Times New Roman"/>
          <w:b/>
        </w:rPr>
        <w:t xml:space="preserve">     </w:t>
      </w:r>
      <w:r w:rsidRPr="006E23DC">
        <w:rPr>
          <w:rFonts w:ascii="宋体" w:hAnsi="宋体" w:cs="宋体"/>
          <w:b/>
        </w:rPr>
        <w:t>②淀粉</w:t>
      </w:r>
      <w:r w:rsidRPr="006E23DC">
        <w:rPr>
          <w:rFonts w:eastAsia="Times New Roman"/>
          <w:b/>
        </w:rPr>
        <w:t xml:space="preserve">        </w:t>
      </w:r>
      <w:r w:rsidRPr="006E23DC">
        <w:rPr>
          <w:rFonts w:ascii="宋体" w:hAnsi="宋体" w:cs="宋体"/>
          <w:b/>
        </w:rPr>
        <w:t>③蛋白质</w:t>
      </w:r>
      <w:r w:rsidRPr="006E23DC">
        <w:rPr>
          <w:rFonts w:eastAsia="Times New Roman"/>
          <w:b/>
        </w:rPr>
        <w:t xml:space="preserve">        </w:t>
      </w:r>
      <w:r w:rsidRPr="006E23DC">
        <w:rPr>
          <w:rFonts w:ascii="宋体" w:hAnsi="宋体" w:cs="宋体"/>
          <w:b/>
        </w:rPr>
        <w:t>④油脂</w:t>
      </w:r>
    </w:p>
    <w:p w:rsidR="006E23DC" w:rsidRPr="006E23DC" w:rsidP="009E30AA">
      <w:pPr>
        <w:tabs>
          <w:tab w:val="left" w:pos="2076"/>
          <w:tab w:val="left" w:pos="4153"/>
          <w:tab w:val="left" w:pos="6229"/>
        </w:tabs>
        <w:spacing w:line="360" w:lineRule="auto"/>
        <w:jc w:val="left"/>
        <w:textAlignment w:val="center"/>
        <w:rPr>
          <w:rFonts w:ascii="宋体" w:hAnsi="宋体" w:cs="宋体"/>
          <w:b/>
        </w:rPr>
      </w:pPr>
      <w:r w:rsidRPr="006E23DC">
        <w:rPr>
          <w:b/>
        </w:rPr>
        <w:t>A．</w:t>
      </w:r>
      <w:r w:rsidRPr="006E23DC">
        <w:rPr>
          <w:rFonts w:ascii="宋体" w:hAnsi="宋体" w:cs="宋体"/>
          <w:b/>
        </w:rPr>
        <w:t>①和②</w:t>
      </w:r>
      <w:r w:rsidRPr="006E23DC">
        <w:rPr>
          <w:b/>
        </w:rPr>
        <w:tab/>
        <w:t>B．</w:t>
      </w:r>
      <w:r w:rsidRPr="006E23DC">
        <w:rPr>
          <w:rFonts w:ascii="宋体" w:hAnsi="宋体" w:cs="宋体"/>
          <w:b/>
        </w:rPr>
        <w:t>②</w:t>
      </w:r>
      <w:r w:rsidRPr="006E23DC">
        <w:rPr>
          <w:b/>
        </w:rPr>
        <w:tab/>
        <w:t>C．</w:t>
      </w:r>
      <w:r w:rsidRPr="006E23DC">
        <w:rPr>
          <w:rFonts w:ascii="宋体" w:hAnsi="宋体" w:cs="宋体"/>
          <w:b/>
        </w:rPr>
        <w:t>②③和④</w:t>
      </w:r>
      <w:r w:rsidRPr="006E23DC">
        <w:rPr>
          <w:b/>
        </w:rPr>
        <w:tab/>
        <w:t>D．</w:t>
      </w:r>
      <w:r w:rsidRPr="006E23DC">
        <w:rPr>
          <w:rFonts w:ascii="宋体" w:hAnsi="宋体" w:cs="宋体"/>
          <w:b/>
        </w:rPr>
        <w:t>④</w:t>
      </w:r>
    </w:p>
    <w:p w:rsidR="006E23DC" w:rsidRPr="006E23DC" w:rsidP="006E23DC">
      <w:pPr>
        <w:jc w:val="left"/>
        <w:rPr>
          <w:rFonts w:ascii="宋体" w:hAnsi="宋体"/>
          <w:b/>
        </w:rPr>
      </w:pPr>
      <w:r w:rsidRPr="006E23DC">
        <w:rPr>
          <w:rFonts w:ascii="宋体" w:hAnsi="宋体"/>
          <w:b/>
        </w:rPr>
        <w:t>二、非选择题(共84分)</w:t>
      </w:r>
      <w:r w:rsidRPr="006E23DC">
        <w:rPr>
          <w:rFonts w:ascii="宋体" w:hAnsi="宋体"/>
          <w:b/>
        </w:rPr>
        <w:br/>
      </w:r>
      <w:r w:rsidRPr="006E23DC">
        <w:rPr>
          <w:rFonts w:ascii="宋体" w:hAnsi="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 w:history="1">
        <w:r>
          <w:rPr>
            <w:rFonts w:ascii="SimSun" w:eastAsia="SimSun" w:hAnsi="SimSun" w:cs="SimSun"/>
            <w:b/>
            <w:bCs/>
            <w:color w:val="0000EE"/>
            <w:kern w:val="0"/>
            <w:sz w:val="30"/>
            <w:szCs w:val="30"/>
            <w:u w:val="single" w:color="0000EE"/>
          </w:rPr>
          <w:t>https://d.book118.com/145134023243011120</w:t>
        </w:r>
      </w:hyperlink>
    </w:p>
    <w:p w:rsidR="006E23DC" w:rsidRPr="006E23DC" w:rsidP="006E23DC">
      <w:pPr>
        <w:jc w:val="left"/>
        <w:rPr>
          <w:rFonts w:ascii="宋体" w:hAnsi="宋体"/>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MS Gothic">
    <w:altName w:val="ＭＳ ゴシック"/>
    <w:panose1 w:val="020B06090702050802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11D65"/>
    <w:rsid w:val="002B7D81"/>
    <w:rsid w:val="0031430A"/>
    <w:rsid w:val="003D3C46"/>
    <w:rsid w:val="004564B8"/>
    <w:rsid w:val="00464523"/>
    <w:rsid w:val="00622F25"/>
    <w:rsid w:val="006B2EBA"/>
    <w:rsid w:val="006E23DC"/>
    <w:rsid w:val="00850032"/>
    <w:rsid w:val="008D2EAE"/>
    <w:rsid w:val="008F1F6E"/>
    <w:rsid w:val="008F55F2"/>
    <w:rsid w:val="00911EF2"/>
    <w:rsid w:val="00945B4F"/>
    <w:rsid w:val="009E30AA"/>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hyperlink" Target="https://d.book118.com/145134023243011120" TargetMode="Externa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2666</Words>
  <Characters>15197</Characters>
  <Application>Microsoft Office Word</Application>
  <DocSecurity>0</DocSecurity>
  <Lines>126</Lines>
  <Paragraphs>35</Paragraphs>
  <ScaleCrop>false</ScaleCrop>
  <Company>zxxk.com</Company>
  <LinksUpToDate>false</LinksUpToDate>
  <CharactersWithSpaces>17828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2022-05-11T04:54:00Z</dcterms:created>
  <dcterms:modified xsi:type="dcterms:W3CDTF">2023-05-04T09:37:00Z</dcterms:modified>
</cp:coreProperties>
</file>