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42CA2" w:rsidP="00742CA2" w14:paraId="7E15C90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42CA2">
        <w:rPr>
          <w:rFonts w:ascii="华文中宋" w:eastAsia="华文中宋" w:hAnsi="华文中宋"/>
          <w:b/>
          <w:sz w:val="30"/>
        </w:rPr>
        <w:t>2023</w:t>
      </w:r>
      <w:r w:rsidRPr="00742CA2">
        <w:rPr>
          <w:rFonts w:ascii="华文中宋" w:eastAsia="华文中宋" w:hAnsi="华文中宋"/>
          <w:b/>
          <w:sz w:val="30"/>
        </w:rPr>
        <w:t>年深圳市特区建工集团有限公司人员招聘考试试题及答案解析</w:t>
      </w:r>
    </w:p>
    <w:p w:rsidR="00A77B3E" w14:paraId="24CE421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7C9AAA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EA44A5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你肯定听过这种理论：左撇子的右脑运作比较活跃，因此更为感性，具有艺术天赋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右撇子则充分锻炼了左脑，因而擅长逻辑思维，性格更为理性。这个观念是如此深入人心，以至于有些父母或教育者煞费苦心地让孩子平衡左右手活动。</w:t>
      </w:r>
    </w:p>
    <w:p w:rsidR="00E0697D" w14:paraId="6FC3DF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接下来作者最有可能谈论的是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85345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、左右脑为何存在分工</w:t>
      </w:r>
    </w:p>
    <w:p w:rsidR="00E0697D" w14:paraId="3DA3397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、左右脑如何协调工作</w:t>
      </w:r>
    </w:p>
    <w:p w:rsidR="00E0697D" w14:paraId="39E117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、左右脑分工不同的例子</w:t>
      </w:r>
    </w:p>
    <w:p w:rsidR="00E0697D" w14:paraId="0B5042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、左右脑未必存在明确分工</w:t>
      </w:r>
    </w:p>
    <w:p w:rsidR="00E0697D" w14:paraId="211311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738595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根据正确答案应该与文段的后半段话题一致的原则，可以发现该文段围绕“左右脑分工”理论展开，从尾句得作者对该理论的态度是不认同，不支持，因此接下来将证明左右脑分工理论不正确。故选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6C820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如果说人生是一首优美的乐曲，那么痛苦则是其中一个不可缺少的音符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如果说人生是一望无际的大海，那么挫折则是其中偶然翻起的浪花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如果说人生是湛蓝的天空，那么失意则是一片漂浮的白云。</w:t>
      </w:r>
    </w:p>
    <w:p w:rsidR="00E0697D" w14:paraId="2685C2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我们可以从这首小诗中领悟到的哲理是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48CDF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、事物的发展是量变与质变的统一</w:t>
      </w:r>
    </w:p>
    <w:p w:rsidR="00E0697D" w14:paraId="5B6D8B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、矛盾无处不在，无时不有</w:t>
      </w:r>
    </w:p>
    <w:p w:rsidR="00E0697D" w14:paraId="148D62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、事物发展是前进性与曲折性的统一</w:t>
      </w:r>
    </w:p>
    <w:p w:rsidR="00E0697D" w14:paraId="0EF666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、矛盾的主要方面决定事物的性质</w:t>
      </w:r>
    </w:p>
    <w:p w:rsidR="00E0697D" w14:paraId="1DCE0D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4EDD3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第一步，分析文段。通过“优美的乐曲”“无际的大海”“湛蓝的天空”</w:t>
      </w:r>
      <w:r w:rsidRPr="00E0697D">
        <w:rPr>
          <w:rFonts w:ascii="Times New Roman" w:eastAsia="微软雅黑" w:hAnsi="微软雅黑" w:cs="宋体" w:hint="eastAsia"/>
          <w:szCs w:val="18"/>
        </w:rPr>
        <w:t>可知，人生是美好的，即事物发展的前途是光明的。通过“痛苦”“挫折”“失意”可知，人生的道路不是一番风顺的，即事物发展的道路是曲折的。文段为“分—分”结构，全面概括可知，文段主要强调事物发展前途是光明的，道路是曲折的。第二步，对比选项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项是对文段主旨的全面概括，符合文段意图。故选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2D0D7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做一件事，往往有利也有弊，只有利而无弊的事情几乎没有的。《淮南子·人间训》云：“众人皆知利利而病病，唯圣人知病之为利，利之为病也。”看来古人已经注意到利弊的辩证关系。</w:t>
      </w:r>
    </w:p>
    <w:p w:rsidR="00E0697D" w14:paraId="10F9FD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这段文字中的引文，意在说明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17122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、任何事情既有利也有弊</w:t>
      </w:r>
    </w:p>
    <w:p w:rsidR="00E0697D" w14:paraId="4C51BC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、众人趋利而避病</w:t>
      </w:r>
    </w:p>
    <w:p w:rsidR="00E0697D" w14:paraId="76C642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、圣人驱病而避利</w:t>
      </w:r>
    </w:p>
    <w:p w:rsidR="00E0697D" w14:paraId="2EFE4D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、利与病辩证统一</w:t>
      </w:r>
    </w:p>
    <w:p w:rsidR="00E0697D" w14:paraId="6CEC3D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DFEB7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文段首先引出“做一件事，往往有利也有弊”。随后，引用“众人皆知利利而病病，唯圣人知病之为利，利之为病也”，来说明利弊的辩证关系。可知，文中引文，意在说明利弊的辩证关系。故选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FE2D3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素治事的统治者总比感情用事的人们较为优良，法律恰正是全没有感情的，人类的本性却是谁都难免有感情。</w:t>
      </w:r>
    </w:p>
    <w:p w:rsidR="00E0697D" w14:paraId="6BE5C9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975F0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6CA76A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6DA679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268450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</w:p>
    <w:p w:rsidR="00E0697D" w14:paraId="3CFDEB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4512B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https://d.book118.com/145141122333011041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:rsidP="00496691" w14:paraId="70F3DB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2CA2" w14:paraId="05371E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:rsidP="00496691" w14:paraId="5641B714" w14:textId="275D3F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2CA2" w14:paraId="178F27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paraId="2B50A5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2C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:rsidP="00496691" w14:textId="275D3F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2C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2C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:rsidP="00496691" w14:textId="275D3F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2C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paraId="4FE9BF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paraId="374413E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paraId="4E234B1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C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42CA2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622A0F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742C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42CA2"/>
    <w:rPr>
      <w:sz w:val="18"/>
      <w:szCs w:val="18"/>
    </w:rPr>
  </w:style>
  <w:style w:type="paragraph" w:styleId="Footer">
    <w:name w:val="footer"/>
    <w:basedOn w:val="Normal"/>
    <w:link w:val="a0"/>
    <w:rsid w:val="00742C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42CA2"/>
    <w:rPr>
      <w:sz w:val="18"/>
      <w:szCs w:val="18"/>
    </w:rPr>
  </w:style>
  <w:style w:type="character" w:styleId="PageNumber">
    <w:name w:val="page number"/>
    <w:basedOn w:val="DefaultParagraphFont"/>
    <w:rsid w:val="00742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5141122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3897</Words>
  <Characters>22216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2024-01-12T14:05:00Z</dcterms:created>
  <dcterms:modified xsi:type="dcterms:W3CDTF">2024-01-12T14:05:00Z</dcterms:modified>
</cp:coreProperties>
</file>