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铝合金游艇项目营销方案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01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_Toc12011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0" w:history="1">
        <w:r>
          <w:rPr>
            <w:rFonts w:ascii="仿宋" w:eastAsia="仿宋" w:hAnsi="仿宋" w:cs="仿宋" w:hint="eastAsia"/>
            <w:lang w:eastAsia="zh-CN"/>
          </w:rPr>
          <w:t>一、铝合金游艇项目建设背景及必要性分析</w:t>
        </w:r>
        <w:r>
          <w:tab/>
        </w:r>
        <w:r>
          <w:fldChar w:fldCharType="begin"/>
        </w:r>
        <w:r>
          <w:instrText xml:space="preserve"> PAGEREF _Toc8560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6" w:history="1">
        <w:r>
          <w:rPr>
            <w:rFonts w:ascii="仿宋" w:eastAsia="仿宋" w:hAnsi="仿宋" w:cs="仿宋" w:hint="eastAsia"/>
            <w:lang w:eastAsia="zh-CN"/>
          </w:rPr>
          <w:t>(一)、铝合金游艇项目背景分析</w:t>
        </w:r>
        <w:r>
          <w:tab/>
        </w:r>
        <w:r>
          <w:fldChar w:fldCharType="begin"/>
        </w:r>
        <w:r>
          <w:instrText xml:space="preserve"> PAGEREF _Toc17926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2" w:history="1">
        <w:r>
          <w:rPr>
            <w:rFonts w:ascii="仿宋" w:eastAsia="仿宋" w:hAnsi="仿宋" w:cs="仿宋" w:hint="eastAsia"/>
            <w:lang w:eastAsia="zh-CN"/>
          </w:rPr>
          <w:t>(二)、铝合金游艇项目建设必要性分析</w:t>
        </w:r>
        <w:r>
          <w:tab/>
        </w:r>
        <w:r>
          <w:fldChar w:fldCharType="begin"/>
        </w:r>
        <w:r>
          <w:instrText xml:space="preserve"> PAGEREF _Toc30342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5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_Toc4658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_Toc24536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_Toc8254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82" w:history="1">
        <w:r>
          <w:rPr>
            <w:rFonts w:ascii="仿宋" w:eastAsia="仿宋" w:hAnsi="仿宋" w:cs="仿宋" w:hint="eastAsia"/>
            <w:lang w:eastAsia="zh-CN"/>
          </w:rPr>
          <w:t>三、土建方案</w:t>
        </w:r>
        <w:r>
          <w:tab/>
        </w:r>
        <w:r>
          <w:fldChar w:fldCharType="begin"/>
        </w:r>
        <w:r>
          <w:instrText xml:space="preserve"> PAGEREF _Toc11082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_Toc15625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" w:history="1">
        <w:r>
          <w:rPr>
            <w:rFonts w:ascii="仿宋" w:eastAsia="仿宋" w:hAnsi="仿宋" w:cs="仿宋" w:hint="eastAsia"/>
            <w:lang w:eastAsia="zh-CN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_Toc2449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3" w:history="1">
        <w:r>
          <w:rPr>
            <w:rFonts w:ascii="仿宋" w:eastAsia="仿宋" w:hAnsi="仿宋" w:cs="仿宋" w:hint="eastAsia"/>
            <w:lang w:eastAsia="zh-CN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_Toc3933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9" w:history="1">
        <w:r>
          <w:rPr>
            <w:rFonts w:ascii="仿宋" w:eastAsia="仿宋" w:hAnsi="仿宋" w:cs="仿宋" w:hint="eastAsia"/>
            <w:lang w:eastAsia="zh-CN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_Toc10689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1" w:history="1">
        <w:r>
          <w:rPr>
            <w:rFonts w:ascii="仿宋" w:eastAsia="仿宋" w:hAnsi="仿宋" w:cs="仿宋" w:hint="eastAsia"/>
            <w:lang w:eastAsia="zh-CN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_Toc19821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8" w:history="1">
        <w:r>
          <w:rPr>
            <w:rFonts w:ascii="仿宋" w:eastAsia="仿宋" w:hAnsi="仿宋" w:cs="仿宋" w:hint="eastAsia"/>
            <w:lang w:eastAsia="zh-CN"/>
          </w:rPr>
          <w:t>四、铝合金游艇项目绩效评估</w:t>
        </w:r>
        <w:r>
          <w:tab/>
        </w:r>
        <w:r>
          <w:fldChar w:fldCharType="begin"/>
        </w:r>
        <w:r>
          <w:instrText xml:space="preserve"> PAGEREF _Toc26448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_Toc12965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5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_Toc20125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0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_Toc26110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71" w:history="1">
        <w:r>
          <w:rPr>
            <w:rFonts w:ascii="仿宋" w:eastAsia="仿宋" w:hAnsi="仿宋" w:cs="仿宋" w:hint="eastAsia"/>
            <w:lang w:eastAsia="zh-CN"/>
          </w:rPr>
          <w:t>五、铝合金游艇企业经营决策的流程</w:t>
        </w:r>
        <w:r>
          <w:tab/>
        </w:r>
        <w:r>
          <w:fldChar w:fldCharType="begin"/>
        </w:r>
        <w:r>
          <w:instrText xml:space="preserve"> PAGEREF _Toc28271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5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_Toc30735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" w:history="1">
        <w:r>
          <w:rPr>
            <w:rFonts w:ascii="仿宋" w:eastAsia="仿宋" w:hAnsi="仿宋" w:cs="仿宋" w:hint="eastAsia"/>
            <w:lang w:eastAsia="zh-CN"/>
          </w:rPr>
          <w:t>六、铝合金游艇项目背景及必要性</w:t>
        </w:r>
        <w:r>
          <w:tab/>
        </w:r>
        <w:r>
          <w:fldChar w:fldCharType="begin"/>
        </w:r>
        <w:r>
          <w:instrText xml:space="preserve"> PAGEREF _Toc1602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4" w:history="1">
        <w:r>
          <w:rPr>
            <w:rFonts w:ascii="仿宋" w:eastAsia="仿宋" w:hAnsi="仿宋" w:cs="仿宋" w:hint="eastAsia"/>
            <w:lang w:eastAsia="zh-CN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_Toc24224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" w:history="1">
        <w:r>
          <w:rPr>
            <w:rFonts w:ascii="仿宋" w:eastAsia="仿宋" w:hAnsi="仿宋" w:cs="仿宋" w:hint="eastAsia"/>
            <w:lang w:eastAsia="zh-CN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2" w:history="1">
        <w:r>
          <w:rPr>
            <w:rFonts w:ascii="仿宋" w:eastAsia="仿宋" w:hAnsi="仿宋" w:cs="仿宋" w:hint="eastAsia"/>
            <w:lang w:eastAsia="zh-CN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_Toc16832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4" w:history="1">
        <w:r>
          <w:rPr>
            <w:rFonts w:ascii="仿宋" w:eastAsia="仿宋" w:hAnsi="仿宋" w:cs="仿宋" w:hint="eastAsia"/>
            <w:lang w:eastAsia="zh-CN"/>
          </w:rPr>
          <w:t>(四)、保障措施</w:t>
        </w:r>
        <w:r>
          <w:tab/>
        </w:r>
        <w:r>
          <w:fldChar w:fldCharType="begin"/>
        </w:r>
        <w:r>
          <w:instrText xml:space="preserve"> PAGEREF _Toc22934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eastAsia="zh-CN"/>
          </w:rPr>
          <w:t>(五)、铝合金游艇项目实施的必要性</w:t>
        </w:r>
        <w:r>
          <w:tab/>
        </w:r>
        <w:r>
          <w:fldChar w:fldCharType="begin"/>
        </w:r>
        <w:r>
          <w:instrText xml:space="preserve"> PAGEREF _Toc20148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七、铝合金游艇项目财务管理方案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1" w:history="1">
        <w:r>
          <w:rPr>
            <w:rFonts w:ascii="仿宋" w:eastAsia="仿宋" w:hAnsi="仿宋" w:cs="仿宋" w:hint="eastAsia"/>
            <w:lang w:eastAsia="zh-CN"/>
          </w:rPr>
          <w:t>(一)、财务管理概述</w:t>
        </w:r>
        <w:r>
          <w:tab/>
        </w:r>
        <w:r>
          <w:fldChar w:fldCharType="begin"/>
        </w:r>
        <w:r>
          <w:instrText xml:space="preserve"> PAGEREF _Toc10041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0" w:history="1">
        <w:r>
          <w:rPr>
            <w:rFonts w:ascii="仿宋" w:eastAsia="仿宋" w:hAnsi="仿宋" w:cs="仿宋" w:hint="eastAsia"/>
            <w:lang w:eastAsia="zh-CN"/>
          </w:rPr>
          <w:t>(二)、无形资产管理</w:t>
        </w:r>
        <w:r>
          <w:tab/>
        </w:r>
        <w:r>
          <w:fldChar w:fldCharType="begin"/>
        </w:r>
        <w:r>
          <w:instrText xml:space="preserve"> PAGEREF _Toc31330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8" w:history="1">
        <w:r>
          <w:rPr>
            <w:rFonts w:ascii="仿宋" w:eastAsia="仿宋" w:hAnsi="仿宋" w:cs="仿宋" w:hint="eastAsia"/>
            <w:lang w:eastAsia="zh-CN"/>
          </w:rPr>
          <w:t>(三)、固定资产管理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8" w:history="1">
        <w:r>
          <w:rPr>
            <w:rFonts w:ascii="仿宋" w:eastAsia="仿宋" w:hAnsi="仿宋" w:cs="仿宋" w:hint="eastAsia"/>
            <w:lang w:eastAsia="zh-CN"/>
          </w:rPr>
          <w:t>(四)、收入管理在铝合金游艇项目中的重要性与挑战</w:t>
        </w:r>
        <w:r>
          <w:tab/>
        </w:r>
        <w:r>
          <w:fldChar w:fldCharType="begin"/>
        </w:r>
        <w:r>
          <w:instrText xml:space="preserve"> PAGEREF _Toc25528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2" w:history="1">
        <w:r>
          <w:rPr>
            <w:rFonts w:ascii="仿宋" w:eastAsia="仿宋" w:hAnsi="仿宋" w:cs="仿宋" w:hint="eastAsia"/>
            <w:lang w:eastAsia="zh-CN"/>
          </w:rPr>
          <w:t>(五)、成本管理</w:t>
        </w:r>
        <w:r>
          <w:tab/>
        </w:r>
        <w:r>
          <w:fldChar w:fldCharType="begin"/>
        </w:r>
        <w:r>
          <w:instrText xml:space="preserve"> PAGEREF _Toc22222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12" w:history="1">
        <w:r>
          <w:rPr>
            <w:rFonts w:ascii="仿宋" w:eastAsia="仿宋" w:hAnsi="仿宋" w:cs="仿宋" w:hint="eastAsia"/>
            <w:lang w:eastAsia="zh-CN"/>
          </w:rPr>
          <w:t>(六)、费用管理</w:t>
        </w:r>
        <w:r>
          <w:tab/>
        </w:r>
        <w:r>
          <w:fldChar w:fldCharType="begin"/>
        </w:r>
        <w:r>
          <w:instrText xml:space="preserve"> PAGEREF _Toc28412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(七)、利润管理在铝合金游艇项目中的重要性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1" w:history="1">
        <w:r>
          <w:rPr>
            <w:rFonts w:ascii="仿宋" w:eastAsia="仿宋" w:hAnsi="仿宋" w:cs="仿宋" w:hint="eastAsia"/>
            <w:lang w:eastAsia="zh-CN"/>
          </w:rPr>
          <w:t>(八)、利润管理的实施方法</w:t>
        </w:r>
        <w:r>
          <w:tab/>
        </w:r>
        <w:r>
          <w:fldChar w:fldCharType="begin"/>
        </w:r>
        <w:r>
          <w:instrText xml:space="preserve"> PAGEREF _Toc23561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7" w:history="1">
        <w:r>
          <w:rPr>
            <w:rFonts w:ascii="仿宋" w:eastAsia="仿宋" w:hAnsi="仿宋" w:cs="仿宋" w:hint="eastAsia"/>
            <w:lang w:eastAsia="zh-CN"/>
          </w:rPr>
          <w:t>(九)、偿债能力分析</w:t>
        </w:r>
        <w:r>
          <w:tab/>
        </w:r>
        <w:r>
          <w:fldChar w:fldCharType="begin"/>
        </w:r>
        <w:r>
          <w:instrText xml:space="preserve"> PAGEREF _Toc11097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3" w:history="1">
        <w:r>
          <w:rPr>
            <w:rFonts w:ascii="仿宋" w:eastAsia="仿宋" w:hAnsi="仿宋" w:cs="仿宋" w:hint="eastAsia"/>
            <w:lang w:eastAsia="zh-CN"/>
          </w:rPr>
          <w:t>八、科技创新与研发</w:t>
        </w:r>
        <w:r>
          <w:tab/>
        </w:r>
        <w:r>
          <w:fldChar w:fldCharType="begin"/>
        </w:r>
        <w:r>
          <w:instrText xml:space="preserve"> PAGEREF _Toc8483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5" w:history="1">
        <w:r>
          <w:rPr>
            <w:rFonts w:ascii="仿宋" w:eastAsia="仿宋" w:hAnsi="仿宋" w:cs="仿宋" w:hint="eastAsia"/>
            <w:lang w:eastAsia="zh-CN"/>
          </w:rPr>
          <w:t>(一)、科技创新战略规划</w:t>
        </w:r>
        <w:r>
          <w:tab/>
        </w:r>
        <w:r>
          <w:fldChar w:fldCharType="begin"/>
        </w:r>
        <w:r>
          <w:instrText xml:space="preserve"> PAGEREF _Toc29895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3" w:history="1">
        <w:r>
          <w:rPr>
            <w:rFonts w:ascii="仿宋" w:eastAsia="仿宋" w:hAnsi="仿宋" w:cs="仿宋" w:hint="eastAsia"/>
            <w:lang w:eastAsia="zh-CN"/>
          </w:rPr>
          <w:t>(二)、研发团队建设</w:t>
        </w:r>
        <w:r>
          <w:tab/>
        </w:r>
        <w:r>
          <w:fldChar w:fldCharType="begin"/>
        </w:r>
        <w:r>
          <w:instrText xml:space="preserve"> PAGEREF _Toc31303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1" w:history="1">
        <w:r>
          <w:rPr>
            <w:rFonts w:ascii="仿宋" w:eastAsia="仿宋" w:hAnsi="仿宋" w:cs="仿宋" w:hint="eastAsia"/>
            <w:lang w:eastAsia="zh-CN"/>
          </w:rPr>
          <w:t>(三)、知识产权保护机制</w:t>
        </w:r>
        <w:r>
          <w:tab/>
        </w:r>
        <w:r>
          <w:fldChar w:fldCharType="begin"/>
        </w:r>
        <w:r>
          <w:instrText xml:space="preserve"> PAGEREF _Toc18991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6" w:history="1">
        <w:r>
          <w:rPr>
            <w:rFonts w:ascii="仿宋" w:eastAsia="仿宋" w:hAnsi="仿宋" w:cs="仿宋" w:hint="eastAsia"/>
            <w:lang w:eastAsia="zh-CN"/>
          </w:rPr>
          <w:t>(四)、技术引进与应用</w:t>
        </w:r>
        <w:r>
          <w:tab/>
        </w:r>
        <w:r>
          <w:fldChar w:fldCharType="begin"/>
        </w:r>
        <w:r>
          <w:instrText xml:space="preserve"> PAGEREF _Toc21546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420" w:history="1">
        <w:r>
          <w:rPr>
            <w:rFonts w:ascii="仿宋" w:eastAsia="仿宋" w:hAnsi="仿宋" w:cs="仿宋" w:hint="eastAsia"/>
            <w:lang w:eastAsia="zh-CN"/>
          </w:rPr>
          <w:t>九、四经营所依赖的核心资源</w:t>
        </w:r>
        <w:r>
          <w:tab/>
        </w:r>
        <w:r>
          <w:fldChar w:fldCharType="begin"/>
        </w:r>
        <w:r>
          <w:instrText xml:space="preserve"> PAGEREF _Toc14420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2" w:history="1">
        <w:r>
          <w:rPr>
            <w:rFonts w:ascii="仿宋" w:eastAsia="仿宋" w:hAnsi="仿宋" w:cs="仿宋" w:hint="eastAsia"/>
            <w:lang w:eastAsia="zh-CN"/>
          </w:rPr>
          <w:t>(一)、管理团队</w:t>
        </w:r>
        <w:r>
          <w:tab/>
        </w:r>
        <w:r>
          <w:fldChar w:fldCharType="begin"/>
        </w:r>
        <w:r>
          <w:instrText xml:space="preserve"> PAGEREF _Toc30712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1" w:history="1">
        <w:r>
          <w:rPr>
            <w:rFonts w:ascii="仿宋" w:eastAsia="仿宋" w:hAnsi="仿宋" w:cs="仿宋" w:hint="eastAsia"/>
            <w:lang w:eastAsia="zh-CN"/>
          </w:rPr>
          <w:t>(二)、主要固定资产</w:t>
        </w:r>
        <w:r>
          <w:tab/>
        </w:r>
        <w:r>
          <w:fldChar w:fldCharType="begin"/>
        </w:r>
        <w:r>
          <w:instrText xml:space="preserve"> PAGEREF _Toc23891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9" w:history="1">
        <w:r>
          <w:rPr>
            <w:rFonts w:ascii="仿宋" w:eastAsia="仿宋" w:hAnsi="仿宋" w:cs="仿宋" w:hint="eastAsia"/>
            <w:lang w:eastAsia="zh-CN"/>
          </w:rPr>
          <w:t>(三)、企业荣誉</w:t>
        </w:r>
        <w:r>
          <w:tab/>
        </w:r>
        <w:r>
          <w:fldChar w:fldCharType="begin"/>
        </w:r>
        <w:r>
          <w:instrText xml:space="preserve"> PAGEREF _Toc18009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5" w:history="1">
        <w:r>
          <w:rPr>
            <w:rFonts w:ascii="仿宋" w:eastAsia="仿宋" w:hAnsi="仿宋" w:cs="仿宋" w:hint="eastAsia"/>
            <w:lang w:eastAsia="zh-CN"/>
          </w:rPr>
          <w:t>(四)、股份公司组织机构主要职能部门情况</w:t>
        </w:r>
        <w:r>
          <w:tab/>
        </w:r>
        <w:r>
          <w:fldChar w:fldCharType="begin"/>
        </w:r>
        <w:r>
          <w:instrText xml:space="preserve"> PAGEREF _Toc28215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" w:history="1">
        <w:r>
          <w:rPr>
            <w:rFonts w:ascii="仿宋" w:eastAsia="仿宋" w:hAnsi="仿宋" w:cs="仿宋" w:hint="eastAsia"/>
            <w:lang w:eastAsia="zh-CN"/>
          </w:rPr>
          <w:t>(五)、公司经营理念</w:t>
        </w:r>
        <w:r>
          <w:tab/>
        </w:r>
        <w:r>
          <w:fldChar w:fldCharType="begin"/>
        </w:r>
        <w:r>
          <w:instrText xml:space="preserve"> PAGEREF _Toc831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50" w:history="1">
        <w:r>
          <w:rPr>
            <w:rFonts w:ascii="仿宋" w:eastAsia="仿宋" w:hAnsi="仿宋" w:cs="仿宋" w:hint="eastAsia"/>
            <w:lang w:eastAsia="zh-CN"/>
          </w:rPr>
          <w:t>十、工艺技术分析</w:t>
        </w:r>
        <w:r>
          <w:tab/>
        </w:r>
        <w:r>
          <w:fldChar w:fldCharType="begin"/>
        </w:r>
        <w:r>
          <w:instrText xml:space="preserve"> PAGEREF _Toc15850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_Toc400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(二)、铝合金游艇项目技术工艺分析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5" w:history="1">
        <w:r>
          <w:rPr>
            <w:rFonts w:ascii="仿宋" w:eastAsia="仿宋" w:hAnsi="仿宋" w:cs="仿宋" w:hint="eastAsia"/>
            <w:lang w:eastAsia="zh-CN"/>
          </w:rPr>
          <w:t>(三)、铝合金游艇项目技术流程</w:t>
        </w:r>
        <w:r>
          <w:tab/>
        </w:r>
        <w:r>
          <w:fldChar w:fldCharType="begin"/>
        </w:r>
        <w:r>
          <w:instrText xml:space="preserve"> PAGEREF _Toc13475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43" w:history="1">
        <w:r>
          <w:rPr>
            <w:rFonts w:ascii="仿宋" w:eastAsia="仿宋" w:hAnsi="仿宋" w:cs="仿宋" w:hint="eastAsia"/>
            <w:lang w:eastAsia="zh-CN"/>
          </w:rPr>
          <w:t>十一、铝合金游艇项目人力资源培养与发展</w:t>
        </w:r>
        <w:r>
          <w:tab/>
        </w:r>
        <w:r>
          <w:fldChar w:fldCharType="begin"/>
        </w:r>
        <w:r>
          <w:instrText xml:space="preserve"> PAGEREF _Toc8943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_Toc7981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_Toc4416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26" w:history="1">
        <w:r>
          <w:rPr>
            <w:rFonts w:ascii="仿宋" w:eastAsia="仿宋" w:hAnsi="仿宋" w:cs="仿宋" w:hint="eastAsia"/>
            <w:lang w:eastAsia="zh-CN"/>
          </w:rPr>
          <w:t>十二、第四十章员工身心健康管理</w:t>
        </w:r>
        <w:r>
          <w:tab/>
        </w:r>
        <w:r>
          <w:fldChar w:fldCharType="begin"/>
        </w:r>
        <w:r>
          <w:instrText xml:space="preserve"> PAGEREF _Toc4626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0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_Toc10280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6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_Toc816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2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_Toc9582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0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9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_Toc16729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9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_Toc21149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6" w:history="1">
        <w:r>
          <w:rPr>
            <w:rFonts w:ascii="仿宋" w:eastAsia="仿宋" w:hAnsi="仿宋" w:cs="仿宋" w:hint="eastAsia"/>
            <w:lang w:eastAsia="zh-CN"/>
          </w:rPr>
          <w:t>十三、产业环境分析</w:t>
        </w:r>
        <w:r>
          <w:tab/>
        </w:r>
        <w:r>
          <w:fldChar w:fldCharType="begin"/>
        </w:r>
        <w:r>
          <w:instrText xml:space="preserve"> PAGEREF _Toc1386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7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_Toc23207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87" w:history="1">
        <w:r>
          <w:rPr>
            <w:rFonts w:ascii="仿宋" w:eastAsia="仿宋" w:hAnsi="仿宋" w:cs="仿宋" w:hint="eastAsia"/>
            <w:lang w:eastAsia="zh-CN"/>
          </w:rPr>
          <w:t>十四、工艺技术分析</w:t>
        </w:r>
        <w:r>
          <w:tab/>
        </w:r>
        <w:r>
          <w:fldChar w:fldCharType="begin"/>
        </w:r>
        <w:r>
          <w:instrText xml:space="preserve"> PAGEREF _Toc28087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30" w:history="1">
        <w:r>
          <w:rPr>
            <w:rFonts w:ascii="仿宋" w:eastAsia="仿宋" w:hAnsi="仿宋" w:cs="仿宋" w:hint="eastAsia"/>
            <w:lang w:eastAsia="zh-CN"/>
          </w:rPr>
          <w:t>(一)、铝合金游艇项目建设期原辅材料供应情况</w:t>
        </w:r>
        <w:r>
          <w:tab/>
        </w:r>
        <w:r>
          <w:fldChar w:fldCharType="begin"/>
        </w:r>
        <w:r>
          <w:instrText xml:space="preserve"> PAGEREF _Toc10530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(二)、铝合金游艇项目运营期原辅材料采购及管理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4" w:history="1">
        <w:r>
          <w:rPr>
            <w:rFonts w:ascii="仿宋" w:eastAsia="仿宋" w:hAnsi="仿宋" w:cs="仿宋" w:hint="eastAsia"/>
            <w:lang w:eastAsia="zh-CN"/>
          </w:rPr>
          <w:t>(三)、铝合金游艇项目工艺技术设计方案</w:t>
        </w:r>
        <w:r>
          <w:tab/>
        </w:r>
        <w:r>
          <w:fldChar w:fldCharType="begin"/>
        </w:r>
        <w:r>
          <w:instrText xml:space="preserve"> PAGEREF _Toc22864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_Toc16287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86" w:history="1">
        <w:r>
          <w:rPr>
            <w:rFonts w:ascii="仿宋" w:eastAsia="仿宋" w:hAnsi="仿宋" w:cs="仿宋" w:hint="eastAsia"/>
            <w:lang w:eastAsia="zh-CN"/>
          </w:rPr>
          <w:t>十五、员工离职率分析与降低措施</w:t>
        </w:r>
        <w:r>
          <w:tab/>
        </w:r>
        <w:r>
          <w:fldChar w:fldCharType="begin"/>
        </w:r>
        <w:r>
          <w:instrText xml:space="preserve"> PAGEREF _Toc20986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9" w:history="1">
        <w:r>
          <w:rPr>
            <w:rFonts w:ascii="仿宋" w:eastAsia="仿宋" w:hAnsi="仿宋" w:cs="仿宋" w:hint="eastAsia"/>
            <w:lang w:eastAsia="zh-CN"/>
          </w:rPr>
          <w:t>(一)、离职率分析的方法与工具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(二)、离职原因的调查与对策制定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" w:history="1">
        <w:r>
          <w:rPr>
            <w:rFonts w:ascii="仿宋" w:eastAsia="仿宋" w:hAnsi="仿宋" w:cs="仿宋" w:hint="eastAsia"/>
            <w:lang w:eastAsia="zh-CN"/>
          </w:rPr>
          <w:t>(三)、降低离职率的策略与实践</w:t>
        </w:r>
        <w:r>
          <w:tab/>
        </w:r>
        <w:r>
          <w:fldChar w:fldCharType="begin"/>
        </w:r>
        <w:r>
          <w:instrText xml:space="preserve"> PAGEREF _Toc3208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5" w:history="1">
        <w:r>
          <w:rPr>
            <w:rFonts w:ascii="仿宋" w:eastAsia="仿宋" w:hAnsi="仿宋" w:cs="仿宋" w:hint="eastAsia"/>
            <w:lang w:eastAsia="zh-CN"/>
          </w:rPr>
          <w:t>十六、环境管理体系建设</w:t>
        </w:r>
        <w:r>
          <w:tab/>
        </w:r>
        <w:r>
          <w:fldChar w:fldCharType="begin"/>
        </w:r>
        <w:r>
          <w:instrText xml:space="preserve"> PAGEREF _Toc2065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5" w:history="1">
        <w:r>
          <w:rPr>
            <w:rFonts w:ascii="仿宋" w:eastAsia="仿宋" w:hAnsi="仿宋" w:cs="仿宋" w:hint="eastAsia"/>
            <w:lang w:eastAsia="zh-CN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_Toc5575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2" w:history="1">
        <w:r>
          <w:rPr>
            <w:rFonts w:ascii="仿宋" w:eastAsia="仿宋" w:hAnsi="仿宋" w:cs="仿宋" w:hint="eastAsia"/>
            <w:lang w:eastAsia="zh-CN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_Toc13862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9" w:history="1">
        <w:r>
          <w:rPr>
            <w:rFonts w:ascii="仿宋" w:eastAsia="仿宋" w:hAnsi="仿宋" w:cs="仿宋" w:hint="eastAsia"/>
            <w:lang w:eastAsia="zh-CN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" w:history="1">
        <w:r>
          <w:rPr>
            <w:rFonts w:ascii="仿宋" w:eastAsia="仿宋" w:hAnsi="仿宋" w:cs="仿宋" w:hint="eastAsia"/>
            <w:lang w:eastAsia="zh-CN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_Toc361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3" w:history="1">
        <w:r>
          <w:rPr>
            <w:rFonts w:ascii="仿宋" w:eastAsia="仿宋" w:hAnsi="仿宋" w:cs="仿宋" w:hint="eastAsia"/>
            <w:lang w:eastAsia="zh-CN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_Toc15063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" w:history="1">
        <w:r>
          <w:rPr>
            <w:rFonts w:ascii="仿宋" w:eastAsia="仿宋" w:hAnsi="仿宋" w:cs="仿宋" w:hint="eastAsia"/>
            <w:lang w:eastAsia="zh-CN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_Toc1518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eastAsia="zh-CN"/>
          </w:rPr>
          <w:t>十七、差异化战略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6" w:history="1">
        <w:r>
          <w:rPr>
            <w:rFonts w:ascii="仿宋" w:eastAsia="仿宋" w:hAnsi="仿宋" w:cs="仿宋" w:hint="eastAsia"/>
            <w:lang w:eastAsia="zh-CN"/>
          </w:rPr>
          <w:t>(一)、差异化战略</w:t>
        </w:r>
        <w:r>
          <w:tab/>
        </w:r>
        <w:r>
          <w:fldChar w:fldCharType="begin"/>
        </w:r>
        <w:r>
          <w:instrText xml:space="preserve"> PAGEREF _Toc18876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70" w:history="1">
        <w:r>
          <w:rPr>
            <w:rFonts w:ascii="仿宋" w:eastAsia="仿宋" w:hAnsi="仿宋" w:cs="仿宋" w:hint="eastAsia"/>
            <w:lang w:eastAsia="zh-CN"/>
          </w:rPr>
          <w:t>十八、创新驱动</w:t>
        </w:r>
        <w:r>
          <w:tab/>
        </w:r>
        <w:r>
          <w:fldChar w:fldCharType="begin"/>
        </w:r>
        <w:r>
          <w:instrText xml:space="preserve"> PAGEREF _Toc5970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_Toc30304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" w:history="1">
        <w:r>
          <w:rPr>
            <w:rFonts w:ascii="仿宋" w:eastAsia="仿宋" w:hAnsi="仿宋" w:cs="仿宋" w:hint="eastAsia"/>
            <w:lang w:eastAsia="zh-CN"/>
          </w:rPr>
          <w:t>(二)、铝合金游艇项目技术工艺分析</w:t>
        </w:r>
        <w:r>
          <w:tab/>
        </w:r>
        <w:r>
          <w:fldChar w:fldCharType="begin"/>
        </w:r>
        <w:r>
          <w:instrText xml:space="preserve"> PAGEREF _Toc118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_Toc12387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0816" w:history="1">
        <w:r>
          <w:rPr>
            <w:rFonts w:ascii="仿宋" w:eastAsia="仿宋" w:hAnsi="仿宋" w:cs="仿宋" w:hint="eastAsia"/>
            <w:lang w:eastAsia="zh-CN"/>
          </w:rPr>
          <w:t>(四)、创新发展总结</w:t>
        </w:r>
        <w:r>
          <w:tab/>
        </w:r>
        <w:r>
          <w:fldChar w:fldCharType="begin"/>
        </w:r>
        <w:r>
          <w:instrText xml:space="preserve"> PAGEREF _Toc10816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9" w:history="1">
        <w:r>
          <w:rPr>
            <w:rFonts w:ascii="仿宋" w:eastAsia="仿宋" w:hAnsi="仿宋" w:cs="仿宋" w:hint="eastAsia"/>
            <w:lang w:eastAsia="zh-CN"/>
          </w:rPr>
          <w:t>十九、铝合金游艇项目管理与团队协作</w:t>
        </w:r>
        <w:r>
          <w:tab/>
        </w:r>
        <w:r>
          <w:fldChar w:fldCharType="begin"/>
        </w:r>
        <w:r>
          <w:instrText xml:space="preserve"> PAGEREF _Toc819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6" w:history="1">
        <w:r>
          <w:rPr>
            <w:rFonts w:ascii="仿宋" w:eastAsia="仿宋" w:hAnsi="仿宋" w:cs="仿宋" w:hint="eastAsia"/>
            <w:lang w:eastAsia="zh-CN"/>
          </w:rPr>
          <w:t>(一)、铝合金游艇项目管理方法论</w:t>
        </w:r>
        <w:r>
          <w:tab/>
        </w:r>
        <w:r>
          <w:fldChar w:fldCharType="begin"/>
        </w:r>
        <w:r>
          <w:instrText xml:space="preserve"> PAGEREF _Toc14956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0" w:history="1">
        <w:r>
          <w:rPr>
            <w:rFonts w:ascii="仿宋" w:eastAsia="仿宋" w:hAnsi="仿宋" w:cs="仿宋" w:hint="eastAsia"/>
            <w:lang w:eastAsia="zh-CN"/>
          </w:rPr>
          <w:t>(二)、铝合金游艇项目计划与进度管理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0" w:history="1">
        <w:r>
          <w:rPr>
            <w:rFonts w:ascii="仿宋" w:eastAsia="仿宋" w:hAnsi="仿宋" w:cs="仿宋" w:hint="eastAsia"/>
            <w:lang w:eastAsia="zh-CN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_Toc11620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0" w:history="1">
        <w:r>
          <w:rPr>
            <w:rFonts w:ascii="仿宋" w:eastAsia="仿宋" w:hAnsi="仿宋" w:cs="仿宋" w:hint="eastAsia"/>
            <w:lang w:eastAsia="zh-CN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_Toc14570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4" w:history="1">
        <w:r>
          <w:rPr>
            <w:rFonts w:ascii="仿宋" w:eastAsia="仿宋" w:hAnsi="仿宋" w:cs="仿宋" w:hint="eastAsia"/>
            <w:lang w:eastAsia="zh-CN"/>
          </w:rPr>
          <w:t>(五)、铝合金游艇项目风险管理与应对</w:t>
        </w:r>
        <w:r>
          <w:tab/>
        </w:r>
        <w:r>
          <w:fldChar w:fldCharType="begin"/>
        </w:r>
        <w:r>
          <w:instrText xml:space="preserve"> PAGEREF _Toc28954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1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_Toc25141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_Toc1043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2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_Toc14424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8" w:history="1">
        <w:r>
          <w:rPr>
            <w:rFonts w:ascii="仿宋" w:eastAsia="仿宋" w:hAnsi="仿宋" w:cs="仿宋" w:hint="eastAsia"/>
            <w:lang w:eastAsia="zh-CN"/>
          </w:rPr>
          <w:t>二十一、市场趋势与竞争分析</w:t>
        </w:r>
        <w:r>
          <w:tab/>
        </w:r>
        <w:r>
          <w:fldChar w:fldCharType="begin"/>
        </w:r>
        <w:r>
          <w:instrText xml:space="preserve"> PAGEREF _Toc8598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0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_Toc6310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_Toc3143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4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_Toc4964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85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01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560"/>
      <w:r>
        <w:rPr>
          <w:rFonts w:ascii="仿宋" w:eastAsia="仿宋" w:hAnsi="仿宋" w:cs="仿宋" w:hint="eastAsia"/>
          <w:sz w:val="28"/>
          <w:lang w:eastAsia="zh-CN"/>
        </w:rPr>
        <w:t>一、铝合金游艇项目建设背景及必要性分析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926"/>
      <w:r>
        <w:rPr>
          <w:rFonts w:ascii="仿宋" w:eastAsia="仿宋" w:hAnsi="仿宋" w:cs="仿宋" w:hint="eastAsia"/>
          <w:lang w:eastAsia="zh-CN"/>
        </w:rPr>
        <w:t>(一)、铝合金游艇项目背景分析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行业综述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对现行行业态势进行了深入研究，对铝合金游艇项目背后隐藏的理念有着清晰认识。我们所处的环境竞争激烈，行业发展迅速。在这个行业中，企业之间的竞争激烈，技术创新和解决方案的提供成为决定企业成败的关键因素。市场对智能、高效产品和服务的需求不断增长，这为铝合金游艇项目带来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我们的背景分析将深入探索当前行业的发展动态，全面审视竞争态势，确定铝合金游艇项目在行业中的定位。同时，我们将关注行业内新兴机遇的涌现，以便铝合金游艇项目更好地与行业发展趋势相契合。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 技术发展趋势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https://d.book118.com/145232031330011122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铝合金游艇项目营销方案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铝合金游艇项目营销方案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铝合金游艇项目营销方案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铝合金游艇项目营销方案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铝合金游艇项目营销方案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A864F0"/>
    <w:rsid w:val="4593521B"/>
    <w:rsid w:val="47A864F0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523203133001112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2024-03-14T12:51:00Z</dcterms:created>
  <dcterms:modified xsi:type="dcterms:W3CDTF">2024-03-14T12:51:25Z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29DEE54AB7B24E81A3EC1B4C12038A2A_11</vt:lpwstr>
  </property>
  <property fmtid="{D5CDD505-2E9C-101B-9397-08002B2CF9AE}" pid="3" name="KSOProductBuildVer">
    <vt:lpwstr>2052-12.1.0.16412</vt:lpwstr>
  </property>
</Properties>
</file>