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人工智能项目规划设计蓝图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141" w:history="1">
        <w:r>
          <w:rPr>
            <w:rFonts w:ascii="仿宋" w:eastAsia="仿宋" w:hAnsi="仿宋" w:cs="仿宋" w:hint="eastAsia"/>
            <w:lang w:eastAsia="zh-CN"/>
          </w:rPr>
          <w:t>前言</w:t>
        </w:r>
        <w:r>
          <w:tab/>
        </w:r>
        <w:r>
          <w:fldChar w:fldCharType="begin"/>
        </w:r>
        <w:r>
          <w:instrText xml:space="preserve"> PAGEREF _Toc20141 \h </w:instrText>
        </w:r>
        <w:r>
          <w:fldChar w:fldCharType="separate"/>
        </w:r>
        <w:r>
          <w:t>3</w:t>
        </w:r>
        <w:r>
          <w:fldChar w:fldCharType="end"/>
        </w:r>
      </w:hyperlink>
    </w:p>
    <w:p>
      <w:pPr>
        <w:pStyle w:val="TOC1"/>
        <w:tabs>
          <w:tab w:val="right" w:leader="dot" w:pos="8306"/>
        </w:tabs>
      </w:pPr>
      <w:hyperlink w:anchor="_Toc30927" w:history="1">
        <w:r>
          <w:rPr>
            <w:rFonts w:ascii="仿宋" w:eastAsia="仿宋" w:hAnsi="仿宋" w:cs="仿宋" w:hint="eastAsia"/>
            <w:lang w:eastAsia="zh-CN"/>
          </w:rPr>
          <w:t>一、市场分析、调研</w:t>
        </w:r>
        <w:r>
          <w:tab/>
        </w:r>
        <w:r>
          <w:fldChar w:fldCharType="begin"/>
        </w:r>
        <w:r>
          <w:instrText xml:space="preserve"> PAGEREF _Toc30927 \h </w:instrText>
        </w:r>
        <w:r>
          <w:fldChar w:fldCharType="separate"/>
        </w:r>
        <w:r>
          <w:t>3</w:t>
        </w:r>
        <w:r>
          <w:fldChar w:fldCharType="end"/>
        </w:r>
      </w:hyperlink>
    </w:p>
    <w:p>
      <w:pPr>
        <w:pStyle w:val="TOC2"/>
        <w:tabs>
          <w:tab w:val="right" w:leader="dot" w:pos="8306"/>
        </w:tabs>
      </w:pPr>
      <w:hyperlink w:anchor="_Toc8616" w:history="1">
        <w:r>
          <w:rPr>
            <w:rFonts w:ascii="仿宋" w:eastAsia="仿宋" w:hAnsi="仿宋" w:cs="仿宋" w:hint="eastAsia"/>
            <w:lang w:eastAsia="zh-CN"/>
          </w:rPr>
          <w:t>(一)、人工智能行业分析</w:t>
        </w:r>
        <w:r>
          <w:tab/>
        </w:r>
        <w:r>
          <w:fldChar w:fldCharType="begin"/>
        </w:r>
        <w:r>
          <w:instrText xml:space="preserve"> PAGEREF _Toc8616 \h </w:instrText>
        </w:r>
        <w:r>
          <w:fldChar w:fldCharType="separate"/>
        </w:r>
        <w:r>
          <w:t>3</w:t>
        </w:r>
        <w:r>
          <w:fldChar w:fldCharType="end"/>
        </w:r>
      </w:hyperlink>
    </w:p>
    <w:p>
      <w:pPr>
        <w:pStyle w:val="TOC2"/>
        <w:tabs>
          <w:tab w:val="right" w:leader="dot" w:pos="8306"/>
        </w:tabs>
      </w:pPr>
      <w:hyperlink w:anchor="_Toc27987" w:history="1">
        <w:r>
          <w:rPr>
            <w:rFonts w:ascii="仿宋" w:eastAsia="仿宋" w:hAnsi="仿宋" w:cs="仿宋" w:hint="eastAsia"/>
            <w:lang w:eastAsia="zh-CN"/>
          </w:rPr>
          <w:t>(二)、人工智能市场分析预测</w:t>
        </w:r>
        <w:r>
          <w:tab/>
        </w:r>
        <w:r>
          <w:fldChar w:fldCharType="begin"/>
        </w:r>
        <w:r>
          <w:instrText xml:space="preserve"> PAGEREF _Toc27987 \h </w:instrText>
        </w:r>
        <w:r>
          <w:fldChar w:fldCharType="separate"/>
        </w:r>
        <w:r>
          <w:t>4</w:t>
        </w:r>
        <w:r>
          <w:fldChar w:fldCharType="end"/>
        </w:r>
      </w:hyperlink>
    </w:p>
    <w:p>
      <w:pPr>
        <w:pStyle w:val="TOC1"/>
        <w:tabs>
          <w:tab w:val="right" w:leader="dot" w:pos="8306"/>
        </w:tabs>
      </w:pPr>
      <w:hyperlink w:anchor="_Toc17377" w:history="1">
        <w:r>
          <w:rPr>
            <w:rFonts w:ascii="仿宋" w:eastAsia="仿宋" w:hAnsi="仿宋" w:cs="仿宋" w:hint="eastAsia"/>
            <w:lang w:eastAsia="zh-CN"/>
          </w:rPr>
          <w:t>二、人工智能项目选址可行性分析</w:t>
        </w:r>
        <w:r>
          <w:tab/>
        </w:r>
        <w:r>
          <w:fldChar w:fldCharType="begin"/>
        </w:r>
        <w:r>
          <w:instrText xml:space="preserve"> PAGEREF _Toc17377 \h </w:instrText>
        </w:r>
        <w:r>
          <w:fldChar w:fldCharType="separate"/>
        </w:r>
        <w:r>
          <w:t>5</w:t>
        </w:r>
        <w:r>
          <w:fldChar w:fldCharType="end"/>
        </w:r>
      </w:hyperlink>
    </w:p>
    <w:p>
      <w:pPr>
        <w:pStyle w:val="TOC2"/>
        <w:tabs>
          <w:tab w:val="right" w:leader="dot" w:pos="8306"/>
        </w:tabs>
      </w:pPr>
      <w:hyperlink w:anchor="_Toc12024" w:history="1">
        <w:r>
          <w:rPr>
            <w:rFonts w:ascii="仿宋" w:eastAsia="仿宋" w:hAnsi="仿宋" w:cs="仿宋" w:hint="eastAsia"/>
            <w:lang w:eastAsia="zh-CN"/>
          </w:rPr>
          <w:t>(一)、人工智能项目选址</w:t>
        </w:r>
        <w:r>
          <w:tab/>
        </w:r>
        <w:r>
          <w:fldChar w:fldCharType="begin"/>
        </w:r>
        <w:r>
          <w:instrText xml:space="preserve"> PAGEREF _Toc12024 \h </w:instrText>
        </w:r>
        <w:r>
          <w:fldChar w:fldCharType="separate"/>
        </w:r>
        <w:r>
          <w:t>5</w:t>
        </w:r>
        <w:r>
          <w:fldChar w:fldCharType="end"/>
        </w:r>
      </w:hyperlink>
    </w:p>
    <w:p>
      <w:pPr>
        <w:pStyle w:val="TOC2"/>
        <w:tabs>
          <w:tab w:val="right" w:leader="dot" w:pos="8306"/>
        </w:tabs>
      </w:pPr>
      <w:hyperlink w:anchor="_Toc3875" w:history="1">
        <w:r>
          <w:rPr>
            <w:rFonts w:ascii="仿宋" w:eastAsia="仿宋" w:hAnsi="仿宋" w:cs="仿宋" w:hint="eastAsia"/>
            <w:lang w:eastAsia="zh-CN"/>
          </w:rPr>
          <w:t>(二)、用地控制指标</w:t>
        </w:r>
        <w:r>
          <w:tab/>
        </w:r>
        <w:r>
          <w:fldChar w:fldCharType="begin"/>
        </w:r>
        <w:r>
          <w:instrText xml:space="preserve"> PAGEREF _Toc3875 \h </w:instrText>
        </w:r>
        <w:r>
          <w:fldChar w:fldCharType="separate"/>
        </w:r>
        <w:r>
          <w:t>5</w:t>
        </w:r>
        <w:r>
          <w:fldChar w:fldCharType="end"/>
        </w:r>
      </w:hyperlink>
    </w:p>
    <w:p>
      <w:pPr>
        <w:pStyle w:val="TOC2"/>
        <w:tabs>
          <w:tab w:val="right" w:leader="dot" w:pos="8306"/>
        </w:tabs>
      </w:pPr>
      <w:hyperlink w:anchor="_Toc319" w:history="1">
        <w:r>
          <w:rPr>
            <w:rFonts w:ascii="仿宋" w:eastAsia="仿宋" w:hAnsi="仿宋" w:cs="仿宋" w:hint="eastAsia"/>
            <w:lang w:eastAsia="zh-CN"/>
          </w:rPr>
          <w:t>(三)、节约用地措施</w:t>
        </w:r>
        <w:r>
          <w:tab/>
        </w:r>
        <w:r>
          <w:fldChar w:fldCharType="begin"/>
        </w:r>
        <w:r>
          <w:instrText xml:space="preserve"> PAGEREF _Toc319 \h </w:instrText>
        </w:r>
        <w:r>
          <w:fldChar w:fldCharType="separate"/>
        </w:r>
        <w:r>
          <w:t>7</w:t>
        </w:r>
        <w:r>
          <w:fldChar w:fldCharType="end"/>
        </w:r>
      </w:hyperlink>
    </w:p>
    <w:p>
      <w:pPr>
        <w:pStyle w:val="TOC2"/>
        <w:tabs>
          <w:tab w:val="right" w:leader="dot" w:pos="8306"/>
        </w:tabs>
      </w:pPr>
      <w:hyperlink w:anchor="_Toc20036" w:history="1">
        <w:r>
          <w:rPr>
            <w:rFonts w:ascii="仿宋" w:eastAsia="仿宋" w:hAnsi="仿宋" w:cs="仿宋" w:hint="eastAsia"/>
            <w:lang w:eastAsia="zh-CN"/>
          </w:rPr>
          <w:t>(四)、总图布置方案</w:t>
        </w:r>
        <w:r>
          <w:tab/>
        </w:r>
        <w:r>
          <w:fldChar w:fldCharType="begin"/>
        </w:r>
        <w:r>
          <w:instrText xml:space="preserve"> PAGEREF _Toc20036 \h </w:instrText>
        </w:r>
        <w:r>
          <w:fldChar w:fldCharType="separate"/>
        </w:r>
        <w:r>
          <w:t>8</w:t>
        </w:r>
        <w:r>
          <w:fldChar w:fldCharType="end"/>
        </w:r>
      </w:hyperlink>
    </w:p>
    <w:p>
      <w:pPr>
        <w:pStyle w:val="TOC2"/>
        <w:tabs>
          <w:tab w:val="right" w:leader="dot" w:pos="8306"/>
        </w:tabs>
      </w:pPr>
      <w:hyperlink w:anchor="_Toc11162" w:history="1">
        <w:r>
          <w:rPr>
            <w:rFonts w:ascii="仿宋" w:eastAsia="仿宋" w:hAnsi="仿宋" w:cs="仿宋" w:hint="eastAsia"/>
            <w:lang w:eastAsia="zh-CN"/>
          </w:rPr>
          <w:t>(五)、选址综合评价</w:t>
        </w:r>
        <w:r>
          <w:tab/>
        </w:r>
        <w:r>
          <w:fldChar w:fldCharType="begin"/>
        </w:r>
        <w:r>
          <w:instrText xml:space="preserve"> PAGEREF _Toc11162 \h </w:instrText>
        </w:r>
        <w:r>
          <w:fldChar w:fldCharType="separate"/>
        </w:r>
        <w:r>
          <w:t>9</w:t>
        </w:r>
        <w:r>
          <w:fldChar w:fldCharType="end"/>
        </w:r>
      </w:hyperlink>
    </w:p>
    <w:p>
      <w:pPr>
        <w:pStyle w:val="TOC1"/>
        <w:tabs>
          <w:tab w:val="right" w:leader="dot" w:pos="8306"/>
        </w:tabs>
      </w:pPr>
      <w:hyperlink w:anchor="_Toc31512" w:history="1">
        <w:r>
          <w:rPr>
            <w:rFonts w:ascii="仿宋" w:eastAsia="仿宋" w:hAnsi="仿宋" w:cs="仿宋" w:hint="eastAsia"/>
            <w:lang w:eastAsia="zh-CN"/>
          </w:rPr>
          <w:t>三、人工智能项目土建工程</w:t>
        </w:r>
        <w:r>
          <w:tab/>
        </w:r>
        <w:r>
          <w:fldChar w:fldCharType="begin"/>
        </w:r>
        <w:r>
          <w:instrText xml:space="preserve"> PAGEREF _Toc31512 \h </w:instrText>
        </w:r>
        <w:r>
          <w:fldChar w:fldCharType="separate"/>
        </w:r>
        <w:r>
          <w:t>10</w:t>
        </w:r>
        <w:r>
          <w:fldChar w:fldCharType="end"/>
        </w:r>
      </w:hyperlink>
    </w:p>
    <w:p>
      <w:pPr>
        <w:pStyle w:val="TOC2"/>
        <w:tabs>
          <w:tab w:val="right" w:leader="dot" w:pos="8306"/>
        </w:tabs>
      </w:pPr>
      <w:hyperlink w:anchor="_Toc30735" w:history="1">
        <w:r>
          <w:rPr>
            <w:rFonts w:ascii="仿宋" w:eastAsia="仿宋" w:hAnsi="仿宋" w:cs="仿宋" w:hint="eastAsia"/>
            <w:lang w:eastAsia="zh-CN"/>
          </w:rPr>
          <w:t>(一)、建筑工程设计原则</w:t>
        </w:r>
        <w:r>
          <w:tab/>
        </w:r>
        <w:r>
          <w:fldChar w:fldCharType="begin"/>
        </w:r>
        <w:r>
          <w:instrText xml:space="preserve"> PAGEREF _Toc30735 \h </w:instrText>
        </w:r>
        <w:r>
          <w:fldChar w:fldCharType="separate"/>
        </w:r>
        <w:r>
          <w:t>10</w:t>
        </w:r>
        <w:r>
          <w:fldChar w:fldCharType="end"/>
        </w:r>
      </w:hyperlink>
    </w:p>
    <w:p>
      <w:pPr>
        <w:pStyle w:val="TOC2"/>
        <w:tabs>
          <w:tab w:val="right" w:leader="dot" w:pos="8306"/>
        </w:tabs>
      </w:pPr>
      <w:hyperlink w:anchor="_Toc6406" w:history="1">
        <w:r>
          <w:rPr>
            <w:rFonts w:ascii="仿宋" w:eastAsia="仿宋" w:hAnsi="仿宋" w:cs="仿宋" w:hint="eastAsia"/>
            <w:lang w:eastAsia="zh-CN"/>
          </w:rPr>
          <w:t>(二)、土建工程设计年限及安全等级</w:t>
        </w:r>
        <w:r>
          <w:tab/>
        </w:r>
        <w:r>
          <w:fldChar w:fldCharType="begin"/>
        </w:r>
        <w:r>
          <w:instrText xml:space="preserve"> PAGEREF _Toc6406 \h </w:instrText>
        </w:r>
        <w:r>
          <w:fldChar w:fldCharType="separate"/>
        </w:r>
        <w:r>
          <w:t>11</w:t>
        </w:r>
        <w:r>
          <w:fldChar w:fldCharType="end"/>
        </w:r>
      </w:hyperlink>
    </w:p>
    <w:p>
      <w:pPr>
        <w:pStyle w:val="TOC2"/>
        <w:tabs>
          <w:tab w:val="right" w:leader="dot" w:pos="8306"/>
        </w:tabs>
      </w:pPr>
      <w:hyperlink w:anchor="_Toc8186" w:history="1">
        <w:r>
          <w:rPr>
            <w:rFonts w:ascii="仿宋" w:eastAsia="仿宋" w:hAnsi="仿宋" w:cs="仿宋" w:hint="eastAsia"/>
            <w:lang w:eastAsia="zh-CN"/>
          </w:rPr>
          <w:t>(三)、建筑工程设计总体要求</w:t>
        </w:r>
        <w:r>
          <w:tab/>
        </w:r>
        <w:r>
          <w:fldChar w:fldCharType="begin"/>
        </w:r>
        <w:r>
          <w:instrText xml:space="preserve"> PAGEREF _Toc8186 \h </w:instrText>
        </w:r>
        <w:r>
          <w:fldChar w:fldCharType="separate"/>
        </w:r>
        <w:r>
          <w:t>12</w:t>
        </w:r>
        <w:r>
          <w:fldChar w:fldCharType="end"/>
        </w:r>
      </w:hyperlink>
    </w:p>
    <w:p>
      <w:pPr>
        <w:pStyle w:val="TOC2"/>
        <w:tabs>
          <w:tab w:val="right" w:leader="dot" w:pos="8306"/>
        </w:tabs>
      </w:pPr>
      <w:hyperlink w:anchor="_Toc31048" w:history="1">
        <w:r>
          <w:rPr>
            <w:rFonts w:ascii="仿宋" w:eastAsia="仿宋" w:hAnsi="仿宋" w:cs="仿宋" w:hint="eastAsia"/>
            <w:lang w:eastAsia="zh-CN"/>
          </w:rPr>
          <w:t>(四)、土建工程建设指标</w:t>
        </w:r>
        <w:r>
          <w:tab/>
        </w:r>
        <w:r>
          <w:fldChar w:fldCharType="begin"/>
        </w:r>
        <w:r>
          <w:instrText xml:space="preserve"> PAGEREF _Toc31048 \h </w:instrText>
        </w:r>
        <w:r>
          <w:fldChar w:fldCharType="separate"/>
        </w:r>
        <w:r>
          <w:t>13</w:t>
        </w:r>
        <w:r>
          <w:fldChar w:fldCharType="end"/>
        </w:r>
      </w:hyperlink>
    </w:p>
    <w:p>
      <w:pPr>
        <w:pStyle w:val="TOC1"/>
        <w:tabs>
          <w:tab w:val="right" w:leader="dot" w:pos="8306"/>
        </w:tabs>
      </w:pPr>
      <w:hyperlink w:anchor="_Toc24527" w:history="1">
        <w:r>
          <w:rPr>
            <w:rFonts w:ascii="仿宋" w:eastAsia="仿宋" w:hAnsi="仿宋" w:cs="仿宋" w:hint="eastAsia"/>
            <w:lang w:eastAsia="zh-CN"/>
          </w:rPr>
          <w:t>四、人工智能项目可持续发展</w:t>
        </w:r>
        <w:r>
          <w:tab/>
        </w:r>
        <w:r>
          <w:fldChar w:fldCharType="begin"/>
        </w:r>
        <w:r>
          <w:instrText xml:space="preserve"> PAGEREF _Toc24527 \h </w:instrText>
        </w:r>
        <w:r>
          <w:fldChar w:fldCharType="separate"/>
        </w:r>
        <w:r>
          <w:t>13</w:t>
        </w:r>
        <w:r>
          <w:fldChar w:fldCharType="end"/>
        </w:r>
      </w:hyperlink>
    </w:p>
    <w:p>
      <w:pPr>
        <w:pStyle w:val="TOC2"/>
        <w:tabs>
          <w:tab w:val="right" w:leader="dot" w:pos="8306"/>
        </w:tabs>
      </w:pPr>
      <w:hyperlink w:anchor="_Toc24089" w:history="1">
        <w:r>
          <w:rPr>
            <w:rFonts w:ascii="仿宋" w:eastAsia="仿宋" w:hAnsi="仿宋" w:cs="仿宋" w:hint="eastAsia"/>
            <w:lang w:eastAsia="zh-CN"/>
          </w:rPr>
          <w:t>(一)、可持续战略与实践</w:t>
        </w:r>
        <w:r>
          <w:tab/>
        </w:r>
        <w:r>
          <w:fldChar w:fldCharType="begin"/>
        </w:r>
        <w:r>
          <w:instrText xml:space="preserve"> PAGEREF _Toc24089 \h </w:instrText>
        </w:r>
        <w:r>
          <w:fldChar w:fldCharType="separate"/>
        </w:r>
        <w:r>
          <w:t>13</w:t>
        </w:r>
        <w:r>
          <w:fldChar w:fldCharType="end"/>
        </w:r>
      </w:hyperlink>
    </w:p>
    <w:p>
      <w:pPr>
        <w:pStyle w:val="TOC2"/>
        <w:tabs>
          <w:tab w:val="right" w:leader="dot" w:pos="8306"/>
        </w:tabs>
      </w:pPr>
      <w:hyperlink w:anchor="_Toc29200" w:history="1">
        <w:r>
          <w:rPr>
            <w:rFonts w:ascii="仿宋" w:eastAsia="仿宋" w:hAnsi="仿宋" w:cs="仿宋" w:hint="eastAsia"/>
            <w:lang w:eastAsia="zh-CN"/>
          </w:rPr>
          <w:t>(二)、环保与社会责任</w:t>
        </w:r>
        <w:r>
          <w:tab/>
        </w:r>
        <w:r>
          <w:fldChar w:fldCharType="begin"/>
        </w:r>
        <w:r>
          <w:instrText xml:space="preserve"> PAGEREF _Toc29200 \h </w:instrText>
        </w:r>
        <w:r>
          <w:fldChar w:fldCharType="separate"/>
        </w:r>
        <w:r>
          <w:t>14</w:t>
        </w:r>
        <w:r>
          <w:fldChar w:fldCharType="end"/>
        </w:r>
      </w:hyperlink>
    </w:p>
    <w:p>
      <w:pPr>
        <w:pStyle w:val="TOC1"/>
        <w:tabs>
          <w:tab w:val="right" w:leader="dot" w:pos="8306"/>
        </w:tabs>
      </w:pPr>
      <w:hyperlink w:anchor="_Toc23644" w:history="1">
        <w:r>
          <w:rPr>
            <w:rFonts w:ascii="仿宋" w:eastAsia="仿宋" w:hAnsi="仿宋" w:cs="仿宋" w:hint="eastAsia"/>
            <w:lang w:eastAsia="zh-CN"/>
          </w:rPr>
          <w:t>五、人工智能项目危机管理</w:t>
        </w:r>
        <w:r>
          <w:tab/>
        </w:r>
        <w:r>
          <w:fldChar w:fldCharType="begin"/>
        </w:r>
        <w:r>
          <w:instrText xml:space="preserve"> PAGEREF _Toc23644 \h </w:instrText>
        </w:r>
        <w:r>
          <w:fldChar w:fldCharType="separate"/>
        </w:r>
        <w:r>
          <w:t>15</w:t>
        </w:r>
        <w:r>
          <w:fldChar w:fldCharType="end"/>
        </w:r>
      </w:hyperlink>
    </w:p>
    <w:p>
      <w:pPr>
        <w:pStyle w:val="TOC2"/>
        <w:tabs>
          <w:tab w:val="right" w:leader="dot" w:pos="8306"/>
        </w:tabs>
      </w:pPr>
      <w:hyperlink w:anchor="_Toc29396" w:history="1">
        <w:r>
          <w:rPr>
            <w:rFonts w:ascii="仿宋" w:eastAsia="仿宋" w:hAnsi="仿宋" w:cs="仿宋" w:hint="eastAsia"/>
            <w:lang w:eastAsia="zh-CN"/>
          </w:rPr>
          <w:t>(一)、危机预警与识别</w:t>
        </w:r>
        <w:r>
          <w:tab/>
        </w:r>
        <w:r>
          <w:fldChar w:fldCharType="begin"/>
        </w:r>
        <w:r>
          <w:instrText xml:space="preserve"> PAGEREF _Toc29396 \h </w:instrText>
        </w:r>
        <w:r>
          <w:fldChar w:fldCharType="separate"/>
        </w:r>
        <w:r>
          <w:t>15</w:t>
        </w:r>
        <w:r>
          <w:fldChar w:fldCharType="end"/>
        </w:r>
      </w:hyperlink>
    </w:p>
    <w:p>
      <w:pPr>
        <w:pStyle w:val="TOC2"/>
        <w:tabs>
          <w:tab w:val="right" w:leader="dot" w:pos="8306"/>
        </w:tabs>
      </w:pPr>
      <w:hyperlink w:anchor="_Toc6024" w:history="1">
        <w:r>
          <w:rPr>
            <w:rFonts w:ascii="仿宋" w:eastAsia="仿宋" w:hAnsi="仿宋" w:cs="仿宋" w:hint="eastAsia"/>
            <w:lang w:eastAsia="zh-CN"/>
          </w:rPr>
          <w:t>(二)、危机应对与恢复</w:t>
        </w:r>
        <w:r>
          <w:tab/>
        </w:r>
        <w:r>
          <w:fldChar w:fldCharType="begin"/>
        </w:r>
        <w:r>
          <w:instrText xml:space="preserve"> PAGEREF _Toc6024 \h </w:instrText>
        </w:r>
        <w:r>
          <w:fldChar w:fldCharType="separate"/>
        </w:r>
        <w:r>
          <w:t>16</w:t>
        </w:r>
        <w:r>
          <w:fldChar w:fldCharType="end"/>
        </w:r>
      </w:hyperlink>
    </w:p>
    <w:p>
      <w:pPr>
        <w:pStyle w:val="TOC1"/>
        <w:tabs>
          <w:tab w:val="right" w:leader="dot" w:pos="8306"/>
        </w:tabs>
      </w:pPr>
      <w:hyperlink w:anchor="_Toc30858" w:history="1">
        <w:r>
          <w:rPr>
            <w:rFonts w:ascii="仿宋" w:eastAsia="仿宋" w:hAnsi="仿宋" w:cs="仿宋" w:hint="eastAsia"/>
            <w:lang w:eastAsia="zh-CN"/>
          </w:rPr>
          <w:t>六、人工智能项目绩效评估</w:t>
        </w:r>
        <w:r>
          <w:tab/>
        </w:r>
        <w:r>
          <w:fldChar w:fldCharType="begin"/>
        </w:r>
        <w:r>
          <w:instrText xml:space="preserve"> PAGEREF _Toc30858 \h </w:instrText>
        </w:r>
        <w:r>
          <w:fldChar w:fldCharType="separate"/>
        </w:r>
        <w:r>
          <w:t>17</w:t>
        </w:r>
        <w:r>
          <w:fldChar w:fldCharType="end"/>
        </w:r>
      </w:hyperlink>
    </w:p>
    <w:p>
      <w:pPr>
        <w:pStyle w:val="TOC2"/>
        <w:tabs>
          <w:tab w:val="right" w:leader="dot" w:pos="8306"/>
        </w:tabs>
      </w:pPr>
      <w:hyperlink w:anchor="_Toc4566" w:history="1">
        <w:r>
          <w:rPr>
            <w:rFonts w:ascii="仿宋" w:eastAsia="仿宋" w:hAnsi="仿宋" w:cs="仿宋" w:hint="eastAsia"/>
            <w:lang w:eastAsia="zh-CN"/>
          </w:rPr>
          <w:t>(一)、绩效评估指标</w:t>
        </w:r>
        <w:r>
          <w:tab/>
        </w:r>
        <w:r>
          <w:fldChar w:fldCharType="begin"/>
        </w:r>
        <w:r>
          <w:instrText xml:space="preserve"> PAGEREF _Toc4566 \h </w:instrText>
        </w:r>
        <w:r>
          <w:fldChar w:fldCharType="separate"/>
        </w:r>
        <w:r>
          <w:t>17</w:t>
        </w:r>
        <w:r>
          <w:fldChar w:fldCharType="end"/>
        </w:r>
      </w:hyperlink>
    </w:p>
    <w:p>
      <w:pPr>
        <w:pStyle w:val="TOC2"/>
        <w:tabs>
          <w:tab w:val="right" w:leader="dot" w:pos="8306"/>
        </w:tabs>
      </w:pPr>
      <w:hyperlink w:anchor="_Toc21478" w:history="1">
        <w:r>
          <w:rPr>
            <w:rFonts w:ascii="仿宋" w:eastAsia="仿宋" w:hAnsi="仿宋" w:cs="仿宋" w:hint="eastAsia"/>
            <w:lang w:eastAsia="zh-CN"/>
          </w:rPr>
          <w:t>(二)、绩效评估方法</w:t>
        </w:r>
        <w:r>
          <w:tab/>
        </w:r>
        <w:r>
          <w:fldChar w:fldCharType="begin"/>
        </w:r>
        <w:r>
          <w:instrText xml:space="preserve"> PAGEREF _Toc21478 \h </w:instrText>
        </w:r>
        <w:r>
          <w:fldChar w:fldCharType="separate"/>
        </w:r>
        <w:r>
          <w:t>18</w:t>
        </w:r>
        <w:r>
          <w:fldChar w:fldCharType="end"/>
        </w:r>
      </w:hyperlink>
    </w:p>
    <w:p>
      <w:pPr>
        <w:pStyle w:val="TOC2"/>
        <w:tabs>
          <w:tab w:val="right" w:leader="dot" w:pos="8306"/>
        </w:tabs>
      </w:pPr>
      <w:hyperlink w:anchor="_Toc23306" w:history="1">
        <w:r>
          <w:rPr>
            <w:rFonts w:ascii="仿宋" w:eastAsia="仿宋" w:hAnsi="仿宋" w:cs="仿宋" w:hint="eastAsia"/>
            <w:lang w:eastAsia="zh-CN"/>
          </w:rPr>
          <w:t>(三)、绩效评估周期</w:t>
        </w:r>
        <w:r>
          <w:tab/>
        </w:r>
        <w:r>
          <w:fldChar w:fldCharType="begin"/>
        </w:r>
        <w:r>
          <w:instrText xml:space="preserve"> PAGEREF _Toc23306 \h </w:instrText>
        </w:r>
        <w:r>
          <w:fldChar w:fldCharType="separate"/>
        </w:r>
        <w:r>
          <w:t>19</w:t>
        </w:r>
        <w:r>
          <w:fldChar w:fldCharType="end"/>
        </w:r>
      </w:hyperlink>
    </w:p>
    <w:p>
      <w:pPr>
        <w:pStyle w:val="TOC1"/>
        <w:tabs>
          <w:tab w:val="right" w:leader="dot" w:pos="8306"/>
        </w:tabs>
      </w:pPr>
      <w:hyperlink w:anchor="_Toc14356" w:history="1">
        <w:r>
          <w:rPr>
            <w:rFonts w:ascii="仿宋" w:eastAsia="仿宋" w:hAnsi="仿宋" w:cs="仿宋" w:hint="eastAsia"/>
            <w:lang w:eastAsia="zh-CN"/>
          </w:rPr>
          <w:t>七、人工智能项目人力资源培养与发展</w:t>
        </w:r>
        <w:r>
          <w:tab/>
        </w:r>
        <w:r>
          <w:fldChar w:fldCharType="begin"/>
        </w:r>
        <w:r>
          <w:instrText xml:space="preserve"> PAGEREF _Toc14356 \h </w:instrText>
        </w:r>
        <w:r>
          <w:fldChar w:fldCharType="separate"/>
        </w:r>
        <w:r>
          <w:t>20</w:t>
        </w:r>
        <w:r>
          <w:fldChar w:fldCharType="end"/>
        </w:r>
      </w:hyperlink>
    </w:p>
    <w:p>
      <w:pPr>
        <w:pStyle w:val="TOC2"/>
        <w:tabs>
          <w:tab w:val="right" w:leader="dot" w:pos="8306"/>
        </w:tabs>
      </w:pPr>
      <w:hyperlink w:anchor="_Toc31304" w:history="1">
        <w:r>
          <w:rPr>
            <w:rFonts w:ascii="仿宋" w:eastAsia="仿宋" w:hAnsi="仿宋" w:cs="仿宋" w:hint="eastAsia"/>
            <w:lang w:eastAsia="zh-CN"/>
          </w:rPr>
          <w:t>(一)、人才需求与规划</w:t>
        </w:r>
        <w:r>
          <w:tab/>
        </w:r>
        <w:r>
          <w:fldChar w:fldCharType="begin"/>
        </w:r>
        <w:r>
          <w:instrText xml:space="preserve"> PAGEREF _Toc31304 \h </w:instrText>
        </w:r>
        <w:r>
          <w:fldChar w:fldCharType="separate"/>
        </w:r>
        <w:r>
          <w:t>20</w:t>
        </w:r>
        <w:r>
          <w:fldChar w:fldCharType="end"/>
        </w:r>
      </w:hyperlink>
    </w:p>
    <w:p>
      <w:pPr>
        <w:pStyle w:val="TOC2"/>
        <w:tabs>
          <w:tab w:val="right" w:leader="dot" w:pos="8306"/>
        </w:tabs>
      </w:pPr>
      <w:hyperlink w:anchor="_Toc21925" w:history="1">
        <w:r>
          <w:rPr>
            <w:rFonts w:ascii="仿宋" w:eastAsia="仿宋" w:hAnsi="仿宋" w:cs="仿宋" w:hint="eastAsia"/>
            <w:lang w:eastAsia="zh-CN"/>
          </w:rPr>
          <w:t>(二)、培训与发展计划</w:t>
        </w:r>
        <w:r>
          <w:tab/>
        </w:r>
        <w:r>
          <w:fldChar w:fldCharType="begin"/>
        </w:r>
        <w:r>
          <w:instrText xml:space="preserve"> PAGEREF _Toc21925 \h </w:instrText>
        </w:r>
        <w:r>
          <w:fldChar w:fldCharType="separate"/>
        </w:r>
        <w:r>
          <w:t>21</w:t>
        </w:r>
        <w:r>
          <w:fldChar w:fldCharType="end"/>
        </w:r>
      </w:hyperlink>
    </w:p>
    <w:p>
      <w:pPr>
        <w:pStyle w:val="TOC1"/>
        <w:tabs>
          <w:tab w:val="right" w:leader="dot" w:pos="8306"/>
        </w:tabs>
      </w:pPr>
      <w:hyperlink w:anchor="_Toc5079" w:history="1">
        <w:r>
          <w:rPr>
            <w:rFonts w:ascii="仿宋" w:eastAsia="仿宋" w:hAnsi="仿宋" w:cs="仿宋" w:hint="eastAsia"/>
            <w:lang w:eastAsia="zh-CN"/>
          </w:rPr>
          <w:t>八、人工智能项目风险管理</w:t>
        </w:r>
        <w:r>
          <w:tab/>
        </w:r>
        <w:r>
          <w:fldChar w:fldCharType="begin"/>
        </w:r>
        <w:r>
          <w:instrText xml:space="preserve"> PAGEREF _Toc5079 \h </w:instrText>
        </w:r>
        <w:r>
          <w:fldChar w:fldCharType="separate"/>
        </w:r>
        <w:r>
          <w:t>21</w:t>
        </w:r>
        <w:r>
          <w:fldChar w:fldCharType="end"/>
        </w:r>
      </w:hyperlink>
    </w:p>
    <w:p>
      <w:pPr>
        <w:pStyle w:val="TOC2"/>
        <w:tabs>
          <w:tab w:val="right" w:leader="dot" w:pos="8306"/>
        </w:tabs>
      </w:pPr>
      <w:hyperlink w:anchor="_Toc1495" w:history="1">
        <w:r>
          <w:rPr>
            <w:rFonts w:ascii="仿宋" w:eastAsia="仿宋" w:hAnsi="仿宋" w:cs="仿宋" w:hint="eastAsia"/>
            <w:lang w:eastAsia="zh-CN"/>
          </w:rPr>
          <w:t>(一)、风险识别与评估</w:t>
        </w:r>
        <w:r>
          <w:tab/>
        </w:r>
        <w:r>
          <w:fldChar w:fldCharType="begin"/>
        </w:r>
        <w:r>
          <w:instrText xml:space="preserve"> PAGEREF _Toc1495 \h </w:instrText>
        </w:r>
        <w:r>
          <w:fldChar w:fldCharType="separate"/>
        </w:r>
        <w:r>
          <w:t>21</w:t>
        </w:r>
        <w:r>
          <w:fldChar w:fldCharType="end"/>
        </w:r>
      </w:hyperlink>
    </w:p>
    <w:p>
      <w:pPr>
        <w:pStyle w:val="TOC2"/>
        <w:tabs>
          <w:tab w:val="right" w:leader="dot" w:pos="8306"/>
        </w:tabs>
      </w:pPr>
      <w:hyperlink w:anchor="_Toc4547" w:history="1">
        <w:r>
          <w:rPr>
            <w:rFonts w:ascii="仿宋" w:eastAsia="仿宋" w:hAnsi="仿宋" w:cs="仿宋" w:hint="eastAsia"/>
            <w:lang w:eastAsia="zh-CN"/>
          </w:rPr>
          <w:t>(二)、风险应对策略</w:t>
        </w:r>
        <w:r>
          <w:tab/>
        </w:r>
        <w:r>
          <w:fldChar w:fldCharType="begin"/>
        </w:r>
        <w:r>
          <w:instrText xml:space="preserve"> PAGEREF _Toc4547 \h </w:instrText>
        </w:r>
        <w:r>
          <w:fldChar w:fldCharType="separate"/>
        </w:r>
        <w:r>
          <w:t>22</w:t>
        </w:r>
        <w:r>
          <w:fldChar w:fldCharType="end"/>
        </w:r>
      </w:hyperlink>
    </w:p>
    <w:p>
      <w:pPr>
        <w:pStyle w:val="TOC2"/>
        <w:tabs>
          <w:tab w:val="right" w:leader="dot" w:pos="8306"/>
        </w:tabs>
      </w:pPr>
      <w:hyperlink w:anchor="_Toc20773" w:history="1">
        <w:r>
          <w:rPr>
            <w:rFonts w:ascii="仿宋" w:eastAsia="仿宋" w:hAnsi="仿宋" w:cs="仿宋" w:hint="eastAsia"/>
            <w:lang w:eastAsia="zh-CN"/>
          </w:rPr>
          <w:t>(三)、风险监控与控制</w:t>
        </w:r>
        <w:r>
          <w:tab/>
        </w:r>
        <w:r>
          <w:fldChar w:fldCharType="begin"/>
        </w:r>
        <w:r>
          <w:instrText xml:space="preserve"> PAGEREF _Toc20773 \h </w:instrText>
        </w:r>
        <w:r>
          <w:fldChar w:fldCharType="separate"/>
        </w:r>
        <w:r>
          <w:t>24</w:t>
        </w:r>
        <w:r>
          <w:fldChar w:fldCharType="end"/>
        </w:r>
      </w:hyperlink>
    </w:p>
    <w:p>
      <w:pPr>
        <w:pStyle w:val="TOC1"/>
        <w:tabs>
          <w:tab w:val="right" w:leader="dot" w:pos="8306"/>
        </w:tabs>
      </w:pPr>
      <w:hyperlink w:anchor="_Toc3770" w:history="1">
        <w:r>
          <w:rPr>
            <w:rFonts w:ascii="仿宋" w:eastAsia="仿宋" w:hAnsi="仿宋" w:cs="仿宋" w:hint="eastAsia"/>
            <w:lang w:eastAsia="zh-CN"/>
          </w:rPr>
          <w:t>九、人工智能项目社会影响</w:t>
        </w:r>
        <w:r>
          <w:tab/>
        </w:r>
        <w:r>
          <w:fldChar w:fldCharType="begin"/>
        </w:r>
        <w:r>
          <w:instrText xml:space="preserve"> PAGEREF _Toc3770 \h </w:instrText>
        </w:r>
        <w:r>
          <w:fldChar w:fldCharType="separate"/>
        </w:r>
        <w:r>
          <w:t>25</w:t>
        </w:r>
        <w:r>
          <w:fldChar w:fldCharType="end"/>
        </w:r>
      </w:hyperlink>
    </w:p>
    <w:p>
      <w:pPr>
        <w:pStyle w:val="TOC2"/>
        <w:tabs>
          <w:tab w:val="right" w:leader="dot" w:pos="8306"/>
        </w:tabs>
      </w:pPr>
      <w:hyperlink w:anchor="_Toc13119" w:history="1">
        <w:r>
          <w:rPr>
            <w:rFonts w:ascii="仿宋" w:eastAsia="仿宋" w:hAnsi="仿宋" w:cs="仿宋" w:hint="eastAsia"/>
            <w:lang w:eastAsia="zh-CN"/>
          </w:rPr>
          <w:t>(一)、社会责任与义务</w:t>
        </w:r>
        <w:r>
          <w:tab/>
        </w:r>
        <w:r>
          <w:fldChar w:fldCharType="begin"/>
        </w:r>
        <w:r>
          <w:instrText xml:space="preserve"> PAGEREF _Toc13119 \h </w:instrText>
        </w:r>
        <w:r>
          <w:fldChar w:fldCharType="separate"/>
        </w:r>
        <w:r>
          <w:t>25</w:t>
        </w:r>
        <w:r>
          <w:fldChar w:fldCharType="end"/>
        </w:r>
      </w:hyperlink>
    </w:p>
    <w:p>
      <w:pPr>
        <w:pStyle w:val="TOC2"/>
        <w:tabs>
          <w:tab w:val="right" w:leader="dot" w:pos="8306"/>
        </w:tabs>
      </w:pPr>
      <w:hyperlink w:anchor="_Toc31891" w:history="1">
        <w:r>
          <w:rPr>
            <w:rFonts w:ascii="仿宋" w:eastAsia="仿宋" w:hAnsi="仿宋" w:cs="仿宋" w:hint="eastAsia"/>
            <w:lang w:eastAsia="zh-CN"/>
          </w:rPr>
          <w:t>(二)、社会参与与沟通</w:t>
        </w:r>
        <w:r>
          <w:tab/>
        </w:r>
        <w:r>
          <w:fldChar w:fldCharType="begin"/>
        </w:r>
        <w:r>
          <w:instrText xml:space="preserve"> PAGEREF _Toc31891 \h </w:instrText>
        </w:r>
        <w:r>
          <w:fldChar w:fldCharType="separate"/>
        </w:r>
        <w:r>
          <w:t>26</w:t>
        </w:r>
        <w:r>
          <w:fldChar w:fldCharType="end"/>
        </w:r>
      </w:hyperlink>
    </w:p>
    <w:p>
      <w:pPr>
        <w:pStyle w:val="TOC1"/>
        <w:tabs>
          <w:tab w:val="right" w:leader="dot" w:pos="8306"/>
        </w:tabs>
      </w:pPr>
      <w:hyperlink w:anchor="_Toc20444" w:history="1">
        <w:r>
          <w:rPr>
            <w:rFonts w:ascii="仿宋" w:eastAsia="仿宋" w:hAnsi="仿宋" w:cs="仿宋" w:hint="eastAsia"/>
            <w:lang w:eastAsia="zh-CN"/>
          </w:rPr>
          <w:t>十、人工智能项目财务管理</w:t>
        </w:r>
        <w:r>
          <w:tab/>
        </w:r>
        <w:r>
          <w:fldChar w:fldCharType="begin"/>
        </w:r>
        <w:r>
          <w:instrText xml:space="preserve"> PAGEREF _Toc20444 \h </w:instrText>
        </w:r>
        <w:r>
          <w:fldChar w:fldCharType="separate"/>
        </w:r>
        <w:r>
          <w:t>27</w:t>
        </w:r>
        <w:r>
          <w:fldChar w:fldCharType="end"/>
        </w:r>
      </w:hyperlink>
    </w:p>
    <w:p>
      <w:pPr>
        <w:pStyle w:val="TOC2"/>
        <w:tabs>
          <w:tab w:val="right" w:leader="dot" w:pos="8306"/>
        </w:tabs>
      </w:pPr>
      <w:hyperlink w:anchor="_Toc3175" w:history="1">
        <w:r>
          <w:rPr>
            <w:rFonts w:ascii="仿宋" w:eastAsia="仿宋" w:hAnsi="仿宋" w:cs="仿宋" w:hint="eastAsia"/>
            <w:lang w:eastAsia="zh-CN"/>
          </w:rPr>
          <w:t>(一)、资金需求大</w:t>
        </w:r>
        <w:r>
          <w:tab/>
        </w:r>
        <w:r>
          <w:fldChar w:fldCharType="begin"/>
        </w:r>
        <w:r>
          <w:instrText xml:space="preserve"> PAGEREF _Toc3175 \h </w:instrText>
        </w:r>
        <w:r>
          <w:fldChar w:fldCharType="separate"/>
        </w:r>
        <w:r>
          <w:t>27</w:t>
        </w:r>
        <w:r>
          <w:fldChar w:fldCharType="end"/>
        </w:r>
      </w:hyperlink>
    </w:p>
    <w:p>
      <w:pPr>
        <w:pStyle w:val="TOC2"/>
        <w:tabs>
          <w:tab w:val="right" w:leader="dot" w:pos="8306"/>
        </w:tabs>
      </w:pPr>
      <w:hyperlink w:anchor="_Toc9986" w:history="1">
        <w:r>
          <w:rPr>
            <w:rFonts w:ascii="仿宋" w:eastAsia="仿宋" w:hAnsi="仿宋" w:cs="仿宋" w:hint="eastAsia"/>
            <w:lang w:eastAsia="zh-CN"/>
          </w:rPr>
          <w:t>(二)、研发周期长</w:t>
        </w:r>
        <w:r>
          <w:tab/>
        </w:r>
        <w:r>
          <w:fldChar w:fldCharType="begin"/>
        </w:r>
        <w:r>
          <w:instrText xml:space="preserve"> PAGEREF _Toc9986 \h </w:instrText>
        </w:r>
        <w:r>
          <w:fldChar w:fldCharType="separate"/>
        </w:r>
        <w:r>
          <w:t>28</w:t>
        </w:r>
        <w:r>
          <w:fldChar w:fldCharType="end"/>
        </w:r>
      </w:hyperlink>
    </w:p>
    <w:p>
      <w:pPr>
        <w:pStyle w:val="TOC2"/>
        <w:tabs>
          <w:tab w:val="right" w:leader="dot" w:pos="8306"/>
        </w:tabs>
      </w:pPr>
      <w:hyperlink w:anchor="_Toc19497" w:history="1">
        <w:r>
          <w:rPr>
            <w:rFonts w:ascii="仿宋" w:eastAsia="仿宋" w:hAnsi="仿宋" w:cs="仿宋" w:hint="eastAsia"/>
            <w:lang w:eastAsia="zh-CN"/>
          </w:rPr>
          <w:t>(三)、市场风险大</w:t>
        </w:r>
        <w:r>
          <w:tab/>
        </w:r>
        <w:r>
          <w:fldChar w:fldCharType="begin"/>
        </w:r>
        <w:r>
          <w:instrText xml:space="preserve"> PAGEREF _Toc19497 \h </w:instrText>
        </w:r>
        <w:r>
          <w:fldChar w:fldCharType="separate"/>
        </w:r>
        <w:r>
          <w:t>29</w:t>
        </w:r>
        <w:r>
          <w:fldChar w:fldCharType="end"/>
        </w:r>
      </w:hyperlink>
    </w:p>
    <w:p>
      <w:pPr>
        <w:pStyle w:val="TOC2"/>
        <w:tabs>
          <w:tab w:val="right" w:leader="dot" w:pos="8306"/>
        </w:tabs>
      </w:pPr>
      <w:hyperlink w:anchor="_Toc3262" w:history="1">
        <w:r>
          <w:rPr>
            <w:rFonts w:ascii="仿宋" w:eastAsia="仿宋" w:hAnsi="仿宋" w:cs="仿宋" w:hint="eastAsia"/>
            <w:lang w:eastAsia="zh-CN"/>
          </w:rPr>
          <w:t>(四)、利润率高</w:t>
        </w:r>
        <w:r>
          <w:tab/>
        </w:r>
        <w:r>
          <w:fldChar w:fldCharType="begin"/>
        </w:r>
        <w:r>
          <w:instrText xml:space="preserve"> PAGEREF _Toc3262 \h </w:instrText>
        </w:r>
        <w:r>
          <w:fldChar w:fldCharType="separate"/>
        </w:r>
        <w:r>
          <w:t>32</w:t>
        </w:r>
        <w:r>
          <w:fldChar w:fldCharType="end"/>
        </w:r>
      </w:hyperlink>
    </w:p>
    <w:p>
      <w:pPr>
        <w:pStyle w:val="TOC1"/>
        <w:tabs>
          <w:tab w:val="right" w:leader="dot" w:pos="8306"/>
        </w:tabs>
      </w:pPr>
      <w:hyperlink w:anchor="_Toc19984" w:history="1">
        <w:r>
          <w:rPr>
            <w:rFonts w:ascii="仿宋" w:eastAsia="仿宋" w:hAnsi="仿宋" w:cs="仿宋" w:hint="eastAsia"/>
            <w:lang w:eastAsia="zh-CN"/>
          </w:rPr>
          <w:t>十一、人工智能项目环境影响分析</w:t>
        </w:r>
        <w:r>
          <w:tab/>
        </w:r>
        <w:r>
          <w:fldChar w:fldCharType="begin"/>
        </w:r>
        <w:r>
          <w:instrText xml:space="preserve"> PAGEREF _Toc19984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6" w:history="1">
        <w:r>
          <w:rPr>
            <w:rFonts w:ascii="仿宋" w:eastAsia="仿宋" w:hAnsi="仿宋" w:cs="仿宋" w:hint="eastAsia"/>
            <w:lang w:eastAsia="zh-CN"/>
          </w:rPr>
          <w:t>(一)、建设区域环境质量现状</w:t>
        </w:r>
        <w:r>
          <w:tab/>
        </w:r>
        <w:r>
          <w:fldChar w:fldCharType="begin"/>
        </w:r>
        <w:r>
          <w:instrText xml:space="preserve"> PAGEREF _Toc1886 \h </w:instrText>
        </w:r>
        <w:r>
          <w:fldChar w:fldCharType="separate"/>
        </w:r>
        <w:r>
          <w:t>34</w:t>
        </w:r>
        <w:r>
          <w:fldChar w:fldCharType="end"/>
        </w:r>
      </w:hyperlink>
    </w:p>
    <w:p>
      <w:pPr>
        <w:pStyle w:val="TOC2"/>
        <w:tabs>
          <w:tab w:val="right" w:leader="dot" w:pos="8306"/>
        </w:tabs>
      </w:pPr>
      <w:hyperlink w:anchor="_Toc4185" w:history="1">
        <w:r>
          <w:rPr>
            <w:rFonts w:ascii="仿宋" w:eastAsia="仿宋" w:hAnsi="仿宋" w:cs="仿宋" w:hint="eastAsia"/>
            <w:lang w:eastAsia="zh-CN"/>
          </w:rPr>
          <w:t>(二)、建设期环境保护</w:t>
        </w:r>
        <w:r>
          <w:tab/>
        </w:r>
        <w:r>
          <w:fldChar w:fldCharType="begin"/>
        </w:r>
        <w:r>
          <w:instrText xml:space="preserve"> PAGEREF _Toc4185 \h </w:instrText>
        </w:r>
        <w:r>
          <w:fldChar w:fldCharType="separate"/>
        </w:r>
        <w:r>
          <w:t>35</w:t>
        </w:r>
        <w:r>
          <w:fldChar w:fldCharType="end"/>
        </w:r>
      </w:hyperlink>
    </w:p>
    <w:p>
      <w:pPr>
        <w:pStyle w:val="TOC2"/>
        <w:tabs>
          <w:tab w:val="right" w:leader="dot" w:pos="8306"/>
        </w:tabs>
      </w:pPr>
      <w:hyperlink w:anchor="_Toc4262" w:history="1">
        <w:r>
          <w:rPr>
            <w:rFonts w:ascii="仿宋" w:eastAsia="仿宋" w:hAnsi="仿宋" w:cs="仿宋" w:hint="eastAsia"/>
            <w:lang w:eastAsia="zh-CN"/>
          </w:rPr>
          <w:t>(三)、运营期环境保护</w:t>
        </w:r>
        <w:r>
          <w:tab/>
        </w:r>
        <w:r>
          <w:fldChar w:fldCharType="begin"/>
        </w:r>
        <w:r>
          <w:instrText xml:space="preserve"> PAGEREF _Toc4262 \h </w:instrText>
        </w:r>
        <w:r>
          <w:fldChar w:fldCharType="separate"/>
        </w:r>
        <w:r>
          <w:t>37</w:t>
        </w:r>
        <w:r>
          <w:fldChar w:fldCharType="end"/>
        </w:r>
      </w:hyperlink>
    </w:p>
    <w:p>
      <w:pPr>
        <w:pStyle w:val="TOC2"/>
        <w:tabs>
          <w:tab w:val="right" w:leader="dot" w:pos="8306"/>
        </w:tabs>
      </w:pPr>
      <w:hyperlink w:anchor="_Toc20531" w:history="1">
        <w:r>
          <w:rPr>
            <w:rFonts w:ascii="仿宋" w:eastAsia="仿宋" w:hAnsi="仿宋" w:cs="仿宋" w:hint="eastAsia"/>
            <w:lang w:eastAsia="zh-CN"/>
          </w:rPr>
          <w:t>(四)、人工智能项目建设对区域经济的影响</w:t>
        </w:r>
        <w:r>
          <w:tab/>
        </w:r>
        <w:r>
          <w:fldChar w:fldCharType="begin"/>
        </w:r>
        <w:r>
          <w:instrText xml:space="preserve"> PAGEREF _Toc20531 \h </w:instrText>
        </w:r>
        <w:r>
          <w:fldChar w:fldCharType="separate"/>
        </w:r>
        <w:r>
          <w:t>38</w:t>
        </w:r>
        <w:r>
          <w:fldChar w:fldCharType="end"/>
        </w:r>
      </w:hyperlink>
    </w:p>
    <w:p>
      <w:pPr>
        <w:pStyle w:val="TOC2"/>
        <w:tabs>
          <w:tab w:val="right" w:leader="dot" w:pos="8306"/>
        </w:tabs>
      </w:pPr>
      <w:hyperlink w:anchor="_Toc22946" w:history="1">
        <w:r>
          <w:rPr>
            <w:rFonts w:ascii="仿宋" w:eastAsia="仿宋" w:hAnsi="仿宋" w:cs="仿宋" w:hint="eastAsia"/>
            <w:lang w:eastAsia="zh-CN"/>
          </w:rPr>
          <w:t>(五)、废弃物处理</w:t>
        </w:r>
        <w:r>
          <w:tab/>
        </w:r>
        <w:r>
          <w:fldChar w:fldCharType="begin"/>
        </w:r>
        <w:r>
          <w:instrText xml:space="preserve"> PAGEREF _Toc22946 \h </w:instrText>
        </w:r>
        <w:r>
          <w:fldChar w:fldCharType="separate"/>
        </w:r>
        <w:r>
          <w:t>40</w:t>
        </w:r>
        <w:r>
          <w:fldChar w:fldCharType="end"/>
        </w:r>
      </w:hyperlink>
    </w:p>
    <w:p>
      <w:pPr>
        <w:pStyle w:val="TOC2"/>
        <w:tabs>
          <w:tab w:val="right" w:leader="dot" w:pos="8306"/>
        </w:tabs>
      </w:pPr>
      <w:hyperlink w:anchor="_Toc2246" w:history="1">
        <w:r>
          <w:rPr>
            <w:rFonts w:ascii="仿宋" w:eastAsia="仿宋" w:hAnsi="仿宋" w:cs="仿宋" w:hint="eastAsia"/>
            <w:lang w:eastAsia="zh-CN"/>
          </w:rPr>
          <w:t>(六)、特殊环境影响分析</w:t>
        </w:r>
        <w:r>
          <w:tab/>
        </w:r>
        <w:r>
          <w:fldChar w:fldCharType="begin"/>
        </w:r>
        <w:r>
          <w:instrText xml:space="preserve"> PAGEREF _Toc2246 \h </w:instrText>
        </w:r>
        <w:r>
          <w:fldChar w:fldCharType="separate"/>
        </w:r>
        <w:r>
          <w:t>41</w:t>
        </w:r>
        <w:r>
          <w:fldChar w:fldCharType="end"/>
        </w:r>
      </w:hyperlink>
    </w:p>
    <w:p>
      <w:pPr>
        <w:pStyle w:val="TOC2"/>
        <w:tabs>
          <w:tab w:val="right" w:leader="dot" w:pos="8306"/>
        </w:tabs>
      </w:pPr>
      <w:hyperlink w:anchor="_Toc28152" w:history="1">
        <w:r>
          <w:rPr>
            <w:rFonts w:ascii="仿宋" w:eastAsia="仿宋" w:hAnsi="仿宋" w:cs="仿宋" w:hint="eastAsia"/>
            <w:lang w:eastAsia="zh-CN"/>
          </w:rPr>
          <w:t>(七)、清洁生产</w:t>
        </w:r>
        <w:r>
          <w:tab/>
        </w:r>
        <w:r>
          <w:fldChar w:fldCharType="begin"/>
        </w:r>
        <w:r>
          <w:instrText xml:space="preserve"> PAGEREF _Toc28152 \h </w:instrText>
        </w:r>
        <w:r>
          <w:fldChar w:fldCharType="separate"/>
        </w:r>
        <w:r>
          <w:t>42</w:t>
        </w:r>
        <w:r>
          <w:fldChar w:fldCharType="end"/>
        </w:r>
      </w:hyperlink>
    </w:p>
    <w:p>
      <w:pPr>
        <w:pStyle w:val="TOC2"/>
        <w:tabs>
          <w:tab w:val="right" w:leader="dot" w:pos="8306"/>
        </w:tabs>
      </w:pPr>
      <w:hyperlink w:anchor="_Toc10166" w:history="1">
        <w:r>
          <w:rPr>
            <w:rFonts w:ascii="仿宋" w:eastAsia="仿宋" w:hAnsi="仿宋" w:cs="仿宋" w:hint="eastAsia"/>
            <w:lang w:eastAsia="zh-CN"/>
          </w:rPr>
          <w:t>(八)、环境保护综合评价</w:t>
        </w:r>
        <w:r>
          <w:tab/>
        </w:r>
        <w:r>
          <w:fldChar w:fldCharType="begin"/>
        </w:r>
        <w:r>
          <w:instrText xml:space="preserve"> PAGEREF _Toc10166 \h </w:instrText>
        </w:r>
        <w:r>
          <w:fldChar w:fldCharType="separate"/>
        </w:r>
        <w:r>
          <w:t>43</w:t>
        </w:r>
        <w:r>
          <w:fldChar w:fldCharType="end"/>
        </w:r>
      </w:hyperlink>
    </w:p>
    <w:p>
      <w:pPr>
        <w:pStyle w:val="TOC1"/>
        <w:tabs>
          <w:tab w:val="right" w:leader="dot" w:pos="8306"/>
        </w:tabs>
      </w:pPr>
      <w:hyperlink w:anchor="_Toc15087" w:history="1">
        <w:r>
          <w:rPr>
            <w:rFonts w:ascii="仿宋" w:eastAsia="仿宋" w:hAnsi="仿宋" w:cs="仿宋" w:hint="eastAsia"/>
            <w:lang w:eastAsia="zh-CN"/>
          </w:rPr>
          <w:t>十二、人工智能项目经营效益</w:t>
        </w:r>
        <w:r>
          <w:tab/>
        </w:r>
        <w:r>
          <w:fldChar w:fldCharType="begin"/>
        </w:r>
        <w:r>
          <w:instrText xml:space="preserve"> PAGEREF _Toc15087 \h </w:instrText>
        </w:r>
        <w:r>
          <w:fldChar w:fldCharType="separate"/>
        </w:r>
        <w:r>
          <w:t>44</w:t>
        </w:r>
        <w:r>
          <w:fldChar w:fldCharType="end"/>
        </w:r>
      </w:hyperlink>
    </w:p>
    <w:p>
      <w:pPr>
        <w:pStyle w:val="TOC2"/>
        <w:tabs>
          <w:tab w:val="right" w:leader="dot" w:pos="8306"/>
        </w:tabs>
      </w:pPr>
      <w:hyperlink w:anchor="_Toc2714" w:history="1">
        <w:r>
          <w:rPr>
            <w:rFonts w:ascii="仿宋" w:eastAsia="仿宋" w:hAnsi="仿宋" w:cs="仿宋" w:hint="eastAsia"/>
            <w:lang w:eastAsia="zh-CN"/>
          </w:rPr>
          <w:t>(一)、经济评价财务测算</w:t>
        </w:r>
        <w:r>
          <w:tab/>
        </w:r>
        <w:r>
          <w:fldChar w:fldCharType="begin"/>
        </w:r>
        <w:r>
          <w:instrText xml:space="preserve"> PAGEREF _Toc2714 \h </w:instrText>
        </w:r>
        <w:r>
          <w:fldChar w:fldCharType="separate"/>
        </w:r>
        <w:r>
          <w:t>44</w:t>
        </w:r>
        <w:r>
          <w:fldChar w:fldCharType="end"/>
        </w:r>
      </w:hyperlink>
    </w:p>
    <w:p>
      <w:pPr>
        <w:pStyle w:val="TOC2"/>
        <w:tabs>
          <w:tab w:val="right" w:leader="dot" w:pos="8306"/>
        </w:tabs>
      </w:pPr>
      <w:hyperlink w:anchor="_Toc24452" w:history="1">
        <w:r>
          <w:rPr>
            <w:rFonts w:ascii="仿宋" w:eastAsia="仿宋" w:hAnsi="仿宋" w:cs="仿宋" w:hint="eastAsia"/>
            <w:lang w:eastAsia="zh-CN"/>
          </w:rPr>
          <w:t>(二)、人工智能项目盈利能力分析</w:t>
        </w:r>
        <w:r>
          <w:tab/>
        </w:r>
        <w:r>
          <w:fldChar w:fldCharType="begin"/>
        </w:r>
        <w:r>
          <w:instrText xml:space="preserve"> PAGEREF _Toc24452 \h </w:instrText>
        </w:r>
        <w:r>
          <w:fldChar w:fldCharType="separate"/>
        </w:r>
        <w:r>
          <w:t>46</w:t>
        </w:r>
        <w:r>
          <w:fldChar w:fldCharType="end"/>
        </w:r>
      </w:hyperlink>
    </w:p>
    <w:p>
      <w:pPr>
        <w:pStyle w:val="TOC1"/>
        <w:tabs>
          <w:tab w:val="right" w:leader="dot" w:pos="8306"/>
        </w:tabs>
      </w:pPr>
      <w:hyperlink w:anchor="_Toc13621" w:history="1">
        <w:r>
          <w:rPr>
            <w:rFonts w:ascii="仿宋" w:eastAsia="仿宋" w:hAnsi="仿宋" w:cs="仿宋" w:hint="eastAsia"/>
            <w:lang w:eastAsia="zh-CN"/>
          </w:rPr>
          <w:t>十三、利益相关者分析与沟通计划</w:t>
        </w:r>
        <w:r>
          <w:tab/>
        </w:r>
        <w:r>
          <w:fldChar w:fldCharType="begin"/>
        </w:r>
        <w:r>
          <w:instrText xml:space="preserve"> PAGEREF _Toc13621 \h </w:instrText>
        </w:r>
        <w:r>
          <w:fldChar w:fldCharType="separate"/>
        </w:r>
        <w:r>
          <w:t>46</w:t>
        </w:r>
        <w:r>
          <w:fldChar w:fldCharType="end"/>
        </w:r>
      </w:hyperlink>
    </w:p>
    <w:p>
      <w:pPr>
        <w:pStyle w:val="TOC2"/>
        <w:tabs>
          <w:tab w:val="right" w:leader="dot" w:pos="8306"/>
        </w:tabs>
      </w:pPr>
      <w:hyperlink w:anchor="_Toc5696" w:history="1">
        <w:r>
          <w:rPr>
            <w:rFonts w:ascii="仿宋" w:eastAsia="仿宋" w:hAnsi="仿宋" w:cs="仿宋" w:hint="eastAsia"/>
            <w:lang w:eastAsia="zh-CN"/>
          </w:rPr>
          <w:t>(一)、利益相关者分析</w:t>
        </w:r>
        <w:r>
          <w:tab/>
        </w:r>
        <w:r>
          <w:fldChar w:fldCharType="begin"/>
        </w:r>
        <w:r>
          <w:instrText xml:space="preserve"> PAGEREF _Toc5696 \h </w:instrText>
        </w:r>
        <w:r>
          <w:fldChar w:fldCharType="separate"/>
        </w:r>
        <w:r>
          <w:t>46</w:t>
        </w:r>
        <w:r>
          <w:fldChar w:fldCharType="end"/>
        </w:r>
      </w:hyperlink>
    </w:p>
    <w:p>
      <w:pPr>
        <w:pStyle w:val="TOC2"/>
        <w:tabs>
          <w:tab w:val="right" w:leader="dot" w:pos="8306"/>
        </w:tabs>
      </w:pPr>
      <w:hyperlink w:anchor="_Toc28282" w:history="1">
        <w:r>
          <w:rPr>
            <w:rFonts w:ascii="仿宋" w:eastAsia="仿宋" w:hAnsi="仿宋" w:cs="仿宋" w:hint="eastAsia"/>
            <w:lang w:eastAsia="zh-CN"/>
          </w:rPr>
          <w:t>(二)、沟通计划</w:t>
        </w:r>
        <w:r>
          <w:tab/>
        </w:r>
        <w:r>
          <w:fldChar w:fldCharType="begin"/>
        </w:r>
        <w:r>
          <w:instrText xml:space="preserve"> PAGEREF _Toc28282 \h </w:instrText>
        </w:r>
        <w:r>
          <w:fldChar w:fldCharType="separate"/>
        </w:r>
        <w:r>
          <w:t>48</w:t>
        </w:r>
        <w:r>
          <w:fldChar w:fldCharType="end"/>
        </w:r>
      </w:hyperlink>
    </w:p>
    <w:p>
      <w:pPr>
        <w:pStyle w:val="TOC1"/>
        <w:tabs>
          <w:tab w:val="right" w:leader="dot" w:pos="8306"/>
        </w:tabs>
      </w:pPr>
      <w:hyperlink w:anchor="_Toc20142" w:history="1">
        <w:r>
          <w:rPr>
            <w:rFonts w:ascii="仿宋" w:eastAsia="仿宋" w:hAnsi="仿宋" w:cs="仿宋" w:hint="eastAsia"/>
            <w:lang w:eastAsia="zh-CN"/>
          </w:rPr>
          <w:t>十四、风险识别与分类</w:t>
        </w:r>
        <w:r>
          <w:tab/>
        </w:r>
        <w:r>
          <w:fldChar w:fldCharType="begin"/>
        </w:r>
        <w:r>
          <w:instrText xml:space="preserve"> PAGEREF _Toc20142 \h </w:instrText>
        </w:r>
        <w:r>
          <w:fldChar w:fldCharType="separate"/>
        </w:r>
        <w:r>
          <w:t>49</w:t>
        </w:r>
        <w:r>
          <w:fldChar w:fldCharType="end"/>
        </w:r>
      </w:hyperlink>
    </w:p>
    <w:p>
      <w:pPr>
        <w:pStyle w:val="TOC2"/>
        <w:tabs>
          <w:tab w:val="right" w:leader="dot" w:pos="8306"/>
        </w:tabs>
      </w:pPr>
      <w:hyperlink w:anchor="_Toc8859" w:history="1">
        <w:r>
          <w:rPr>
            <w:rFonts w:ascii="仿宋" w:eastAsia="仿宋" w:hAnsi="仿宋" w:cs="仿宋" w:hint="eastAsia"/>
            <w:lang w:eastAsia="zh-CN"/>
          </w:rPr>
          <w:t>(一)、风险识别</w:t>
        </w:r>
        <w:r>
          <w:tab/>
        </w:r>
        <w:r>
          <w:fldChar w:fldCharType="begin"/>
        </w:r>
        <w:r>
          <w:instrText xml:space="preserve"> PAGEREF _Toc8859 \h </w:instrText>
        </w:r>
        <w:r>
          <w:fldChar w:fldCharType="separate"/>
        </w:r>
        <w:r>
          <w:t>49</w:t>
        </w:r>
        <w:r>
          <w:fldChar w:fldCharType="end"/>
        </w:r>
      </w:hyperlink>
    </w:p>
    <w:p>
      <w:pPr>
        <w:pStyle w:val="TOC2"/>
        <w:tabs>
          <w:tab w:val="right" w:leader="dot" w:pos="8306"/>
        </w:tabs>
      </w:pPr>
      <w:hyperlink w:anchor="_Toc31656" w:history="1">
        <w:r>
          <w:rPr>
            <w:rFonts w:ascii="仿宋" w:eastAsia="仿宋" w:hAnsi="仿宋" w:cs="仿宋" w:hint="eastAsia"/>
            <w:lang w:eastAsia="zh-CN"/>
          </w:rPr>
          <w:t>(二)、风险分类</w:t>
        </w:r>
        <w:r>
          <w:tab/>
        </w:r>
        <w:r>
          <w:fldChar w:fldCharType="begin"/>
        </w:r>
        <w:r>
          <w:instrText xml:space="preserve"> PAGEREF _Toc31656 \h </w:instrText>
        </w:r>
        <w:r>
          <w:fldChar w:fldCharType="separate"/>
        </w:r>
        <w:r>
          <w:t>50</w:t>
        </w:r>
        <w:r>
          <w:fldChar w:fldCharType="end"/>
        </w:r>
      </w:hyperlink>
    </w:p>
    <w:p>
      <w:pPr>
        <w:pStyle w:val="TOC1"/>
        <w:tabs>
          <w:tab w:val="right" w:leader="dot" w:pos="8306"/>
        </w:tabs>
      </w:pPr>
      <w:hyperlink w:anchor="_Toc6841" w:history="1">
        <w:r>
          <w:rPr>
            <w:rFonts w:ascii="仿宋" w:eastAsia="仿宋" w:hAnsi="仿宋" w:cs="仿宋" w:hint="eastAsia"/>
            <w:lang w:eastAsia="zh-CN"/>
          </w:rPr>
          <w:t>十五、供应链管理</w:t>
        </w:r>
        <w:r>
          <w:tab/>
        </w:r>
        <w:r>
          <w:fldChar w:fldCharType="begin"/>
        </w:r>
        <w:r>
          <w:instrText xml:space="preserve"> PAGEREF _Toc6841 \h </w:instrText>
        </w:r>
        <w:r>
          <w:fldChar w:fldCharType="separate"/>
        </w:r>
        <w:r>
          <w:t>52</w:t>
        </w:r>
        <w:r>
          <w:fldChar w:fldCharType="end"/>
        </w:r>
      </w:hyperlink>
    </w:p>
    <w:p>
      <w:pPr>
        <w:pStyle w:val="TOC2"/>
        <w:tabs>
          <w:tab w:val="right" w:leader="dot" w:pos="8306"/>
        </w:tabs>
      </w:pPr>
      <w:hyperlink w:anchor="_Toc1228" w:history="1">
        <w:r>
          <w:rPr>
            <w:rFonts w:ascii="仿宋" w:eastAsia="仿宋" w:hAnsi="仿宋" w:cs="仿宋" w:hint="eastAsia"/>
            <w:lang w:eastAsia="zh-CN"/>
          </w:rPr>
          <w:t>(一)、供应链战略规划</w:t>
        </w:r>
        <w:r>
          <w:tab/>
        </w:r>
        <w:r>
          <w:fldChar w:fldCharType="begin"/>
        </w:r>
        <w:r>
          <w:instrText xml:space="preserve"> PAGEREF _Toc1228 \h </w:instrText>
        </w:r>
        <w:r>
          <w:fldChar w:fldCharType="separate"/>
        </w:r>
        <w:r>
          <w:t>52</w:t>
        </w:r>
        <w:r>
          <w:fldChar w:fldCharType="end"/>
        </w:r>
      </w:hyperlink>
    </w:p>
    <w:p>
      <w:pPr>
        <w:pStyle w:val="TOC2"/>
        <w:tabs>
          <w:tab w:val="right" w:leader="dot" w:pos="8306"/>
        </w:tabs>
      </w:pPr>
      <w:hyperlink w:anchor="_Toc24303" w:history="1">
        <w:r>
          <w:rPr>
            <w:rFonts w:ascii="仿宋" w:eastAsia="仿宋" w:hAnsi="仿宋" w:cs="仿宋" w:hint="eastAsia"/>
            <w:lang w:eastAsia="zh-CN"/>
          </w:rPr>
          <w:t>(二)、供应商选择与合作</w:t>
        </w:r>
        <w:r>
          <w:tab/>
        </w:r>
        <w:r>
          <w:fldChar w:fldCharType="begin"/>
        </w:r>
        <w:r>
          <w:instrText xml:space="preserve"> PAGEREF _Toc24303 \h </w:instrText>
        </w:r>
        <w:r>
          <w:fldChar w:fldCharType="separate"/>
        </w:r>
        <w:r>
          <w:t>53</w:t>
        </w:r>
        <w:r>
          <w:fldChar w:fldCharType="end"/>
        </w:r>
      </w:hyperlink>
    </w:p>
    <w:p>
      <w:pPr>
        <w:pStyle w:val="TOC2"/>
        <w:tabs>
          <w:tab w:val="right" w:leader="dot" w:pos="8306"/>
        </w:tabs>
      </w:pPr>
      <w:hyperlink w:anchor="_Toc31963" w:history="1">
        <w:r>
          <w:rPr>
            <w:rFonts w:ascii="仿宋" w:eastAsia="仿宋" w:hAnsi="仿宋" w:cs="仿宋" w:hint="eastAsia"/>
            <w:lang w:eastAsia="zh-CN"/>
          </w:rPr>
          <w:t>(三)、物流与库存管理</w:t>
        </w:r>
        <w:r>
          <w:tab/>
        </w:r>
        <w:r>
          <w:fldChar w:fldCharType="begin"/>
        </w:r>
        <w:r>
          <w:instrText xml:space="preserve"> PAGEREF _Toc31963 \h </w:instrText>
        </w:r>
        <w:r>
          <w:fldChar w:fldCharType="separate"/>
        </w:r>
        <w:r>
          <w:t>54</w:t>
        </w:r>
        <w:r>
          <w:fldChar w:fldCharType="end"/>
        </w:r>
      </w:hyperlink>
    </w:p>
    <w:p>
      <w:pPr>
        <w:pStyle w:val="TOC1"/>
        <w:tabs>
          <w:tab w:val="right" w:leader="dot" w:pos="8306"/>
        </w:tabs>
      </w:pPr>
      <w:hyperlink w:anchor="_Toc32203" w:history="1">
        <w:r>
          <w:rPr>
            <w:rFonts w:ascii="仿宋" w:eastAsia="仿宋" w:hAnsi="仿宋" w:cs="仿宋" w:hint="eastAsia"/>
            <w:lang w:eastAsia="zh-CN"/>
          </w:rPr>
          <w:t>十六、质量管理体系</w:t>
        </w:r>
        <w:r>
          <w:tab/>
        </w:r>
        <w:r>
          <w:fldChar w:fldCharType="begin"/>
        </w:r>
        <w:r>
          <w:instrText xml:space="preserve"> PAGEREF _Toc32203 \h </w:instrText>
        </w:r>
        <w:r>
          <w:fldChar w:fldCharType="separate"/>
        </w:r>
        <w:r>
          <w:t>56</w:t>
        </w:r>
        <w:r>
          <w:fldChar w:fldCharType="end"/>
        </w:r>
      </w:hyperlink>
    </w:p>
    <w:p>
      <w:pPr>
        <w:pStyle w:val="TOC2"/>
        <w:tabs>
          <w:tab w:val="right" w:leader="dot" w:pos="8306"/>
        </w:tabs>
      </w:pPr>
      <w:hyperlink w:anchor="_Toc3024" w:history="1">
        <w:r>
          <w:rPr>
            <w:rFonts w:ascii="仿宋" w:eastAsia="仿宋" w:hAnsi="仿宋" w:cs="仿宋" w:hint="eastAsia"/>
            <w:lang w:eastAsia="zh-CN"/>
          </w:rPr>
          <w:t>(一)、质量目标与方针</w:t>
        </w:r>
        <w:r>
          <w:tab/>
        </w:r>
        <w:r>
          <w:fldChar w:fldCharType="begin"/>
        </w:r>
        <w:r>
          <w:instrText xml:space="preserve"> PAGEREF _Toc3024 \h </w:instrText>
        </w:r>
        <w:r>
          <w:fldChar w:fldCharType="separate"/>
        </w:r>
        <w:r>
          <w:t>56</w:t>
        </w:r>
        <w:r>
          <w:fldChar w:fldCharType="end"/>
        </w:r>
      </w:hyperlink>
    </w:p>
    <w:p>
      <w:pPr>
        <w:pStyle w:val="TOC2"/>
        <w:tabs>
          <w:tab w:val="right" w:leader="dot" w:pos="8306"/>
        </w:tabs>
      </w:pPr>
      <w:hyperlink w:anchor="_Toc3185" w:history="1">
        <w:r>
          <w:rPr>
            <w:rFonts w:ascii="仿宋" w:eastAsia="仿宋" w:hAnsi="仿宋" w:cs="仿宋" w:hint="eastAsia"/>
            <w:lang w:eastAsia="zh-CN"/>
          </w:rPr>
          <w:t>(二)、质量管理责任</w:t>
        </w:r>
        <w:r>
          <w:tab/>
        </w:r>
        <w:r>
          <w:fldChar w:fldCharType="begin"/>
        </w:r>
        <w:r>
          <w:instrText xml:space="preserve"> PAGEREF _Toc3185 \h </w:instrText>
        </w:r>
        <w:r>
          <w:fldChar w:fldCharType="separate"/>
        </w:r>
        <w:r>
          <w:t>57</w:t>
        </w:r>
        <w:r>
          <w:fldChar w:fldCharType="end"/>
        </w:r>
      </w:hyperlink>
    </w:p>
    <w:p>
      <w:pPr>
        <w:pStyle w:val="TOC2"/>
        <w:tabs>
          <w:tab w:val="right" w:leader="dot" w:pos="8306"/>
        </w:tabs>
      </w:pPr>
      <w:hyperlink w:anchor="_Toc13040" w:history="1">
        <w:r>
          <w:rPr>
            <w:rFonts w:ascii="仿宋" w:eastAsia="仿宋" w:hAnsi="仿宋" w:cs="仿宋" w:hint="eastAsia"/>
            <w:lang w:eastAsia="zh-CN"/>
          </w:rPr>
          <w:t>(三)、质量管理体系文件</w:t>
        </w:r>
        <w:r>
          <w:tab/>
        </w:r>
        <w:r>
          <w:fldChar w:fldCharType="begin"/>
        </w:r>
        <w:r>
          <w:instrText xml:space="preserve"> PAGEREF _Toc13040 \h </w:instrText>
        </w:r>
        <w:r>
          <w:fldChar w:fldCharType="separate"/>
        </w:r>
        <w:r>
          <w:t>58</w:t>
        </w:r>
        <w:r>
          <w:fldChar w:fldCharType="end"/>
        </w:r>
      </w:hyperlink>
    </w:p>
    <w:p>
      <w:pPr>
        <w:pStyle w:val="TOC2"/>
        <w:tabs>
          <w:tab w:val="right" w:leader="dot" w:pos="8306"/>
        </w:tabs>
      </w:pPr>
      <w:hyperlink w:anchor="_Toc3325" w:history="1">
        <w:r>
          <w:rPr>
            <w:rFonts w:ascii="仿宋" w:eastAsia="仿宋" w:hAnsi="仿宋" w:cs="仿宋" w:hint="eastAsia"/>
            <w:lang w:eastAsia="zh-CN"/>
          </w:rPr>
          <w:t>(四)、质量培训与教育</w:t>
        </w:r>
        <w:r>
          <w:tab/>
        </w:r>
        <w:r>
          <w:fldChar w:fldCharType="begin"/>
        </w:r>
        <w:r>
          <w:instrText xml:space="preserve"> PAGEREF _Toc3325 \h </w:instrText>
        </w:r>
        <w:r>
          <w:fldChar w:fldCharType="separate"/>
        </w:r>
        <w:r>
          <w:t>60</w:t>
        </w:r>
        <w:r>
          <w:fldChar w:fldCharType="end"/>
        </w:r>
      </w:hyperlink>
    </w:p>
    <w:p>
      <w:pPr>
        <w:pStyle w:val="TOC2"/>
        <w:tabs>
          <w:tab w:val="right" w:leader="dot" w:pos="8306"/>
        </w:tabs>
      </w:pPr>
      <w:hyperlink w:anchor="_Toc551" w:history="1">
        <w:r>
          <w:rPr>
            <w:rFonts w:ascii="仿宋" w:eastAsia="仿宋" w:hAnsi="仿宋" w:cs="仿宋" w:hint="eastAsia"/>
            <w:lang w:eastAsia="zh-CN"/>
          </w:rPr>
          <w:t>(五)、质量审核与评价</w:t>
        </w:r>
        <w:r>
          <w:tab/>
        </w:r>
        <w:r>
          <w:fldChar w:fldCharType="begin"/>
        </w:r>
        <w:r>
          <w:instrText xml:space="preserve"> PAGEREF _Toc551 \h </w:instrText>
        </w:r>
        <w:r>
          <w:fldChar w:fldCharType="separate"/>
        </w:r>
        <w:r>
          <w:t>61</w:t>
        </w:r>
        <w:r>
          <w:fldChar w:fldCharType="end"/>
        </w:r>
      </w:hyperlink>
    </w:p>
    <w:p>
      <w:pPr>
        <w:pStyle w:val="TOC2"/>
        <w:tabs>
          <w:tab w:val="right" w:leader="dot" w:pos="8306"/>
        </w:tabs>
      </w:pPr>
      <w:hyperlink w:anchor="_Toc5350" w:history="1">
        <w:r>
          <w:rPr>
            <w:rFonts w:ascii="仿宋" w:eastAsia="仿宋" w:hAnsi="仿宋" w:cs="仿宋" w:hint="eastAsia"/>
            <w:lang w:eastAsia="zh-CN"/>
          </w:rPr>
          <w:t>(六)、不符合与纠正措施</w:t>
        </w:r>
        <w:r>
          <w:tab/>
        </w:r>
        <w:r>
          <w:fldChar w:fldCharType="begin"/>
        </w:r>
        <w:r>
          <w:instrText xml:space="preserve"> PAGEREF _Toc5350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1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92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8616"/>
      <w:r>
        <w:rPr>
          <w:rFonts w:ascii="仿宋" w:eastAsia="仿宋" w:hAnsi="仿宋" w:cs="仿宋" w:hint="eastAsia"/>
          <w:lang w:eastAsia="zh-CN"/>
        </w:rPr>
        <w:t>(一)、人工智能行业分析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人工智能行业一直以来都是市场的关注焦点。行业内的发展趋势、竞争态势以及潜在机会都对人工智能项目的推进产生深远的影响。通过深入研究行业的整体概貌，我们将更好地理解行业的核心特征，为人工智能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工智能行业，技术一直是推动创新和发展的关键因素。我们将对当前技术趋势进行详尽分析，包括但不限于人工智能、大数据应用、先进制造技术等。这有助于人工智能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人工智能项目成功的基础。我们将对主要竞争对手进行深入研究，包括其市场份额、产品特点、市场定位等。通过全面了解竞争对手的优势和劣势，人工智能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7987"/>
      <w:r>
        <w:rPr>
          <w:rFonts w:ascii="仿宋" w:eastAsia="仿宋" w:hAnsi="仿宋" w:cs="仿宋" w:hint="eastAsia"/>
          <w:sz w:val="28"/>
          <w:lang w:eastAsia="zh-CN"/>
        </w:rPr>
        <w:t>(二)、人工智能市场分析预测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通过对市场规模的深入调研，我们将预测人工智能市场未来的增长趋势。这包括市场的整体规模、各细分领域的发展趋势等。人工智能项目可以根据市场的扩张速度和潜在机会，制定更符合市场需求的发展策略。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人工智能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人工智能项目实施过程中需要充分考虑的因素。我们将对市场风险进行全面评估，包括但不限于政策法规风险、市场竞争风险、技术变革风险等。通过对潜在风险的深入分析，人工智能项目可以制定相应的风险缓解策略，降低不确定性对人工智能项目的影响。</w:t>
      </w:r>
    </w:p>
    <w:p>
      <w:pPr>
        <w:pStyle w:val="Heading1"/>
        <w:ind w:firstLine="560" w:firstLineChars="200"/>
        <w:rPr>
          <w:rFonts w:ascii="仿宋" w:eastAsia="仿宋" w:hAnsi="仿宋" w:cs="仿宋" w:hint="eastAsia"/>
          <w:sz w:val="28"/>
          <w:lang w:eastAsia="zh-CN"/>
        </w:rPr>
      </w:pPr>
      <w:bookmarkStart w:id="5" w:name="_Toc17377"/>
      <w:r>
        <w:rPr>
          <w:rFonts w:ascii="仿宋" w:eastAsia="仿宋" w:hAnsi="仿宋" w:cs="仿宋" w:hint="eastAsia"/>
          <w:sz w:val="28"/>
          <w:lang w:eastAsia="zh-CN"/>
        </w:rPr>
        <w:t>二、人工智能项目选址可行性分析</w:t>
      </w:r>
      <w:bookmarkEnd w:id="5"/>
    </w:p>
    <w:p>
      <w:pPr>
        <w:pStyle w:val="Heading2"/>
        <w:rPr>
          <w:rFonts w:ascii="仿宋" w:eastAsia="仿宋" w:hAnsi="仿宋" w:cs="仿宋" w:hint="eastAsia"/>
          <w:lang w:eastAsia="zh-CN"/>
        </w:rPr>
      </w:pPr>
      <w:bookmarkStart w:id="6" w:name="_Toc12024"/>
      <w:r>
        <w:rPr>
          <w:rFonts w:ascii="仿宋" w:eastAsia="仿宋" w:hAnsi="仿宋" w:cs="仿宋" w:hint="eastAsia"/>
          <w:lang w:eastAsia="zh-CN"/>
        </w:rPr>
        <w:t>(一)、人工智能项目选址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该人工智能项目选址位于XX省XX市XX区XXX街道</w:t>
      </w:r>
    </w:p>
    <w:p>
      <w:pPr>
        <w:pStyle w:val="Heading2"/>
        <w:ind w:firstLine="560" w:firstLineChars="200"/>
        <w:rPr>
          <w:rFonts w:ascii="仿宋" w:eastAsia="仿宋" w:hAnsi="仿宋" w:cs="仿宋" w:hint="eastAsia"/>
          <w:sz w:val="28"/>
          <w:lang w:eastAsia="zh-CN"/>
        </w:rPr>
      </w:pPr>
      <w:bookmarkStart w:id="7" w:name="_Toc387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人工智能项目的征地面积将根据人工智能项目的实际规模和需求进行精确规划。具体面积XXX平方米，旨在确保人工智能项目不仅能够满足当前的发展需求，还能够预留空间以适应未来的扩展。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净用地面积是在征地面积基础上去除不可利用面积后的实际可开发用地。具体面积XXX平方米，考虑到环保、交通、安全等多方面因素，以确保人工智能项目在整体利用效率上达到最优。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人工智能项目计划建设的建筑总规模具体面积XXX平方米。这一规模的确定综合考虑了人工智能项目的性质、规模，以及城市规划的相关要求，确保建筑布局与周边环境协调一致。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绿地率是人工智能项目用地中被规划为绿地的比例。具体面积XXX平方米，旨在通过合理规划绿地，改善人工智能项目周边环境，提升居民生活质量，并符合城市整体绿化规划。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容积率是用地上可以建设的建筑总体积与用地面积之比。具体面积XXX，通过合理的容积率规划，确保人工智能项目建筑规模与周边环境和谐共生。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确保人工智能项目选址与当地城市规划相一致，具体面积XXX平方米。通过与城市规划部门深入沟通，确保人工智能项目不仅符合城市的整体发展方向，还能够融入城市的发展布局，为城市的长远发展贡献力量。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人工智能项目选址符合当地产业政策，具体面积XXX平方米。这包括人工智能项目对当地经济的促进作用，以及对相关产业的带动效应，确保人工智能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用地总体要求必须符合环保和可持续发展的原则，具体面积XXX平方米。通过采用绿色建筑设计、节能减排等措施，确保人工智能项目在建设和运营过程中对环境的影响最小化，达到可持续发展的要求。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确保人工智能项目选址具备必要的公共设施配套，具体面积XXX平方米。这包括交通便利性、教育、医疗等基础设施，以提高居民生活品质，使得人工智能项目选址更具吸引力。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考虑用地总体要求对当地社会稳定性的影响，具体面积XXX平方米。通过深入了解当地社区反馈，确保人工智能项目的选址和建设过程对当地社会和谐稳定产生积极作用。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人工智能项目选址不仅符合法规和规划，还在实际操作中具有可行性。这一全面规划将为人工智能项目的成功实施提供坚实的基础，确保人工智能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1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工智能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人工智能项目的设备规划和空间设计中，我们将采取灵活设备布局的措施。设备布局将根据实际需求进行灵活设计，避免不必要的浪费。通过合理规划设备摆放位置，我们将提高设备的利用率，减少设备间距，以确保人工智能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人工智能项目内部引入共享设施的概念，例如共享会议室、办公区等。通过这种方式，我们可以减少对资源的重复建设，提高资源共享效率，从而减小人工智能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003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人工智能项目的总图布置中，我们将不同功能区域进行明确的规划，以最大程度满足人工智能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1162"/>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人工智能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人工智能项目对环境的影响是综合评价的重要因素之一。我们将详细考虑选址周边的自然环境、生态保护区、水源地等情况，确保人工智能项目的建设和运营对环境影响最小化，并符合当地的环保法规标准。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对选址的评价还需充分考虑当地政府的产业政策和法规。我们将详细了解人工智能项目所在地的相关政策，确保人工智能项目的规划和运营与当地法规相符，降低不必要的法律风险。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考虑到社会稳定性对企业运营的重要性，我们将评估选址地区的社会安全情况、劳工关系、社区反馈等方面，以确保人工智能项目的建设和运营不会受到社会稳定性的负面影响。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最后，我们将综合考虑用地成本，包括土地购置费用、土地开发成本等。通过对用地成本的详细评估，我们能够做出更为精确的经济效益分析，为人工智能项目的投资决策提供有力支持。</w:t>
      </w:r>
    </w:p>
    <w:p>
      <w:pPr>
        <w:pStyle w:val="Heading1"/>
        <w:ind w:firstLine="560" w:firstLineChars="200"/>
        <w:rPr>
          <w:rFonts w:ascii="仿宋" w:eastAsia="仿宋" w:hAnsi="仿宋" w:cs="仿宋" w:hint="eastAsia"/>
          <w:sz w:val="28"/>
          <w:lang w:eastAsia="zh-CN"/>
        </w:rPr>
      </w:pPr>
      <w:bookmarkStart w:id="11" w:name="_Toc31512"/>
      <w:r>
        <w:rPr>
          <w:rFonts w:ascii="仿宋" w:eastAsia="仿宋" w:hAnsi="仿宋" w:cs="仿宋" w:hint="eastAsia"/>
          <w:sz w:val="28"/>
          <w:lang w:eastAsia="zh-CN"/>
        </w:rPr>
        <w:t>三、人工智能项目土建工程</w:t>
      </w:r>
      <w:bookmarkEnd w:id="11"/>
    </w:p>
    <w:p>
      <w:pPr>
        <w:pStyle w:val="Heading2"/>
        <w:rPr>
          <w:rFonts w:ascii="仿宋" w:eastAsia="仿宋" w:hAnsi="仿宋" w:cs="仿宋" w:hint="eastAsia"/>
          <w:lang w:eastAsia="zh-CN"/>
        </w:rPr>
      </w:pPr>
      <w:bookmarkStart w:id="12" w:name="_Toc30735"/>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在人工智能项目的建筑工程设计中，我们将秉承一系列重要的设计原则，以确保人工智能项目建筑在功能、美观、可持续性等方面达到最佳效果。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首要原则是确保建筑的功能性得到最大化的发挥。我们将充分理解人工智能项目的实际需求，合理布局各个功能区域，保证建筑在满足业务需求的同时，提供高效的工作环境。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在建筑设计中，我们将综合考虑建设和运营成本。通过精细的经济效益分析，确保设计方案在高效利用资源的同时，对人工智能项目的长期盈利能力有积极的贡献。</w:t>
      </w:r>
    </w:p>
    <w:p>
      <w:pPr>
        <w:pStyle w:val="Heading2"/>
        <w:ind w:firstLine="560" w:firstLineChars="200"/>
        <w:rPr>
          <w:rFonts w:ascii="仿宋" w:eastAsia="仿宋" w:hAnsi="仿宋" w:cs="仿宋" w:hint="eastAsia"/>
          <w:sz w:val="28"/>
          <w:lang w:eastAsia="zh-CN"/>
        </w:rPr>
      </w:pPr>
      <w:bookmarkStart w:id="13" w:name="_Toc6406"/>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工智能项目的土建工程设计中，我们将精准设定设计年限，结合人工智能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人工智能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8186"/>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人工智能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人工智能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人工智能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31048"/>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本期工程人工智能项目预计总建筑面积XXX平方米，其中：计容建筑面积XXX平方米，计划建筑工程投资XX万元，占人工智能项目总投资的XX%。</w:t>
      </w:r>
    </w:p>
    <w:p>
      <w:pPr>
        <w:pStyle w:val="Heading1"/>
        <w:ind w:firstLine="560" w:firstLineChars="200"/>
        <w:rPr>
          <w:rFonts w:ascii="仿宋" w:eastAsia="仿宋" w:hAnsi="仿宋" w:cs="仿宋" w:hint="eastAsia"/>
          <w:sz w:val="28"/>
          <w:lang w:eastAsia="zh-CN"/>
        </w:rPr>
      </w:pPr>
      <w:bookmarkStart w:id="16" w:name="_Toc24527"/>
      <w:r>
        <w:rPr>
          <w:rFonts w:ascii="仿宋" w:eastAsia="仿宋" w:hAnsi="仿宋" w:cs="仿宋" w:hint="eastAsia"/>
          <w:sz w:val="28"/>
          <w:lang w:eastAsia="zh-CN"/>
        </w:rPr>
        <w:t>四、人工智能项目可持续发展</w:t>
      </w:r>
      <w:bookmarkEnd w:id="16"/>
    </w:p>
    <w:p>
      <w:pPr>
        <w:pStyle w:val="Heading2"/>
        <w:rPr>
          <w:rFonts w:ascii="仿宋" w:eastAsia="仿宋" w:hAnsi="仿宋" w:cs="仿宋" w:hint="eastAsia"/>
          <w:lang w:eastAsia="zh-CN"/>
        </w:rPr>
      </w:pPr>
      <w:bookmarkStart w:id="17" w:name="_Toc24089"/>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工智能项目中，人工智能项目团队着眼于未来，明确了可持续发展的战略方向。制定的具体可持续发展目标包括降低资源使用、采用环保技术、最大化社会效益等。这一步骤不仅有助于人工智能项目在环保和社会责任方面达到最高标准，也为未来提供了明确的指引，确保人工智能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可持续实践的融入人工智能项目管理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人工智能项目管理周期。从人工智能项目规划开始，人工智能项目团队就考虑了环境和社会的因素。在执行阶段，人工智能项目团队积极推动绿色技术的应用，优化资源利用。此外，关注员工的社会责任，通过培训和沟通活动提高员工对可持续发展的认知，使他们能够在日常工作中践行可持续实践。这些举措不仅为人工智能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29200"/>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扎根于人工智能项目的可持续发展理念，我们深信环保与社会责任是人工智能项目成功的关键支柱。在人工智能项目的每一步，我们都致力于通过创新和实践，履行对环境和社会的坚定责任。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智能项目团队通过引入先进的环保技术、建立高效的废物处理系统以及推动能源节约措施，积极履行环保责任。定期的环保监测和评估确保人工智能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智能项目不仅致力于自身可持续发展，还注重对社会的回馈。通过支持社区人工智能项目、参与慈善事业、提供培训机会等方式，人工智能项目积极履行社会责任。与当地社区建立积极互动，关注员工的工作与生活平衡，以及员工的身心健康，是人工智能项目在社会责任层面的关键举措。这样的实践不仅增强了人工智能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9" w:name="_Toc23644"/>
      <w:r>
        <w:rPr>
          <w:rFonts w:ascii="仿宋" w:eastAsia="仿宋" w:hAnsi="仿宋" w:cs="仿宋" w:hint="eastAsia"/>
          <w:sz w:val="28"/>
          <w:lang w:eastAsia="zh-CN"/>
        </w:rPr>
        <w:t>五、人工智能项目危机管理</w:t>
      </w:r>
      <w:bookmarkEnd w:id="19"/>
    </w:p>
    <w:p>
      <w:pPr>
        <w:pStyle w:val="Heading2"/>
        <w:rPr>
          <w:rFonts w:ascii="仿宋" w:eastAsia="仿宋" w:hAnsi="仿宋" w:cs="仿宋" w:hint="eastAsia"/>
          <w:lang w:eastAsia="zh-CN"/>
        </w:rPr>
      </w:pPr>
      <w:bookmarkStart w:id="20" w:name="_Toc29396"/>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人工智能项目危机管理中，危机预警与识别是确保人工智能项目稳健运行的核心步骤。通过建立全面的监测机制，人工智能项目团队旨在及时发现和理解潜在的风险和危机因素，以便采取及时的预防和应对措施，确保人工智能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首先，通过深入的风险评估，人工智能项目团队全面分析了整个人工智能项目和各个阶段可能存在的威胁。这包括准确评估每个潜在风险的发生概率和可能影响的程度，为后续危机预警提供了有力支持。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人工智能项目团队着重于明确定义人工智能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人工智能项目进展的持续监控，团队能够及时发现潜在问题并作出迅速反应。人工智能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在这一阶段，团队的专业素养和反应速度将发挥至关重要的作用，以确保潜在危机能够在初期得到有效的处理，最大程度地减轻负面影响。通过危机预警与识别，人工智能项目得以更有序、可控地推进。</w:t>
      </w:r>
    </w:p>
    <w:p>
      <w:pPr>
        <w:pStyle w:val="Heading2"/>
        <w:ind w:firstLine="560" w:firstLineChars="200"/>
        <w:rPr>
          <w:rFonts w:ascii="仿宋" w:eastAsia="仿宋" w:hAnsi="仿宋" w:cs="仿宋" w:hint="eastAsia"/>
          <w:sz w:val="28"/>
          <w:lang w:eastAsia="zh-CN"/>
        </w:rPr>
      </w:pPr>
      <w:bookmarkStart w:id="21" w:name="_Toc6024"/>
      <w:r>
        <w:rPr>
          <w:rFonts w:ascii="仿宋" w:eastAsia="仿宋" w:hAnsi="仿宋" w:cs="仿宋" w:hint="eastAsia"/>
          <w:sz w:val="28"/>
          <w:lang w:eastAsia="zh-CN"/>
        </w:rPr>
        <w:t>(二)、危机应对与恢复</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在危机发生时，人工智能项目团队立即行动，成立了应急小组。该小组的任务是迅速制定并实施紧急应对措施，以最小化潜在损失。以下是采取的主要措施：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暂停人工智能项目进度：为遏制危机蔓延，人工智能项目暂时停止进行，以便全面评估当前状况。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资源重新分配：重新评估人工智能项目资源的分配，确保最大限度地减小损失。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实时沟通：与关键利益相关者建立实时沟通机制，向他们传递人工智能项目危机的实际状况，保障人工智能项目核心利益。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在紧急应对的同时，人工智能项目团队强调了团队协作和有效沟通的重要性。以下是团队协作的关键举措：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信息共享机制：建立了信息共享平台，确保团队成员能够及时获取人工智能项目危机的实时信息。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领导者沟通：人工智能项目领导者通过定期会议和即时沟通工具，指导团队应对危机，保持团队稳定运行。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https://d.book118.com/145234132101011044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205F6F"/>
    <w:rsid w:val="61205F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5234132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2024-01-20T21:47:00Z</dcterms:created>
  <dcterms:modified xsi:type="dcterms:W3CDTF">2024-01-20T21:48:11Z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E418EDBFF6A8474B983AD685D3A4C722_11</vt:lpwstr>
  </property>
  <property fmtid="{D5CDD505-2E9C-101B-9397-08002B2CF9AE}" pid="3" name="KSOProductBuildVer">
    <vt:lpwstr>2052-12.1.0.16120</vt:lpwstr>
  </property>
</Properties>
</file>