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激光照排设备及系统项目可行性建设方案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517" w:history="1">
        <w:r>
          <w:rPr>
            <w:rFonts w:ascii="仿宋" w:eastAsia="仿宋" w:hAnsi="仿宋" w:cs="仿宋" w:hint="eastAsia"/>
            <w:lang w:eastAsia="zh-CN"/>
          </w:rPr>
          <w:t>前言</w:t>
        </w:r>
        <w:r>
          <w:tab/>
        </w:r>
        <w:r>
          <w:fldChar w:fldCharType="begin"/>
        </w:r>
        <w:r>
          <w:instrText xml:space="preserve"> PAGEREF _Toc27517 \h </w:instrText>
        </w:r>
        <w:r>
          <w:fldChar w:fldCharType="separate"/>
        </w:r>
        <w:r>
          <w:t>3</w:t>
        </w:r>
        <w:r>
          <w:fldChar w:fldCharType="end"/>
        </w:r>
      </w:hyperlink>
    </w:p>
    <w:p>
      <w:pPr>
        <w:pStyle w:val="TOC1"/>
        <w:tabs>
          <w:tab w:val="right" w:leader="dot" w:pos="8306"/>
        </w:tabs>
      </w:pPr>
      <w:hyperlink w:anchor="_Toc9948" w:history="1">
        <w:r>
          <w:rPr>
            <w:rFonts w:ascii="仿宋" w:eastAsia="仿宋" w:hAnsi="仿宋" w:cs="仿宋" w:hint="eastAsia"/>
            <w:lang w:eastAsia="zh-CN"/>
          </w:rPr>
          <w:t>一、环境和生态影响分析</w:t>
        </w:r>
        <w:r>
          <w:tab/>
        </w:r>
        <w:r>
          <w:fldChar w:fldCharType="begin"/>
        </w:r>
        <w:r>
          <w:instrText xml:space="preserve"> PAGEREF _Toc9948 \h </w:instrText>
        </w:r>
        <w:r>
          <w:fldChar w:fldCharType="separate"/>
        </w:r>
        <w:r>
          <w:t>3</w:t>
        </w:r>
        <w:r>
          <w:fldChar w:fldCharType="end"/>
        </w:r>
      </w:hyperlink>
    </w:p>
    <w:p>
      <w:pPr>
        <w:pStyle w:val="TOC2"/>
        <w:tabs>
          <w:tab w:val="right" w:leader="dot" w:pos="8306"/>
        </w:tabs>
      </w:pPr>
      <w:hyperlink w:anchor="_Toc13209" w:history="1">
        <w:r>
          <w:rPr>
            <w:rFonts w:ascii="仿宋" w:eastAsia="仿宋" w:hAnsi="仿宋" w:cs="仿宋" w:hint="eastAsia"/>
            <w:lang w:eastAsia="zh-CN"/>
          </w:rPr>
          <w:t>(一)、环境和生态现状</w:t>
        </w:r>
        <w:r>
          <w:tab/>
        </w:r>
        <w:r>
          <w:fldChar w:fldCharType="begin"/>
        </w:r>
        <w:r>
          <w:instrText xml:space="preserve"> PAGEREF _Toc13209 \h </w:instrText>
        </w:r>
        <w:r>
          <w:fldChar w:fldCharType="separate"/>
        </w:r>
        <w:r>
          <w:t>3</w:t>
        </w:r>
        <w:r>
          <w:fldChar w:fldCharType="end"/>
        </w:r>
      </w:hyperlink>
    </w:p>
    <w:p>
      <w:pPr>
        <w:pStyle w:val="TOC2"/>
        <w:tabs>
          <w:tab w:val="right" w:leader="dot" w:pos="8306"/>
        </w:tabs>
      </w:pPr>
      <w:hyperlink w:anchor="_Toc9860" w:history="1">
        <w:r>
          <w:rPr>
            <w:rFonts w:ascii="仿宋" w:eastAsia="仿宋" w:hAnsi="仿宋" w:cs="仿宋" w:hint="eastAsia"/>
            <w:lang w:eastAsia="zh-CN"/>
          </w:rPr>
          <w:t>(二)、生态环境影响分析</w:t>
        </w:r>
        <w:r>
          <w:tab/>
        </w:r>
        <w:r>
          <w:fldChar w:fldCharType="begin"/>
        </w:r>
        <w:r>
          <w:instrText xml:space="preserve"> PAGEREF _Toc9860 \h </w:instrText>
        </w:r>
        <w:r>
          <w:fldChar w:fldCharType="separate"/>
        </w:r>
        <w:r>
          <w:t>5</w:t>
        </w:r>
        <w:r>
          <w:fldChar w:fldCharType="end"/>
        </w:r>
      </w:hyperlink>
    </w:p>
    <w:p>
      <w:pPr>
        <w:pStyle w:val="TOC2"/>
        <w:tabs>
          <w:tab w:val="right" w:leader="dot" w:pos="8306"/>
        </w:tabs>
      </w:pPr>
      <w:hyperlink w:anchor="_Toc16716" w:history="1">
        <w:r>
          <w:rPr>
            <w:rFonts w:ascii="仿宋" w:eastAsia="仿宋" w:hAnsi="仿宋" w:cs="仿宋" w:hint="eastAsia"/>
            <w:lang w:eastAsia="zh-CN"/>
          </w:rPr>
          <w:t>(三)、生态环境保护措施</w:t>
        </w:r>
        <w:r>
          <w:tab/>
        </w:r>
        <w:r>
          <w:fldChar w:fldCharType="begin"/>
        </w:r>
        <w:r>
          <w:instrText xml:space="preserve"> PAGEREF _Toc16716 \h </w:instrText>
        </w:r>
        <w:r>
          <w:fldChar w:fldCharType="separate"/>
        </w:r>
        <w:r>
          <w:t>6</w:t>
        </w:r>
        <w:r>
          <w:fldChar w:fldCharType="end"/>
        </w:r>
      </w:hyperlink>
    </w:p>
    <w:p>
      <w:pPr>
        <w:pStyle w:val="TOC2"/>
        <w:tabs>
          <w:tab w:val="right" w:leader="dot" w:pos="8306"/>
        </w:tabs>
      </w:pPr>
      <w:hyperlink w:anchor="_Toc6542" w:history="1">
        <w:r>
          <w:rPr>
            <w:rFonts w:ascii="仿宋" w:eastAsia="仿宋" w:hAnsi="仿宋" w:cs="仿宋" w:hint="eastAsia"/>
            <w:lang w:eastAsia="zh-CN"/>
          </w:rPr>
          <w:t>(四)、地质灾害影响分析</w:t>
        </w:r>
        <w:r>
          <w:tab/>
        </w:r>
        <w:r>
          <w:fldChar w:fldCharType="begin"/>
        </w:r>
        <w:r>
          <w:instrText xml:space="preserve"> PAGEREF _Toc6542 \h </w:instrText>
        </w:r>
        <w:r>
          <w:fldChar w:fldCharType="separate"/>
        </w:r>
        <w:r>
          <w:t>8</w:t>
        </w:r>
        <w:r>
          <w:fldChar w:fldCharType="end"/>
        </w:r>
      </w:hyperlink>
    </w:p>
    <w:p>
      <w:pPr>
        <w:pStyle w:val="TOC2"/>
        <w:tabs>
          <w:tab w:val="right" w:leader="dot" w:pos="8306"/>
        </w:tabs>
      </w:pPr>
      <w:hyperlink w:anchor="_Toc19816" w:history="1">
        <w:r>
          <w:rPr>
            <w:rFonts w:ascii="仿宋" w:eastAsia="仿宋" w:hAnsi="仿宋" w:cs="仿宋" w:hint="eastAsia"/>
            <w:lang w:eastAsia="zh-CN"/>
          </w:rPr>
          <w:t>(五)、特殊环境影响</w:t>
        </w:r>
        <w:r>
          <w:tab/>
        </w:r>
        <w:r>
          <w:fldChar w:fldCharType="begin"/>
        </w:r>
        <w:r>
          <w:instrText xml:space="preserve"> PAGEREF _Toc19816 \h </w:instrText>
        </w:r>
        <w:r>
          <w:fldChar w:fldCharType="separate"/>
        </w:r>
        <w:r>
          <w:t>9</w:t>
        </w:r>
        <w:r>
          <w:fldChar w:fldCharType="end"/>
        </w:r>
      </w:hyperlink>
    </w:p>
    <w:p>
      <w:pPr>
        <w:pStyle w:val="TOC1"/>
        <w:tabs>
          <w:tab w:val="right" w:leader="dot" w:pos="8306"/>
        </w:tabs>
      </w:pPr>
      <w:hyperlink w:anchor="_Toc6316" w:history="1">
        <w:r>
          <w:rPr>
            <w:rFonts w:ascii="仿宋" w:eastAsia="仿宋" w:hAnsi="仿宋" w:cs="仿宋" w:hint="eastAsia"/>
            <w:lang w:eastAsia="zh-CN"/>
          </w:rPr>
          <w:t>二、社会影响分析</w:t>
        </w:r>
        <w:r>
          <w:tab/>
        </w:r>
        <w:r>
          <w:fldChar w:fldCharType="begin"/>
        </w:r>
        <w:r>
          <w:instrText xml:space="preserve"> PAGEREF _Toc6316 \h </w:instrText>
        </w:r>
        <w:r>
          <w:fldChar w:fldCharType="separate"/>
        </w:r>
        <w:r>
          <w:t>10</w:t>
        </w:r>
        <w:r>
          <w:fldChar w:fldCharType="end"/>
        </w:r>
      </w:hyperlink>
    </w:p>
    <w:p>
      <w:pPr>
        <w:pStyle w:val="TOC2"/>
        <w:tabs>
          <w:tab w:val="right" w:leader="dot" w:pos="8306"/>
        </w:tabs>
      </w:pPr>
      <w:hyperlink w:anchor="_Toc27737" w:history="1">
        <w:r>
          <w:rPr>
            <w:rFonts w:ascii="仿宋" w:eastAsia="仿宋" w:hAnsi="仿宋" w:cs="仿宋" w:hint="eastAsia"/>
            <w:lang w:eastAsia="zh-CN"/>
          </w:rPr>
          <w:t>(一)、社会影响效果分析</w:t>
        </w:r>
        <w:r>
          <w:tab/>
        </w:r>
        <w:r>
          <w:fldChar w:fldCharType="begin"/>
        </w:r>
        <w:r>
          <w:instrText xml:space="preserve"> PAGEREF _Toc27737 \h </w:instrText>
        </w:r>
        <w:r>
          <w:fldChar w:fldCharType="separate"/>
        </w:r>
        <w:r>
          <w:t>10</w:t>
        </w:r>
        <w:r>
          <w:fldChar w:fldCharType="end"/>
        </w:r>
      </w:hyperlink>
    </w:p>
    <w:p>
      <w:pPr>
        <w:pStyle w:val="TOC2"/>
        <w:tabs>
          <w:tab w:val="right" w:leader="dot" w:pos="8306"/>
        </w:tabs>
      </w:pPr>
      <w:hyperlink w:anchor="_Toc21266" w:history="1">
        <w:r>
          <w:rPr>
            <w:rFonts w:ascii="仿宋" w:eastAsia="仿宋" w:hAnsi="仿宋" w:cs="仿宋" w:hint="eastAsia"/>
            <w:lang w:eastAsia="zh-CN"/>
          </w:rPr>
          <w:t>(二)、社会适应性分析</w:t>
        </w:r>
        <w:r>
          <w:tab/>
        </w:r>
        <w:r>
          <w:fldChar w:fldCharType="begin"/>
        </w:r>
        <w:r>
          <w:instrText xml:space="preserve"> PAGEREF _Toc21266 \h </w:instrText>
        </w:r>
        <w:r>
          <w:fldChar w:fldCharType="separate"/>
        </w:r>
        <w:r>
          <w:t>13</w:t>
        </w:r>
        <w:r>
          <w:fldChar w:fldCharType="end"/>
        </w:r>
      </w:hyperlink>
    </w:p>
    <w:p>
      <w:pPr>
        <w:pStyle w:val="TOC2"/>
        <w:tabs>
          <w:tab w:val="right" w:leader="dot" w:pos="8306"/>
        </w:tabs>
      </w:pPr>
      <w:hyperlink w:anchor="_Toc13080" w:history="1">
        <w:r>
          <w:rPr>
            <w:rFonts w:ascii="仿宋" w:eastAsia="仿宋" w:hAnsi="仿宋" w:cs="仿宋" w:hint="eastAsia"/>
            <w:lang w:eastAsia="zh-CN"/>
          </w:rPr>
          <w:t>(三)、社会风险及对策分析</w:t>
        </w:r>
        <w:r>
          <w:tab/>
        </w:r>
        <w:r>
          <w:fldChar w:fldCharType="begin"/>
        </w:r>
        <w:r>
          <w:instrText xml:space="preserve"> PAGEREF _Toc13080 \h </w:instrText>
        </w:r>
        <w:r>
          <w:fldChar w:fldCharType="separate"/>
        </w:r>
        <w:r>
          <w:t>14</w:t>
        </w:r>
        <w:r>
          <w:fldChar w:fldCharType="end"/>
        </w:r>
      </w:hyperlink>
    </w:p>
    <w:p>
      <w:pPr>
        <w:pStyle w:val="TOC1"/>
        <w:tabs>
          <w:tab w:val="right" w:leader="dot" w:pos="8306"/>
        </w:tabs>
      </w:pPr>
      <w:hyperlink w:anchor="_Toc27171" w:history="1">
        <w:r>
          <w:rPr>
            <w:rFonts w:ascii="仿宋" w:eastAsia="仿宋" w:hAnsi="仿宋" w:cs="仿宋" w:hint="eastAsia"/>
            <w:lang w:eastAsia="zh-CN"/>
          </w:rPr>
          <w:t>三、背景、必要性分析</w:t>
        </w:r>
        <w:r>
          <w:tab/>
        </w:r>
        <w:r>
          <w:fldChar w:fldCharType="begin"/>
        </w:r>
        <w:r>
          <w:instrText xml:space="preserve"> PAGEREF _Toc27171 \h </w:instrText>
        </w:r>
        <w:r>
          <w:fldChar w:fldCharType="separate"/>
        </w:r>
        <w:r>
          <w:t>18</w:t>
        </w:r>
        <w:r>
          <w:fldChar w:fldCharType="end"/>
        </w:r>
      </w:hyperlink>
    </w:p>
    <w:p>
      <w:pPr>
        <w:pStyle w:val="TOC2"/>
        <w:tabs>
          <w:tab w:val="right" w:leader="dot" w:pos="8306"/>
        </w:tabs>
      </w:pPr>
      <w:hyperlink w:anchor="_Toc17564" w:history="1">
        <w:r>
          <w:rPr>
            <w:rFonts w:ascii="仿宋" w:eastAsia="仿宋" w:hAnsi="仿宋" w:cs="仿宋" w:hint="eastAsia"/>
            <w:lang w:eastAsia="zh-CN"/>
          </w:rPr>
          <w:t>(一)、项目建设背景</w:t>
        </w:r>
        <w:r>
          <w:tab/>
        </w:r>
        <w:r>
          <w:fldChar w:fldCharType="begin"/>
        </w:r>
        <w:r>
          <w:instrText xml:space="preserve"> PAGEREF _Toc17564 \h </w:instrText>
        </w:r>
        <w:r>
          <w:fldChar w:fldCharType="separate"/>
        </w:r>
        <w:r>
          <w:t>18</w:t>
        </w:r>
        <w:r>
          <w:fldChar w:fldCharType="end"/>
        </w:r>
      </w:hyperlink>
    </w:p>
    <w:p>
      <w:pPr>
        <w:pStyle w:val="TOC2"/>
        <w:tabs>
          <w:tab w:val="right" w:leader="dot" w:pos="8306"/>
        </w:tabs>
      </w:pPr>
      <w:hyperlink w:anchor="_Toc26514" w:history="1">
        <w:r>
          <w:rPr>
            <w:rFonts w:ascii="仿宋" w:eastAsia="仿宋" w:hAnsi="仿宋" w:cs="仿宋" w:hint="eastAsia"/>
            <w:lang w:eastAsia="zh-CN"/>
          </w:rPr>
          <w:t>(二)、必要性分析</w:t>
        </w:r>
        <w:r>
          <w:tab/>
        </w:r>
        <w:r>
          <w:fldChar w:fldCharType="begin"/>
        </w:r>
        <w:r>
          <w:instrText xml:space="preserve"> PAGEREF _Toc26514 \h </w:instrText>
        </w:r>
        <w:r>
          <w:fldChar w:fldCharType="separate"/>
        </w:r>
        <w:r>
          <w:t>19</w:t>
        </w:r>
        <w:r>
          <w:fldChar w:fldCharType="end"/>
        </w:r>
      </w:hyperlink>
    </w:p>
    <w:p>
      <w:pPr>
        <w:pStyle w:val="TOC2"/>
        <w:tabs>
          <w:tab w:val="right" w:leader="dot" w:pos="8306"/>
        </w:tabs>
      </w:pPr>
      <w:hyperlink w:anchor="_Toc5121" w:history="1">
        <w:r>
          <w:rPr>
            <w:rFonts w:ascii="仿宋" w:eastAsia="仿宋" w:hAnsi="仿宋" w:cs="仿宋" w:hint="eastAsia"/>
            <w:lang w:eastAsia="zh-CN"/>
          </w:rPr>
          <w:t>(三)、项目建设有利条件</w:t>
        </w:r>
        <w:r>
          <w:tab/>
        </w:r>
        <w:r>
          <w:fldChar w:fldCharType="begin"/>
        </w:r>
        <w:r>
          <w:instrText xml:space="preserve"> PAGEREF _Toc5121 \h </w:instrText>
        </w:r>
        <w:r>
          <w:fldChar w:fldCharType="separate"/>
        </w:r>
        <w:r>
          <w:t>20</w:t>
        </w:r>
        <w:r>
          <w:fldChar w:fldCharType="end"/>
        </w:r>
      </w:hyperlink>
    </w:p>
    <w:p>
      <w:pPr>
        <w:pStyle w:val="TOC1"/>
        <w:tabs>
          <w:tab w:val="right" w:leader="dot" w:pos="8306"/>
        </w:tabs>
      </w:pPr>
      <w:hyperlink w:anchor="_Toc2423" w:history="1">
        <w:r>
          <w:rPr>
            <w:rFonts w:ascii="仿宋" w:eastAsia="仿宋" w:hAnsi="仿宋" w:cs="仿宋" w:hint="eastAsia"/>
            <w:lang w:eastAsia="zh-CN"/>
          </w:rPr>
          <w:t>四、建设风险评估分析</w:t>
        </w:r>
        <w:r>
          <w:tab/>
        </w:r>
        <w:r>
          <w:fldChar w:fldCharType="begin"/>
        </w:r>
        <w:r>
          <w:instrText xml:space="preserve"> PAGEREF _Toc2423 \h </w:instrText>
        </w:r>
        <w:r>
          <w:fldChar w:fldCharType="separate"/>
        </w:r>
        <w:r>
          <w:t>22</w:t>
        </w:r>
        <w:r>
          <w:fldChar w:fldCharType="end"/>
        </w:r>
      </w:hyperlink>
    </w:p>
    <w:p>
      <w:pPr>
        <w:pStyle w:val="TOC2"/>
        <w:tabs>
          <w:tab w:val="right" w:leader="dot" w:pos="8306"/>
        </w:tabs>
      </w:pPr>
      <w:hyperlink w:anchor="_Toc18618" w:history="1">
        <w:r>
          <w:rPr>
            <w:rFonts w:ascii="仿宋" w:eastAsia="仿宋" w:hAnsi="仿宋" w:cs="仿宋" w:hint="eastAsia"/>
            <w:lang w:eastAsia="zh-CN"/>
          </w:rPr>
          <w:t>(一)、政策风险分析</w:t>
        </w:r>
        <w:r>
          <w:tab/>
        </w:r>
        <w:r>
          <w:fldChar w:fldCharType="begin"/>
        </w:r>
        <w:r>
          <w:instrText xml:space="preserve"> PAGEREF _Toc18618 \h </w:instrText>
        </w:r>
        <w:r>
          <w:fldChar w:fldCharType="separate"/>
        </w:r>
        <w:r>
          <w:t>22</w:t>
        </w:r>
        <w:r>
          <w:fldChar w:fldCharType="end"/>
        </w:r>
      </w:hyperlink>
    </w:p>
    <w:p>
      <w:pPr>
        <w:pStyle w:val="TOC2"/>
        <w:tabs>
          <w:tab w:val="right" w:leader="dot" w:pos="8306"/>
        </w:tabs>
      </w:pPr>
      <w:hyperlink w:anchor="_Toc15405" w:history="1">
        <w:r>
          <w:rPr>
            <w:rFonts w:ascii="仿宋" w:eastAsia="仿宋" w:hAnsi="仿宋" w:cs="仿宋" w:hint="eastAsia"/>
            <w:lang w:eastAsia="zh-CN"/>
          </w:rPr>
          <w:t>(二)、社会风险分析</w:t>
        </w:r>
        <w:r>
          <w:tab/>
        </w:r>
        <w:r>
          <w:fldChar w:fldCharType="begin"/>
        </w:r>
        <w:r>
          <w:instrText xml:space="preserve"> PAGEREF _Toc15405 \h </w:instrText>
        </w:r>
        <w:r>
          <w:fldChar w:fldCharType="separate"/>
        </w:r>
        <w:r>
          <w:t>23</w:t>
        </w:r>
        <w:r>
          <w:fldChar w:fldCharType="end"/>
        </w:r>
      </w:hyperlink>
    </w:p>
    <w:p>
      <w:pPr>
        <w:pStyle w:val="TOC2"/>
        <w:tabs>
          <w:tab w:val="right" w:leader="dot" w:pos="8306"/>
        </w:tabs>
      </w:pPr>
      <w:hyperlink w:anchor="_Toc23950" w:history="1">
        <w:r>
          <w:rPr>
            <w:rFonts w:ascii="仿宋" w:eastAsia="仿宋" w:hAnsi="仿宋" w:cs="仿宋" w:hint="eastAsia"/>
            <w:lang w:eastAsia="zh-CN"/>
          </w:rPr>
          <w:t>(三)、市场风险分析</w:t>
        </w:r>
        <w:r>
          <w:tab/>
        </w:r>
        <w:r>
          <w:fldChar w:fldCharType="begin"/>
        </w:r>
        <w:r>
          <w:instrText xml:space="preserve"> PAGEREF _Toc23950 \h </w:instrText>
        </w:r>
        <w:r>
          <w:fldChar w:fldCharType="separate"/>
        </w:r>
        <w:r>
          <w:t>24</w:t>
        </w:r>
        <w:r>
          <w:fldChar w:fldCharType="end"/>
        </w:r>
      </w:hyperlink>
    </w:p>
    <w:p>
      <w:pPr>
        <w:pStyle w:val="TOC2"/>
        <w:tabs>
          <w:tab w:val="right" w:leader="dot" w:pos="8306"/>
        </w:tabs>
      </w:pPr>
      <w:hyperlink w:anchor="_Toc6128" w:history="1">
        <w:r>
          <w:rPr>
            <w:rFonts w:ascii="仿宋" w:eastAsia="仿宋" w:hAnsi="仿宋" w:cs="仿宋" w:hint="eastAsia"/>
            <w:lang w:eastAsia="zh-CN"/>
          </w:rPr>
          <w:t>(四)、资金风险分析</w:t>
        </w:r>
        <w:r>
          <w:tab/>
        </w:r>
        <w:r>
          <w:fldChar w:fldCharType="begin"/>
        </w:r>
        <w:r>
          <w:instrText xml:space="preserve"> PAGEREF _Toc6128 \h </w:instrText>
        </w:r>
        <w:r>
          <w:fldChar w:fldCharType="separate"/>
        </w:r>
        <w:r>
          <w:t>25</w:t>
        </w:r>
        <w:r>
          <w:fldChar w:fldCharType="end"/>
        </w:r>
      </w:hyperlink>
    </w:p>
    <w:p>
      <w:pPr>
        <w:pStyle w:val="TOC2"/>
        <w:tabs>
          <w:tab w:val="right" w:leader="dot" w:pos="8306"/>
        </w:tabs>
      </w:pPr>
      <w:hyperlink w:anchor="_Toc6186" w:history="1">
        <w:r>
          <w:rPr>
            <w:rFonts w:ascii="仿宋" w:eastAsia="仿宋" w:hAnsi="仿宋" w:cs="仿宋" w:hint="eastAsia"/>
            <w:lang w:eastAsia="zh-CN"/>
          </w:rPr>
          <w:t>(五)、技术风险分析</w:t>
        </w:r>
        <w:r>
          <w:tab/>
        </w:r>
        <w:r>
          <w:fldChar w:fldCharType="begin"/>
        </w:r>
        <w:r>
          <w:instrText xml:space="preserve"> PAGEREF _Toc6186 \h </w:instrText>
        </w:r>
        <w:r>
          <w:fldChar w:fldCharType="separate"/>
        </w:r>
        <w:r>
          <w:t>26</w:t>
        </w:r>
        <w:r>
          <w:fldChar w:fldCharType="end"/>
        </w:r>
      </w:hyperlink>
    </w:p>
    <w:p>
      <w:pPr>
        <w:pStyle w:val="TOC2"/>
        <w:tabs>
          <w:tab w:val="right" w:leader="dot" w:pos="8306"/>
        </w:tabs>
      </w:pPr>
      <w:hyperlink w:anchor="_Toc10385" w:history="1">
        <w:r>
          <w:rPr>
            <w:rFonts w:ascii="仿宋" w:eastAsia="仿宋" w:hAnsi="仿宋" w:cs="仿宋" w:hint="eastAsia"/>
            <w:lang w:eastAsia="zh-CN"/>
          </w:rPr>
          <w:t>(六)、财务风险分析</w:t>
        </w:r>
        <w:r>
          <w:tab/>
        </w:r>
        <w:r>
          <w:fldChar w:fldCharType="begin"/>
        </w:r>
        <w:r>
          <w:instrText xml:space="preserve"> PAGEREF _Toc10385 \h </w:instrText>
        </w:r>
        <w:r>
          <w:fldChar w:fldCharType="separate"/>
        </w:r>
        <w:r>
          <w:t>28</w:t>
        </w:r>
        <w:r>
          <w:fldChar w:fldCharType="end"/>
        </w:r>
      </w:hyperlink>
    </w:p>
    <w:p>
      <w:pPr>
        <w:pStyle w:val="TOC2"/>
        <w:tabs>
          <w:tab w:val="right" w:leader="dot" w:pos="8306"/>
        </w:tabs>
      </w:pPr>
      <w:hyperlink w:anchor="_Toc9866" w:history="1">
        <w:r>
          <w:rPr>
            <w:rFonts w:ascii="仿宋" w:eastAsia="仿宋" w:hAnsi="仿宋" w:cs="仿宋" w:hint="eastAsia"/>
            <w:lang w:eastAsia="zh-CN"/>
          </w:rPr>
          <w:t>(七)、管理风险分析</w:t>
        </w:r>
        <w:r>
          <w:tab/>
        </w:r>
        <w:r>
          <w:fldChar w:fldCharType="begin"/>
        </w:r>
        <w:r>
          <w:instrText xml:space="preserve"> PAGEREF _Toc9866 \h </w:instrText>
        </w:r>
        <w:r>
          <w:fldChar w:fldCharType="separate"/>
        </w:r>
        <w:r>
          <w:t>29</w:t>
        </w:r>
        <w:r>
          <w:fldChar w:fldCharType="end"/>
        </w:r>
      </w:hyperlink>
    </w:p>
    <w:p>
      <w:pPr>
        <w:pStyle w:val="TOC2"/>
        <w:tabs>
          <w:tab w:val="right" w:leader="dot" w:pos="8306"/>
        </w:tabs>
      </w:pPr>
      <w:hyperlink w:anchor="_Toc14276" w:history="1">
        <w:r>
          <w:rPr>
            <w:rFonts w:ascii="仿宋" w:eastAsia="仿宋" w:hAnsi="仿宋" w:cs="仿宋" w:hint="eastAsia"/>
            <w:lang w:eastAsia="zh-CN"/>
          </w:rPr>
          <w:t>(八)、其它风险分析</w:t>
        </w:r>
        <w:r>
          <w:tab/>
        </w:r>
        <w:r>
          <w:fldChar w:fldCharType="begin"/>
        </w:r>
        <w:r>
          <w:instrText xml:space="preserve"> PAGEREF _Toc14276 \h </w:instrText>
        </w:r>
        <w:r>
          <w:fldChar w:fldCharType="separate"/>
        </w:r>
        <w:r>
          <w:t>31</w:t>
        </w:r>
        <w:r>
          <w:fldChar w:fldCharType="end"/>
        </w:r>
      </w:hyperlink>
    </w:p>
    <w:p>
      <w:pPr>
        <w:pStyle w:val="TOC2"/>
        <w:tabs>
          <w:tab w:val="right" w:leader="dot" w:pos="8306"/>
        </w:tabs>
      </w:pPr>
      <w:hyperlink w:anchor="_Toc22678" w:history="1">
        <w:r>
          <w:rPr>
            <w:rFonts w:ascii="仿宋" w:eastAsia="仿宋" w:hAnsi="仿宋" w:cs="仿宋" w:hint="eastAsia"/>
            <w:lang w:eastAsia="zh-CN"/>
          </w:rPr>
          <w:t>(九)、社会影响评估</w:t>
        </w:r>
        <w:r>
          <w:tab/>
        </w:r>
        <w:r>
          <w:fldChar w:fldCharType="begin"/>
        </w:r>
        <w:r>
          <w:instrText xml:space="preserve"> PAGEREF _Toc22678 \h </w:instrText>
        </w:r>
        <w:r>
          <w:fldChar w:fldCharType="separate"/>
        </w:r>
        <w:r>
          <w:t>32</w:t>
        </w:r>
        <w:r>
          <w:fldChar w:fldCharType="end"/>
        </w:r>
      </w:hyperlink>
    </w:p>
    <w:p>
      <w:pPr>
        <w:pStyle w:val="TOC1"/>
        <w:tabs>
          <w:tab w:val="right" w:leader="dot" w:pos="8306"/>
        </w:tabs>
      </w:pPr>
      <w:hyperlink w:anchor="_Toc22220" w:history="1">
        <w:r>
          <w:rPr>
            <w:rFonts w:ascii="仿宋" w:eastAsia="仿宋" w:hAnsi="仿宋" w:cs="仿宋" w:hint="eastAsia"/>
            <w:lang w:eastAsia="zh-CN"/>
          </w:rPr>
          <w:t>五、项目监理与质量保证</w:t>
        </w:r>
        <w:r>
          <w:tab/>
        </w:r>
        <w:r>
          <w:fldChar w:fldCharType="begin"/>
        </w:r>
        <w:r>
          <w:instrText xml:space="preserve"> PAGEREF _Toc22220 \h </w:instrText>
        </w:r>
        <w:r>
          <w:fldChar w:fldCharType="separate"/>
        </w:r>
        <w:r>
          <w:t>34</w:t>
        </w:r>
        <w:r>
          <w:fldChar w:fldCharType="end"/>
        </w:r>
      </w:hyperlink>
    </w:p>
    <w:p>
      <w:pPr>
        <w:pStyle w:val="TOC2"/>
        <w:tabs>
          <w:tab w:val="right" w:leader="dot" w:pos="8306"/>
        </w:tabs>
      </w:pPr>
      <w:hyperlink w:anchor="_Toc24474" w:history="1">
        <w:r>
          <w:rPr>
            <w:rFonts w:ascii="仿宋" w:eastAsia="仿宋" w:hAnsi="仿宋" w:cs="仿宋" w:hint="eastAsia"/>
            <w:lang w:eastAsia="zh-CN"/>
          </w:rPr>
          <w:t>(一)、监理体系构建</w:t>
        </w:r>
        <w:r>
          <w:tab/>
        </w:r>
        <w:r>
          <w:fldChar w:fldCharType="begin"/>
        </w:r>
        <w:r>
          <w:instrText xml:space="preserve"> PAGEREF _Toc24474 \h </w:instrText>
        </w:r>
        <w:r>
          <w:fldChar w:fldCharType="separate"/>
        </w:r>
        <w:r>
          <w:t>34</w:t>
        </w:r>
        <w:r>
          <w:fldChar w:fldCharType="end"/>
        </w:r>
      </w:hyperlink>
    </w:p>
    <w:p>
      <w:pPr>
        <w:pStyle w:val="TOC2"/>
        <w:tabs>
          <w:tab w:val="right" w:leader="dot" w:pos="8306"/>
        </w:tabs>
      </w:pPr>
      <w:hyperlink w:anchor="_Toc2702" w:history="1">
        <w:r>
          <w:rPr>
            <w:rFonts w:ascii="仿宋" w:eastAsia="仿宋" w:hAnsi="仿宋" w:cs="仿宋" w:hint="eastAsia"/>
            <w:lang w:eastAsia="zh-CN"/>
          </w:rPr>
          <w:t>(二)、质量保证体系实施</w:t>
        </w:r>
        <w:r>
          <w:tab/>
        </w:r>
        <w:r>
          <w:fldChar w:fldCharType="begin"/>
        </w:r>
        <w:r>
          <w:instrText xml:space="preserve"> PAGEREF _Toc2702 \h </w:instrText>
        </w:r>
        <w:r>
          <w:fldChar w:fldCharType="separate"/>
        </w:r>
        <w:r>
          <w:t>35</w:t>
        </w:r>
        <w:r>
          <w:fldChar w:fldCharType="end"/>
        </w:r>
      </w:hyperlink>
    </w:p>
    <w:p>
      <w:pPr>
        <w:pStyle w:val="TOC2"/>
        <w:tabs>
          <w:tab w:val="right" w:leader="dot" w:pos="8306"/>
        </w:tabs>
      </w:pPr>
      <w:hyperlink w:anchor="_Toc2692" w:history="1">
        <w:r>
          <w:rPr>
            <w:rFonts w:ascii="仿宋" w:eastAsia="仿宋" w:hAnsi="仿宋" w:cs="仿宋" w:hint="eastAsia"/>
            <w:lang w:eastAsia="zh-CN"/>
          </w:rPr>
          <w:t>(三)、监理与质量控制流程</w:t>
        </w:r>
        <w:r>
          <w:tab/>
        </w:r>
        <w:r>
          <w:fldChar w:fldCharType="begin"/>
        </w:r>
        <w:r>
          <w:instrText xml:space="preserve"> PAGEREF _Toc2692 \h </w:instrText>
        </w:r>
        <w:r>
          <w:fldChar w:fldCharType="separate"/>
        </w:r>
        <w:r>
          <w:t>35</w:t>
        </w:r>
        <w:r>
          <w:fldChar w:fldCharType="end"/>
        </w:r>
      </w:hyperlink>
    </w:p>
    <w:p>
      <w:pPr>
        <w:pStyle w:val="TOC1"/>
        <w:tabs>
          <w:tab w:val="right" w:leader="dot" w:pos="8306"/>
        </w:tabs>
      </w:pPr>
      <w:hyperlink w:anchor="_Toc21855" w:history="1">
        <w:r>
          <w:rPr>
            <w:rFonts w:ascii="仿宋" w:eastAsia="仿宋" w:hAnsi="仿宋" w:cs="仿宋" w:hint="eastAsia"/>
            <w:lang w:eastAsia="zh-CN"/>
          </w:rPr>
          <w:t>六、激光照排设备及系统项目概论</w:t>
        </w:r>
        <w:r>
          <w:tab/>
        </w:r>
        <w:r>
          <w:fldChar w:fldCharType="begin"/>
        </w:r>
        <w:r>
          <w:instrText xml:space="preserve"> PAGEREF _Toc21855 \h </w:instrText>
        </w:r>
        <w:r>
          <w:fldChar w:fldCharType="separate"/>
        </w:r>
        <w:r>
          <w:t>36</w:t>
        </w:r>
        <w:r>
          <w:fldChar w:fldCharType="end"/>
        </w:r>
      </w:hyperlink>
    </w:p>
    <w:p>
      <w:pPr>
        <w:pStyle w:val="TOC2"/>
        <w:tabs>
          <w:tab w:val="right" w:leader="dot" w:pos="8306"/>
        </w:tabs>
      </w:pPr>
      <w:hyperlink w:anchor="_Toc27915" w:history="1">
        <w:r>
          <w:rPr>
            <w:rFonts w:ascii="仿宋" w:eastAsia="仿宋" w:hAnsi="仿宋" w:cs="仿宋" w:hint="eastAsia"/>
            <w:lang w:eastAsia="zh-CN"/>
          </w:rPr>
          <w:t>(一)、项目申报单位概况</w:t>
        </w:r>
        <w:r>
          <w:tab/>
        </w:r>
        <w:r>
          <w:fldChar w:fldCharType="begin"/>
        </w:r>
        <w:r>
          <w:instrText xml:space="preserve"> PAGEREF _Toc27915 \h </w:instrText>
        </w:r>
        <w:r>
          <w:fldChar w:fldCharType="separate"/>
        </w:r>
        <w:r>
          <w:t>36</w:t>
        </w:r>
        <w:r>
          <w:fldChar w:fldCharType="end"/>
        </w:r>
      </w:hyperlink>
    </w:p>
    <w:p>
      <w:pPr>
        <w:pStyle w:val="TOC2"/>
        <w:tabs>
          <w:tab w:val="right" w:leader="dot" w:pos="8306"/>
        </w:tabs>
      </w:pPr>
      <w:hyperlink w:anchor="_Toc29693" w:history="1">
        <w:r>
          <w:rPr>
            <w:rFonts w:ascii="仿宋" w:eastAsia="仿宋" w:hAnsi="仿宋" w:cs="仿宋" w:hint="eastAsia"/>
            <w:lang w:eastAsia="zh-CN"/>
          </w:rPr>
          <w:t>(二)、项目概况</w:t>
        </w:r>
        <w:r>
          <w:tab/>
        </w:r>
        <w:r>
          <w:fldChar w:fldCharType="begin"/>
        </w:r>
        <w:r>
          <w:instrText xml:space="preserve"> PAGEREF _Toc29693 \h </w:instrText>
        </w:r>
        <w:r>
          <w:fldChar w:fldCharType="separate"/>
        </w:r>
        <w:r>
          <w:t>37</w:t>
        </w:r>
        <w:r>
          <w:fldChar w:fldCharType="end"/>
        </w:r>
      </w:hyperlink>
    </w:p>
    <w:p>
      <w:pPr>
        <w:pStyle w:val="TOC1"/>
        <w:tabs>
          <w:tab w:val="right" w:leader="dot" w:pos="8306"/>
        </w:tabs>
      </w:pPr>
      <w:hyperlink w:anchor="_Toc4405" w:history="1">
        <w:r>
          <w:rPr>
            <w:rFonts w:ascii="仿宋" w:eastAsia="仿宋" w:hAnsi="仿宋" w:cs="仿宋" w:hint="eastAsia"/>
            <w:lang w:eastAsia="zh-CN"/>
          </w:rPr>
          <w:t>七、技术创新与产业升级</w:t>
        </w:r>
        <w:r>
          <w:tab/>
        </w:r>
        <w:r>
          <w:fldChar w:fldCharType="begin"/>
        </w:r>
        <w:r>
          <w:instrText xml:space="preserve"> PAGEREF _Toc4405 \h </w:instrText>
        </w:r>
        <w:r>
          <w:fldChar w:fldCharType="separate"/>
        </w:r>
        <w:r>
          <w:t>40</w:t>
        </w:r>
        <w:r>
          <w:fldChar w:fldCharType="end"/>
        </w:r>
      </w:hyperlink>
    </w:p>
    <w:p>
      <w:pPr>
        <w:pStyle w:val="TOC2"/>
        <w:tabs>
          <w:tab w:val="right" w:leader="dot" w:pos="8306"/>
        </w:tabs>
      </w:pPr>
      <w:hyperlink w:anchor="_Toc3988" w:history="1">
        <w:r>
          <w:rPr>
            <w:rFonts w:ascii="仿宋" w:eastAsia="仿宋" w:hAnsi="仿宋" w:cs="仿宋" w:hint="eastAsia"/>
            <w:lang w:eastAsia="zh-CN"/>
          </w:rPr>
          <w:t>(一)、技术创新方向与目标</w:t>
        </w:r>
        <w:r>
          <w:tab/>
        </w:r>
        <w:r>
          <w:fldChar w:fldCharType="begin"/>
        </w:r>
        <w:r>
          <w:instrText xml:space="preserve"> PAGEREF _Toc3988 \h </w:instrText>
        </w:r>
        <w:r>
          <w:fldChar w:fldCharType="separate"/>
        </w:r>
        <w:r>
          <w:t>40</w:t>
        </w:r>
        <w:r>
          <w:fldChar w:fldCharType="end"/>
        </w:r>
      </w:hyperlink>
    </w:p>
    <w:p>
      <w:pPr>
        <w:pStyle w:val="TOC2"/>
        <w:tabs>
          <w:tab w:val="right" w:leader="dot" w:pos="8306"/>
        </w:tabs>
      </w:pPr>
      <w:hyperlink w:anchor="_Toc3534" w:history="1">
        <w:r>
          <w:rPr>
            <w:rFonts w:ascii="仿宋" w:eastAsia="仿宋" w:hAnsi="仿宋" w:cs="仿宋" w:hint="eastAsia"/>
            <w:lang w:eastAsia="zh-CN"/>
          </w:rPr>
          <w:t>(二)、产业升级路径与措施</w:t>
        </w:r>
        <w:r>
          <w:tab/>
        </w:r>
        <w:r>
          <w:fldChar w:fldCharType="begin"/>
        </w:r>
        <w:r>
          <w:instrText xml:space="preserve"> PAGEREF _Toc3534 \h </w:instrText>
        </w:r>
        <w:r>
          <w:fldChar w:fldCharType="separate"/>
        </w:r>
        <w:r>
          <w:t>41</w:t>
        </w:r>
        <w:r>
          <w:fldChar w:fldCharType="end"/>
        </w:r>
      </w:hyperlink>
    </w:p>
    <w:p>
      <w:pPr>
        <w:pStyle w:val="TOC1"/>
        <w:tabs>
          <w:tab w:val="right" w:leader="dot" w:pos="8306"/>
        </w:tabs>
      </w:pPr>
      <w:hyperlink w:anchor="_Toc29897" w:history="1">
        <w:r>
          <w:rPr>
            <w:rFonts w:ascii="仿宋" w:eastAsia="仿宋" w:hAnsi="仿宋" w:cs="仿宋" w:hint="eastAsia"/>
            <w:lang w:eastAsia="zh-CN"/>
          </w:rPr>
          <w:t>八、环境保护与绿色发展</w:t>
        </w:r>
        <w:r>
          <w:tab/>
        </w:r>
        <w:r>
          <w:fldChar w:fldCharType="begin"/>
        </w:r>
        <w:r>
          <w:instrText xml:space="preserve"> PAGEREF _Toc29897 \h </w:instrText>
        </w:r>
        <w:r>
          <w:fldChar w:fldCharType="separate"/>
        </w:r>
        <w:r>
          <w:t>43</w:t>
        </w:r>
        <w:r>
          <w:fldChar w:fldCharType="end"/>
        </w:r>
      </w:hyperlink>
    </w:p>
    <w:p>
      <w:pPr>
        <w:pStyle w:val="TOC2"/>
        <w:tabs>
          <w:tab w:val="right" w:leader="dot" w:pos="8306"/>
        </w:tabs>
      </w:pPr>
      <w:hyperlink w:anchor="_Toc29133" w:history="1">
        <w:r>
          <w:rPr>
            <w:rFonts w:ascii="仿宋" w:eastAsia="仿宋" w:hAnsi="仿宋" w:cs="仿宋" w:hint="eastAsia"/>
            <w:lang w:eastAsia="zh-CN"/>
          </w:rPr>
          <w:t>(一)、环境保护措施</w:t>
        </w:r>
        <w:r>
          <w:tab/>
        </w:r>
        <w:r>
          <w:fldChar w:fldCharType="begin"/>
        </w:r>
        <w:r>
          <w:instrText xml:space="preserve"> PAGEREF _Toc29133 \h </w:instrText>
        </w:r>
        <w:r>
          <w:fldChar w:fldCharType="separate"/>
        </w:r>
        <w:r>
          <w:t>43</w:t>
        </w:r>
        <w:r>
          <w:fldChar w:fldCharType="end"/>
        </w:r>
      </w:hyperlink>
    </w:p>
    <w:p>
      <w:pPr>
        <w:pStyle w:val="TOC2"/>
        <w:tabs>
          <w:tab w:val="right" w:leader="dot" w:pos="8306"/>
        </w:tabs>
      </w:pPr>
      <w:hyperlink w:anchor="_Toc8210" w:history="1">
        <w:r>
          <w:rPr>
            <w:rFonts w:ascii="仿宋" w:eastAsia="仿宋" w:hAnsi="仿宋" w:cs="仿宋" w:hint="eastAsia"/>
            <w:lang w:eastAsia="zh-CN"/>
          </w:rPr>
          <w:t>(二)、绿色发展与可持续发展策略</w:t>
        </w:r>
        <w:r>
          <w:tab/>
        </w:r>
        <w:r>
          <w:fldChar w:fldCharType="begin"/>
        </w:r>
        <w:r>
          <w:instrText xml:space="preserve"> PAGEREF _Toc8210 \h </w:instrText>
        </w:r>
        <w:r>
          <w:fldChar w:fldCharType="separate"/>
        </w:r>
        <w:r>
          <w:t>44</w:t>
        </w:r>
        <w:r>
          <w:fldChar w:fldCharType="end"/>
        </w:r>
      </w:hyperlink>
    </w:p>
    <w:p>
      <w:pPr>
        <w:pStyle w:val="TOC1"/>
        <w:tabs>
          <w:tab w:val="right" w:leader="dot" w:pos="8306"/>
        </w:tabs>
      </w:pPr>
      <w:hyperlink w:anchor="_Toc13249" w:history="1">
        <w:r>
          <w:rPr>
            <w:rFonts w:ascii="仿宋" w:eastAsia="仿宋" w:hAnsi="仿宋" w:cs="仿宋" w:hint="eastAsia"/>
            <w:lang w:eastAsia="zh-CN"/>
          </w:rPr>
          <w:t>九、项目变更管理</w:t>
        </w:r>
        <w:r>
          <w:tab/>
        </w:r>
        <w:r>
          <w:fldChar w:fldCharType="begin"/>
        </w:r>
        <w:r>
          <w:instrText xml:space="preserve"> PAGEREF _Toc13249 \h </w:instrText>
        </w:r>
        <w:r>
          <w:fldChar w:fldCharType="separate"/>
        </w:r>
        <w:r>
          <w:t>46</w:t>
        </w:r>
        <w:r>
          <w:fldChar w:fldCharType="end"/>
        </w:r>
      </w:hyperlink>
    </w:p>
    <w:p>
      <w:pPr>
        <w:pStyle w:val="TOC2"/>
        <w:tabs>
          <w:tab w:val="right" w:leader="dot" w:pos="8306"/>
        </w:tabs>
      </w:pPr>
      <w:hyperlink w:anchor="_Toc12780" w:history="1">
        <w:r>
          <w:rPr>
            <w:rFonts w:ascii="仿宋" w:eastAsia="仿宋" w:hAnsi="仿宋" w:cs="仿宋" w:hint="eastAsia"/>
            <w:lang w:eastAsia="zh-CN"/>
          </w:rPr>
          <w:t>(一)、变更控制流程</w:t>
        </w:r>
        <w:r>
          <w:tab/>
        </w:r>
        <w:r>
          <w:fldChar w:fldCharType="begin"/>
        </w:r>
        <w:r>
          <w:instrText xml:space="preserve"> PAGEREF _Toc12780 \h </w:instrText>
        </w:r>
        <w:r>
          <w:fldChar w:fldCharType="separate"/>
        </w:r>
        <w:r>
          <w:t>46</w:t>
        </w:r>
        <w:r>
          <w:fldChar w:fldCharType="end"/>
        </w:r>
      </w:hyperlink>
    </w:p>
    <w:p>
      <w:pPr>
        <w:pStyle w:val="TOC2"/>
        <w:tabs>
          <w:tab w:val="right" w:leader="dot" w:pos="8306"/>
        </w:tabs>
      </w:pPr>
      <w:hyperlink w:anchor="_Toc3509" w:history="1">
        <w:r>
          <w:rPr>
            <w:rFonts w:ascii="仿宋" w:eastAsia="仿宋" w:hAnsi="仿宋" w:cs="仿宋" w:hint="eastAsia"/>
            <w:lang w:eastAsia="zh-CN"/>
          </w:rPr>
          <w:t>(二)、影响评估与处理</w:t>
        </w:r>
        <w:r>
          <w:tab/>
        </w:r>
        <w:r>
          <w:fldChar w:fldCharType="begin"/>
        </w:r>
        <w:r>
          <w:instrText xml:space="preserve"> PAGEREF _Toc3509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19" w:history="1">
        <w:r>
          <w:rPr>
            <w:rFonts w:ascii="仿宋" w:eastAsia="仿宋" w:hAnsi="仿宋" w:cs="仿宋" w:hint="eastAsia"/>
            <w:lang w:eastAsia="zh-CN"/>
          </w:rPr>
          <w:t>(三)、变更记录与追踪</w:t>
        </w:r>
        <w:r>
          <w:tab/>
        </w:r>
        <w:r>
          <w:fldChar w:fldCharType="begin"/>
        </w:r>
        <w:r>
          <w:instrText xml:space="preserve"> PAGEREF _Toc12719 \h </w:instrText>
        </w:r>
        <w:r>
          <w:fldChar w:fldCharType="separate"/>
        </w:r>
        <w:r>
          <w:t>48</w:t>
        </w:r>
        <w:r>
          <w:fldChar w:fldCharType="end"/>
        </w:r>
      </w:hyperlink>
    </w:p>
    <w:p>
      <w:pPr>
        <w:pStyle w:val="TOC2"/>
        <w:tabs>
          <w:tab w:val="right" w:leader="dot" w:pos="8306"/>
        </w:tabs>
      </w:pPr>
      <w:hyperlink w:anchor="_Toc12593" w:history="1">
        <w:r>
          <w:rPr>
            <w:rFonts w:ascii="仿宋" w:eastAsia="仿宋" w:hAnsi="仿宋" w:cs="仿宋" w:hint="eastAsia"/>
            <w:lang w:eastAsia="zh-CN"/>
          </w:rPr>
          <w:t>(四)、变更管理策略</w:t>
        </w:r>
        <w:r>
          <w:tab/>
        </w:r>
        <w:r>
          <w:fldChar w:fldCharType="begin"/>
        </w:r>
        <w:r>
          <w:instrText xml:space="preserve"> PAGEREF _Toc12593 \h </w:instrText>
        </w:r>
        <w:r>
          <w:fldChar w:fldCharType="separate"/>
        </w:r>
        <w:r>
          <w:t>50</w:t>
        </w:r>
        <w:r>
          <w:fldChar w:fldCharType="end"/>
        </w:r>
      </w:hyperlink>
    </w:p>
    <w:p>
      <w:pPr>
        <w:pStyle w:val="TOC1"/>
        <w:tabs>
          <w:tab w:val="right" w:leader="dot" w:pos="8306"/>
        </w:tabs>
      </w:pPr>
      <w:hyperlink w:anchor="_Toc31758" w:history="1">
        <w:r>
          <w:rPr>
            <w:rFonts w:ascii="仿宋" w:eastAsia="仿宋" w:hAnsi="仿宋" w:cs="仿宋" w:hint="eastAsia"/>
            <w:lang w:eastAsia="zh-CN"/>
          </w:rPr>
          <w:t>十、经济效益与社会效益优化</w:t>
        </w:r>
        <w:r>
          <w:tab/>
        </w:r>
        <w:r>
          <w:fldChar w:fldCharType="begin"/>
        </w:r>
        <w:r>
          <w:instrText xml:space="preserve"> PAGEREF _Toc31758 \h </w:instrText>
        </w:r>
        <w:r>
          <w:fldChar w:fldCharType="separate"/>
        </w:r>
        <w:r>
          <w:t>52</w:t>
        </w:r>
        <w:r>
          <w:fldChar w:fldCharType="end"/>
        </w:r>
      </w:hyperlink>
    </w:p>
    <w:p>
      <w:pPr>
        <w:pStyle w:val="TOC2"/>
        <w:tabs>
          <w:tab w:val="right" w:leader="dot" w:pos="8306"/>
        </w:tabs>
      </w:pPr>
      <w:hyperlink w:anchor="_Toc23614" w:history="1">
        <w:r>
          <w:rPr>
            <w:rFonts w:ascii="仿宋" w:eastAsia="仿宋" w:hAnsi="仿宋" w:cs="仿宋" w:hint="eastAsia"/>
            <w:lang w:eastAsia="zh-CN"/>
          </w:rPr>
          <w:t>(一)、经济效益提升策略</w:t>
        </w:r>
        <w:r>
          <w:tab/>
        </w:r>
        <w:r>
          <w:fldChar w:fldCharType="begin"/>
        </w:r>
        <w:r>
          <w:instrText xml:space="preserve"> PAGEREF _Toc23614 \h </w:instrText>
        </w:r>
        <w:r>
          <w:fldChar w:fldCharType="separate"/>
        </w:r>
        <w:r>
          <w:t>52</w:t>
        </w:r>
        <w:r>
          <w:fldChar w:fldCharType="end"/>
        </w:r>
      </w:hyperlink>
    </w:p>
    <w:p>
      <w:pPr>
        <w:pStyle w:val="TOC2"/>
        <w:tabs>
          <w:tab w:val="right" w:leader="dot" w:pos="8306"/>
        </w:tabs>
      </w:pPr>
      <w:hyperlink w:anchor="_Toc25221" w:history="1">
        <w:r>
          <w:rPr>
            <w:rFonts w:ascii="仿宋" w:eastAsia="仿宋" w:hAnsi="仿宋" w:cs="仿宋" w:hint="eastAsia"/>
            <w:lang w:eastAsia="zh-CN"/>
          </w:rPr>
          <w:t>(二)、社会效益增强方案</w:t>
        </w:r>
        <w:r>
          <w:tab/>
        </w:r>
        <w:r>
          <w:fldChar w:fldCharType="begin"/>
        </w:r>
        <w:r>
          <w:instrText xml:space="preserve"> PAGEREF _Toc25221 \h </w:instrText>
        </w:r>
        <w:r>
          <w:fldChar w:fldCharType="separate"/>
        </w:r>
        <w:r>
          <w:t>53</w:t>
        </w:r>
        <w:r>
          <w:fldChar w:fldCharType="end"/>
        </w:r>
      </w:hyperlink>
    </w:p>
    <w:p>
      <w:pPr>
        <w:pStyle w:val="TOC1"/>
        <w:tabs>
          <w:tab w:val="right" w:leader="dot" w:pos="8306"/>
        </w:tabs>
      </w:pPr>
      <w:hyperlink w:anchor="_Toc24476" w:history="1">
        <w:r>
          <w:rPr>
            <w:rFonts w:ascii="仿宋" w:eastAsia="仿宋" w:hAnsi="仿宋" w:cs="仿宋" w:hint="eastAsia"/>
            <w:lang w:eastAsia="zh-CN"/>
          </w:rPr>
          <w:t>十一、项目实施与管理方案</w:t>
        </w:r>
        <w:r>
          <w:tab/>
        </w:r>
        <w:r>
          <w:fldChar w:fldCharType="begin"/>
        </w:r>
        <w:r>
          <w:instrText xml:space="preserve"> PAGEREF _Toc24476 \h </w:instrText>
        </w:r>
        <w:r>
          <w:fldChar w:fldCharType="separate"/>
        </w:r>
        <w:r>
          <w:t>54</w:t>
        </w:r>
        <w:r>
          <w:fldChar w:fldCharType="end"/>
        </w:r>
      </w:hyperlink>
    </w:p>
    <w:p>
      <w:pPr>
        <w:pStyle w:val="TOC2"/>
        <w:tabs>
          <w:tab w:val="right" w:leader="dot" w:pos="8306"/>
        </w:tabs>
      </w:pPr>
      <w:hyperlink w:anchor="_Toc27457" w:history="1">
        <w:r>
          <w:rPr>
            <w:rFonts w:ascii="仿宋" w:eastAsia="仿宋" w:hAnsi="仿宋" w:cs="仿宋" w:hint="eastAsia"/>
            <w:lang w:eastAsia="zh-CN"/>
          </w:rPr>
          <w:t>(一)、项目实施计划</w:t>
        </w:r>
        <w:r>
          <w:tab/>
        </w:r>
        <w:r>
          <w:fldChar w:fldCharType="begin"/>
        </w:r>
        <w:r>
          <w:instrText xml:space="preserve"> PAGEREF _Toc27457 \h </w:instrText>
        </w:r>
        <w:r>
          <w:fldChar w:fldCharType="separate"/>
        </w:r>
        <w:r>
          <w:t>54</w:t>
        </w:r>
        <w:r>
          <w:fldChar w:fldCharType="end"/>
        </w:r>
      </w:hyperlink>
    </w:p>
    <w:p>
      <w:pPr>
        <w:pStyle w:val="TOC2"/>
        <w:tabs>
          <w:tab w:val="right" w:leader="dot" w:pos="8306"/>
        </w:tabs>
      </w:pPr>
      <w:hyperlink w:anchor="_Toc26503" w:history="1">
        <w:r>
          <w:rPr>
            <w:rFonts w:ascii="仿宋" w:eastAsia="仿宋" w:hAnsi="仿宋" w:cs="仿宋" w:hint="eastAsia"/>
            <w:lang w:eastAsia="zh-CN"/>
          </w:rPr>
          <w:t>(二)、项目组织机构与职责</w:t>
        </w:r>
        <w:r>
          <w:tab/>
        </w:r>
        <w:r>
          <w:fldChar w:fldCharType="begin"/>
        </w:r>
        <w:r>
          <w:instrText xml:space="preserve"> PAGEREF _Toc26503 \h </w:instrText>
        </w:r>
        <w:r>
          <w:fldChar w:fldCharType="separate"/>
        </w:r>
        <w:r>
          <w:t>55</w:t>
        </w:r>
        <w:r>
          <w:fldChar w:fldCharType="end"/>
        </w:r>
      </w:hyperlink>
    </w:p>
    <w:p>
      <w:pPr>
        <w:pStyle w:val="TOC2"/>
        <w:tabs>
          <w:tab w:val="right" w:leader="dot" w:pos="8306"/>
        </w:tabs>
      </w:pPr>
      <w:hyperlink w:anchor="_Toc23880" w:history="1">
        <w:r>
          <w:rPr>
            <w:rFonts w:ascii="仿宋" w:eastAsia="仿宋" w:hAnsi="仿宋" w:cs="仿宋" w:hint="eastAsia"/>
            <w:lang w:eastAsia="zh-CN"/>
          </w:rPr>
          <w:t>(三)、项目管理与监控体系</w:t>
        </w:r>
        <w:r>
          <w:tab/>
        </w:r>
        <w:r>
          <w:fldChar w:fldCharType="begin"/>
        </w:r>
        <w:r>
          <w:instrText xml:space="preserve"> PAGEREF _Toc23880 \h </w:instrText>
        </w:r>
        <w:r>
          <w:fldChar w:fldCharType="separate"/>
        </w:r>
        <w:r>
          <w:t>58</w:t>
        </w:r>
        <w:r>
          <w:fldChar w:fldCharType="end"/>
        </w:r>
      </w:hyperlink>
    </w:p>
    <w:p>
      <w:pPr>
        <w:pStyle w:val="TOC1"/>
        <w:tabs>
          <w:tab w:val="right" w:leader="dot" w:pos="8306"/>
        </w:tabs>
      </w:pPr>
      <w:hyperlink w:anchor="_Toc9147" w:history="1">
        <w:r>
          <w:rPr>
            <w:rFonts w:ascii="仿宋" w:eastAsia="仿宋" w:hAnsi="仿宋" w:cs="仿宋" w:hint="eastAsia"/>
            <w:lang w:eastAsia="zh-CN"/>
          </w:rPr>
          <w:t>十二、土地利用与规划方案</w:t>
        </w:r>
        <w:r>
          <w:tab/>
        </w:r>
        <w:r>
          <w:fldChar w:fldCharType="begin"/>
        </w:r>
        <w:r>
          <w:instrText xml:space="preserve"> PAGEREF _Toc9147 \h </w:instrText>
        </w:r>
        <w:r>
          <w:fldChar w:fldCharType="separate"/>
        </w:r>
        <w:r>
          <w:t>59</w:t>
        </w:r>
        <w:r>
          <w:fldChar w:fldCharType="end"/>
        </w:r>
      </w:hyperlink>
    </w:p>
    <w:p>
      <w:pPr>
        <w:pStyle w:val="TOC2"/>
        <w:tabs>
          <w:tab w:val="right" w:leader="dot" w:pos="8306"/>
        </w:tabs>
      </w:pPr>
      <w:hyperlink w:anchor="_Toc25326" w:history="1">
        <w:r>
          <w:rPr>
            <w:rFonts w:ascii="仿宋" w:eastAsia="仿宋" w:hAnsi="仿宋" w:cs="仿宋" w:hint="eastAsia"/>
            <w:lang w:eastAsia="zh-CN"/>
          </w:rPr>
          <w:t>(一)、项目用地情况分析</w:t>
        </w:r>
        <w:r>
          <w:tab/>
        </w:r>
        <w:r>
          <w:fldChar w:fldCharType="begin"/>
        </w:r>
        <w:r>
          <w:instrText xml:space="preserve"> PAGEREF _Toc25326 \h </w:instrText>
        </w:r>
        <w:r>
          <w:fldChar w:fldCharType="separate"/>
        </w:r>
        <w:r>
          <w:t>59</w:t>
        </w:r>
        <w:r>
          <w:fldChar w:fldCharType="end"/>
        </w:r>
      </w:hyperlink>
    </w:p>
    <w:p>
      <w:pPr>
        <w:pStyle w:val="TOC2"/>
        <w:tabs>
          <w:tab w:val="right" w:leader="dot" w:pos="8306"/>
        </w:tabs>
      </w:pPr>
      <w:hyperlink w:anchor="_Toc4256" w:history="1">
        <w:r>
          <w:rPr>
            <w:rFonts w:ascii="仿宋" w:eastAsia="仿宋" w:hAnsi="仿宋" w:cs="仿宋" w:hint="eastAsia"/>
            <w:lang w:eastAsia="zh-CN"/>
          </w:rPr>
          <w:t>(二)、土地利用规划方案</w:t>
        </w:r>
        <w:r>
          <w:tab/>
        </w:r>
        <w:r>
          <w:fldChar w:fldCharType="begin"/>
        </w:r>
        <w:r>
          <w:instrText xml:space="preserve"> PAGEREF _Toc4256 \h </w:instrText>
        </w:r>
        <w:r>
          <w:fldChar w:fldCharType="separate"/>
        </w:r>
        <w:r>
          <w:t>60</w:t>
        </w:r>
        <w:r>
          <w:fldChar w:fldCharType="end"/>
        </w:r>
      </w:hyperlink>
    </w:p>
    <w:p>
      <w:pPr>
        <w:pStyle w:val="TOC1"/>
        <w:tabs>
          <w:tab w:val="right" w:leader="dot" w:pos="8306"/>
        </w:tabs>
      </w:pPr>
      <w:hyperlink w:anchor="_Toc7383" w:history="1">
        <w:r>
          <w:rPr>
            <w:rFonts w:ascii="仿宋" w:eastAsia="仿宋" w:hAnsi="仿宋" w:cs="仿宋" w:hint="eastAsia"/>
            <w:lang w:eastAsia="zh-CN"/>
          </w:rPr>
          <w:t>十三、产业协同与集群发展</w:t>
        </w:r>
        <w:r>
          <w:tab/>
        </w:r>
        <w:r>
          <w:fldChar w:fldCharType="begin"/>
        </w:r>
        <w:r>
          <w:instrText xml:space="preserve"> PAGEREF _Toc7383 \h </w:instrText>
        </w:r>
        <w:r>
          <w:fldChar w:fldCharType="separate"/>
        </w:r>
        <w:r>
          <w:t>61</w:t>
        </w:r>
        <w:r>
          <w:fldChar w:fldCharType="end"/>
        </w:r>
      </w:hyperlink>
    </w:p>
    <w:p>
      <w:pPr>
        <w:pStyle w:val="TOC2"/>
        <w:tabs>
          <w:tab w:val="right" w:leader="dot" w:pos="8306"/>
        </w:tabs>
      </w:pPr>
      <w:hyperlink w:anchor="_Toc29375" w:history="1">
        <w:r>
          <w:rPr>
            <w:rFonts w:ascii="仿宋" w:eastAsia="仿宋" w:hAnsi="仿宋" w:cs="仿宋" w:hint="eastAsia"/>
            <w:lang w:eastAsia="zh-CN"/>
          </w:rPr>
          <w:t>(一)、产业协同机制建设</w:t>
        </w:r>
        <w:r>
          <w:tab/>
        </w:r>
        <w:r>
          <w:fldChar w:fldCharType="begin"/>
        </w:r>
        <w:r>
          <w:instrText xml:space="preserve"> PAGEREF _Toc29375 \h </w:instrText>
        </w:r>
        <w:r>
          <w:fldChar w:fldCharType="separate"/>
        </w:r>
        <w:r>
          <w:t>61</w:t>
        </w:r>
        <w:r>
          <w:fldChar w:fldCharType="end"/>
        </w:r>
      </w:hyperlink>
    </w:p>
    <w:p>
      <w:pPr>
        <w:pStyle w:val="TOC2"/>
        <w:tabs>
          <w:tab w:val="right" w:leader="dot" w:pos="8306"/>
        </w:tabs>
      </w:pPr>
      <w:hyperlink w:anchor="_Toc4623" w:history="1">
        <w:r>
          <w:rPr>
            <w:rFonts w:ascii="仿宋" w:eastAsia="仿宋" w:hAnsi="仿宋" w:cs="仿宋" w:hint="eastAsia"/>
            <w:lang w:eastAsia="zh-CN"/>
          </w:rPr>
          <w:t>(二)、产业集群培育与发展</w:t>
        </w:r>
        <w:r>
          <w:tab/>
        </w:r>
        <w:r>
          <w:fldChar w:fldCharType="begin"/>
        </w:r>
        <w:r>
          <w:instrText xml:space="preserve"> PAGEREF _Toc4623 \h </w:instrText>
        </w:r>
        <w:r>
          <w:fldChar w:fldCharType="separate"/>
        </w:r>
        <w:r>
          <w:t>63</w:t>
        </w:r>
        <w:r>
          <w:fldChar w:fldCharType="end"/>
        </w:r>
      </w:hyperlink>
    </w:p>
    <w:p>
      <w:pPr>
        <w:pStyle w:val="TOC1"/>
        <w:tabs>
          <w:tab w:val="right" w:leader="dot" w:pos="8306"/>
        </w:tabs>
      </w:pPr>
      <w:hyperlink w:anchor="_Toc24303" w:history="1">
        <w:r>
          <w:rPr>
            <w:rFonts w:ascii="仿宋" w:eastAsia="仿宋" w:hAnsi="仿宋" w:cs="仿宋" w:hint="eastAsia"/>
            <w:lang w:eastAsia="zh-CN"/>
          </w:rPr>
          <w:t>十四、创新驱动与持续发展</w:t>
        </w:r>
        <w:r>
          <w:tab/>
        </w:r>
        <w:r>
          <w:fldChar w:fldCharType="begin"/>
        </w:r>
        <w:r>
          <w:instrText xml:space="preserve"> PAGEREF _Toc24303 \h </w:instrText>
        </w:r>
        <w:r>
          <w:fldChar w:fldCharType="separate"/>
        </w:r>
        <w:r>
          <w:t>63</w:t>
        </w:r>
        <w:r>
          <w:fldChar w:fldCharType="end"/>
        </w:r>
      </w:hyperlink>
    </w:p>
    <w:p>
      <w:pPr>
        <w:pStyle w:val="TOC2"/>
        <w:tabs>
          <w:tab w:val="right" w:leader="dot" w:pos="8306"/>
        </w:tabs>
      </w:pPr>
      <w:hyperlink w:anchor="_Toc3600" w:history="1">
        <w:r>
          <w:rPr>
            <w:rFonts w:ascii="仿宋" w:eastAsia="仿宋" w:hAnsi="仿宋" w:cs="仿宋" w:hint="eastAsia"/>
            <w:lang w:eastAsia="zh-CN"/>
          </w:rPr>
          <w:t>(一)、创新驱动战略实施</w:t>
        </w:r>
        <w:r>
          <w:tab/>
        </w:r>
        <w:r>
          <w:fldChar w:fldCharType="begin"/>
        </w:r>
        <w:r>
          <w:instrText xml:space="preserve"> PAGEREF _Toc3600 \h </w:instrText>
        </w:r>
        <w:r>
          <w:fldChar w:fldCharType="separate"/>
        </w:r>
        <w:r>
          <w:t>63</w:t>
        </w:r>
        <w:r>
          <w:fldChar w:fldCharType="end"/>
        </w:r>
      </w:hyperlink>
    </w:p>
    <w:p>
      <w:pPr>
        <w:pStyle w:val="TOC2"/>
        <w:tabs>
          <w:tab w:val="right" w:leader="dot" w:pos="8306"/>
        </w:tabs>
      </w:pPr>
      <w:hyperlink w:anchor="_Toc15580" w:history="1">
        <w:r>
          <w:rPr>
            <w:rFonts w:ascii="仿宋" w:eastAsia="仿宋" w:hAnsi="仿宋" w:cs="仿宋" w:hint="eastAsia"/>
            <w:lang w:eastAsia="zh-CN"/>
          </w:rPr>
          <w:t>(二)、持续发展路径探索</w:t>
        </w:r>
        <w:r>
          <w:tab/>
        </w:r>
        <w:r>
          <w:fldChar w:fldCharType="begin"/>
        </w:r>
        <w:r>
          <w:instrText xml:space="preserve"> PAGEREF _Toc15580 \h </w:instrText>
        </w:r>
        <w:r>
          <w:fldChar w:fldCharType="separate"/>
        </w:r>
        <w:r>
          <w:t>65</w:t>
        </w:r>
        <w:r>
          <w:fldChar w:fldCharType="end"/>
        </w:r>
      </w:hyperlink>
    </w:p>
    <w:p>
      <w:pPr>
        <w:pStyle w:val="TOC1"/>
        <w:tabs>
          <w:tab w:val="right" w:leader="dot" w:pos="8306"/>
        </w:tabs>
      </w:pPr>
      <w:hyperlink w:anchor="_Toc17311" w:history="1">
        <w:r>
          <w:rPr>
            <w:rFonts w:ascii="仿宋" w:eastAsia="仿宋" w:hAnsi="仿宋" w:cs="仿宋" w:hint="eastAsia"/>
            <w:lang w:eastAsia="zh-CN"/>
          </w:rPr>
          <w:t>十五、知识产权管理与保护</w:t>
        </w:r>
        <w:r>
          <w:tab/>
        </w:r>
        <w:r>
          <w:fldChar w:fldCharType="begin"/>
        </w:r>
        <w:r>
          <w:instrText xml:space="preserve"> PAGEREF _Toc17311 \h </w:instrText>
        </w:r>
        <w:r>
          <w:fldChar w:fldCharType="separate"/>
        </w:r>
        <w:r>
          <w:t>69</w:t>
        </w:r>
        <w:r>
          <w:fldChar w:fldCharType="end"/>
        </w:r>
      </w:hyperlink>
    </w:p>
    <w:p>
      <w:pPr>
        <w:pStyle w:val="TOC2"/>
        <w:tabs>
          <w:tab w:val="right" w:leader="dot" w:pos="8306"/>
        </w:tabs>
      </w:pPr>
      <w:hyperlink w:anchor="_Toc24275" w:history="1">
        <w:r>
          <w:rPr>
            <w:rFonts w:ascii="仿宋" w:eastAsia="仿宋" w:hAnsi="仿宋" w:cs="仿宋" w:hint="eastAsia"/>
            <w:lang w:eastAsia="zh-CN"/>
          </w:rPr>
          <w:t>(一)、知识产权管理体系建设</w:t>
        </w:r>
        <w:r>
          <w:tab/>
        </w:r>
        <w:r>
          <w:fldChar w:fldCharType="begin"/>
        </w:r>
        <w:r>
          <w:instrText xml:space="preserve"> PAGEREF _Toc24275 \h </w:instrText>
        </w:r>
        <w:r>
          <w:fldChar w:fldCharType="separate"/>
        </w:r>
        <w:r>
          <w:t>69</w:t>
        </w:r>
        <w:r>
          <w:fldChar w:fldCharType="end"/>
        </w:r>
      </w:hyperlink>
    </w:p>
    <w:p>
      <w:pPr>
        <w:pStyle w:val="TOC2"/>
        <w:tabs>
          <w:tab w:val="right" w:leader="dot" w:pos="8306"/>
        </w:tabs>
      </w:pPr>
      <w:hyperlink w:anchor="_Toc1001" w:history="1">
        <w:r>
          <w:rPr>
            <w:rFonts w:ascii="仿宋" w:eastAsia="仿宋" w:hAnsi="仿宋" w:cs="仿宋" w:hint="eastAsia"/>
            <w:lang w:eastAsia="zh-CN"/>
          </w:rPr>
          <w:t>(二)、知识产权保护措施</w:t>
        </w:r>
        <w:r>
          <w:tab/>
        </w:r>
        <w:r>
          <w:fldChar w:fldCharType="begin"/>
        </w:r>
        <w:r>
          <w:instrText xml:space="preserve"> PAGEREF _Toc1001 \h </w:instrText>
        </w:r>
        <w:r>
          <w:fldChar w:fldCharType="separate"/>
        </w:r>
        <w:r>
          <w:t>70</w:t>
        </w:r>
        <w:r>
          <w:fldChar w:fldCharType="end"/>
        </w:r>
      </w:hyperlink>
    </w:p>
    <w:p>
      <w:pPr>
        <w:pStyle w:val="TOC1"/>
        <w:tabs>
          <w:tab w:val="right" w:leader="dot" w:pos="8306"/>
        </w:tabs>
      </w:pPr>
      <w:hyperlink w:anchor="_Toc24836" w:history="1">
        <w:r>
          <w:rPr>
            <w:rFonts w:ascii="仿宋" w:eastAsia="仿宋" w:hAnsi="仿宋" w:cs="仿宋" w:hint="eastAsia"/>
            <w:lang w:eastAsia="zh-CN"/>
          </w:rPr>
          <w:t>十六、设施与设备管理</w:t>
        </w:r>
        <w:r>
          <w:tab/>
        </w:r>
        <w:r>
          <w:fldChar w:fldCharType="begin"/>
        </w:r>
        <w:r>
          <w:instrText xml:space="preserve"> PAGEREF _Toc24836 \h </w:instrText>
        </w:r>
        <w:r>
          <w:fldChar w:fldCharType="separate"/>
        </w:r>
        <w:r>
          <w:t>72</w:t>
        </w:r>
        <w:r>
          <w:fldChar w:fldCharType="end"/>
        </w:r>
      </w:hyperlink>
    </w:p>
    <w:p>
      <w:pPr>
        <w:pStyle w:val="TOC2"/>
        <w:tabs>
          <w:tab w:val="right" w:leader="dot" w:pos="8306"/>
        </w:tabs>
      </w:pPr>
      <w:hyperlink w:anchor="_Toc4943" w:history="1">
        <w:r>
          <w:rPr>
            <w:rFonts w:ascii="仿宋" w:eastAsia="仿宋" w:hAnsi="仿宋" w:cs="仿宋" w:hint="eastAsia"/>
            <w:lang w:eastAsia="zh-CN"/>
          </w:rPr>
          <w:t>(一)、设施规划与配置</w:t>
        </w:r>
        <w:r>
          <w:tab/>
        </w:r>
        <w:r>
          <w:fldChar w:fldCharType="begin"/>
        </w:r>
        <w:r>
          <w:instrText xml:space="preserve"> PAGEREF _Toc4943 \h </w:instrText>
        </w:r>
        <w:r>
          <w:fldChar w:fldCharType="separate"/>
        </w:r>
        <w:r>
          <w:t>72</w:t>
        </w:r>
        <w:r>
          <w:fldChar w:fldCharType="end"/>
        </w:r>
      </w:hyperlink>
    </w:p>
    <w:p>
      <w:pPr>
        <w:pStyle w:val="TOC2"/>
        <w:tabs>
          <w:tab w:val="right" w:leader="dot" w:pos="8306"/>
        </w:tabs>
      </w:pPr>
      <w:hyperlink w:anchor="_Toc21384" w:history="1">
        <w:r>
          <w:rPr>
            <w:rFonts w:ascii="仿宋" w:eastAsia="仿宋" w:hAnsi="仿宋" w:cs="仿宋" w:hint="eastAsia"/>
            <w:lang w:eastAsia="zh-CN"/>
          </w:rPr>
          <w:t>(二)、设备采购与维护管理</w:t>
        </w:r>
        <w:r>
          <w:tab/>
        </w:r>
        <w:r>
          <w:fldChar w:fldCharType="begin"/>
        </w:r>
        <w:r>
          <w:instrText xml:space="preserve"> PAGEREF _Toc21384 \h </w:instrText>
        </w:r>
        <w:r>
          <w:fldChar w:fldCharType="separate"/>
        </w:r>
        <w:r>
          <w:t>72</w:t>
        </w:r>
        <w:r>
          <w:fldChar w:fldCharType="end"/>
        </w:r>
      </w:hyperlink>
    </w:p>
    <w:p>
      <w:pPr>
        <w:pStyle w:val="TOC2"/>
        <w:tabs>
          <w:tab w:val="right" w:leader="dot" w:pos="8306"/>
        </w:tabs>
      </w:pPr>
      <w:hyperlink w:anchor="_Toc12732" w:history="1">
        <w:r>
          <w:rPr>
            <w:rFonts w:ascii="仿宋" w:eastAsia="仿宋" w:hAnsi="仿宋" w:cs="仿宋" w:hint="eastAsia"/>
            <w:lang w:eastAsia="zh-CN"/>
          </w:rPr>
          <w:t>(三)、设施设备升级策略</w:t>
        </w:r>
        <w:r>
          <w:tab/>
        </w:r>
        <w:r>
          <w:fldChar w:fldCharType="begin"/>
        </w:r>
        <w:r>
          <w:instrText xml:space="preserve"> PAGEREF _Toc12732 \h </w:instrText>
        </w:r>
        <w:r>
          <w:fldChar w:fldCharType="separate"/>
        </w:r>
        <w:r>
          <w:t>73</w:t>
        </w:r>
        <w:r>
          <w:fldChar w:fldCharType="end"/>
        </w:r>
      </w:hyperlink>
    </w:p>
    <w:p>
      <w:pPr>
        <w:pStyle w:val="TOC1"/>
        <w:tabs>
          <w:tab w:val="right" w:leader="dot" w:pos="8306"/>
        </w:tabs>
      </w:pPr>
      <w:hyperlink w:anchor="_Toc3573" w:history="1">
        <w:r>
          <w:rPr>
            <w:rFonts w:ascii="仿宋" w:eastAsia="仿宋" w:hAnsi="仿宋" w:cs="仿宋" w:hint="eastAsia"/>
            <w:lang w:eastAsia="zh-CN"/>
          </w:rPr>
          <w:t>十七、法律法规与政策遵循</w:t>
        </w:r>
        <w:r>
          <w:tab/>
        </w:r>
        <w:r>
          <w:fldChar w:fldCharType="begin"/>
        </w:r>
        <w:r>
          <w:instrText xml:space="preserve"> PAGEREF _Toc3573 \h </w:instrText>
        </w:r>
        <w:r>
          <w:fldChar w:fldCharType="separate"/>
        </w:r>
        <w:r>
          <w:t>74</w:t>
        </w:r>
        <w:r>
          <w:fldChar w:fldCharType="end"/>
        </w:r>
      </w:hyperlink>
    </w:p>
    <w:p>
      <w:pPr>
        <w:pStyle w:val="TOC2"/>
        <w:tabs>
          <w:tab w:val="right" w:leader="dot" w:pos="8306"/>
        </w:tabs>
      </w:pPr>
      <w:hyperlink w:anchor="_Toc23163" w:history="1">
        <w:r>
          <w:rPr>
            <w:rFonts w:ascii="仿宋" w:eastAsia="仿宋" w:hAnsi="仿宋" w:cs="仿宋" w:hint="eastAsia"/>
            <w:lang w:eastAsia="zh-CN"/>
          </w:rPr>
          <w:t>(一)、法律法规遵守</w:t>
        </w:r>
        <w:r>
          <w:tab/>
        </w:r>
        <w:r>
          <w:fldChar w:fldCharType="begin"/>
        </w:r>
        <w:r>
          <w:instrText xml:space="preserve"> PAGEREF _Toc23163 \h </w:instrText>
        </w:r>
        <w:r>
          <w:fldChar w:fldCharType="separate"/>
        </w:r>
        <w:r>
          <w:t>74</w:t>
        </w:r>
        <w:r>
          <w:fldChar w:fldCharType="end"/>
        </w:r>
      </w:hyperlink>
    </w:p>
    <w:p>
      <w:pPr>
        <w:pStyle w:val="TOC2"/>
        <w:tabs>
          <w:tab w:val="right" w:leader="dot" w:pos="8306"/>
        </w:tabs>
      </w:pPr>
      <w:hyperlink w:anchor="_Toc16459" w:history="1">
        <w:r>
          <w:rPr>
            <w:rFonts w:ascii="仿宋" w:eastAsia="仿宋" w:hAnsi="仿宋" w:cs="仿宋" w:hint="eastAsia"/>
            <w:lang w:eastAsia="zh-CN"/>
          </w:rPr>
          <w:t>(二)、政策导向与利用</w:t>
        </w:r>
        <w:r>
          <w:tab/>
        </w:r>
        <w:r>
          <w:fldChar w:fldCharType="begin"/>
        </w:r>
        <w:r>
          <w:instrText xml:space="preserve"> PAGEREF _Toc16459 \h </w:instrText>
        </w:r>
        <w:r>
          <w:fldChar w:fldCharType="separate"/>
        </w:r>
        <w:r>
          <w:t>75</w:t>
        </w:r>
        <w:r>
          <w:fldChar w:fldCharType="end"/>
        </w:r>
      </w:hyperlink>
    </w:p>
    <w:p>
      <w:pPr>
        <w:pStyle w:val="TOC1"/>
        <w:tabs>
          <w:tab w:val="right" w:leader="dot" w:pos="8306"/>
        </w:tabs>
      </w:pPr>
      <w:hyperlink w:anchor="_Toc8163" w:history="1">
        <w:r>
          <w:rPr>
            <w:rFonts w:ascii="仿宋" w:eastAsia="仿宋" w:hAnsi="仿宋" w:cs="仿宋" w:hint="eastAsia"/>
            <w:lang w:eastAsia="zh-CN"/>
          </w:rPr>
          <w:t>十八、合作与交流机制建立</w:t>
        </w:r>
        <w:r>
          <w:tab/>
        </w:r>
        <w:r>
          <w:fldChar w:fldCharType="begin"/>
        </w:r>
        <w:r>
          <w:instrText xml:space="preserve"> PAGEREF _Toc8163 \h </w:instrText>
        </w:r>
        <w:r>
          <w:fldChar w:fldCharType="separate"/>
        </w:r>
        <w:r>
          <w:t>76</w:t>
        </w:r>
        <w:r>
          <w:fldChar w:fldCharType="end"/>
        </w:r>
      </w:hyperlink>
    </w:p>
    <w:p>
      <w:pPr>
        <w:pStyle w:val="TOC2"/>
        <w:tabs>
          <w:tab w:val="right" w:leader="dot" w:pos="8306"/>
        </w:tabs>
      </w:pPr>
      <w:hyperlink w:anchor="_Toc13429" w:history="1">
        <w:r>
          <w:rPr>
            <w:rFonts w:ascii="仿宋" w:eastAsia="仿宋" w:hAnsi="仿宋" w:cs="仿宋" w:hint="eastAsia"/>
            <w:lang w:eastAsia="zh-CN"/>
          </w:rPr>
          <w:t>(一)、合作伙伴选择与合作方式</w:t>
        </w:r>
        <w:r>
          <w:tab/>
        </w:r>
        <w:r>
          <w:fldChar w:fldCharType="begin"/>
        </w:r>
        <w:r>
          <w:instrText xml:space="preserve"> PAGEREF _Toc13429 \h </w:instrText>
        </w:r>
        <w:r>
          <w:fldChar w:fldCharType="separate"/>
        </w:r>
        <w:r>
          <w:t>76</w:t>
        </w:r>
        <w:r>
          <w:fldChar w:fldCharType="end"/>
        </w:r>
      </w:hyperlink>
    </w:p>
    <w:p>
      <w:pPr>
        <w:pStyle w:val="TOC2"/>
        <w:tabs>
          <w:tab w:val="right" w:leader="dot" w:pos="8306"/>
        </w:tabs>
      </w:pPr>
      <w:hyperlink w:anchor="_Toc26972" w:history="1">
        <w:r>
          <w:rPr>
            <w:rFonts w:ascii="仿宋" w:eastAsia="仿宋" w:hAnsi="仿宋" w:cs="仿宋" w:hint="eastAsia"/>
            <w:lang w:eastAsia="zh-CN"/>
          </w:rPr>
          <w:t>(二)、交流与合作平台搭建</w:t>
        </w:r>
        <w:r>
          <w:tab/>
        </w:r>
        <w:r>
          <w:fldChar w:fldCharType="begin"/>
        </w:r>
        <w:r>
          <w:instrText xml:space="preserve"> PAGEREF _Toc26972 \h </w:instrText>
        </w:r>
        <w:r>
          <w:fldChar w:fldCharType="separate"/>
        </w:r>
        <w:r>
          <w:t>77</w:t>
        </w:r>
        <w:r>
          <w:fldChar w:fldCharType="end"/>
        </w:r>
      </w:hyperlink>
    </w:p>
    <w:p>
      <w:pPr>
        <w:pStyle w:val="TOC1"/>
        <w:tabs>
          <w:tab w:val="right" w:leader="dot" w:pos="8306"/>
        </w:tabs>
      </w:pPr>
      <w:hyperlink w:anchor="_Toc3262" w:history="1">
        <w:r>
          <w:rPr>
            <w:rFonts w:ascii="仿宋" w:eastAsia="仿宋" w:hAnsi="仿宋" w:cs="仿宋" w:hint="eastAsia"/>
            <w:lang w:eastAsia="zh-CN"/>
          </w:rPr>
          <w:t>十九、人力资源管理与开发</w:t>
        </w:r>
        <w:r>
          <w:tab/>
        </w:r>
        <w:r>
          <w:fldChar w:fldCharType="begin"/>
        </w:r>
        <w:r>
          <w:instrText xml:space="preserve"> PAGEREF _Toc3262 \h </w:instrText>
        </w:r>
        <w:r>
          <w:fldChar w:fldCharType="separate"/>
        </w:r>
        <w:r>
          <w:t>79</w:t>
        </w:r>
        <w:r>
          <w:fldChar w:fldCharType="end"/>
        </w:r>
      </w:hyperlink>
    </w:p>
    <w:p>
      <w:pPr>
        <w:pStyle w:val="TOC2"/>
        <w:tabs>
          <w:tab w:val="right" w:leader="dot" w:pos="8306"/>
        </w:tabs>
      </w:pPr>
      <w:hyperlink w:anchor="_Toc20101" w:history="1">
        <w:r>
          <w:rPr>
            <w:rFonts w:ascii="仿宋" w:eastAsia="仿宋" w:hAnsi="仿宋" w:cs="仿宋" w:hint="eastAsia"/>
            <w:lang w:eastAsia="zh-CN"/>
          </w:rPr>
          <w:t>(一)、人力资源规划</w:t>
        </w:r>
        <w:r>
          <w:tab/>
        </w:r>
        <w:r>
          <w:fldChar w:fldCharType="begin"/>
        </w:r>
        <w:r>
          <w:instrText xml:space="preserve"> PAGEREF _Toc20101 \h </w:instrText>
        </w:r>
        <w:r>
          <w:fldChar w:fldCharType="separate"/>
        </w:r>
        <w:r>
          <w:t>79</w:t>
        </w:r>
        <w:r>
          <w:fldChar w:fldCharType="end"/>
        </w:r>
      </w:hyperlink>
    </w:p>
    <w:p>
      <w:pPr>
        <w:pStyle w:val="TOC2"/>
        <w:tabs>
          <w:tab w:val="right" w:leader="dot" w:pos="8306"/>
        </w:tabs>
      </w:pPr>
      <w:hyperlink w:anchor="_Toc28380" w:history="1">
        <w:r>
          <w:rPr>
            <w:rFonts w:ascii="仿宋" w:eastAsia="仿宋" w:hAnsi="仿宋" w:cs="仿宋" w:hint="eastAsia"/>
            <w:lang w:eastAsia="zh-CN"/>
          </w:rPr>
          <w:t>(二)、人力资源开发与培训</w:t>
        </w:r>
        <w:r>
          <w:tab/>
        </w:r>
        <w:r>
          <w:fldChar w:fldCharType="begin"/>
        </w:r>
        <w:r>
          <w:instrText xml:space="preserve"> PAGEREF _Toc28380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51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9948"/>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3209"/>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照排设备及系统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激光照排设备及系统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9860"/>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激光照排设备及系统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激光照排设备及系统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激光照排设备及系统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16716"/>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6542"/>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在激光照排设备及系统项目启动前，将进行一系列深入的地质调查，包括钻探和土壤取样，以深入了解项目区域的地层结构和土壤组成。特别是对于土壤的承载能力和地下水位的深度进行详细评估。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完成初始的地质风险评估后，激光照排设备及系统项目将安装长期地质监测设备，如倾斜仪、裂缝计和地下水位计，以持续监测地质条件的变化。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9816"/>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6316"/>
      <w:r>
        <w:rPr>
          <w:rFonts w:ascii="仿宋" w:eastAsia="仿宋" w:hAnsi="仿宋" w:cs="仿宋" w:hint="eastAsia"/>
          <w:sz w:val="28"/>
          <w:lang w:eastAsia="zh-CN"/>
        </w:rPr>
        <w:t>二、社会影响分析</w:t>
      </w:r>
      <w:bookmarkEnd w:id="8"/>
    </w:p>
    <w:p>
      <w:pPr>
        <w:pStyle w:val="Heading2"/>
        <w:rPr>
          <w:rFonts w:ascii="仿宋" w:eastAsia="仿宋" w:hAnsi="仿宋" w:cs="仿宋" w:hint="eastAsia"/>
          <w:lang w:eastAsia="zh-CN"/>
        </w:rPr>
      </w:pPr>
      <w:bookmarkStart w:id="9" w:name="_Toc27737"/>
      <w:r>
        <w:rPr>
          <w:rFonts w:ascii="仿宋" w:eastAsia="仿宋" w:hAnsi="仿宋" w:cs="仿宋" w:hint="eastAsia"/>
          <w:lang w:eastAsia="zh-CN"/>
        </w:rPr>
        <w:t>(一)、社会影响效果分析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激光照排设备及系统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https://d.book118.com/145241341004011124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773633"/>
    <w:rsid w:val="647736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4524134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2024-03-01T13:59:00Z</dcterms:created>
  <dcterms:modified xsi:type="dcterms:W3CDTF">2024-03-01T14:00:11Z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0ED3705AF47543EC9DF5E376375EAE68_11</vt:lpwstr>
  </property>
  <property fmtid="{D5CDD505-2E9C-101B-9397-08002B2CF9AE}" pid="3" name="KSOProductBuildVer">
    <vt:lpwstr>2052-12.1.0.16250</vt:lpwstr>
  </property>
</Properties>
</file>