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二次加工材，相关板材项目可行性建设方案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71" w:history="1">
        <w:r>
          <w:rPr>
            <w:rFonts w:ascii="仿宋" w:eastAsia="仿宋" w:hAnsi="仿宋" w:cs="仿宋" w:hint="eastAsia"/>
            <w:lang w:eastAsia="zh-CN"/>
          </w:rPr>
          <w:t>概论</w:t>
        </w:r>
        <w:r>
          <w:tab/>
        </w:r>
        <w:r>
          <w:fldChar w:fldCharType="begin"/>
        </w:r>
        <w:r>
          <w:instrText xml:space="preserve"> PAGEREF _Toc6771 \h </w:instrText>
        </w:r>
        <w:r>
          <w:fldChar w:fldCharType="separate"/>
        </w:r>
        <w:r>
          <w:t>3</w:t>
        </w:r>
        <w:r>
          <w:fldChar w:fldCharType="end"/>
        </w:r>
      </w:hyperlink>
    </w:p>
    <w:p>
      <w:pPr>
        <w:pStyle w:val="TOC1"/>
        <w:tabs>
          <w:tab w:val="right" w:leader="dot" w:pos="8306"/>
        </w:tabs>
      </w:pPr>
      <w:hyperlink w:anchor="_Toc22151" w:history="1">
        <w:r>
          <w:rPr>
            <w:rFonts w:ascii="仿宋" w:eastAsia="仿宋" w:hAnsi="仿宋" w:cs="仿宋" w:hint="eastAsia"/>
            <w:lang w:eastAsia="zh-CN"/>
          </w:rPr>
          <w:t>一、背景、必要性分析</w:t>
        </w:r>
        <w:r>
          <w:tab/>
        </w:r>
        <w:r>
          <w:fldChar w:fldCharType="begin"/>
        </w:r>
        <w:r>
          <w:instrText xml:space="preserve"> PAGEREF _Toc22151 \h </w:instrText>
        </w:r>
        <w:r>
          <w:fldChar w:fldCharType="separate"/>
        </w:r>
        <w:r>
          <w:t>3</w:t>
        </w:r>
        <w:r>
          <w:fldChar w:fldCharType="end"/>
        </w:r>
      </w:hyperlink>
    </w:p>
    <w:p>
      <w:pPr>
        <w:pStyle w:val="TOC2"/>
        <w:tabs>
          <w:tab w:val="right" w:leader="dot" w:pos="8306"/>
        </w:tabs>
      </w:pPr>
      <w:hyperlink w:anchor="_Toc20669" w:history="1">
        <w:r>
          <w:rPr>
            <w:rFonts w:ascii="仿宋" w:eastAsia="仿宋" w:hAnsi="仿宋" w:cs="仿宋" w:hint="eastAsia"/>
            <w:lang w:eastAsia="zh-CN"/>
          </w:rPr>
          <w:t>(一)、项目建设背景</w:t>
        </w:r>
        <w:r>
          <w:tab/>
        </w:r>
        <w:r>
          <w:fldChar w:fldCharType="begin"/>
        </w:r>
        <w:r>
          <w:instrText xml:space="preserve"> PAGEREF _Toc20669 \h </w:instrText>
        </w:r>
        <w:r>
          <w:fldChar w:fldCharType="separate"/>
        </w:r>
        <w:r>
          <w:t>3</w:t>
        </w:r>
        <w:r>
          <w:fldChar w:fldCharType="end"/>
        </w:r>
      </w:hyperlink>
    </w:p>
    <w:p>
      <w:pPr>
        <w:pStyle w:val="TOC2"/>
        <w:tabs>
          <w:tab w:val="right" w:leader="dot" w:pos="8306"/>
        </w:tabs>
      </w:pPr>
      <w:hyperlink w:anchor="_Toc25914" w:history="1">
        <w:r>
          <w:rPr>
            <w:rFonts w:ascii="仿宋" w:eastAsia="仿宋" w:hAnsi="仿宋" w:cs="仿宋" w:hint="eastAsia"/>
            <w:lang w:eastAsia="zh-CN"/>
          </w:rPr>
          <w:t>(二)、必要性分析</w:t>
        </w:r>
        <w:r>
          <w:tab/>
        </w:r>
        <w:r>
          <w:fldChar w:fldCharType="begin"/>
        </w:r>
        <w:r>
          <w:instrText xml:space="preserve"> PAGEREF _Toc25914 \h </w:instrText>
        </w:r>
        <w:r>
          <w:fldChar w:fldCharType="separate"/>
        </w:r>
        <w:r>
          <w:t>4</w:t>
        </w:r>
        <w:r>
          <w:fldChar w:fldCharType="end"/>
        </w:r>
      </w:hyperlink>
    </w:p>
    <w:p>
      <w:pPr>
        <w:pStyle w:val="TOC2"/>
        <w:tabs>
          <w:tab w:val="right" w:leader="dot" w:pos="8306"/>
        </w:tabs>
      </w:pPr>
      <w:hyperlink w:anchor="_Toc13082" w:history="1">
        <w:r>
          <w:rPr>
            <w:rFonts w:ascii="仿宋" w:eastAsia="仿宋" w:hAnsi="仿宋" w:cs="仿宋" w:hint="eastAsia"/>
            <w:lang w:eastAsia="zh-CN"/>
          </w:rPr>
          <w:t>(三)、项目建设有利条件</w:t>
        </w:r>
        <w:r>
          <w:tab/>
        </w:r>
        <w:r>
          <w:fldChar w:fldCharType="begin"/>
        </w:r>
        <w:r>
          <w:instrText xml:space="preserve"> PAGEREF _Toc13082 \h </w:instrText>
        </w:r>
        <w:r>
          <w:fldChar w:fldCharType="separate"/>
        </w:r>
        <w:r>
          <w:t>5</w:t>
        </w:r>
        <w:r>
          <w:fldChar w:fldCharType="end"/>
        </w:r>
      </w:hyperlink>
    </w:p>
    <w:p>
      <w:pPr>
        <w:pStyle w:val="TOC1"/>
        <w:tabs>
          <w:tab w:val="right" w:leader="dot" w:pos="8306"/>
        </w:tabs>
      </w:pPr>
      <w:hyperlink w:anchor="_Toc10594" w:history="1">
        <w:r>
          <w:rPr>
            <w:rFonts w:ascii="仿宋" w:eastAsia="仿宋" w:hAnsi="仿宋" w:cs="仿宋" w:hint="eastAsia"/>
            <w:lang w:eastAsia="zh-CN"/>
          </w:rPr>
          <w:t>二、社会影响分析</w:t>
        </w:r>
        <w:r>
          <w:tab/>
        </w:r>
        <w:r>
          <w:fldChar w:fldCharType="begin"/>
        </w:r>
        <w:r>
          <w:instrText xml:space="preserve"> PAGEREF _Toc10594 \h </w:instrText>
        </w:r>
        <w:r>
          <w:fldChar w:fldCharType="separate"/>
        </w:r>
        <w:r>
          <w:t>7</w:t>
        </w:r>
        <w:r>
          <w:fldChar w:fldCharType="end"/>
        </w:r>
      </w:hyperlink>
    </w:p>
    <w:p>
      <w:pPr>
        <w:pStyle w:val="TOC2"/>
        <w:tabs>
          <w:tab w:val="right" w:leader="dot" w:pos="8306"/>
        </w:tabs>
      </w:pPr>
      <w:hyperlink w:anchor="_Toc24833" w:history="1">
        <w:r>
          <w:rPr>
            <w:rFonts w:ascii="仿宋" w:eastAsia="仿宋" w:hAnsi="仿宋" w:cs="仿宋" w:hint="eastAsia"/>
            <w:lang w:eastAsia="zh-CN"/>
          </w:rPr>
          <w:t>(一)、社会影响效果分析</w:t>
        </w:r>
        <w:r>
          <w:tab/>
        </w:r>
        <w:r>
          <w:fldChar w:fldCharType="begin"/>
        </w:r>
        <w:r>
          <w:instrText xml:space="preserve"> PAGEREF _Toc24833 \h </w:instrText>
        </w:r>
        <w:r>
          <w:fldChar w:fldCharType="separate"/>
        </w:r>
        <w:r>
          <w:t>7</w:t>
        </w:r>
        <w:r>
          <w:fldChar w:fldCharType="end"/>
        </w:r>
      </w:hyperlink>
    </w:p>
    <w:p>
      <w:pPr>
        <w:pStyle w:val="TOC2"/>
        <w:tabs>
          <w:tab w:val="right" w:leader="dot" w:pos="8306"/>
        </w:tabs>
      </w:pPr>
      <w:hyperlink w:anchor="_Toc31795" w:history="1">
        <w:r>
          <w:rPr>
            <w:rFonts w:ascii="仿宋" w:eastAsia="仿宋" w:hAnsi="仿宋" w:cs="仿宋" w:hint="eastAsia"/>
            <w:lang w:eastAsia="zh-CN"/>
          </w:rPr>
          <w:t>(二)、社会适应性分析</w:t>
        </w:r>
        <w:r>
          <w:tab/>
        </w:r>
        <w:r>
          <w:fldChar w:fldCharType="begin"/>
        </w:r>
        <w:r>
          <w:instrText xml:space="preserve"> PAGEREF _Toc31795 \h </w:instrText>
        </w:r>
        <w:r>
          <w:fldChar w:fldCharType="separate"/>
        </w:r>
        <w:r>
          <w:t>10</w:t>
        </w:r>
        <w:r>
          <w:fldChar w:fldCharType="end"/>
        </w:r>
      </w:hyperlink>
    </w:p>
    <w:p>
      <w:pPr>
        <w:pStyle w:val="TOC2"/>
        <w:tabs>
          <w:tab w:val="right" w:leader="dot" w:pos="8306"/>
        </w:tabs>
      </w:pPr>
      <w:hyperlink w:anchor="_Toc28703" w:history="1">
        <w:r>
          <w:rPr>
            <w:rFonts w:ascii="仿宋" w:eastAsia="仿宋" w:hAnsi="仿宋" w:cs="仿宋" w:hint="eastAsia"/>
            <w:lang w:eastAsia="zh-CN"/>
          </w:rPr>
          <w:t>(三)、社会风险及对策分析</w:t>
        </w:r>
        <w:r>
          <w:tab/>
        </w:r>
        <w:r>
          <w:fldChar w:fldCharType="begin"/>
        </w:r>
        <w:r>
          <w:instrText xml:space="preserve"> PAGEREF _Toc28703 \h </w:instrText>
        </w:r>
        <w:r>
          <w:fldChar w:fldCharType="separate"/>
        </w:r>
        <w:r>
          <w:t>11</w:t>
        </w:r>
        <w:r>
          <w:fldChar w:fldCharType="end"/>
        </w:r>
      </w:hyperlink>
    </w:p>
    <w:p>
      <w:pPr>
        <w:pStyle w:val="TOC1"/>
        <w:tabs>
          <w:tab w:val="right" w:leader="dot" w:pos="8306"/>
        </w:tabs>
      </w:pPr>
      <w:hyperlink w:anchor="_Toc24771" w:history="1">
        <w:r>
          <w:rPr>
            <w:rFonts w:ascii="仿宋" w:eastAsia="仿宋" w:hAnsi="仿宋" w:cs="仿宋" w:hint="eastAsia"/>
            <w:lang w:eastAsia="zh-CN"/>
          </w:rPr>
          <w:t>三、发展规划、产业政策和行业准入分析</w:t>
        </w:r>
        <w:r>
          <w:tab/>
        </w:r>
        <w:r>
          <w:fldChar w:fldCharType="begin"/>
        </w:r>
        <w:r>
          <w:instrText xml:space="preserve"> PAGEREF _Toc24771 \h </w:instrText>
        </w:r>
        <w:r>
          <w:fldChar w:fldCharType="separate"/>
        </w:r>
        <w:r>
          <w:t>14</w:t>
        </w:r>
        <w:r>
          <w:fldChar w:fldCharType="end"/>
        </w:r>
      </w:hyperlink>
    </w:p>
    <w:p>
      <w:pPr>
        <w:pStyle w:val="TOC2"/>
        <w:tabs>
          <w:tab w:val="right" w:leader="dot" w:pos="8306"/>
        </w:tabs>
      </w:pPr>
      <w:hyperlink w:anchor="_Toc4812" w:history="1">
        <w:r>
          <w:rPr>
            <w:rFonts w:ascii="仿宋" w:eastAsia="仿宋" w:hAnsi="仿宋" w:cs="仿宋" w:hint="eastAsia"/>
            <w:lang w:eastAsia="zh-CN"/>
          </w:rPr>
          <w:t>(一)、发展规划分析</w:t>
        </w:r>
        <w:r>
          <w:tab/>
        </w:r>
        <w:r>
          <w:fldChar w:fldCharType="begin"/>
        </w:r>
        <w:r>
          <w:instrText xml:space="preserve"> PAGEREF _Toc4812 \h </w:instrText>
        </w:r>
        <w:r>
          <w:fldChar w:fldCharType="separate"/>
        </w:r>
        <w:r>
          <w:t>14</w:t>
        </w:r>
        <w:r>
          <w:fldChar w:fldCharType="end"/>
        </w:r>
      </w:hyperlink>
    </w:p>
    <w:p>
      <w:pPr>
        <w:pStyle w:val="TOC2"/>
        <w:tabs>
          <w:tab w:val="right" w:leader="dot" w:pos="8306"/>
        </w:tabs>
      </w:pPr>
      <w:hyperlink w:anchor="_Toc30014" w:history="1">
        <w:r>
          <w:rPr>
            <w:rFonts w:ascii="仿宋" w:eastAsia="仿宋" w:hAnsi="仿宋" w:cs="仿宋" w:hint="eastAsia"/>
            <w:lang w:eastAsia="zh-CN"/>
          </w:rPr>
          <w:t>(二)、产业政策分析</w:t>
        </w:r>
        <w:r>
          <w:tab/>
        </w:r>
        <w:r>
          <w:fldChar w:fldCharType="begin"/>
        </w:r>
        <w:r>
          <w:instrText xml:space="preserve"> PAGEREF _Toc30014 \h </w:instrText>
        </w:r>
        <w:r>
          <w:fldChar w:fldCharType="separate"/>
        </w:r>
        <w:r>
          <w:t>16</w:t>
        </w:r>
        <w:r>
          <w:fldChar w:fldCharType="end"/>
        </w:r>
      </w:hyperlink>
    </w:p>
    <w:p>
      <w:pPr>
        <w:pStyle w:val="TOC2"/>
        <w:tabs>
          <w:tab w:val="right" w:leader="dot" w:pos="8306"/>
        </w:tabs>
      </w:pPr>
      <w:hyperlink w:anchor="_Toc5874" w:history="1">
        <w:r>
          <w:rPr>
            <w:rFonts w:ascii="仿宋" w:eastAsia="仿宋" w:hAnsi="仿宋" w:cs="仿宋" w:hint="eastAsia"/>
            <w:lang w:eastAsia="zh-CN"/>
          </w:rPr>
          <w:t>(三)、行业准入分析</w:t>
        </w:r>
        <w:r>
          <w:tab/>
        </w:r>
        <w:r>
          <w:fldChar w:fldCharType="begin"/>
        </w:r>
        <w:r>
          <w:instrText xml:space="preserve"> PAGEREF _Toc5874 \h </w:instrText>
        </w:r>
        <w:r>
          <w:fldChar w:fldCharType="separate"/>
        </w:r>
        <w:r>
          <w:t>18</w:t>
        </w:r>
        <w:r>
          <w:fldChar w:fldCharType="end"/>
        </w:r>
      </w:hyperlink>
    </w:p>
    <w:p>
      <w:pPr>
        <w:pStyle w:val="TOC1"/>
        <w:tabs>
          <w:tab w:val="right" w:leader="dot" w:pos="8306"/>
        </w:tabs>
      </w:pPr>
      <w:hyperlink w:anchor="_Toc32427" w:history="1">
        <w:r>
          <w:rPr>
            <w:rFonts w:ascii="仿宋" w:eastAsia="仿宋" w:hAnsi="仿宋" w:cs="仿宋" w:hint="eastAsia"/>
            <w:lang w:eastAsia="zh-CN"/>
          </w:rPr>
          <w:t>四、二次加工材，相关板材项目概论</w:t>
        </w:r>
        <w:r>
          <w:tab/>
        </w:r>
        <w:r>
          <w:fldChar w:fldCharType="begin"/>
        </w:r>
        <w:r>
          <w:instrText xml:space="preserve"> PAGEREF _Toc32427 \h </w:instrText>
        </w:r>
        <w:r>
          <w:fldChar w:fldCharType="separate"/>
        </w:r>
        <w:r>
          <w:t>19</w:t>
        </w:r>
        <w:r>
          <w:fldChar w:fldCharType="end"/>
        </w:r>
      </w:hyperlink>
    </w:p>
    <w:p>
      <w:pPr>
        <w:pStyle w:val="TOC2"/>
        <w:tabs>
          <w:tab w:val="right" w:leader="dot" w:pos="8306"/>
        </w:tabs>
      </w:pPr>
      <w:hyperlink w:anchor="_Toc10547" w:history="1">
        <w:r>
          <w:rPr>
            <w:rFonts w:ascii="仿宋" w:eastAsia="仿宋" w:hAnsi="仿宋" w:cs="仿宋" w:hint="eastAsia"/>
            <w:lang w:eastAsia="zh-CN"/>
          </w:rPr>
          <w:t>(一)、项目申报单位概况</w:t>
        </w:r>
        <w:r>
          <w:tab/>
        </w:r>
        <w:r>
          <w:fldChar w:fldCharType="begin"/>
        </w:r>
        <w:r>
          <w:instrText xml:space="preserve"> PAGEREF _Toc10547 \h </w:instrText>
        </w:r>
        <w:r>
          <w:fldChar w:fldCharType="separate"/>
        </w:r>
        <w:r>
          <w:t>19</w:t>
        </w:r>
        <w:r>
          <w:fldChar w:fldCharType="end"/>
        </w:r>
      </w:hyperlink>
    </w:p>
    <w:p>
      <w:pPr>
        <w:pStyle w:val="TOC2"/>
        <w:tabs>
          <w:tab w:val="right" w:leader="dot" w:pos="8306"/>
        </w:tabs>
      </w:pPr>
      <w:hyperlink w:anchor="_Toc27635" w:history="1">
        <w:r>
          <w:rPr>
            <w:rFonts w:ascii="仿宋" w:eastAsia="仿宋" w:hAnsi="仿宋" w:cs="仿宋" w:hint="eastAsia"/>
            <w:lang w:eastAsia="zh-CN"/>
          </w:rPr>
          <w:t>(二)、项目概况</w:t>
        </w:r>
        <w:r>
          <w:tab/>
        </w:r>
        <w:r>
          <w:fldChar w:fldCharType="begin"/>
        </w:r>
        <w:r>
          <w:instrText xml:space="preserve"> PAGEREF _Toc27635 \h </w:instrText>
        </w:r>
        <w:r>
          <w:fldChar w:fldCharType="separate"/>
        </w:r>
        <w:r>
          <w:t>20</w:t>
        </w:r>
        <w:r>
          <w:fldChar w:fldCharType="end"/>
        </w:r>
      </w:hyperlink>
    </w:p>
    <w:p>
      <w:pPr>
        <w:pStyle w:val="TOC1"/>
        <w:tabs>
          <w:tab w:val="right" w:leader="dot" w:pos="8306"/>
        </w:tabs>
      </w:pPr>
      <w:hyperlink w:anchor="_Toc26206" w:history="1">
        <w:r>
          <w:rPr>
            <w:rFonts w:ascii="仿宋" w:eastAsia="仿宋" w:hAnsi="仿宋" w:cs="仿宋" w:hint="eastAsia"/>
            <w:lang w:eastAsia="zh-CN"/>
          </w:rPr>
          <w:t>五、经济影响分析</w:t>
        </w:r>
        <w:r>
          <w:tab/>
        </w:r>
        <w:r>
          <w:fldChar w:fldCharType="begin"/>
        </w:r>
        <w:r>
          <w:instrText xml:space="preserve"> PAGEREF _Toc26206 \h </w:instrText>
        </w:r>
        <w:r>
          <w:fldChar w:fldCharType="separate"/>
        </w:r>
        <w:r>
          <w:t>23</w:t>
        </w:r>
        <w:r>
          <w:fldChar w:fldCharType="end"/>
        </w:r>
      </w:hyperlink>
    </w:p>
    <w:p>
      <w:pPr>
        <w:pStyle w:val="TOC2"/>
        <w:tabs>
          <w:tab w:val="right" w:leader="dot" w:pos="8306"/>
        </w:tabs>
      </w:pPr>
      <w:hyperlink w:anchor="_Toc21001" w:history="1">
        <w:r>
          <w:rPr>
            <w:rFonts w:ascii="仿宋" w:eastAsia="仿宋" w:hAnsi="仿宋" w:cs="仿宋" w:hint="eastAsia"/>
            <w:lang w:eastAsia="zh-CN"/>
          </w:rPr>
          <w:t>(一)、经济费用效益或费用效果分析</w:t>
        </w:r>
        <w:r>
          <w:tab/>
        </w:r>
        <w:r>
          <w:fldChar w:fldCharType="begin"/>
        </w:r>
        <w:r>
          <w:instrText xml:space="preserve"> PAGEREF _Toc21001 \h </w:instrText>
        </w:r>
        <w:r>
          <w:fldChar w:fldCharType="separate"/>
        </w:r>
        <w:r>
          <w:t>23</w:t>
        </w:r>
        <w:r>
          <w:fldChar w:fldCharType="end"/>
        </w:r>
      </w:hyperlink>
    </w:p>
    <w:p>
      <w:pPr>
        <w:pStyle w:val="TOC2"/>
        <w:tabs>
          <w:tab w:val="right" w:leader="dot" w:pos="8306"/>
        </w:tabs>
      </w:pPr>
      <w:hyperlink w:anchor="_Toc21875" w:history="1">
        <w:r>
          <w:rPr>
            <w:rFonts w:ascii="仿宋" w:eastAsia="仿宋" w:hAnsi="仿宋" w:cs="仿宋" w:hint="eastAsia"/>
            <w:lang w:eastAsia="zh-CN"/>
          </w:rPr>
          <w:t>(二)、行业影响分析</w:t>
        </w:r>
        <w:r>
          <w:tab/>
        </w:r>
        <w:r>
          <w:fldChar w:fldCharType="begin"/>
        </w:r>
        <w:r>
          <w:instrText xml:space="preserve"> PAGEREF _Toc21875 \h </w:instrText>
        </w:r>
        <w:r>
          <w:fldChar w:fldCharType="separate"/>
        </w:r>
        <w:r>
          <w:t>26</w:t>
        </w:r>
        <w:r>
          <w:fldChar w:fldCharType="end"/>
        </w:r>
      </w:hyperlink>
    </w:p>
    <w:p>
      <w:pPr>
        <w:pStyle w:val="TOC2"/>
        <w:tabs>
          <w:tab w:val="right" w:leader="dot" w:pos="8306"/>
        </w:tabs>
      </w:pPr>
      <w:hyperlink w:anchor="_Toc12899" w:history="1">
        <w:r>
          <w:rPr>
            <w:rFonts w:ascii="仿宋" w:eastAsia="仿宋" w:hAnsi="仿宋" w:cs="仿宋" w:hint="eastAsia"/>
            <w:lang w:eastAsia="zh-CN"/>
          </w:rPr>
          <w:t>(三)、区域经济影响分析</w:t>
        </w:r>
        <w:r>
          <w:tab/>
        </w:r>
        <w:r>
          <w:fldChar w:fldCharType="begin"/>
        </w:r>
        <w:r>
          <w:instrText xml:space="preserve"> PAGEREF _Toc12899 \h </w:instrText>
        </w:r>
        <w:r>
          <w:fldChar w:fldCharType="separate"/>
        </w:r>
        <w:r>
          <w:t>27</w:t>
        </w:r>
        <w:r>
          <w:fldChar w:fldCharType="end"/>
        </w:r>
      </w:hyperlink>
    </w:p>
    <w:p>
      <w:pPr>
        <w:pStyle w:val="TOC2"/>
        <w:tabs>
          <w:tab w:val="right" w:leader="dot" w:pos="8306"/>
        </w:tabs>
      </w:pPr>
      <w:hyperlink w:anchor="_Toc30395" w:history="1">
        <w:r>
          <w:rPr>
            <w:rFonts w:ascii="仿宋" w:eastAsia="仿宋" w:hAnsi="仿宋" w:cs="仿宋" w:hint="eastAsia"/>
            <w:lang w:eastAsia="zh-CN"/>
          </w:rPr>
          <w:t>(四)、宏观经济影响分析</w:t>
        </w:r>
        <w:r>
          <w:tab/>
        </w:r>
        <w:r>
          <w:fldChar w:fldCharType="begin"/>
        </w:r>
        <w:r>
          <w:instrText xml:space="preserve"> PAGEREF _Toc30395 \h </w:instrText>
        </w:r>
        <w:r>
          <w:fldChar w:fldCharType="separate"/>
        </w:r>
        <w:r>
          <w:t>28</w:t>
        </w:r>
        <w:r>
          <w:fldChar w:fldCharType="end"/>
        </w:r>
      </w:hyperlink>
    </w:p>
    <w:p>
      <w:pPr>
        <w:pStyle w:val="TOC1"/>
        <w:tabs>
          <w:tab w:val="right" w:leader="dot" w:pos="8306"/>
        </w:tabs>
      </w:pPr>
      <w:hyperlink w:anchor="_Toc9764" w:history="1">
        <w:r>
          <w:rPr>
            <w:rFonts w:ascii="仿宋" w:eastAsia="仿宋" w:hAnsi="仿宋" w:cs="仿宋" w:hint="eastAsia"/>
            <w:lang w:eastAsia="zh-CN"/>
          </w:rPr>
          <w:t>六、财务管理与成本控制</w:t>
        </w:r>
        <w:r>
          <w:tab/>
        </w:r>
        <w:r>
          <w:fldChar w:fldCharType="begin"/>
        </w:r>
        <w:r>
          <w:instrText xml:space="preserve"> PAGEREF _Toc9764 \h </w:instrText>
        </w:r>
        <w:r>
          <w:fldChar w:fldCharType="separate"/>
        </w:r>
        <w:r>
          <w:t>30</w:t>
        </w:r>
        <w:r>
          <w:fldChar w:fldCharType="end"/>
        </w:r>
      </w:hyperlink>
    </w:p>
    <w:p>
      <w:pPr>
        <w:pStyle w:val="TOC2"/>
        <w:tabs>
          <w:tab w:val="right" w:leader="dot" w:pos="8306"/>
        </w:tabs>
      </w:pPr>
      <w:hyperlink w:anchor="_Toc14540" w:history="1">
        <w:r>
          <w:rPr>
            <w:rFonts w:ascii="仿宋" w:eastAsia="仿宋" w:hAnsi="仿宋" w:cs="仿宋" w:hint="eastAsia"/>
            <w:lang w:eastAsia="zh-CN"/>
          </w:rPr>
          <w:t>(一)、财务管理体系建设</w:t>
        </w:r>
        <w:r>
          <w:tab/>
        </w:r>
        <w:r>
          <w:fldChar w:fldCharType="begin"/>
        </w:r>
        <w:r>
          <w:instrText xml:space="preserve"> PAGEREF _Toc14540 \h </w:instrText>
        </w:r>
        <w:r>
          <w:fldChar w:fldCharType="separate"/>
        </w:r>
        <w:r>
          <w:t>30</w:t>
        </w:r>
        <w:r>
          <w:fldChar w:fldCharType="end"/>
        </w:r>
      </w:hyperlink>
    </w:p>
    <w:p>
      <w:pPr>
        <w:pStyle w:val="TOC2"/>
        <w:tabs>
          <w:tab w:val="right" w:leader="dot" w:pos="8306"/>
        </w:tabs>
      </w:pPr>
      <w:hyperlink w:anchor="_Toc7073" w:history="1">
        <w:r>
          <w:rPr>
            <w:rFonts w:ascii="仿宋" w:eastAsia="仿宋" w:hAnsi="仿宋" w:cs="仿宋" w:hint="eastAsia"/>
            <w:lang w:eastAsia="zh-CN"/>
          </w:rPr>
          <w:t>(二)、成本控制措施</w:t>
        </w:r>
        <w:r>
          <w:tab/>
        </w:r>
        <w:r>
          <w:fldChar w:fldCharType="begin"/>
        </w:r>
        <w:r>
          <w:instrText xml:space="preserve"> PAGEREF _Toc7073 \h </w:instrText>
        </w:r>
        <w:r>
          <w:fldChar w:fldCharType="separate"/>
        </w:r>
        <w:r>
          <w:t>31</w:t>
        </w:r>
        <w:r>
          <w:fldChar w:fldCharType="end"/>
        </w:r>
      </w:hyperlink>
    </w:p>
    <w:p>
      <w:pPr>
        <w:pStyle w:val="TOC1"/>
        <w:tabs>
          <w:tab w:val="right" w:leader="dot" w:pos="8306"/>
        </w:tabs>
      </w:pPr>
      <w:hyperlink w:anchor="_Toc27238" w:history="1">
        <w:r>
          <w:rPr>
            <w:rFonts w:ascii="仿宋" w:eastAsia="仿宋" w:hAnsi="仿宋" w:cs="仿宋" w:hint="eastAsia"/>
            <w:lang w:eastAsia="zh-CN"/>
          </w:rPr>
          <w:t>七、客户关系管理与市场拓展</w:t>
        </w:r>
        <w:r>
          <w:tab/>
        </w:r>
        <w:r>
          <w:fldChar w:fldCharType="begin"/>
        </w:r>
        <w:r>
          <w:instrText xml:space="preserve"> PAGEREF _Toc27238 \h </w:instrText>
        </w:r>
        <w:r>
          <w:fldChar w:fldCharType="separate"/>
        </w:r>
        <w:r>
          <w:t>32</w:t>
        </w:r>
        <w:r>
          <w:fldChar w:fldCharType="end"/>
        </w:r>
      </w:hyperlink>
    </w:p>
    <w:p>
      <w:pPr>
        <w:pStyle w:val="TOC2"/>
        <w:tabs>
          <w:tab w:val="right" w:leader="dot" w:pos="8306"/>
        </w:tabs>
      </w:pPr>
      <w:hyperlink w:anchor="_Toc312" w:history="1">
        <w:r>
          <w:rPr>
            <w:rFonts w:ascii="仿宋" w:eastAsia="仿宋" w:hAnsi="仿宋" w:cs="仿宋" w:hint="eastAsia"/>
            <w:lang w:eastAsia="zh-CN"/>
          </w:rPr>
          <w:t>(一)、客户关系管理策略</w:t>
        </w:r>
        <w:r>
          <w:tab/>
        </w:r>
        <w:r>
          <w:fldChar w:fldCharType="begin"/>
        </w:r>
        <w:r>
          <w:instrText xml:space="preserve"> PAGEREF _Toc312 \h </w:instrText>
        </w:r>
        <w:r>
          <w:fldChar w:fldCharType="separate"/>
        </w:r>
        <w:r>
          <w:t>32</w:t>
        </w:r>
        <w:r>
          <w:fldChar w:fldCharType="end"/>
        </w:r>
      </w:hyperlink>
    </w:p>
    <w:p>
      <w:pPr>
        <w:pStyle w:val="TOC2"/>
        <w:tabs>
          <w:tab w:val="right" w:leader="dot" w:pos="8306"/>
        </w:tabs>
      </w:pPr>
      <w:hyperlink w:anchor="_Toc14482" w:history="1">
        <w:r>
          <w:rPr>
            <w:rFonts w:ascii="仿宋" w:eastAsia="仿宋" w:hAnsi="仿宋" w:cs="仿宋" w:hint="eastAsia"/>
            <w:lang w:eastAsia="zh-CN"/>
          </w:rPr>
          <w:t>(二)、市场拓展方案</w:t>
        </w:r>
        <w:r>
          <w:tab/>
        </w:r>
        <w:r>
          <w:fldChar w:fldCharType="begin"/>
        </w:r>
        <w:r>
          <w:instrText xml:space="preserve"> PAGEREF _Toc14482 \h </w:instrText>
        </w:r>
        <w:r>
          <w:fldChar w:fldCharType="separate"/>
        </w:r>
        <w:r>
          <w:t>34</w:t>
        </w:r>
        <w:r>
          <w:fldChar w:fldCharType="end"/>
        </w:r>
      </w:hyperlink>
    </w:p>
    <w:p>
      <w:pPr>
        <w:pStyle w:val="TOC1"/>
        <w:tabs>
          <w:tab w:val="right" w:leader="dot" w:pos="8306"/>
        </w:tabs>
      </w:pPr>
      <w:hyperlink w:anchor="_Toc20354" w:history="1">
        <w:r>
          <w:rPr>
            <w:rFonts w:ascii="仿宋" w:eastAsia="仿宋" w:hAnsi="仿宋" w:cs="仿宋" w:hint="eastAsia"/>
            <w:lang w:eastAsia="zh-CN"/>
          </w:rPr>
          <w:t>八、土地利用与规划方案</w:t>
        </w:r>
        <w:r>
          <w:tab/>
        </w:r>
        <w:r>
          <w:fldChar w:fldCharType="begin"/>
        </w:r>
        <w:r>
          <w:instrText xml:space="preserve"> PAGEREF _Toc20354 \h </w:instrText>
        </w:r>
        <w:r>
          <w:fldChar w:fldCharType="separate"/>
        </w:r>
        <w:r>
          <w:t>35</w:t>
        </w:r>
        <w:r>
          <w:fldChar w:fldCharType="end"/>
        </w:r>
      </w:hyperlink>
    </w:p>
    <w:p>
      <w:pPr>
        <w:pStyle w:val="TOC2"/>
        <w:tabs>
          <w:tab w:val="right" w:leader="dot" w:pos="8306"/>
        </w:tabs>
      </w:pPr>
      <w:hyperlink w:anchor="_Toc622" w:history="1">
        <w:r>
          <w:rPr>
            <w:rFonts w:ascii="仿宋" w:eastAsia="仿宋" w:hAnsi="仿宋" w:cs="仿宋" w:hint="eastAsia"/>
            <w:lang w:eastAsia="zh-CN"/>
          </w:rPr>
          <w:t>(一)、项目用地情况分析</w:t>
        </w:r>
        <w:r>
          <w:tab/>
        </w:r>
        <w:r>
          <w:fldChar w:fldCharType="begin"/>
        </w:r>
        <w:r>
          <w:instrText xml:space="preserve"> PAGEREF _Toc622 \h </w:instrText>
        </w:r>
        <w:r>
          <w:fldChar w:fldCharType="separate"/>
        </w:r>
        <w:r>
          <w:t>35</w:t>
        </w:r>
        <w:r>
          <w:fldChar w:fldCharType="end"/>
        </w:r>
      </w:hyperlink>
    </w:p>
    <w:p>
      <w:pPr>
        <w:pStyle w:val="TOC2"/>
        <w:tabs>
          <w:tab w:val="right" w:leader="dot" w:pos="8306"/>
        </w:tabs>
      </w:pPr>
      <w:hyperlink w:anchor="_Toc13924" w:history="1">
        <w:r>
          <w:rPr>
            <w:rFonts w:ascii="仿宋" w:eastAsia="仿宋" w:hAnsi="仿宋" w:cs="仿宋" w:hint="eastAsia"/>
            <w:lang w:eastAsia="zh-CN"/>
          </w:rPr>
          <w:t>(二)、土地利用规划方案</w:t>
        </w:r>
        <w:r>
          <w:tab/>
        </w:r>
        <w:r>
          <w:fldChar w:fldCharType="begin"/>
        </w:r>
        <w:r>
          <w:instrText xml:space="preserve"> PAGEREF _Toc13924 \h </w:instrText>
        </w:r>
        <w:r>
          <w:fldChar w:fldCharType="separate"/>
        </w:r>
        <w:r>
          <w:t>36</w:t>
        </w:r>
        <w:r>
          <w:fldChar w:fldCharType="end"/>
        </w:r>
      </w:hyperlink>
    </w:p>
    <w:p>
      <w:pPr>
        <w:pStyle w:val="TOC1"/>
        <w:tabs>
          <w:tab w:val="right" w:leader="dot" w:pos="8306"/>
        </w:tabs>
      </w:pPr>
      <w:hyperlink w:anchor="_Toc22657" w:history="1">
        <w:r>
          <w:rPr>
            <w:rFonts w:ascii="仿宋" w:eastAsia="仿宋" w:hAnsi="仿宋" w:cs="仿宋" w:hint="eastAsia"/>
            <w:lang w:eastAsia="zh-CN"/>
          </w:rPr>
          <w:t>九、项目质量与标准</w:t>
        </w:r>
        <w:r>
          <w:tab/>
        </w:r>
        <w:r>
          <w:fldChar w:fldCharType="begin"/>
        </w:r>
        <w:r>
          <w:instrText xml:space="preserve"> PAGEREF _Toc22657 \h </w:instrText>
        </w:r>
        <w:r>
          <w:fldChar w:fldCharType="separate"/>
        </w:r>
        <w:r>
          <w:t>37</w:t>
        </w:r>
        <w:r>
          <w:fldChar w:fldCharType="end"/>
        </w:r>
      </w:hyperlink>
    </w:p>
    <w:p>
      <w:pPr>
        <w:pStyle w:val="TOC2"/>
        <w:tabs>
          <w:tab w:val="right" w:leader="dot" w:pos="8306"/>
        </w:tabs>
      </w:pPr>
      <w:hyperlink w:anchor="_Toc2976" w:history="1">
        <w:r>
          <w:rPr>
            <w:rFonts w:ascii="仿宋" w:eastAsia="仿宋" w:hAnsi="仿宋" w:cs="仿宋" w:hint="eastAsia"/>
            <w:lang w:eastAsia="zh-CN"/>
          </w:rPr>
          <w:t>(一)、质量保障体系</w:t>
        </w:r>
        <w:r>
          <w:tab/>
        </w:r>
        <w:r>
          <w:fldChar w:fldCharType="begin"/>
        </w:r>
        <w:r>
          <w:instrText xml:space="preserve"> PAGEREF _Toc2976 \h </w:instrText>
        </w:r>
        <w:r>
          <w:fldChar w:fldCharType="separate"/>
        </w:r>
        <w:r>
          <w:t>37</w:t>
        </w:r>
        <w:r>
          <w:fldChar w:fldCharType="end"/>
        </w:r>
      </w:hyperlink>
    </w:p>
    <w:p>
      <w:pPr>
        <w:pStyle w:val="TOC2"/>
        <w:tabs>
          <w:tab w:val="right" w:leader="dot" w:pos="8306"/>
        </w:tabs>
      </w:pPr>
      <w:hyperlink w:anchor="_Toc27536" w:history="1">
        <w:r>
          <w:rPr>
            <w:rFonts w:ascii="仿宋" w:eastAsia="仿宋" w:hAnsi="仿宋" w:cs="仿宋" w:hint="eastAsia"/>
            <w:lang w:eastAsia="zh-CN"/>
          </w:rPr>
          <w:t>(二)、标准化作业流程</w:t>
        </w:r>
        <w:r>
          <w:tab/>
        </w:r>
        <w:r>
          <w:fldChar w:fldCharType="begin"/>
        </w:r>
        <w:r>
          <w:instrText xml:space="preserve"> PAGEREF _Toc27536 \h </w:instrText>
        </w:r>
        <w:r>
          <w:fldChar w:fldCharType="separate"/>
        </w:r>
        <w:r>
          <w:t>38</w:t>
        </w:r>
        <w:r>
          <w:fldChar w:fldCharType="end"/>
        </w:r>
      </w:hyperlink>
    </w:p>
    <w:p>
      <w:pPr>
        <w:pStyle w:val="TOC2"/>
        <w:tabs>
          <w:tab w:val="right" w:leader="dot" w:pos="8306"/>
        </w:tabs>
      </w:pPr>
      <w:hyperlink w:anchor="_Toc20163" w:history="1">
        <w:r>
          <w:rPr>
            <w:rFonts w:ascii="仿宋" w:eastAsia="仿宋" w:hAnsi="仿宋" w:cs="仿宋" w:hint="eastAsia"/>
            <w:lang w:eastAsia="zh-CN"/>
          </w:rPr>
          <w:t>(三)、质量监控与评估</w:t>
        </w:r>
        <w:r>
          <w:tab/>
        </w:r>
        <w:r>
          <w:fldChar w:fldCharType="begin"/>
        </w:r>
        <w:r>
          <w:instrText xml:space="preserve"> PAGEREF _Toc20163 \h </w:instrText>
        </w:r>
        <w:r>
          <w:fldChar w:fldCharType="separate"/>
        </w:r>
        <w:r>
          <w:t>40</w:t>
        </w:r>
        <w:r>
          <w:fldChar w:fldCharType="end"/>
        </w:r>
      </w:hyperlink>
    </w:p>
    <w:p>
      <w:pPr>
        <w:pStyle w:val="TOC2"/>
        <w:tabs>
          <w:tab w:val="right" w:leader="dot" w:pos="8306"/>
        </w:tabs>
      </w:pPr>
      <w:hyperlink w:anchor="_Toc3921" w:history="1">
        <w:r>
          <w:rPr>
            <w:rFonts w:ascii="仿宋" w:eastAsia="仿宋" w:hAnsi="仿宋" w:cs="仿宋" w:hint="eastAsia"/>
            <w:lang w:eastAsia="zh-CN"/>
          </w:rPr>
          <w:t>(四)、质量改进计划</w:t>
        </w:r>
        <w:r>
          <w:tab/>
        </w:r>
        <w:r>
          <w:fldChar w:fldCharType="begin"/>
        </w:r>
        <w:r>
          <w:instrText xml:space="preserve"> PAGEREF _Toc3921 \h </w:instrText>
        </w:r>
        <w:r>
          <w:fldChar w:fldCharType="separate"/>
        </w:r>
        <w:r>
          <w:t>41</w:t>
        </w:r>
        <w:r>
          <w:fldChar w:fldCharType="end"/>
        </w:r>
      </w:hyperlink>
    </w:p>
    <w:p>
      <w:pPr>
        <w:pStyle w:val="TOC1"/>
        <w:tabs>
          <w:tab w:val="right" w:leader="dot" w:pos="8306"/>
        </w:tabs>
      </w:pPr>
      <w:hyperlink w:anchor="_Toc30117" w:history="1">
        <w:r>
          <w:rPr>
            <w:rFonts w:ascii="仿宋" w:eastAsia="仿宋" w:hAnsi="仿宋" w:cs="仿宋" w:hint="eastAsia"/>
            <w:lang w:eastAsia="zh-CN"/>
          </w:rPr>
          <w:t>十、技术创新与产业升级</w:t>
        </w:r>
        <w:r>
          <w:tab/>
        </w:r>
        <w:r>
          <w:fldChar w:fldCharType="begin"/>
        </w:r>
        <w:r>
          <w:instrText xml:space="preserve"> PAGEREF _Toc30117 \h </w:instrText>
        </w:r>
        <w:r>
          <w:fldChar w:fldCharType="separate"/>
        </w:r>
        <w:r>
          <w:t>42</w:t>
        </w:r>
        <w:r>
          <w:fldChar w:fldCharType="end"/>
        </w:r>
      </w:hyperlink>
    </w:p>
    <w:p>
      <w:pPr>
        <w:pStyle w:val="TOC2"/>
        <w:tabs>
          <w:tab w:val="right" w:leader="dot" w:pos="8306"/>
        </w:tabs>
      </w:pPr>
      <w:hyperlink w:anchor="_Toc22374" w:history="1">
        <w:r>
          <w:rPr>
            <w:rFonts w:ascii="仿宋" w:eastAsia="仿宋" w:hAnsi="仿宋" w:cs="仿宋" w:hint="eastAsia"/>
            <w:lang w:eastAsia="zh-CN"/>
          </w:rPr>
          <w:t>(一)、技术创新方向与目标</w:t>
        </w:r>
        <w:r>
          <w:tab/>
        </w:r>
        <w:r>
          <w:fldChar w:fldCharType="begin"/>
        </w:r>
        <w:r>
          <w:instrText xml:space="preserve"> PAGEREF _Toc22374 \h </w:instrText>
        </w:r>
        <w:r>
          <w:fldChar w:fldCharType="separate"/>
        </w:r>
        <w:r>
          <w:t>42</w:t>
        </w:r>
        <w:r>
          <w:fldChar w:fldCharType="end"/>
        </w:r>
      </w:hyperlink>
    </w:p>
    <w:p>
      <w:pPr>
        <w:pStyle w:val="TOC2"/>
        <w:tabs>
          <w:tab w:val="right" w:leader="dot" w:pos="8306"/>
        </w:tabs>
      </w:pPr>
      <w:hyperlink w:anchor="_Toc3546" w:history="1">
        <w:r>
          <w:rPr>
            <w:rFonts w:ascii="仿宋" w:eastAsia="仿宋" w:hAnsi="仿宋" w:cs="仿宋" w:hint="eastAsia"/>
            <w:lang w:eastAsia="zh-CN"/>
          </w:rPr>
          <w:t>(二)、产业升级路径与措施</w:t>
        </w:r>
        <w:r>
          <w:tab/>
        </w:r>
        <w:r>
          <w:fldChar w:fldCharType="begin"/>
        </w:r>
        <w:r>
          <w:instrText xml:space="preserve"> PAGEREF _Toc3546 \h </w:instrText>
        </w:r>
        <w:r>
          <w:fldChar w:fldCharType="separate"/>
        </w:r>
        <w:r>
          <w:t>43</w:t>
        </w:r>
        <w:r>
          <w:fldChar w:fldCharType="end"/>
        </w:r>
      </w:hyperlink>
    </w:p>
    <w:p>
      <w:pPr>
        <w:pStyle w:val="TOC1"/>
        <w:tabs>
          <w:tab w:val="right" w:leader="dot" w:pos="8306"/>
        </w:tabs>
      </w:pPr>
      <w:hyperlink w:anchor="_Toc18826" w:history="1">
        <w:r>
          <w:rPr>
            <w:rFonts w:ascii="仿宋" w:eastAsia="仿宋" w:hAnsi="仿宋" w:cs="仿宋" w:hint="eastAsia"/>
            <w:lang w:eastAsia="zh-CN"/>
          </w:rPr>
          <w:t>十一、项目实施与管理方案</w:t>
        </w:r>
        <w:r>
          <w:tab/>
        </w:r>
        <w:r>
          <w:fldChar w:fldCharType="begin"/>
        </w:r>
        <w:r>
          <w:instrText xml:space="preserve"> PAGEREF _Toc18826 \h </w:instrText>
        </w:r>
        <w:r>
          <w:fldChar w:fldCharType="separate"/>
        </w:r>
        <w:r>
          <w:t>45</w:t>
        </w:r>
        <w:r>
          <w:fldChar w:fldCharType="end"/>
        </w:r>
      </w:hyperlink>
    </w:p>
    <w:p>
      <w:pPr>
        <w:pStyle w:val="TOC2"/>
        <w:tabs>
          <w:tab w:val="right" w:leader="dot" w:pos="8306"/>
        </w:tabs>
      </w:pPr>
      <w:hyperlink w:anchor="_Toc25286" w:history="1">
        <w:r>
          <w:rPr>
            <w:rFonts w:ascii="仿宋" w:eastAsia="仿宋" w:hAnsi="仿宋" w:cs="仿宋" w:hint="eastAsia"/>
            <w:lang w:eastAsia="zh-CN"/>
          </w:rPr>
          <w:t>(一)、项目实施计划</w:t>
        </w:r>
        <w:r>
          <w:tab/>
        </w:r>
        <w:r>
          <w:fldChar w:fldCharType="begin"/>
        </w:r>
        <w:r>
          <w:instrText xml:space="preserve"> PAGEREF _Toc25286 \h </w:instrText>
        </w:r>
        <w:r>
          <w:fldChar w:fldCharType="separate"/>
        </w:r>
        <w:r>
          <w:t>45</w:t>
        </w:r>
        <w:r>
          <w:fldChar w:fldCharType="end"/>
        </w:r>
      </w:hyperlink>
    </w:p>
    <w:p>
      <w:pPr>
        <w:pStyle w:val="TOC2"/>
        <w:tabs>
          <w:tab w:val="right" w:leader="dot" w:pos="8306"/>
        </w:tabs>
      </w:pPr>
      <w:hyperlink w:anchor="_Toc13787" w:history="1">
        <w:r>
          <w:rPr>
            <w:rFonts w:ascii="仿宋" w:eastAsia="仿宋" w:hAnsi="仿宋" w:cs="仿宋" w:hint="eastAsia"/>
            <w:lang w:eastAsia="zh-CN"/>
          </w:rPr>
          <w:t>(二)、项目组织机构与职责</w:t>
        </w:r>
        <w:r>
          <w:tab/>
        </w:r>
        <w:r>
          <w:fldChar w:fldCharType="begin"/>
        </w:r>
        <w:r>
          <w:instrText xml:space="preserve"> PAGEREF _Toc13787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26" w:history="1">
        <w:r>
          <w:rPr>
            <w:rFonts w:ascii="仿宋" w:eastAsia="仿宋" w:hAnsi="仿宋" w:cs="仿宋" w:hint="eastAsia"/>
            <w:lang w:eastAsia="zh-CN"/>
          </w:rPr>
          <w:t>(三)、项目管理与监控体系</w:t>
        </w:r>
        <w:r>
          <w:tab/>
        </w:r>
        <w:r>
          <w:fldChar w:fldCharType="begin"/>
        </w:r>
        <w:r>
          <w:instrText xml:space="preserve"> PAGEREF _Toc5426 \h </w:instrText>
        </w:r>
        <w:r>
          <w:fldChar w:fldCharType="separate"/>
        </w:r>
        <w:r>
          <w:t>49</w:t>
        </w:r>
        <w:r>
          <w:fldChar w:fldCharType="end"/>
        </w:r>
      </w:hyperlink>
    </w:p>
    <w:p>
      <w:pPr>
        <w:pStyle w:val="TOC1"/>
        <w:tabs>
          <w:tab w:val="right" w:leader="dot" w:pos="8306"/>
        </w:tabs>
      </w:pPr>
      <w:hyperlink w:anchor="_Toc3738" w:history="1">
        <w:r>
          <w:rPr>
            <w:rFonts w:ascii="仿宋" w:eastAsia="仿宋" w:hAnsi="仿宋" w:cs="仿宋" w:hint="eastAsia"/>
            <w:lang w:eastAsia="zh-CN"/>
          </w:rPr>
          <w:t>十二、经济效益与社会效益优化</w:t>
        </w:r>
        <w:r>
          <w:tab/>
        </w:r>
        <w:r>
          <w:fldChar w:fldCharType="begin"/>
        </w:r>
        <w:r>
          <w:instrText xml:space="preserve"> PAGEREF _Toc3738 \h </w:instrText>
        </w:r>
        <w:r>
          <w:fldChar w:fldCharType="separate"/>
        </w:r>
        <w:r>
          <w:t>50</w:t>
        </w:r>
        <w:r>
          <w:fldChar w:fldCharType="end"/>
        </w:r>
      </w:hyperlink>
    </w:p>
    <w:p>
      <w:pPr>
        <w:pStyle w:val="TOC2"/>
        <w:tabs>
          <w:tab w:val="right" w:leader="dot" w:pos="8306"/>
        </w:tabs>
      </w:pPr>
      <w:hyperlink w:anchor="_Toc14477" w:history="1">
        <w:r>
          <w:rPr>
            <w:rFonts w:ascii="仿宋" w:eastAsia="仿宋" w:hAnsi="仿宋" w:cs="仿宋" w:hint="eastAsia"/>
            <w:lang w:eastAsia="zh-CN"/>
          </w:rPr>
          <w:t>(一)、经济效益提升策略</w:t>
        </w:r>
        <w:r>
          <w:tab/>
        </w:r>
        <w:r>
          <w:fldChar w:fldCharType="begin"/>
        </w:r>
        <w:r>
          <w:instrText xml:space="preserve"> PAGEREF _Toc14477 \h </w:instrText>
        </w:r>
        <w:r>
          <w:fldChar w:fldCharType="separate"/>
        </w:r>
        <w:r>
          <w:t>50</w:t>
        </w:r>
        <w:r>
          <w:fldChar w:fldCharType="end"/>
        </w:r>
      </w:hyperlink>
    </w:p>
    <w:p>
      <w:pPr>
        <w:pStyle w:val="TOC2"/>
        <w:tabs>
          <w:tab w:val="right" w:leader="dot" w:pos="8306"/>
        </w:tabs>
      </w:pPr>
      <w:hyperlink w:anchor="_Toc8930" w:history="1">
        <w:r>
          <w:rPr>
            <w:rFonts w:ascii="仿宋" w:eastAsia="仿宋" w:hAnsi="仿宋" w:cs="仿宋" w:hint="eastAsia"/>
            <w:lang w:eastAsia="zh-CN"/>
          </w:rPr>
          <w:t>(二)、社会效益增强方案</w:t>
        </w:r>
        <w:r>
          <w:tab/>
        </w:r>
        <w:r>
          <w:fldChar w:fldCharType="begin"/>
        </w:r>
        <w:r>
          <w:instrText xml:space="preserve"> PAGEREF _Toc8930 \h </w:instrText>
        </w:r>
        <w:r>
          <w:fldChar w:fldCharType="separate"/>
        </w:r>
        <w:r>
          <w:t>52</w:t>
        </w:r>
        <w:r>
          <w:fldChar w:fldCharType="end"/>
        </w:r>
      </w:hyperlink>
    </w:p>
    <w:p>
      <w:pPr>
        <w:pStyle w:val="TOC1"/>
        <w:tabs>
          <w:tab w:val="right" w:leader="dot" w:pos="8306"/>
        </w:tabs>
      </w:pPr>
      <w:hyperlink w:anchor="_Toc27461" w:history="1">
        <w:r>
          <w:rPr>
            <w:rFonts w:ascii="仿宋" w:eastAsia="仿宋" w:hAnsi="仿宋" w:cs="仿宋" w:hint="eastAsia"/>
            <w:lang w:eastAsia="zh-CN"/>
          </w:rPr>
          <w:t>十三、质量管理与控制</w:t>
        </w:r>
        <w:r>
          <w:tab/>
        </w:r>
        <w:r>
          <w:fldChar w:fldCharType="begin"/>
        </w:r>
        <w:r>
          <w:instrText xml:space="preserve"> PAGEREF _Toc27461 \h </w:instrText>
        </w:r>
        <w:r>
          <w:fldChar w:fldCharType="separate"/>
        </w:r>
        <w:r>
          <w:t>52</w:t>
        </w:r>
        <w:r>
          <w:fldChar w:fldCharType="end"/>
        </w:r>
      </w:hyperlink>
    </w:p>
    <w:p>
      <w:pPr>
        <w:pStyle w:val="TOC2"/>
        <w:tabs>
          <w:tab w:val="right" w:leader="dot" w:pos="8306"/>
        </w:tabs>
      </w:pPr>
      <w:hyperlink w:anchor="_Toc31780" w:history="1">
        <w:r>
          <w:rPr>
            <w:rFonts w:ascii="仿宋" w:eastAsia="仿宋" w:hAnsi="仿宋" w:cs="仿宋" w:hint="eastAsia"/>
            <w:lang w:eastAsia="zh-CN"/>
          </w:rPr>
          <w:t>(一)、质量管理体系建设</w:t>
        </w:r>
        <w:r>
          <w:tab/>
        </w:r>
        <w:r>
          <w:fldChar w:fldCharType="begin"/>
        </w:r>
        <w:r>
          <w:instrText xml:space="preserve"> PAGEREF _Toc31780 \h </w:instrText>
        </w:r>
        <w:r>
          <w:fldChar w:fldCharType="separate"/>
        </w:r>
        <w:r>
          <w:t>52</w:t>
        </w:r>
        <w:r>
          <w:fldChar w:fldCharType="end"/>
        </w:r>
      </w:hyperlink>
    </w:p>
    <w:p>
      <w:pPr>
        <w:pStyle w:val="TOC2"/>
        <w:tabs>
          <w:tab w:val="right" w:leader="dot" w:pos="8306"/>
        </w:tabs>
      </w:pPr>
      <w:hyperlink w:anchor="_Toc19164" w:history="1">
        <w:r>
          <w:rPr>
            <w:rFonts w:ascii="仿宋" w:eastAsia="仿宋" w:hAnsi="仿宋" w:cs="仿宋" w:hint="eastAsia"/>
            <w:lang w:eastAsia="zh-CN"/>
          </w:rPr>
          <w:t>(二)、质量控制措施</w:t>
        </w:r>
        <w:r>
          <w:tab/>
        </w:r>
        <w:r>
          <w:fldChar w:fldCharType="begin"/>
        </w:r>
        <w:r>
          <w:instrText xml:space="preserve"> PAGEREF _Toc19164 \h </w:instrText>
        </w:r>
        <w:r>
          <w:fldChar w:fldCharType="separate"/>
        </w:r>
        <w:r>
          <w:t>54</w:t>
        </w:r>
        <w:r>
          <w:fldChar w:fldCharType="end"/>
        </w:r>
      </w:hyperlink>
    </w:p>
    <w:p>
      <w:pPr>
        <w:pStyle w:val="TOC1"/>
        <w:tabs>
          <w:tab w:val="right" w:leader="dot" w:pos="8306"/>
        </w:tabs>
      </w:pPr>
      <w:hyperlink w:anchor="_Toc23656" w:history="1">
        <w:r>
          <w:rPr>
            <w:rFonts w:ascii="仿宋" w:eastAsia="仿宋" w:hAnsi="仿宋" w:cs="仿宋" w:hint="eastAsia"/>
            <w:lang w:eastAsia="zh-CN"/>
          </w:rPr>
          <w:t>十四、创新驱动与持续发展</w:t>
        </w:r>
        <w:r>
          <w:tab/>
        </w:r>
        <w:r>
          <w:fldChar w:fldCharType="begin"/>
        </w:r>
        <w:r>
          <w:instrText xml:space="preserve"> PAGEREF _Toc23656 \h </w:instrText>
        </w:r>
        <w:r>
          <w:fldChar w:fldCharType="separate"/>
        </w:r>
        <w:r>
          <w:t>55</w:t>
        </w:r>
        <w:r>
          <w:fldChar w:fldCharType="end"/>
        </w:r>
      </w:hyperlink>
    </w:p>
    <w:p>
      <w:pPr>
        <w:pStyle w:val="TOC2"/>
        <w:tabs>
          <w:tab w:val="right" w:leader="dot" w:pos="8306"/>
        </w:tabs>
      </w:pPr>
      <w:hyperlink w:anchor="_Toc27039" w:history="1">
        <w:r>
          <w:rPr>
            <w:rFonts w:ascii="仿宋" w:eastAsia="仿宋" w:hAnsi="仿宋" w:cs="仿宋" w:hint="eastAsia"/>
            <w:lang w:eastAsia="zh-CN"/>
          </w:rPr>
          <w:t>(一)、创新驱动战略实施</w:t>
        </w:r>
        <w:r>
          <w:tab/>
        </w:r>
        <w:r>
          <w:fldChar w:fldCharType="begin"/>
        </w:r>
        <w:r>
          <w:instrText xml:space="preserve"> PAGEREF _Toc27039 \h </w:instrText>
        </w:r>
        <w:r>
          <w:fldChar w:fldCharType="separate"/>
        </w:r>
        <w:r>
          <w:t>55</w:t>
        </w:r>
        <w:r>
          <w:fldChar w:fldCharType="end"/>
        </w:r>
      </w:hyperlink>
    </w:p>
    <w:p>
      <w:pPr>
        <w:pStyle w:val="TOC2"/>
        <w:tabs>
          <w:tab w:val="right" w:leader="dot" w:pos="8306"/>
        </w:tabs>
      </w:pPr>
      <w:hyperlink w:anchor="_Toc2972" w:history="1">
        <w:r>
          <w:rPr>
            <w:rFonts w:ascii="仿宋" w:eastAsia="仿宋" w:hAnsi="仿宋" w:cs="仿宋" w:hint="eastAsia"/>
            <w:lang w:eastAsia="zh-CN"/>
          </w:rPr>
          <w:t>(二)、持续发展路径探索</w:t>
        </w:r>
        <w:r>
          <w:tab/>
        </w:r>
        <w:r>
          <w:fldChar w:fldCharType="begin"/>
        </w:r>
        <w:r>
          <w:instrText xml:space="preserve"> PAGEREF _Toc2972 \h </w:instrText>
        </w:r>
        <w:r>
          <w:fldChar w:fldCharType="separate"/>
        </w:r>
        <w:r>
          <w:t>57</w:t>
        </w:r>
        <w:r>
          <w:fldChar w:fldCharType="end"/>
        </w:r>
      </w:hyperlink>
    </w:p>
    <w:p>
      <w:pPr>
        <w:pStyle w:val="TOC1"/>
        <w:tabs>
          <w:tab w:val="right" w:leader="dot" w:pos="8306"/>
        </w:tabs>
      </w:pPr>
      <w:hyperlink w:anchor="_Toc23343" w:history="1">
        <w:r>
          <w:rPr>
            <w:rFonts w:ascii="仿宋" w:eastAsia="仿宋" w:hAnsi="仿宋" w:cs="仿宋" w:hint="eastAsia"/>
            <w:lang w:eastAsia="zh-CN"/>
          </w:rPr>
          <w:t>十五、设施与设备管理</w:t>
        </w:r>
        <w:r>
          <w:tab/>
        </w:r>
        <w:r>
          <w:fldChar w:fldCharType="begin"/>
        </w:r>
        <w:r>
          <w:instrText xml:space="preserve"> PAGEREF _Toc23343 \h </w:instrText>
        </w:r>
        <w:r>
          <w:fldChar w:fldCharType="separate"/>
        </w:r>
        <w:r>
          <w:t>61</w:t>
        </w:r>
        <w:r>
          <w:fldChar w:fldCharType="end"/>
        </w:r>
      </w:hyperlink>
    </w:p>
    <w:p>
      <w:pPr>
        <w:pStyle w:val="TOC2"/>
        <w:tabs>
          <w:tab w:val="right" w:leader="dot" w:pos="8306"/>
        </w:tabs>
      </w:pPr>
      <w:hyperlink w:anchor="_Toc21638" w:history="1">
        <w:r>
          <w:rPr>
            <w:rFonts w:ascii="仿宋" w:eastAsia="仿宋" w:hAnsi="仿宋" w:cs="仿宋" w:hint="eastAsia"/>
            <w:lang w:eastAsia="zh-CN"/>
          </w:rPr>
          <w:t>(一)、设施规划与配置</w:t>
        </w:r>
        <w:r>
          <w:tab/>
        </w:r>
        <w:r>
          <w:fldChar w:fldCharType="begin"/>
        </w:r>
        <w:r>
          <w:instrText xml:space="preserve"> PAGEREF _Toc21638 \h </w:instrText>
        </w:r>
        <w:r>
          <w:fldChar w:fldCharType="separate"/>
        </w:r>
        <w:r>
          <w:t>61</w:t>
        </w:r>
        <w:r>
          <w:fldChar w:fldCharType="end"/>
        </w:r>
      </w:hyperlink>
    </w:p>
    <w:p>
      <w:pPr>
        <w:pStyle w:val="TOC2"/>
        <w:tabs>
          <w:tab w:val="right" w:leader="dot" w:pos="8306"/>
        </w:tabs>
      </w:pPr>
      <w:hyperlink w:anchor="_Toc22077" w:history="1">
        <w:r>
          <w:rPr>
            <w:rFonts w:ascii="仿宋" w:eastAsia="仿宋" w:hAnsi="仿宋" w:cs="仿宋" w:hint="eastAsia"/>
            <w:lang w:eastAsia="zh-CN"/>
          </w:rPr>
          <w:t>(二)、设备采购与维护管理</w:t>
        </w:r>
        <w:r>
          <w:tab/>
        </w:r>
        <w:r>
          <w:fldChar w:fldCharType="begin"/>
        </w:r>
        <w:r>
          <w:instrText xml:space="preserve"> PAGEREF _Toc22077 \h </w:instrText>
        </w:r>
        <w:r>
          <w:fldChar w:fldCharType="separate"/>
        </w:r>
        <w:r>
          <w:t>61</w:t>
        </w:r>
        <w:r>
          <w:fldChar w:fldCharType="end"/>
        </w:r>
      </w:hyperlink>
    </w:p>
    <w:p>
      <w:pPr>
        <w:pStyle w:val="TOC2"/>
        <w:tabs>
          <w:tab w:val="right" w:leader="dot" w:pos="8306"/>
        </w:tabs>
      </w:pPr>
      <w:hyperlink w:anchor="_Toc22033" w:history="1">
        <w:r>
          <w:rPr>
            <w:rFonts w:ascii="仿宋" w:eastAsia="仿宋" w:hAnsi="仿宋" w:cs="仿宋" w:hint="eastAsia"/>
            <w:lang w:eastAsia="zh-CN"/>
          </w:rPr>
          <w:t>(三)、设施设备升级策略</w:t>
        </w:r>
        <w:r>
          <w:tab/>
        </w:r>
        <w:r>
          <w:fldChar w:fldCharType="begin"/>
        </w:r>
        <w:r>
          <w:instrText xml:space="preserve"> PAGEREF _Toc22033 \h </w:instrText>
        </w:r>
        <w:r>
          <w:fldChar w:fldCharType="separate"/>
        </w:r>
        <w:r>
          <w:t>62</w:t>
        </w:r>
        <w:r>
          <w:fldChar w:fldCharType="end"/>
        </w:r>
      </w:hyperlink>
    </w:p>
    <w:p>
      <w:pPr>
        <w:pStyle w:val="TOC1"/>
        <w:tabs>
          <w:tab w:val="right" w:leader="dot" w:pos="8306"/>
        </w:tabs>
      </w:pPr>
      <w:hyperlink w:anchor="_Toc7457" w:history="1">
        <w:r>
          <w:rPr>
            <w:rFonts w:ascii="仿宋" w:eastAsia="仿宋" w:hAnsi="仿宋" w:cs="仿宋" w:hint="eastAsia"/>
            <w:lang w:eastAsia="zh-CN"/>
          </w:rPr>
          <w:t>十六、法律法规与政策遵循</w:t>
        </w:r>
        <w:r>
          <w:tab/>
        </w:r>
        <w:r>
          <w:fldChar w:fldCharType="begin"/>
        </w:r>
        <w:r>
          <w:instrText xml:space="preserve"> PAGEREF _Toc7457 \h </w:instrText>
        </w:r>
        <w:r>
          <w:fldChar w:fldCharType="separate"/>
        </w:r>
        <w:r>
          <w:t>63</w:t>
        </w:r>
        <w:r>
          <w:fldChar w:fldCharType="end"/>
        </w:r>
      </w:hyperlink>
    </w:p>
    <w:p>
      <w:pPr>
        <w:pStyle w:val="TOC2"/>
        <w:tabs>
          <w:tab w:val="right" w:leader="dot" w:pos="8306"/>
        </w:tabs>
      </w:pPr>
      <w:hyperlink w:anchor="_Toc13308" w:history="1">
        <w:r>
          <w:rPr>
            <w:rFonts w:ascii="仿宋" w:eastAsia="仿宋" w:hAnsi="仿宋" w:cs="仿宋" w:hint="eastAsia"/>
            <w:lang w:eastAsia="zh-CN"/>
          </w:rPr>
          <w:t>(一)、法律法规遵守</w:t>
        </w:r>
        <w:r>
          <w:tab/>
        </w:r>
        <w:r>
          <w:fldChar w:fldCharType="begin"/>
        </w:r>
        <w:r>
          <w:instrText xml:space="preserve"> PAGEREF _Toc13308 \h </w:instrText>
        </w:r>
        <w:r>
          <w:fldChar w:fldCharType="separate"/>
        </w:r>
        <w:r>
          <w:t>63</w:t>
        </w:r>
        <w:r>
          <w:fldChar w:fldCharType="end"/>
        </w:r>
      </w:hyperlink>
    </w:p>
    <w:p>
      <w:pPr>
        <w:pStyle w:val="TOC2"/>
        <w:tabs>
          <w:tab w:val="right" w:leader="dot" w:pos="8306"/>
        </w:tabs>
      </w:pPr>
      <w:hyperlink w:anchor="_Toc11321" w:history="1">
        <w:r>
          <w:rPr>
            <w:rFonts w:ascii="仿宋" w:eastAsia="仿宋" w:hAnsi="仿宋" w:cs="仿宋" w:hint="eastAsia"/>
            <w:lang w:eastAsia="zh-CN"/>
          </w:rPr>
          <w:t>(二)、政策导向与利用</w:t>
        </w:r>
        <w:r>
          <w:tab/>
        </w:r>
        <w:r>
          <w:fldChar w:fldCharType="begin"/>
        </w:r>
        <w:r>
          <w:instrText xml:space="preserve"> PAGEREF _Toc11321 \h </w:instrText>
        </w:r>
        <w:r>
          <w:fldChar w:fldCharType="separate"/>
        </w:r>
        <w:r>
          <w:t>64</w:t>
        </w:r>
        <w:r>
          <w:fldChar w:fldCharType="end"/>
        </w:r>
      </w:hyperlink>
    </w:p>
    <w:p>
      <w:pPr>
        <w:pStyle w:val="TOC1"/>
        <w:tabs>
          <w:tab w:val="right" w:leader="dot" w:pos="8306"/>
        </w:tabs>
      </w:pPr>
      <w:hyperlink w:anchor="_Toc19017" w:history="1">
        <w:r>
          <w:rPr>
            <w:rFonts w:ascii="仿宋" w:eastAsia="仿宋" w:hAnsi="仿宋" w:cs="仿宋" w:hint="eastAsia"/>
            <w:lang w:eastAsia="zh-CN"/>
          </w:rPr>
          <w:t>十七、产业协同与集群发展</w:t>
        </w:r>
        <w:r>
          <w:tab/>
        </w:r>
        <w:r>
          <w:fldChar w:fldCharType="begin"/>
        </w:r>
        <w:r>
          <w:instrText xml:space="preserve"> PAGEREF _Toc19017 \h </w:instrText>
        </w:r>
        <w:r>
          <w:fldChar w:fldCharType="separate"/>
        </w:r>
        <w:r>
          <w:t>65</w:t>
        </w:r>
        <w:r>
          <w:fldChar w:fldCharType="end"/>
        </w:r>
      </w:hyperlink>
    </w:p>
    <w:p>
      <w:pPr>
        <w:pStyle w:val="TOC2"/>
        <w:tabs>
          <w:tab w:val="right" w:leader="dot" w:pos="8306"/>
        </w:tabs>
      </w:pPr>
      <w:hyperlink w:anchor="_Toc25650" w:history="1">
        <w:r>
          <w:rPr>
            <w:rFonts w:ascii="仿宋" w:eastAsia="仿宋" w:hAnsi="仿宋" w:cs="仿宋" w:hint="eastAsia"/>
            <w:lang w:eastAsia="zh-CN"/>
          </w:rPr>
          <w:t>(一)、产业协同机制建设</w:t>
        </w:r>
        <w:r>
          <w:tab/>
        </w:r>
        <w:r>
          <w:fldChar w:fldCharType="begin"/>
        </w:r>
        <w:r>
          <w:instrText xml:space="preserve"> PAGEREF _Toc25650 \h </w:instrText>
        </w:r>
        <w:r>
          <w:fldChar w:fldCharType="separate"/>
        </w:r>
        <w:r>
          <w:t>65</w:t>
        </w:r>
        <w:r>
          <w:fldChar w:fldCharType="end"/>
        </w:r>
      </w:hyperlink>
    </w:p>
    <w:p>
      <w:pPr>
        <w:pStyle w:val="TOC2"/>
        <w:tabs>
          <w:tab w:val="right" w:leader="dot" w:pos="8306"/>
        </w:tabs>
      </w:pPr>
      <w:hyperlink w:anchor="_Toc24795" w:history="1">
        <w:r>
          <w:rPr>
            <w:rFonts w:ascii="仿宋" w:eastAsia="仿宋" w:hAnsi="仿宋" w:cs="仿宋" w:hint="eastAsia"/>
            <w:lang w:eastAsia="zh-CN"/>
          </w:rPr>
          <w:t>(二)、产业集群培育与发展</w:t>
        </w:r>
        <w:r>
          <w:tab/>
        </w:r>
        <w:r>
          <w:fldChar w:fldCharType="begin"/>
        </w:r>
        <w:r>
          <w:instrText xml:space="preserve"> PAGEREF _Toc24795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15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6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二次加工材，相关板材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二次加工材，相关板材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9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二次加工材，相关板材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次加工材，相关板材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二次加工材，相关板材项目还致力于提升当地居民的技能和就业能力，通过与当地教育机构合作提供培训和教育机会，从而提高社区整体的生活水平和社会福祉。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二次加工材，相关板材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30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二次加工材，相关板材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二次加工材，相关板材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59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483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二次加工材，相关板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二次加工材，相关板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二次加工材，相关板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次加工材，相关板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二次加工材，相关板材项目的社会影响是全面而深远的。从提供就业机会和提升公共服务，到促进社会结构和劳动市场的多元化，再到推动社会责任和伦理标准的提高，项目对于提升社区的经济、文化和社会福祉有着重要作用。通过这些正面影响，二次加工材，相关板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3179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为了融入当地社区，二次加工材，相关板材项目需深入理解当地的文化特色和社会习俗。例如，项目在设计广告和市场推广活动时，应考虑使用当地语言和符合地方文化的表达方式。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次加工材，相关板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870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为了确保二次加工材，相关板材项目的成功并最大限度地减轻潜在的社会风险，详细的风险分析和具体的应对策略至关重要。以下是针对项目可能面临的具体社会风险及相应对策的分析：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风险描述：二次加工材，相关板材项目可能遭遇社区抵制，尤其如果社区成员认为项目会破坏他们的生活环境或忽略他们的意见。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https://d.book118.com/145300244003011130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BD062C"/>
    <w:rsid w:val="4BBD06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5300244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2024-03-14T23:33:00Z</dcterms:created>
  <dcterms:modified xsi:type="dcterms:W3CDTF">2024-03-14T23:33:48Z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1E4B0492AB314494A9141E0ECEF5764D_11</vt:lpwstr>
  </property>
  <property fmtid="{D5CDD505-2E9C-101B-9397-08002B2CF9AE}" pid="3" name="KSOProductBuildVer">
    <vt:lpwstr>2052-12.1.0.16250</vt:lpwstr>
  </property>
</Properties>
</file>