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体重秤项目可行性建设方案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6" w:history="1">
        <w:r>
          <w:rPr>
            <w:rFonts w:ascii="仿宋" w:eastAsia="仿宋" w:hAnsi="仿宋" w:cs="仿宋" w:hint="eastAsia"/>
            <w:lang w:eastAsia="zh-CN"/>
          </w:rPr>
          <w:t>序言</w:t>
        </w:r>
        <w:r>
          <w:tab/>
        </w:r>
        <w:r>
          <w:fldChar w:fldCharType="begin"/>
        </w:r>
        <w:r>
          <w:instrText xml:space="preserve"> PAGEREF _Toc506 \h </w:instrText>
        </w:r>
        <w:r>
          <w:fldChar w:fldCharType="separate"/>
        </w:r>
        <w:r>
          <w:t>3</w:t>
        </w:r>
        <w:r>
          <w:fldChar w:fldCharType="end"/>
        </w:r>
      </w:hyperlink>
    </w:p>
    <w:p>
      <w:pPr>
        <w:pStyle w:val="TOC1"/>
        <w:tabs>
          <w:tab w:val="right" w:leader="dot" w:pos="8306"/>
        </w:tabs>
      </w:pPr>
      <w:hyperlink w:anchor="_Toc26269" w:history="1">
        <w:r>
          <w:rPr>
            <w:rFonts w:ascii="仿宋" w:eastAsia="仿宋" w:hAnsi="仿宋" w:cs="仿宋" w:hint="eastAsia"/>
            <w:lang w:eastAsia="zh-CN"/>
          </w:rPr>
          <w:t>一、体重秤项目概论</w:t>
        </w:r>
        <w:r>
          <w:tab/>
        </w:r>
        <w:r>
          <w:fldChar w:fldCharType="begin"/>
        </w:r>
        <w:r>
          <w:instrText xml:space="preserve"> PAGEREF _Toc26269 \h </w:instrText>
        </w:r>
        <w:r>
          <w:fldChar w:fldCharType="separate"/>
        </w:r>
        <w:r>
          <w:t>3</w:t>
        </w:r>
        <w:r>
          <w:fldChar w:fldCharType="end"/>
        </w:r>
      </w:hyperlink>
    </w:p>
    <w:p>
      <w:pPr>
        <w:pStyle w:val="TOC2"/>
        <w:tabs>
          <w:tab w:val="right" w:leader="dot" w:pos="8306"/>
        </w:tabs>
      </w:pPr>
      <w:hyperlink w:anchor="_Toc7084" w:history="1">
        <w:r>
          <w:rPr>
            <w:rFonts w:ascii="仿宋" w:eastAsia="仿宋" w:hAnsi="仿宋" w:cs="仿宋" w:hint="eastAsia"/>
            <w:lang w:eastAsia="zh-CN"/>
          </w:rPr>
          <w:t>(一)、项目申报单位概况</w:t>
        </w:r>
        <w:r>
          <w:tab/>
        </w:r>
        <w:r>
          <w:fldChar w:fldCharType="begin"/>
        </w:r>
        <w:r>
          <w:instrText xml:space="preserve"> PAGEREF _Toc7084 \h </w:instrText>
        </w:r>
        <w:r>
          <w:fldChar w:fldCharType="separate"/>
        </w:r>
        <w:r>
          <w:t>3</w:t>
        </w:r>
        <w:r>
          <w:fldChar w:fldCharType="end"/>
        </w:r>
      </w:hyperlink>
    </w:p>
    <w:p>
      <w:pPr>
        <w:pStyle w:val="TOC2"/>
        <w:tabs>
          <w:tab w:val="right" w:leader="dot" w:pos="8306"/>
        </w:tabs>
      </w:pPr>
      <w:hyperlink w:anchor="_Toc25925" w:history="1">
        <w:r>
          <w:rPr>
            <w:rFonts w:ascii="仿宋" w:eastAsia="仿宋" w:hAnsi="仿宋" w:cs="仿宋" w:hint="eastAsia"/>
            <w:lang w:eastAsia="zh-CN"/>
          </w:rPr>
          <w:t>(二)、项目概况</w:t>
        </w:r>
        <w:r>
          <w:tab/>
        </w:r>
        <w:r>
          <w:fldChar w:fldCharType="begin"/>
        </w:r>
        <w:r>
          <w:instrText xml:space="preserve"> PAGEREF _Toc25925 \h </w:instrText>
        </w:r>
        <w:r>
          <w:fldChar w:fldCharType="separate"/>
        </w:r>
        <w:r>
          <w:t>4</w:t>
        </w:r>
        <w:r>
          <w:fldChar w:fldCharType="end"/>
        </w:r>
      </w:hyperlink>
    </w:p>
    <w:p>
      <w:pPr>
        <w:pStyle w:val="TOC1"/>
        <w:tabs>
          <w:tab w:val="right" w:leader="dot" w:pos="8306"/>
        </w:tabs>
      </w:pPr>
      <w:hyperlink w:anchor="_Toc22809" w:history="1">
        <w:r>
          <w:rPr>
            <w:rFonts w:ascii="仿宋" w:eastAsia="仿宋" w:hAnsi="仿宋" w:cs="仿宋" w:hint="eastAsia"/>
            <w:lang w:eastAsia="zh-CN"/>
          </w:rPr>
          <w:t>二、背景、必要性分析</w:t>
        </w:r>
        <w:r>
          <w:tab/>
        </w:r>
        <w:r>
          <w:fldChar w:fldCharType="begin"/>
        </w:r>
        <w:r>
          <w:instrText xml:space="preserve"> PAGEREF _Toc22809 \h </w:instrText>
        </w:r>
        <w:r>
          <w:fldChar w:fldCharType="separate"/>
        </w:r>
        <w:r>
          <w:t>7</w:t>
        </w:r>
        <w:r>
          <w:fldChar w:fldCharType="end"/>
        </w:r>
      </w:hyperlink>
    </w:p>
    <w:p>
      <w:pPr>
        <w:pStyle w:val="TOC2"/>
        <w:tabs>
          <w:tab w:val="right" w:leader="dot" w:pos="8306"/>
        </w:tabs>
      </w:pPr>
      <w:hyperlink w:anchor="_Toc10994" w:history="1">
        <w:r>
          <w:rPr>
            <w:rFonts w:ascii="仿宋" w:eastAsia="仿宋" w:hAnsi="仿宋" w:cs="仿宋" w:hint="eastAsia"/>
            <w:lang w:eastAsia="zh-CN"/>
          </w:rPr>
          <w:t>(一)、项目建设背景</w:t>
        </w:r>
        <w:r>
          <w:tab/>
        </w:r>
        <w:r>
          <w:fldChar w:fldCharType="begin"/>
        </w:r>
        <w:r>
          <w:instrText xml:space="preserve"> PAGEREF _Toc10994 \h </w:instrText>
        </w:r>
        <w:r>
          <w:fldChar w:fldCharType="separate"/>
        </w:r>
        <w:r>
          <w:t>7</w:t>
        </w:r>
        <w:r>
          <w:fldChar w:fldCharType="end"/>
        </w:r>
      </w:hyperlink>
    </w:p>
    <w:p>
      <w:pPr>
        <w:pStyle w:val="TOC2"/>
        <w:tabs>
          <w:tab w:val="right" w:leader="dot" w:pos="8306"/>
        </w:tabs>
      </w:pPr>
      <w:hyperlink w:anchor="_Toc4054" w:history="1">
        <w:r>
          <w:rPr>
            <w:rFonts w:ascii="仿宋" w:eastAsia="仿宋" w:hAnsi="仿宋" w:cs="仿宋" w:hint="eastAsia"/>
            <w:lang w:eastAsia="zh-CN"/>
          </w:rPr>
          <w:t>(二)、必要性分析</w:t>
        </w:r>
        <w:r>
          <w:tab/>
        </w:r>
        <w:r>
          <w:fldChar w:fldCharType="begin"/>
        </w:r>
        <w:r>
          <w:instrText xml:space="preserve"> PAGEREF _Toc4054 \h </w:instrText>
        </w:r>
        <w:r>
          <w:fldChar w:fldCharType="separate"/>
        </w:r>
        <w:r>
          <w:t>8</w:t>
        </w:r>
        <w:r>
          <w:fldChar w:fldCharType="end"/>
        </w:r>
      </w:hyperlink>
    </w:p>
    <w:p>
      <w:pPr>
        <w:pStyle w:val="TOC2"/>
        <w:tabs>
          <w:tab w:val="right" w:leader="dot" w:pos="8306"/>
        </w:tabs>
      </w:pPr>
      <w:hyperlink w:anchor="_Toc27281" w:history="1">
        <w:r>
          <w:rPr>
            <w:rFonts w:ascii="仿宋" w:eastAsia="仿宋" w:hAnsi="仿宋" w:cs="仿宋" w:hint="eastAsia"/>
            <w:lang w:eastAsia="zh-CN"/>
          </w:rPr>
          <w:t>(三)、项目建设有利条件</w:t>
        </w:r>
        <w:r>
          <w:tab/>
        </w:r>
        <w:r>
          <w:fldChar w:fldCharType="begin"/>
        </w:r>
        <w:r>
          <w:instrText xml:space="preserve"> PAGEREF _Toc27281 \h </w:instrText>
        </w:r>
        <w:r>
          <w:fldChar w:fldCharType="separate"/>
        </w:r>
        <w:r>
          <w:t>9</w:t>
        </w:r>
        <w:r>
          <w:fldChar w:fldCharType="end"/>
        </w:r>
      </w:hyperlink>
    </w:p>
    <w:p>
      <w:pPr>
        <w:pStyle w:val="TOC1"/>
        <w:tabs>
          <w:tab w:val="right" w:leader="dot" w:pos="8306"/>
        </w:tabs>
      </w:pPr>
      <w:hyperlink w:anchor="_Toc13345" w:history="1">
        <w:r>
          <w:rPr>
            <w:rFonts w:ascii="仿宋" w:eastAsia="仿宋" w:hAnsi="仿宋" w:cs="仿宋" w:hint="eastAsia"/>
            <w:lang w:eastAsia="zh-CN"/>
          </w:rPr>
          <w:t>三、项目监理与质量保证</w:t>
        </w:r>
        <w:r>
          <w:tab/>
        </w:r>
        <w:r>
          <w:fldChar w:fldCharType="begin"/>
        </w:r>
        <w:r>
          <w:instrText xml:space="preserve"> PAGEREF _Toc13345 \h </w:instrText>
        </w:r>
        <w:r>
          <w:fldChar w:fldCharType="separate"/>
        </w:r>
        <w:r>
          <w:t>11</w:t>
        </w:r>
        <w:r>
          <w:fldChar w:fldCharType="end"/>
        </w:r>
      </w:hyperlink>
    </w:p>
    <w:p>
      <w:pPr>
        <w:pStyle w:val="TOC2"/>
        <w:tabs>
          <w:tab w:val="right" w:leader="dot" w:pos="8306"/>
        </w:tabs>
      </w:pPr>
      <w:hyperlink w:anchor="_Toc10330" w:history="1">
        <w:r>
          <w:rPr>
            <w:rFonts w:ascii="仿宋" w:eastAsia="仿宋" w:hAnsi="仿宋" w:cs="仿宋" w:hint="eastAsia"/>
            <w:lang w:eastAsia="zh-CN"/>
          </w:rPr>
          <w:t>(一)、监理体系构建</w:t>
        </w:r>
        <w:r>
          <w:tab/>
        </w:r>
        <w:r>
          <w:fldChar w:fldCharType="begin"/>
        </w:r>
        <w:r>
          <w:instrText xml:space="preserve"> PAGEREF _Toc10330 \h </w:instrText>
        </w:r>
        <w:r>
          <w:fldChar w:fldCharType="separate"/>
        </w:r>
        <w:r>
          <w:t>11</w:t>
        </w:r>
        <w:r>
          <w:fldChar w:fldCharType="end"/>
        </w:r>
      </w:hyperlink>
    </w:p>
    <w:p>
      <w:pPr>
        <w:pStyle w:val="TOC2"/>
        <w:tabs>
          <w:tab w:val="right" w:leader="dot" w:pos="8306"/>
        </w:tabs>
      </w:pPr>
      <w:hyperlink w:anchor="_Toc32352" w:history="1">
        <w:r>
          <w:rPr>
            <w:rFonts w:ascii="仿宋" w:eastAsia="仿宋" w:hAnsi="仿宋" w:cs="仿宋" w:hint="eastAsia"/>
            <w:lang w:eastAsia="zh-CN"/>
          </w:rPr>
          <w:t>(二)、质量保证体系实施</w:t>
        </w:r>
        <w:r>
          <w:tab/>
        </w:r>
        <w:r>
          <w:fldChar w:fldCharType="begin"/>
        </w:r>
        <w:r>
          <w:instrText xml:space="preserve"> PAGEREF _Toc32352 \h </w:instrText>
        </w:r>
        <w:r>
          <w:fldChar w:fldCharType="separate"/>
        </w:r>
        <w:r>
          <w:t>12</w:t>
        </w:r>
        <w:r>
          <w:fldChar w:fldCharType="end"/>
        </w:r>
      </w:hyperlink>
    </w:p>
    <w:p>
      <w:pPr>
        <w:pStyle w:val="TOC2"/>
        <w:tabs>
          <w:tab w:val="right" w:leader="dot" w:pos="8306"/>
        </w:tabs>
      </w:pPr>
      <w:hyperlink w:anchor="_Toc13293" w:history="1">
        <w:r>
          <w:rPr>
            <w:rFonts w:ascii="仿宋" w:eastAsia="仿宋" w:hAnsi="仿宋" w:cs="仿宋" w:hint="eastAsia"/>
            <w:lang w:eastAsia="zh-CN"/>
          </w:rPr>
          <w:t>(三)、监理与质量控制流程</w:t>
        </w:r>
        <w:r>
          <w:tab/>
        </w:r>
        <w:r>
          <w:fldChar w:fldCharType="begin"/>
        </w:r>
        <w:r>
          <w:instrText xml:space="preserve"> PAGEREF _Toc13293 \h </w:instrText>
        </w:r>
        <w:r>
          <w:fldChar w:fldCharType="separate"/>
        </w:r>
        <w:r>
          <w:t>12</w:t>
        </w:r>
        <w:r>
          <w:fldChar w:fldCharType="end"/>
        </w:r>
      </w:hyperlink>
    </w:p>
    <w:p>
      <w:pPr>
        <w:pStyle w:val="TOC1"/>
        <w:tabs>
          <w:tab w:val="right" w:leader="dot" w:pos="8306"/>
        </w:tabs>
      </w:pPr>
      <w:hyperlink w:anchor="_Toc15703" w:history="1">
        <w:r>
          <w:rPr>
            <w:rFonts w:ascii="仿宋" w:eastAsia="仿宋" w:hAnsi="仿宋" w:cs="仿宋" w:hint="eastAsia"/>
            <w:lang w:eastAsia="zh-CN"/>
          </w:rPr>
          <w:t>四、资源开发及综合利用分析</w:t>
        </w:r>
        <w:r>
          <w:tab/>
        </w:r>
        <w:r>
          <w:fldChar w:fldCharType="begin"/>
        </w:r>
        <w:r>
          <w:instrText xml:space="preserve"> PAGEREF _Toc15703 \h </w:instrText>
        </w:r>
        <w:r>
          <w:fldChar w:fldCharType="separate"/>
        </w:r>
        <w:r>
          <w:t>13</w:t>
        </w:r>
        <w:r>
          <w:fldChar w:fldCharType="end"/>
        </w:r>
      </w:hyperlink>
    </w:p>
    <w:p>
      <w:pPr>
        <w:pStyle w:val="TOC2"/>
        <w:tabs>
          <w:tab w:val="right" w:leader="dot" w:pos="8306"/>
        </w:tabs>
      </w:pPr>
      <w:hyperlink w:anchor="_Toc28694" w:history="1">
        <w:r>
          <w:rPr>
            <w:rFonts w:ascii="仿宋" w:eastAsia="仿宋" w:hAnsi="仿宋" w:cs="仿宋" w:hint="eastAsia"/>
            <w:lang w:eastAsia="zh-CN"/>
          </w:rPr>
          <w:t>(一)、资源开发方案</w:t>
        </w:r>
        <w:r>
          <w:tab/>
        </w:r>
        <w:r>
          <w:fldChar w:fldCharType="begin"/>
        </w:r>
        <w:r>
          <w:instrText xml:space="preserve"> PAGEREF _Toc28694 \h </w:instrText>
        </w:r>
        <w:r>
          <w:fldChar w:fldCharType="separate"/>
        </w:r>
        <w:r>
          <w:t>13</w:t>
        </w:r>
        <w:r>
          <w:fldChar w:fldCharType="end"/>
        </w:r>
      </w:hyperlink>
    </w:p>
    <w:p>
      <w:pPr>
        <w:pStyle w:val="TOC2"/>
        <w:tabs>
          <w:tab w:val="right" w:leader="dot" w:pos="8306"/>
        </w:tabs>
      </w:pPr>
      <w:hyperlink w:anchor="_Toc17239" w:history="1">
        <w:r>
          <w:rPr>
            <w:rFonts w:ascii="仿宋" w:eastAsia="仿宋" w:hAnsi="仿宋" w:cs="仿宋" w:hint="eastAsia"/>
            <w:lang w:eastAsia="zh-CN"/>
          </w:rPr>
          <w:t>(二)、资源利用方案</w:t>
        </w:r>
        <w:r>
          <w:tab/>
        </w:r>
        <w:r>
          <w:fldChar w:fldCharType="begin"/>
        </w:r>
        <w:r>
          <w:instrText xml:space="preserve"> PAGEREF _Toc17239 \h </w:instrText>
        </w:r>
        <w:r>
          <w:fldChar w:fldCharType="separate"/>
        </w:r>
        <w:r>
          <w:t>14</w:t>
        </w:r>
        <w:r>
          <w:fldChar w:fldCharType="end"/>
        </w:r>
      </w:hyperlink>
    </w:p>
    <w:p>
      <w:pPr>
        <w:pStyle w:val="TOC2"/>
        <w:tabs>
          <w:tab w:val="right" w:leader="dot" w:pos="8306"/>
        </w:tabs>
      </w:pPr>
      <w:hyperlink w:anchor="_Toc15819" w:history="1">
        <w:r>
          <w:rPr>
            <w:rFonts w:ascii="仿宋" w:eastAsia="仿宋" w:hAnsi="仿宋" w:cs="仿宋" w:hint="eastAsia"/>
            <w:lang w:eastAsia="zh-CN"/>
          </w:rPr>
          <w:t>(三)、资源节约措施</w:t>
        </w:r>
        <w:r>
          <w:tab/>
        </w:r>
        <w:r>
          <w:fldChar w:fldCharType="begin"/>
        </w:r>
        <w:r>
          <w:instrText xml:space="preserve"> PAGEREF _Toc15819 \h </w:instrText>
        </w:r>
        <w:r>
          <w:fldChar w:fldCharType="separate"/>
        </w:r>
        <w:r>
          <w:t>15</w:t>
        </w:r>
        <w:r>
          <w:fldChar w:fldCharType="end"/>
        </w:r>
      </w:hyperlink>
    </w:p>
    <w:p>
      <w:pPr>
        <w:pStyle w:val="TOC1"/>
        <w:tabs>
          <w:tab w:val="right" w:leader="dot" w:pos="8306"/>
        </w:tabs>
      </w:pPr>
      <w:hyperlink w:anchor="_Toc3516" w:history="1">
        <w:r>
          <w:rPr>
            <w:rFonts w:ascii="仿宋" w:eastAsia="仿宋" w:hAnsi="仿宋" w:cs="仿宋" w:hint="eastAsia"/>
            <w:lang w:eastAsia="zh-CN"/>
          </w:rPr>
          <w:t>五、经济影响分析</w:t>
        </w:r>
        <w:r>
          <w:tab/>
        </w:r>
        <w:r>
          <w:fldChar w:fldCharType="begin"/>
        </w:r>
        <w:r>
          <w:instrText xml:space="preserve"> PAGEREF _Toc3516 \h </w:instrText>
        </w:r>
        <w:r>
          <w:fldChar w:fldCharType="separate"/>
        </w:r>
        <w:r>
          <w:t>16</w:t>
        </w:r>
        <w:r>
          <w:fldChar w:fldCharType="end"/>
        </w:r>
      </w:hyperlink>
    </w:p>
    <w:p>
      <w:pPr>
        <w:pStyle w:val="TOC2"/>
        <w:tabs>
          <w:tab w:val="right" w:leader="dot" w:pos="8306"/>
        </w:tabs>
      </w:pPr>
      <w:hyperlink w:anchor="_Toc19504" w:history="1">
        <w:r>
          <w:rPr>
            <w:rFonts w:ascii="仿宋" w:eastAsia="仿宋" w:hAnsi="仿宋" w:cs="仿宋" w:hint="eastAsia"/>
            <w:lang w:eastAsia="zh-CN"/>
          </w:rPr>
          <w:t>(一)、经济费用效益或费用效果分析</w:t>
        </w:r>
        <w:r>
          <w:tab/>
        </w:r>
        <w:r>
          <w:fldChar w:fldCharType="begin"/>
        </w:r>
        <w:r>
          <w:instrText xml:space="preserve"> PAGEREF _Toc19504 \h </w:instrText>
        </w:r>
        <w:r>
          <w:fldChar w:fldCharType="separate"/>
        </w:r>
        <w:r>
          <w:t>16</w:t>
        </w:r>
        <w:r>
          <w:fldChar w:fldCharType="end"/>
        </w:r>
      </w:hyperlink>
    </w:p>
    <w:p>
      <w:pPr>
        <w:pStyle w:val="TOC2"/>
        <w:tabs>
          <w:tab w:val="right" w:leader="dot" w:pos="8306"/>
        </w:tabs>
      </w:pPr>
      <w:hyperlink w:anchor="_Toc364" w:history="1">
        <w:r>
          <w:rPr>
            <w:rFonts w:ascii="仿宋" w:eastAsia="仿宋" w:hAnsi="仿宋" w:cs="仿宋" w:hint="eastAsia"/>
            <w:lang w:eastAsia="zh-CN"/>
          </w:rPr>
          <w:t>(二)、行业影响分析</w:t>
        </w:r>
        <w:r>
          <w:tab/>
        </w:r>
        <w:r>
          <w:fldChar w:fldCharType="begin"/>
        </w:r>
        <w:r>
          <w:instrText xml:space="preserve"> PAGEREF _Toc364 \h </w:instrText>
        </w:r>
        <w:r>
          <w:fldChar w:fldCharType="separate"/>
        </w:r>
        <w:r>
          <w:t>19</w:t>
        </w:r>
        <w:r>
          <w:fldChar w:fldCharType="end"/>
        </w:r>
      </w:hyperlink>
    </w:p>
    <w:p>
      <w:pPr>
        <w:pStyle w:val="TOC2"/>
        <w:tabs>
          <w:tab w:val="right" w:leader="dot" w:pos="8306"/>
        </w:tabs>
      </w:pPr>
      <w:hyperlink w:anchor="_Toc23970" w:history="1">
        <w:r>
          <w:rPr>
            <w:rFonts w:ascii="仿宋" w:eastAsia="仿宋" w:hAnsi="仿宋" w:cs="仿宋" w:hint="eastAsia"/>
            <w:lang w:eastAsia="zh-CN"/>
          </w:rPr>
          <w:t>(三)、区域经济影响分析</w:t>
        </w:r>
        <w:r>
          <w:tab/>
        </w:r>
        <w:r>
          <w:fldChar w:fldCharType="begin"/>
        </w:r>
        <w:r>
          <w:instrText xml:space="preserve"> PAGEREF _Toc23970 \h </w:instrText>
        </w:r>
        <w:r>
          <w:fldChar w:fldCharType="separate"/>
        </w:r>
        <w:r>
          <w:t>20</w:t>
        </w:r>
        <w:r>
          <w:fldChar w:fldCharType="end"/>
        </w:r>
      </w:hyperlink>
    </w:p>
    <w:p>
      <w:pPr>
        <w:pStyle w:val="TOC2"/>
        <w:tabs>
          <w:tab w:val="right" w:leader="dot" w:pos="8306"/>
        </w:tabs>
      </w:pPr>
      <w:hyperlink w:anchor="_Toc11316" w:history="1">
        <w:r>
          <w:rPr>
            <w:rFonts w:ascii="仿宋" w:eastAsia="仿宋" w:hAnsi="仿宋" w:cs="仿宋" w:hint="eastAsia"/>
            <w:lang w:eastAsia="zh-CN"/>
          </w:rPr>
          <w:t>(四)、宏观经济影响分析</w:t>
        </w:r>
        <w:r>
          <w:tab/>
        </w:r>
        <w:r>
          <w:fldChar w:fldCharType="begin"/>
        </w:r>
        <w:r>
          <w:instrText xml:space="preserve"> PAGEREF _Toc11316 \h </w:instrText>
        </w:r>
        <w:r>
          <w:fldChar w:fldCharType="separate"/>
        </w:r>
        <w:r>
          <w:t>21</w:t>
        </w:r>
        <w:r>
          <w:fldChar w:fldCharType="end"/>
        </w:r>
      </w:hyperlink>
    </w:p>
    <w:p>
      <w:pPr>
        <w:pStyle w:val="TOC1"/>
        <w:tabs>
          <w:tab w:val="right" w:leader="dot" w:pos="8306"/>
        </w:tabs>
      </w:pPr>
      <w:hyperlink w:anchor="_Toc21007" w:history="1">
        <w:r>
          <w:rPr>
            <w:rFonts w:ascii="仿宋" w:eastAsia="仿宋" w:hAnsi="仿宋" w:cs="仿宋" w:hint="eastAsia"/>
            <w:lang w:eastAsia="zh-CN"/>
          </w:rPr>
          <w:t>六、财务管理与成本控制</w:t>
        </w:r>
        <w:r>
          <w:tab/>
        </w:r>
        <w:r>
          <w:fldChar w:fldCharType="begin"/>
        </w:r>
        <w:r>
          <w:instrText xml:space="preserve"> PAGEREF _Toc21007 \h </w:instrText>
        </w:r>
        <w:r>
          <w:fldChar w:fldCharType="separate"/>
        </w:r>
        <w:r>
          <w:t>23</w:t>
        </w:r>
        <w:r>
          <w:fldChar w:fldCharType="end"/>
        </w:r>
      </w:hyperlink>
    </w:p>
    <w:p>
      <w:pPr>
        <w:pStyle w:val="TOC2"/>
        <w:tabs>
          <w:tab w:val="right" w:leader="dot" w:pos="8306"/>
        </w:tabs>
      </w:pPr>
      <w:hyperlink w:anchor="_Toc14908" w:history="1">
        <w:r>
          <w:rPr>
            <w:rFonts w:ascii="仿宋" w:eastAsia="仿宋" w:hAnsi="仿宋" w:cs="仿宋" w:hint="eastAsia"/>
            <w:lang w:eastAsia="zh-CN"/>
          </w:rPr>
          <w:t>(一)、财务管理体系建设</w:t>
        </w:r>
        <w:r>
          <w:tab/>
        </w:r>
        <w:r>
          <w:fldChar w:fldCharType="begin"/>
        </w:r>
        <w:r>
          <w:instrText xml:space="preserve"> PAGEREF _Toc14908 \h </w:instrText>
        </w:r>
        <w:r>
          <w:fldChar w:fldCharType="separate"/>
        </w:r>
        <w:r>
          <w:t>23</w:t>
        </w:r>
        <w:r>
          <w:fldChar w:fldCharType="end"/>
        </w:r>
      </w:hyperlink>
    </w:p>
    <w:p>
      <w:pPr>
        <w:pStyle w:val="TOC2"/>
        <w:tabs>
          <w:tab w:val="right" w:leader="dot" w:pos="8306"/>
        </w:tabs>
      </w:pPr>
      <w:hyperlink w:anchor="_Toc2347" w:history="1">
        <w:r>
          <w:rPr>
            <w:rFonts w:ascii="仿宋" w:eastAsia="仿宋" w:hAnsi="仿宋" w:cs="仿宋" w:hint="eastAsia"/>
            <w:lang w:eastAsia="zh-CN"/>
          </w:rPr>
          <w:t>(二)、成本控制措施</w:t>
        </w:r>
        <w:r>
          <w:tab/>
        </w:r>
        <w:r>
          <w:fldChar w:fldCharType="begin"/>
        </w:r>
        <w:r>
          <w:instrText xml:space="preserve"> PAGEREF _Toc2347 \h </w:instrText>
        </w:r>
        <w:r>
          <w:fldChar w:fldCharType="separate"/>
        </w:r>
        <w:r>
          <w:t>24</w:t>
        </w:r>
        <w:r>
          <w:fldChar w:fldCharType="end"/>
        </w:r>
      </w:hyperlink>
    </w:p>
    <w:p>
      <w:pPr>
        <w:pStyle w:val="TOC1"/>
        <w:tabs>
          <w:tab w:val="right" w:leader="dot" w:pos="8306"/>
        </w:tabs>
      </w:pPr>
      <w:hyperlink w:anchor="_Toc2023" w:history="1">
        <w:r>
          <w:rPr>
            <w:rFonts w:ascii="仿宋" w:eastAsia="仿宋" w:hAnsi="仿宋" w:cs="仿宋" w:hint="eastAsia"/>
            <w:lang w:eastAsia="zh-CN"/>
          </w:rPr>
          <w:t>七、环境保护与治理方案</w:t>
        </w:r>
        <w:r>
          <w:tab/>
        </w:r>
        <w:r>
          <w:fldChar w:fldCharType="begin"/>
        </w:r>
        <w:r>
          <w:instrText xml:space="preserve"> PAGEREF _Toc2023 \h </w:instrText>
        </w:r>
        <w:r>
          <w:fldChar w:fldCharType="separate"/>
        </w:r>
        <w:r>
          <w:t>25</w:t>
        </w:r>
        <w:r>
          <w:fldChar w:fldCharType="end"/>
        </w:r>
      </w:hyperlink>
    </w:p>
    <w:p>
      <w:pPr>
        <w:pStyle w:val="TOC2"/>
        <w:tabs>
          <w:tab w:val="right" w:leader="dot" w:pos="8306"/>
        </w:tabs>
      </w:pPr>
      <w:hyperlink w:anchor="_Toc840" w:history="1">
        <w:r>
          <w:rPr>
            <w:rFonts w:ascii="仿宋" w:eastAsia="仿宋" w:hAnsi="仿宋" w:cs="仿宋" w:hint="eastAsia"/>
            <w:lang w:eastAsia="zh-CN"/>
          </w:rPr>
          <w:t>(一)、项目环境影响评估</w:t>
        </w:r>
        <w:r>
          <w:tab/>
        </w:r>
        <w:r>
          <w:fldChar w:fldCharType="begin"/>
        </w:r>
        <w:r>
          <w:instrText xml:space="preserve"> PAGEREF _Toc840 \h </w:instrText>
        </w:r>
        <w:r>
          <w:fldChar w:fldCharType="separate"/>
        </w:r>
        <w:r>
          <w:t>25</w:t>
        </w:r>
        <w:r>
          <w:fldChar w:fldCharType="end"/>
        </w:r>
      </w:hyperlink>
    </w:p>
    <w:p>
      <w:pPr>
        <w:pStyle w:val="TOC2"/>
        <w:tabs>
          <w:tab w:val="right" w:leader="dot" w:pos="8306"/>
        </w:tabs>
      </w:pPr>
      <w:hyperlink w:anchor="_Toc15317" w:history="1">
        <w:r>
          <w:rPr>
            <w:rFonts w:ascii="仿宋" w:eastAsia="仿宋" w:hAnsi="仿宋" w:cs="仿宋" w:hint="eastAsia"/>
            <w:lang w:eastAsia="zh-CN"/>
          </w:rPr>
          <w:t>(二)、环境保护措施与治理方案</w:t>
        </w:r>
        <w:r>
          <w:tab/>
        </w:r>
        <w:r>
          <w:fldChar w:fldCharType="begin"/>
        </w:r>
        <w:r>
          <w:instrText xml:space="preserve"> PAGEREF _Toc15317 \h </w:instrText>
        </w:r>
        <w:r>
          <w:fldChar w:fldCharType="separate"/>
        </w:r>
        <w:r>
          <w:t>25</w:t>
        </w:r>
        <w:r>
          <w:fldChar w:fldCharType="end"/>
        </w:r>
      </w:hyperlink>
    </w:p>
    <w:p>
      <w:pPr>
        <w:pStyle w:val="TOC1"/>
        <w:tabs>
          <w:tab w:val="right" w:leader="dot" w:pos="8306"/>
        </w:tabs>
      </w:pPr>
      <w:hyperlink w:anchor="_Toc7632" w:history="1">
        <w:r>
          <w:rPr>
            <w:rFonts w:ascii="仿宋" w:eastAsia="仿宋" w:hAnsi="仿宋" w:cs="仿宋" w:hint="eastAsia"/>
            <w:lang w:eastAsia="zh-CN"/>
          </w:rPr>
          <w:t>八、项目进度计划</w:t>
        </w:r>
        <w:r>
          <w:tab/>
        </w:r>
        <w:r>
          <w:fldChar w:fldCharType="begin"/>
        </w:r>
        <w:r>
          <w:instrText xml:space="preserve"> PAGEREF _Toc7632 \h </w:instrText>
        </w:r>
        <w:r>
          <w:fldChar w:fldCharType="separate"/>
        </w:r>
        <w:r>
          <w:t>26</w:t>
        </w:r>
        <w:r>
          <w:fldChar w:fldCharType="end"/>
        </w:r>
      </w:hyperlink>
    </w:p>
    <w:p>
      <w:pPr>
        <w:pStyle w:val="TOC2"/>
        <w:tabs>
          <w:tab w:val="right" w:leader="dot" w:pos="8306"/>
        </w:tabs>
      </w:pPr>
      <w:hyperlink w:anchor="_Toc29160" w:history="1">
        <w:r>
          <w:rPr>
            <w:rFonts w:ascii="仿宋" w:eastAsia="仿宋" w:hAnsi="仿宋" w:cs="仿宋" w:hint="eastAsia"/>
            <w:lang w:eastAsia="zh-CN"/>
          </w:rPr>
          <w:t>(一)、建设周期</w:t>
        </w:r>
        <w:r>
          <w:tab/>
        </w:r>
        <w:r>
          <w:fldChar w:fldCharType="begin"/>
        </w:r>
        <w:r>
          <w:instrText xml:space="preserve"> PAGEREF _Toc29160 \h </w:instrText>
        </w:r>
        <w:r>
          <w:fldChar w:fldCharType="separate"/>
        </w:r>
        <w:r>
          <w:t>26</w:t>
        </w:r>
        <w:r>
          <w:fldChar w:fldCharType="end"/>
        </w:r>
      </w:hyperlink>
    </w:p>
    <w:p>
      <w:pPr>
        <w:pStyle w:val="TOC2"/>
        <w:tabs>
          <w:tab w:val="right" w:leader="dot" w:pos="8306"/>
        </w:tabs>
      </w:pPr>
      <w:hyperlink w:anchor="_Toc28855" w:history="1">
        <w:r>
          <w:rPr>
            <w:rFonts w:ascii="仿宋" w:eastAsia="仿宋" w:hAnsi="仿宋" w:cs="仿宋" w:hint="eastAsia"/>
            <w:lang w:eastAsia="zh-CN"/>
          </w:rPr>
          <w:t>(二)、建设进度</w:t>
        </w:r>
        <w:r>
          <w:tab/>
        </w:r>
        <w:r>
          <w:fldChar w:fldCharType="begin"/>
        </w:r>
        <w:r>
          <w:instrText xml:space="preserve"> PAGEREF _Toc28855 \h </w:instrText>
        </w:r>
        <w:r>
          <w:fldChar w:fldCharType="separate"/>
        </w:r>
        <w:r>
          <w:t>26</w:t>
        </w:r>
        <w:r>
          <w:fldChar w:fldCharType="end"/>
        </w:r>
      </w:hyperlink>
    </w:p>
    <w:p>
      <w:pPr>
        <w:pStyle w:val="TOC2"/>
        <w:tabs>
          <w:tab w:val="right" w:leader="dot" w:pos="8306"/>
        </w:tabs>
      </w:pPr>
      <w:hyperlink w:anchor="_Toc1910" w:history="1">
        <w:r>
          <w:rPr>
            <w:rFonts w:ascii="仿宋" w:eastAsia="仿宋" w:hAnsi="仿宋" w:cs="仿宋" w:hint="eastAsia"/>
            <w:lang w:eastAsia="zh-CN"/>
          </w:rPr>
          <w:t>(三)、进度安排注意事项</w:t>
        </w:r>
        <w:r>
          <w:tab/>
        </w:r>
        <w:r>
          <w:fldChar w:fldCharType="begin"/>
        </w:r>
        <w:r>
          <w:instrText xml:space="preserve"> PAGEREF _Toc1910 \h </w:instrText>
        </w:r>
        <w:r>
          <w:fldChar w:fldCharType="separate"/>
        </w:r>
        <w:r>
          <w:t>28</w:t>
        </w:r>
        <w:r>
          <w:fldChar w:fldCharType="end"/>
        </w:r>
      </w:hyperlink>
    </w:p>
    <w:p>
      <w:pPr>
        <w:pStyle w:val="TOC2"/>
        <w:tabs>
          <w:tab w:val="right" w:leader="dot" w:pos="8306"/>
        </w:tabs>
      </w:pPr>
      <w:hyperlink w:anchor="_Toc15458" w:history="1">
        <w:r>
          <w:rPr>
            <w:rFonts w:ascii="仿宋" w:eastAsia="仿宋" w:hAnsi="仿宋" w:cs="仿宋" w:hint="eastAsia"/>
            <w:lang w:eastAsia="zh-CN"/>
          </w:rPr>
          <w:t>(四)、人力资源配置</w:t>
        </w:r>
        <w:r>
          <w:tab/>
        </w:r>
        <w:r>
          <w:fldChar w:fldCharType="begin"/>
        </w:r>
        <w:r>
          <w:instrText xml:space="preserve"> PAGEREF _Toc15458 \h </w:instrText>
        </w:r>
        <w:r>
          <w:fldChar w:fldCharType="separate"/>
        </w:r>
        <w:r>
          <w:t>29</w:t>
        </w:r>
        <w:r>
          <w:fldChar w:fldCharType="end"/>
        </w:r>
      </w:hyperlink>
    </w:p>
    <w:p>
      <w:pPr>
        <w:pStyle w:val="TOC2"/>
        <w:tabs>
          <w:tab w:val="right" w:leader="dot" w:pos="8306"/>
        </w:tabs>
      </w:pPr>
      <w:hyperlink w:anchor="_Toc23061" w:history="1">
        <w:r>
          <w:rPr>
            <w:rFonts w:ascii="仿宋" w:eastAsia="仿宋" w:hAnsi="仿宋" w:cs="仿宋" w:hint="eastAsia"/>
            <w:lang w:eastAsia="zh-CN"/>
          </w:rPr>
          <w:t>(五)、员工培训</w:t>
        </w:r>
        <w:r>
          <w:tab/>
        </w:r>
        <w:r>
          <w:fldChar w:fldCharType="begin"/>
        </w:r>
        <w:r>
          <w:instrText xml:space="preserve"> PAGEREF _Toc23061 \h </w:instrText>
        </w:r>
        <w:r>
          <w:fldChar w:fldCharType="separate"/>
        </w:r>
        <w:r>
          <w:t>31</w:t>
        </w:r>
        <w:r>
          <w:fldChar w:fldCharType="end"/>
        </w:r>
      </w:hyperlink>
    </w:p>
    <w:p>
      <w:pPr>
        <w:pStyle w:val="TOC2"/>
        <w:tabs>
          <w:tab w:val="right" w:leader="dot" w:pos="8306"/>
        </w:tabs>
      </w:pPr>
      <w:hyperlink w:anchor="_Toc5071" w:history="1">
        <w:r>
          <w:rPr>
            <w:rFonts w:ascii="仿宋" w:eastAsia="仿宋" w:hAnsi="仿宋" w:cs="仿宋" w:hint="eastAsia"/>
            <w:lang w:eastAsia="zh-CN"/>
          </w:rPr>
          <w:t>(六)、项目实施保障</w:t>
        </w:r>
        <w:r>
          <w:tab/>
        </w:r>
        <w:r>
          <w:fldChar w:fldCharType="begin"/>
        </w:r>
        <w:r>
          <w:instrText xml:space="preserve"> PAGEREF _Toc5071 \h </w:instrText>
        </w:r>
        <w:r>
          <w:fldChar w:fldCharType="separate"/>
        </w:r>
        <w:r>
          <w:t>32</w:t>
        </w:r>
        <w:r>
          <w:fldChar w:fldCharType="end"/>
        </w:r>
      </w:hyperlink>
    </w:p>
    <w:p>
      <w:pPr>
        <w:pStyle w:val="TOC2"/>
        <w:tabs>
          <w:tab w:val="right" w:leader="dot" w:pos="8306"/>
        </w:tabs>
      </w:pPr>
      <w:hyperlink w:anchor="_Toc5527" w:history="1">
        <w:r>
          <w:rPr>
            <w:rFonts w:ascii="仿宋" w:eastAsia="仿宋" w:hAnsi="仿宋" w:cs="仿宋" w:hint="eastAsia"/>
            <w:lang w:eastAsia="zh-CN"/>
          </w:rPr>
          <w:t>(七)、安全规范管理</w:t>
        </w:r>
        <w:r>
          <w:tab/>
        </w:r>
        <w:r>
          <w:fldChar w:fldCharType="begin"/>
        </w:r>
        <w:r>
          <w:instrText xml:space="preserve"> PAGEREF _Toc5527 \h </w:instrText>
        </w:r>
        <w:r>
          <w:fldChar w:fldCharType="separate"/>
        </w:r>
        <w:r>
          <w:t>32</w:t>
        </w:r>
        <w:r>
          <w:fldChar w:fldCharType="end"/>
        </w:r>
      </w:hyperlink>
    </w:p>
    <w:p>
      <w:pPr>
        <w:pStyle w:val="TOC1"/>
        <w:tabs>
          <w:tab w:val="right" w:leader="dot" w:pos="8306"/>
        </w:tabs>
      </w:pPr>
      <w:hyperlink w:anchor="_Toc3338" w:history="1">
        <w:r>
          <w:rPr>
            <w:rFonts w:ascii="仿宋" w:eastAsia="仿宋" w:hAnsi="仿宋" w:cs="仿宋" w:hint="eastAsia"/>
            <w:lang w:eastAsia="zh-CN"/>
          </w:rPr>
          <w:t>九、客户关系管理与市场拓展</w:t>
        </w:r>
        <w:r>
          <w:tab/>
        </w:r>
        <w:r>
          <w:fldChar w:fldCharType="begin"/>
        </w:r>
        <w:r>
          <w:instrText xml:space="preserve"> PAGEREF _Toc3338 \h </w:instrText>
        </w:r>
        <w:r>
          <w:fldChar w:fldCharType="separate"/>
        </w:r>
        <w:r>
          <w:t>34</w:t>
        </w:r>
        <w:r>
          <w:fldChar w:fldCharType="end"/>
        </w:r>
      </w:hyperlink>
    </w:p>
    <w:p>
      <w:pPr>
        <w:pStyle w:val="TOC2"/>
        <w:tabs>
          <w:tab w:val="right" w:leader="dot" w:pos="8306"/>
        </w:tabs>
      </w:pPr>
      <w:hyperlink w:anchor="_Toc21310" w:history="1">
        <w:r>
          <w:rPr>
            <w:rFonts w:ascii="仿宋" w:eastAsia="仿宋" w:hAnsi="仿宋" w:cs="仿宋" w:hint="eastAsia"/>
            <w:lang w:eastAsia="zh-CN"/>
          </w:rPr>
          <w:t>(一)、客户关系管理策略</w:t>
        </w:r>
        <w:r>
          <w:tab/>
        </w:r>
        <w:r>
          <w:fldChar w:fldCharType="begin"/>
        </w:r>
        <w:r>
          <w:instrText xml:space="preserve"> PAGEREF _Toc21310 \h </w:instrText>
        </w:r>
        <w:r>
          <w:fldChar w:fldCharType="separate"/>
        </w:r>
        <w:r>
          <w:t>34</w:t>
        </w:r>
        <w:r>
          <w:fldChar w:fldCharType="end"/>
        </w:r>
      </w:hyperlink>
    </w:p>
    <w:p>
      <w:pPr>
        <w:pStyle w:val="TOC2"/>
        <w:tabs>
          <w:tab w:val="right" w:leader="dot" w:pos="8306"/>
        </w:tabs>
      </w:pPr>
      <w:hyperlink w:anchor="_Toc21038" w:history="1">
        <w:r>
          <w:rPr>
            <w:rFonts w:ascii="仿宋" w:eastAsia="仿宋" w:hAnsi="仿宋" w:cs="仿宋" w:hint="eastAsia"/>
            <w:lang w:eastAsia="zh-CN"/>
          </w:rPr>
          <w:t>(二)、市场拓展方案</w:t>
        </w:r>
        <w:r>
          <w:tab/>
        </w:r>
        <w:r>
          <w:fldChar w:fldCharType="begin"/>
        </w:r>
        <w:r>
          <w:instrText xml:space="preserve"> PAGEREF _Toc21038 \h </w:instrText>
        </w:r>
        <w:r>
          <w:fldChar w:fldCharType="separate"/>
        </w:r>
        <w:r>
          <w:t>35</w:t>
        </w:r>
        <w:r>
          <w:fldChar w:fldCharType="end"/>
        </w:r>
      </w:hyperlink>
    </w:p>
    <w:p>
      <w:pPr>
        <w:pStyle w:val="TOC1"/>
        <w:tabs>
          <w:tab w:val="right" w:leader="dot" w:pos="8306"/>
        </w:tabs>
      </w:pPr>
      <w:hyperlink w:anchor="_Toc6953" w:history="1">
        <w:r>
          <w:rPr>
            <w:rFonts w:ascii="仿宋" w:eastAsia="仿宋" w:hAnsi="仿宋" w:cs="仿宋" w:hint="eastAsia"/>
            <w:lang w:eastAsia="zh-CN"/>
          </w:rPr>
          <w:t>十、技术创新与产业升级</w:t>
        </w:r>
        <w:r>
          <w:tab/>
        </w:r>
        <w:r>
          <w:fldChar w:fldCharType="begin"/>
        </w:r>
        <w:r>
          <w:instrText xml:space="preserve"> PAGEREF _Toc6953 \h </w:instrText>
        </w:r>
        <w:r>
          <w:fldChar w:fldCharType="separate"/>
        </w:r>
        <w:r>
          <w:t>36</w:t>
        </w:r>
        <w:r>
          <w:fldChar w:fldCharType="end"/>
        </w:r>
      </w:hyperlink>
    </w:p>
    <w:p>
      <w:pPr>
        <w:pStyle w:val="TOC2"/>
        <w:tabs>
          <w:tab w:val="right" w:leader="dot" w:pos="8306"/>
        </w:tabs>
      </w:pPr>
      <w:hyperlink w:anchor="_Toc32642" w:history="1">
        <w:r>
          <w:rPr>
            <w:rFonts w:ascii="仿宋" w:eastAsia="仿宋" w:hAnsi="仿宋" w:cs="仿宋" w:hint="eastAsia"/>
            <w:lang w:eastAsia="zh-CN"/>
          </w:rPr>
          <w:t>(一)、技术创新方向与目标</w:t>
        </w:r>
        <w:r>
          <w:tab/>
        </w:r>
        <w:r>
          <w:fldChar w:fldCharType="begin"/>
        </w:r>
        <w:r>
          <w:instrText xml:space="preserve"> PAGEREF _Toc32642 \h </w:instrText>
        </w:r>
        <w:r>
          <w:fldChar w:fldCharType="separate"/>
        </w:r>
        <w:r>
          <w:t>36</w:t>
        </w:r>
        <w:r>
          <w:fldChar w:fldCharType="end"/>
        </w:r>
      </w:hyperlink>
    </w:p>
    <w:p>
      <w:pPr>
        <w:pStyle w:val="TOC2"/>
        <w:tabs>
          <w:tab w:val="right" w:leader="dot" w:pos="8306"/>
        </w:tabs>
      </w:pPr>
      <w:hyperlink w:anchor="_Toc8841" w:history="1">
        <w:r>
          <w:rPr>
            <w:rFonts w:ascii="仿宋" w:eastAsia="仿宋" w:hAnsi="仿宋" w:cs="仿宋" w:hint="eastAsia"/>
            <w:lang w:eastAsia="zh-CN"/>
          </w:rPr>
          <w:t>(二)、产业升级路径与措施</w:t>
        </w:r>
        <w:r>
          <w:tab/>
        </w:r>
        <w:r>
          <w:fldChar w:fldCharType="begin"/>
        </w:r>
        <w:r>
          <w:instrText xml:space="preserve"> PAGEREF _Toc8841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36" w:history="1">
        <w:r>
          <w:rPr>
            <w:rFonts w:ascii="仿宋" w:eastAsia="仿宋" w:hAnsi="仿宋" w:cs="仿宋" w:hint="eastAsia"/>
            <w:lang w:eastAsia="zh-CN"/>
          </w:rPr>
          <w:t>十一、环境保护与绿色发展</w:t>
        </w:r>
        <w:r>
          <w:tab/>
        </w:r>
        <w:r>
          <w:fldChar w:fldCharType="begin"/>
        </w:r>
        <w:r>
          <w:instrText xml:space="preserve"> PAGEREF _Toc24436 \h </w:instrText>
        </w:r>
        <w:r>
          <w:fldChar w:fldCharType="separate"/>
        </w:r>
        <w:r>
          <w:t>39</w:t>
        </w:r>
        <w:r>
          <w:fldChar w:fldCharType="end"/>
        </w:r>
      </w:hyperlink>
    </w:p>
    <w:p>
      <w:pPr>
        <w:pStyle w:val="TOC2"/>
        <w:tabs>
          <w:tab w:val="right" w:leader="dot" w:pos="8306"/>
        </w:tabs>
      </w:pPr>
      <w:hyperlink w:anchor="_Toc13343" w:history="1">
        <w:r>
          <w:rPr>
            <w:rFonts w:ascii="仿宋" w:eastAsia="仿宋" w:hAnsi="仿宋" w:cs="仿宋" w:hint="eastAsia"/>
            <w:lang w:eastAsia="zh-CN"/>
          </w:rPr>
          <w:t>(一)、环境保护措施</w:t>
        </w:r>
        <w:r>
          <w:tab/>
        </w:r>
        <w:r>
          <w:fldChar w:fldCharType="begin"/>
        </w:r>
        <w:r>
          <w:instrText xml:space="preserve"> PAGEREF _Toc13343 \h </w:instrText>
        </w:r>
        <w:r>
          <w:fldChar w:fldCharType="separate"/>
        </w:r>
        <w:r>
          <w:t>39</w:t>
        </w:r>
        <w:r>
          <w:fldChar w:fldCharType="end"/>
        </w:r>
      </w:hyperlink>
    </w:p>
    <w:p>
      <w:pPr>
        <w:pStyle w:val="TOC2"/>
        <w:tabs>
          <w:tab w:val="right" w:leader="dot" w:pos="8306"/>
        </w:tabs>
      </w:pPr>
      <w:hyperlink w:anchor="_Toc23428" w:history="1">
        <w:r>
          <w:rPr>
            <w:rFonts w:ascii="仿宋" w:eastAsia="仿宋" w:hAnsi="仿宋" w:cs="仿宋" w:hint="eastAsia"/>
            <w:lang w:eastAsia="zh-CN"/>
          </w:rPr>
          <w:t>(二)、绿色发展与可持续发展策略</w:t>
        </w:r>
        <w:r>
          <w:tab/>
        </w:r>
        <w:r>
          <w:fldChar w:fldCharType="begin"/>
        </w:r>
        <w:r>
          <w:instrText xml:space="preserve"> PAGEREF _Toc23428 \h </w:instrText>
        </w:r>
        <w:r>
          <w:fldChar w:fldCharType="separate"/>
        </w:r>
        <w:r>
          <w:t>40</w:t>
        </w:r>
        <w:r>
          <w:fldChar w:fldCharType="end"/>
        </w:r>
      </w:hyperlink>
    </w:p>
    <w:p>
      <w:pPr>
        <w:pStyle w:val="TOC1"/>
        <w:tabs>
          <w:tab w:val="right" w:leader="dot" w:pos="8306"/>
        </w:tabs>
      </w:pPr>
      <w:hyperlink w:anchor="_Toc24084" w:history="1">
        <w:r>
          <w:rPr>
            <w:rFonts w:ascii="仿宋" w:eastAsia="仿宋" w:hAnsi="仿宋" w:cs="仿宋" w:hint="eastAsia"/>
            <w:lang w:eastAsia="zh-CN"/>
          </w:rPr>
          <w:t>十二、项目质量与标准</w:t>
        </w:r>
        <w:r>
          <w:tab/>
        </w:r>
        <w:r>
          <w:fldChar w:fldCharType="begin"/>
        </w:r>
        <w:r>
          <w:instrText xml:space="preserve"> PAGEREF _Toc24084 \h </w:instrText>
        </w:r>
        <w:r>
          <w:fldChar w:fldCharType="separate"/>
        </w:r>
        <w:r>
          <w:t>42</w:t>
        </w:r>
        <w:r>
          <w:fldChar w:fldCharType="end"/>
        </w:r>
      </w:hyperlink>
    </w:p>
    <w:p>
      <w:pPr>
        <w:pStyle w:val="TOC2"/>
        <w:tabs>
          <w:tab w:val="right" w:leader="dot" w:pos="8306"/>
        </w:tabs>
      </w:pPr>
      <w:hyperlink w:anchor="_Toc29014" w:history="1">
        <w:r>
          <w:rPr>
            <w:rFonts w:ascii="仿宋" w:eastAsia="仿宋" w:hAnsi="仿宋" w:cs="仿宋" w:hint="eastAsia"/>
            <w:lang w:eastAsia="zh-CN"/>
          </w:rPr>
          <w:t>(一)、质量保障体系</w:t>
        </w:r>
        <w:r>
          <w:tab/>
        </w:r>
        <w:r>
          <w:fldChar w:fldCharType="begin"/>
        </w:r>
        <w:r>
          <w:instrText xml:space="preserve"> PAGEREF _Toc29014 \h </w:instrText>
        </w:r>
        <w:r>
          <w:fldChar w:fldCharType="separate"/>
        </w:r>
        <w:r>
          <w:t>42</w:t>
        </w:r>
        <w:r>
          <w:fldChar w:fldCharType="end"/>
        </w:r>
      </w:hyperlink>
    </w:p>
    <w:p>
      <w:pPr>
        <w:pStyle w:val="TOC2"/>
        <w:tabs>
          <w:tab w:val="right" w:leader="dot" w:pos="8306"/>
        </w:tabs>
      </w:pPr>
      <w:hyperlink w:anchor="_Toc5933" w:history="1">
        <w:r>
          <w:rPr>
            <w:rFonts w:ascii="仿宋" w:eastAsia="仿宋" w:hAnsi="仿宋" w:cs="仿宋" w:hint="eastAsia"/>
            <w:lang w:eastAsia="zh-CN"/>
          </w:rPr>
          <w:t>(二)、标准化作业流程</w:t>
        </w:r>
        <w:r>
          <w:tab/>
        </w:r>
        <w:r>
          <w:fldChar w:fldCharType="begin"/>
        </w:r>
        <w:r>
          <w:instrText xml:space="preserve"> PAGEREF _Toc5933 \h </w:instrText>
        </w:r>
        <w:r>
          <w:fldChar w:fldCharType="separate"/>
        </w:r>
        <w:r>
          <w:t>43</w:t>
        </w:r>
        <w:r>
          <w:fldChar w:fldCharType="end"/>
        </w:r>
      </w:hyperlink>
    </w:p>
    <w:p>
      <w:pPr>
        <w:pStyle w:val="TOC2"/>
        <w:tabs>
          <w:tab w:val="right" w:leader="dot" w:pos="8306"/>
        </w:tabs>
      </w:pPr>
      <w:hyperlink w:anchor="_Toc13699" w:history="1">
        <w:r>
          <w:rPr>
            <w:rFonts w:ascii="仿宋" w:eastAsia="仿宋" w:hAnsi="仿宋" w:cs="仿宋" w:hint="eastAsia"/>
            <w:lang w:eastAsia="zh-CN"/>
          </w:rPr>
          <w:t>(三)、质量监控与评估</w:t>
        </w:r>
        <w:r>
          <w:tab/>
        </w:r>
        <w:r>
          <w:fldChar w:fldCharType="begin"/>
        </w:r>
        <w:r>
          <w:instrText xml:space="preserve"> PAGEREF _Toc13699 \h </w:instrText>
        </w:r>
        <w:r>
          <w:fldChar w:fldCharType="separate"/>
        </w:r>
        <w:r>
          <w:t>45</w:t>
        </w:r>
        <w:r>
          <w:fldChar w:fldCharType="end"/>
        </w:r>
      </w:hyperlink>
    </w:p>
    <w:p>
      <w:pPr>
        <w:pStyle w:val="TOC2"/>
        <w:tabs>
          <w:tab w:val="right" w:leader="dot" w:pos="8306"/>
        </w:tabs>
      </w:pPr>
      <w:hyperlink w:anchor="_Toc24285" w:history="1">
        <w:r>
          <w:rPr>
            <w:rFonts w:ascii="仿宋" w:eastAsia="仿宋" w:hAnsi="仿宋" w:cs="仿宋" w:hint="eastAsia"/>
            <w:lang w:eastAsia="zh-CN"/>
          </w:rPr>
          <w:t>(四)、质量改进计划</w:t>
        </w:r>
        <w:r>
          <w:tab/>
        </w:r>
        <w:r>
          <w:fldChar w:fldCharType="begin"/>
        </w:r>
        <w:r>
          <w:instrText xml:space="preserve"> PAGEREF _Toc24285 \h </w:instrText>
        </w:r>
        <w:r>
          <w:fldChar w:fldCharType="separate"/>
        </w:r>
        <w:r>
          <w:t>46</w:t>
        </w:r>
        <w:r>
          <w:fldChar w:fldCharType="end"/>
        </w:r>
      </w:hyperlink>
    </w:p>
    <w:p>
      <w:pPr>
        <w:pStyle w:val="TOC1"/>
        <w:tabs>
          <w:tab w:val="right" w:leader="dot" w:pos="8306"/>
        </w:tabs>
      </w:pPr>
      <w:hyperlink w:anchor="_Toc31214" w:history="1">
        <w:r>
          <w:rPr>
            <w:rFonts w:ascii="仿宋" w:eastAsia="仿宋" w:hAnsi="仿宋" w:cs="仿宋" w:hint="eastAsia"/>
            <w:lang w:eastAsia="zh-CN"/>
          </w:rPr>
          <w:t>十三、质量管理与控制</w:t>
        </w:r>
        <w:r>
          <w:tab/>
        </w:r>
        <w:r>
          <w:fldChar w:fldCharType="begin"/>
        </w:r>
        <w:r>
          <w:instrText xml:space="preserve"> PAGEREF _Toc31214 \h </w:instrText>
        </w:r>
        <w:r>
          <w:fldChar w:fldCharType="separate"/>
        </w:r>
        <w:r>
          <w:t>47</w:t>
        </w:r>
        <w:r>
          <w:fldChar w:fldCharType="end"/>
        </w:r>
      </w:hyperlink>
    </w:p>
    <w:p>
      <w:pPr>
        <w:pStyle w:val="TOC2"/>
        <w:tabs>
          <w:tab w:val="right" w:leader="dot" w:pos="8306"/>
        </w:tabs>
      </w:pPr>
      <w:hyperlink w:anchor="_Toc14032" w:history="1">
        <w:r>
          <w:rPr>
            <w:rFonts w:ascii="仿宋" w:eastAsia="仿宋" w:hAnsi="仿宋" w:cs="仿宋" w:hint="eastAsia"/>
            <w:lang w:eastAsia="zh-CN"/>
          </w:rPr>
          <w:t>(一)、质量管理体系建设</w:t>
        </w:r>
        <w:r>
          <w:tab/>
        </w:r>
        <w:r>
          <w:fldChar w:fldCharType="begin"/>
        </w:r>
        <w:r>
          <w:instrText xml:space="preserve"> PAGEREF _Toc14032 \h </w:instrText>
        </w:r>
        <w:r>
          <w:fldChar w:fldCharType="separate"/>
        </w:r>
        <w:r>
          <w:t>47</w:t>
        </w:r>
        <w:r>
          <w:fldChar w:fldCharType="end"/>
        </w:r>
      </w:hyperlink>
    </w:p>
    <w:p>
      <w:pPr>
        <w:pStyle w:val="TOC2"/>
        <w:tabs>
          <w:tab w:val="right" w:leader="dot" w:pos="8306"/>
        </w:tabs>
      </w:pPr>
      <w:hyperlink w:anchor="_Toc7066" w:history="1">
        <w:r>
          <w:rPr>
            <w:rFonts w:ascii="仿宋" w:eastAsia="仿宋" w:hAnsi="仿宋" w:cs="仿宋" w:hint="eastAsia"/>
            <w:lang w:eastAsia="zh-CN"/>
          </w:rPr>
          <w:t>(二)、质量控制措施</w:t>
        </w:r>
        <w:r>
          <w:tab/>
        </w:r>
        <w:r>
          <w:fldChar w:fldCharType="begin"/>
        </w:r>
        <w:r>
          <w:instrText xml:space="preserve"> PAGEREF _Toc7066 \h </w:instrText>
        </w:r>
        <w:r>
          <w:fldChar w:fldCharType="separate"/>
        </w:r>
        <w:r>
          <w:t>49</w:t>
        </w:r>
        <w:r>
          <w:fldChar w:fldCharType="end"/>
        </w:r>
      </w:hyperlink>
    </w:p>
    <w:p>
      <w:pPr>
        <w:pStyle w:val="TOC1"/>
        <w:tabs>
          <w:tab w:val="right" w:leader="dot" w:pos="8306"/>
        </w:tabs>
      </w:pPr>
      <w:hyperlink w:anchor="_Toc2527" w:history="1">
        <w:r>
          <w:rPr>
            <w:rFonts w:ascii="仿宋" w:eastAsia="仿宋" w:hAnsi="仿宋" w:cs="仿宋" w:hint="eastAsia"/>
            <w:lang w:eastAsia="zh-CN"/>
          </w:rPr>
          <w:t>十四、成果转化与推广应用</w:t>
        </w:r>
        <w:r>
          <w:tab/>
        </w:r>
        <w:r>
          <w:fldChar w:fldCharType="begin"/>
        </w:r>
        <w:r>
          <w:instrText xml:space="preserve"> PAGEREF _Toc2527 \h </w:instrText>
        </w:r>
        <w:r>
          <w:fldChar w:fldCharType="separate"/>
        </w:r>
        <w:r>
          <w:t>50</w:t>
        </w:r>
        <w:r>
          <w:fldChar w:fldCharType="end"/>
        </w:r>
      </w:hyperlink>
    </w:p>
    <w:p>
      <w:pPr>
        <w:pStyle w:val="TOC2"/>
        <w:tabs>
          <w:tab w:val="right" w:leader="dot" w:pos="8306"/>
        </w:tabs>
      </w:pPr>
      <w:hyperlink w:anchor="_Toc23637" w:history="1">
        <w:r>
          <w:rPr>
            <w:rFonts w:ascii="仿宋" w:eastAsia="仿宋" w:hAnsi="仿宋" w:cs="仿宋" w:hint="eastAsia"/>
            <w:lang w:eastAsia="zh-CN"/>
          </w:rPr>
          <w:t>(一)、成果转化策略制定</w:t>
        </w:r>
        <w:r>
          <w:tab/>
        </w:r>
        <w:r>
          <w:fldChar w:fldCharType="begin"/>
        </w:r>
        <w:r>
          <w:instrText xml:space="preserve"> PAGEREF _Toc23637 \h </w:instrText>
        </w:r>
        <w:r>
          <w:fldChar w:fldCharType="separate"/>
        </w:r>
        <w:r>
          <w:t>50</w:t>
        </w:r>
        <w:r>
          <w:fldChar w:fldCharType="end"/>
        </w:r>
      </w:hyperlink>
    </w:p>
    <w:p>
      <w:pPr>
        <w:pStyle w:val="TOC2"/>
        <w:tabs>
          <w:tab w:val="right" w:leader="dot" w:pos="8306"/>
        </w:tabs>
      </w:pPr>
      <w:hyperlink w:anchor="_Toc29582" w:history="1">
        <w:r>
          <w:rPr>
            <w:rFonts w:ascii="仿宋" w:eastAsia="仿宋" w:hAnsi="仿宋" w:cs="仿宋" w:hint="eastAsia"/>
            <w:lang w:eastAsia="zh-CN"/>
          </w:rPr>
          <w:t>(二)、成果推广应用方案</w:t>
        </w:r>
        <w:r>
          <w:tab/>
        </w:r>
        <w:r>
          <w:fldChar w:fldCharType="begin"/>
        </w:r>
        <w:r>
          <w:instrText xml:space="preserve"> PAGEREF _Toc29582 \h </w:instrText>
        </w:r>
        <w:r>
          <w:fldChar w:fldCharType="separate"/>
        </w:r>
        <w:r>
          <w:t>51</w:t>
        </w:r>
        <w:r>
          <w:fldChar w:fldCharType="end"/>
        </w:r>
      </w:hyperlink>
    </w:p>
    <w:p>
      <w:pPr>
        <w:pStyle w:val="TOC1"/>
        <w:tabs>
          <w:tab w:val="right" w:leader="dot" w:pos="8306"/>
        </w:tabs>
      </w:pPr>
      <w:hyperlink w:anchor="_Toc3778" w:history="1">
        <w:r>
          <w:rPr>
            <w:rFonts w:ascii="仿宋" w:eastAsia="仿宋" w:hAnsi="仿宋" w:cs="仿宋" w:hint="eastAsia"/>
            <w:lang w:eastAsia="zh-CN"/>
          </w:rPr>
          <w:t>十五、产业协同与集群发展</w:t>
        </w:r>
        <w:r>
          <w:tab/>
        </w:r>
        <w:r>
          <w:fldChar w:fldCharType="begin"/>
        </w:r>
        <w:r>
          <w:instrText xml:space="preserve"> PAGEREF _Toc3778 \h </w:instrText>
        </w:r>
        <w:r>
          <w:fldChar w:fldCharType="separate"/>
        </w:r>
        <w:r>
          <w:t>53</w:t>
        </w:r>
        <w:r>
          <w:fldChar w:fldCharType="end"/>
        </w:r>
      </w:hyperlink>
    </w:p>
    <w:p>
      <w:pPr>
        <w:pStyle w:val="TOC2"/>
        <w:tabs>
          <w:tab w:val="right" w:leader="dot" w:pos="8306"/>
        </w:tabs>
      </w:pPr>
      <w:hyperlink w:anchor="_Toc13438" w:history="1">
        <w:r>
          <w:rPr>
            <w:rFonts w:ascii="仿宋" w:eastAsia="仿宋" w:hAnsi="仿宋" w:cs="仿宋" w:hint="eastAsia"/>
            <w:lang w:eastAsia="zh-CN"/>
          </w:rPr>
          <w:t>(一)、产业协同机制建设</w:t>
        </w:r>
        <w:r>
          <w:tab/>
        </w:r>
        <w:r>
          <w:fldChar w:fldCharType="begin"/>
        </w:r>
        <w:r>
          <w:instrText xml:space="preserve"> PAGEREF _Toc13438 \h </w:instrText>
        </w:r>
        <w:r>
          <w:fldChar w:fldCharType="separate"/>
        </w:r>
        <w:r>
          <w:t>53</w:t>
        </w:r>
        <w:r>
          <w:fldChar w:fldCharType="end"/>
        </w:r>
      </w:hyperlink>
    </w:p>
    <w:p>
      <w:pPr>
        <w:pStyle w:val="TOC2"/>
        <w:tabs>
          <w:tab w:val="right" w:leader="dot" w:pos="8306"/>
        </w:tabs>
      </w:pPr>
      <w:hyperlink w:anchor="_Toc20340" w:history="1">
        <w:r>
          <w:rPr>
            <w:rFonts w:ascii="仿宋" w:eastAsia="仿宋" w:hAnsi="仿宋" w:cs="仿宋" w:hint="eastAsia"/>
            <w:lang w:eastAsia="zh-CN"/>
          </w:rPr>
          <w:t>(二)、产业集群培育与发展</w:t>
        </w:r>
        <w:r>
          <w:tab/>
        </w:r>
        <w:r>
          <w:fldChar w:fldCharType="begin"/>
        </w:r>
        <w:r>
          <w:instrText xml:space="preserve"> PAGEREF _Toc20340 \h </w:instrText>
        </w:r>
        <w:r>
          <w:fldChar w:fldCharType="separate"/>
        </w:r>
        <w:r>
          <w:t>54</w:t>
        </w:r>
        <w:r>
          <w:fldChar w:fldCharType="end"/>
        </w:r>
      </w:hyperlink>
    </w:p>
    <w:p>
      <w:pPr>
        <w:pStyle w:val="TOC1"/>
        <w:tabs>
          <w:tab w:val="right" w:leader="dot" w:pos="8306"/>
        </w:tabs>
      </w:pPr>
      <w:hyperlink w:anchor="_Toc17279" w:history="1">
        <w:r>
          <w:rPr>
            <w:rFonts w:ascii="仿宋" w:eastAsia="仿宋" w:hAnsi="仿宋" w:cs="仿宋" w:hint="eastAsia"/>
            <w:lang w:eastAsia="zh-CN"/>
          </w:rPr>
          <w:t>十六、设施与设备管理</w:t>
        </w:r>
        <w:r>
          <w:tab/>
        </w:r>
        <w:r>
          <w:fldChar w:fldCharType="begin"/>
        </w:r>
        <w:r>
          <w:instrText xml:space="preserve"> PAGEREF _Toc17279 \h </w:instrText>
        </w:r>
        <w:r>
          <w:fldChar w:fldCharType="separate"/>
        </w:r>
        <w:r>
          <w:t>55</w:t>
        </w:r>
        <w:r>
          <w:fldChar w:fldCharType="end"/>
        </w:r>
      </w:hyperlink>
    </w:p>
    <w:p>
      <w:pPr>
        <w:pStyle w:val="TOC2"/>
        <w:tabs>
          <w:tab w:val="right" w:leader="dot" w:pos="8306"/>
        </w:tabs>
      </w:pPr>
      <w:hyperlink w:anchor="_Toc7239" w:history="1">
        <w:r>
          <w:rPr>
            <w:rFonts w:ascii="仿宋" w:eastAsia="仿宋" w:hAnsi="仿宋" w:cs="仿宋" w:hint="eastAsia"/>
            <w:lang w:eastAsia="zh-CN"/>
          </w:rPr>
          <w:t>(一)、设施规划与配置</w:t>
        </w:r>
        <w:r>
          <w:tab/>
        </w:r>
        <w:r>
          <w:fldChar w:fldCharType="begin"/>
        </w:r>
        <w:r>
          <w:instrText xml:space="preserve"> PAGEREF _Toc7239 \h </w:instrText>
        </w:r>
        <w:r>
          <w:fldChar w:fldCharType="separate"/>
        </w:r>
        <w:r>
          <w:t>55</w:t>
        </w:r>
        <w:r>
          <w:fldChar w:fldCharType="end"/>
        </w:r>
      </w:hyperlink>
    </w:p>
    <w:p>
      <w:pPr>
        <w:pStyle w:val="TOC2"/>
        <w:tabs>
          <w:tab w:val="right" w:leader="dot" w:pos="8306"/>
        </w:tabs>
      </w:pPr>
      <w:hyperlink w:anchor="_Toc10277" w:history="1">
        <w:r>
          <w:rPr>
            <w:rFonts w:ascii="仿宋" w:eastAsia="仿宋" w:hAnsi="仿宋" w:cs="仿宋" w:hint="eastAsia"/>
            <w:lang w:eastAsia="zh-CN"/>
          </w:rPr>
          <w:t>(二)、设备采购与维护管理</w:t>
        </w:r>
        <w:r>
          <w:tab/>
        </w:r>
        <w:r>
          <w:fldChar w:fldCharType="begin"/>
        </w:r>
        <w:r>
          <w:instrText xml:space="preserve"> PAGEREF _Toc10277 \h </w:instrText>
        </w:r>
        <w:r>
          <w:fldChar w:fldCharType="separate"/>
        </w:r>
        <w:r>
          <w:t>55</w:t>
        </w:r>
        <w:r>
          <w:fldChar w:fldCharType="end"/>
        </w:r>
      </w:hyperlink>
    </w:p>
    <w:p>
      <w:pPr>
        <w:pStyle w:val="TOC2"/>
        <w:tabs>
          <w:tab w:val="right" w:leader="dot" w:pos="8306"/>
        </w:tabs>
      </w:pPr>
      <w:hyperlink w:anchor="_Toc25367" w:history="1">
        <w:r>
          <w:rPr>
            <w:rFonts w:ascii="仿宋" w:eastAsia="仿宋" w:hAnsi="仿宋" w:cs="仿宋" w:hint="eastAsia"/>
            <w:lang w:eastAsia="zh-CN"/>
          </w:rPr>
          <w:t>(三)、设施设备升级策略</w:t>
        </w:r>
        <w:r>
          <w:tab/>
        </w:r>
        <w:r>
          <w:fldChar w:fldCharType="begin"/>
        </w:r>
        <w:r>
          <w:instrText xml:space="preserve"> PAGEREF _Toc25367 \h </w:instrText>
        </w:r>
        <w:r>
          <w:fldChar w:fldCharType="separate"/>
        </w:r>
        <w:r>
          <w:t>56</w:t>
        </w:r>
        <w:r>
          <w:fldChar w:fldCharType="end"/>
        </w:r>
      </w:hyperlink>
    </w:p>
    <w:p>
      <w:pPr>
        <w:pStyle w:val="TOC1"/>
        <w:tabs>
          <w:tab w:val="right" w:leader="dot" w:pos="8306"/>
        </w:tabs>
      </w:pPr>
      <w:hyperlink w:anchor="_Toc29452" w:history="1">
        <w:r>
          <w:rPr>
            <w:rFonts w:ascii="仿宋" w:eastAsia="仿宋" w:hAnsi="仿宋" w:cs="仿宋" w:hint="eastAsia"/>
            <w:lang w:eastAsia="zh-CN"/>
          </w:rPr>
          <w:t>十七、企业合规与伦理</w:t>
        </w:r>
        <w:r>
          <w:tab/>
        </w:r>
        <w:r>
          <w:fldChar w:fldCharType="begin"/>
        </w:r>
        <w:r>
          <w:instrText xml:space="preserve"> PAGEREF _Toc29452 \h </w:instrText>
        </w:r>
        <w:r>
          <w:fldChar w:fldCharType="separate"/>
        </w:r>
        <w:r>
          <w:t>57</w:t>
        </w:r>
        <w:r>
          <w:fldChar w:fldCharType="end"/>
        </w:r>
      </w:hyperlink>
    </w:p>
    <w:p>
      <w:pPr>
        <w:pStyle w:val="TOC2"/>
        <w:tabs>
          <w:tab w:val="right" w:leader="dot" w:pos="8306"/>
        </w:tabs>
      </w:pPr>
      <w:hyperlink w:anchor="_Toc11133" w:history="1">
        <w:r>
          <w:rPr>
            <w:rFonts w:ascii="仿宋" w:eastAsia="仿宋" w:hAnsi="仿宋" w:cs="仿宋" w:hint="eastAsia"/>
            <w:lang w:eastAsia="zh-CN"/>
          </w:rPr>
          <w:t>(一)、合规政策与程序</w:t>
        </w:r>
        <w:r>
          <w:tab/>
        </w:r>
        <w:r>
          <w:fldChar w:fldCharType="begin"/>
        </w:r>
        <w:r>
          <w:instrText xml:space="preserve"> PAGEREF _Toc11133 \h </w:instrText>
        </w:r>
        <w:r>
          <w:fldChar w:fldCharType="separate"/>
        </w:r>
        <w:r>
          <w:t>57</w:t>
        </w:r>
        <w:r>
          <w:fldChar w:fldCharType="end"/>
        </w:r>
      </w:hyperlink>
    </w:p>
    <w:p>
      <w:pPr>
        <w:pStyle w:val="TOC2"/>
        <w:tabs>
          <w:tab w:val="right" w:leader="dot" w:pos="8306"/>
        </w:tabs>
      </w:pPr>
      <w:hyperlink w:anchor="_Toc2350" w:history="1">
        <w:r>
          <w:rPr>
            <w:rFonts w:ascii="仿宋" w:eastAsia="仿宋" w:hAnsi="仿宋" w:cs="仿宋" w:hint="eastAsia"/>
            <w:lang w:eastAsia="zh-CN"/>
          </w:rPr>
          <w:t>(二)、伦理规范与培训</w:t>
        </w:r>
        <w:r>
          <w:tab/>
        </w:r>
        <w:r>
          <w:fldChar w:fldCharType="begin"/>
        </w:r>
        <w:r>
          <w:instrText xml:space="preserve"> PAGEREF _Toc2350 \h </w:instrText>
        </w:r>
        <w:r>
          <w:fldChar w:fldCharType="separate"/>
        </w:r>
        <w:r>
          <w:t>58</w:t>
        </w:r>
        <w:r>
          <w:fldChar w:fldCharType="end"/>
        </w:r>
      </w:hyperlink>
    </w:p>
    <w:p>
      <w:pPr>
        <w:pStyle w:val="TOC2"/>
        <w:tabs>
          <w:tab w:val="right" w:leader="dot" w:pos="8306"/>
        </w:tabs>
      </w:pPr>
      <w:hyperlink w:anchor="_Toc23363" w:history="1">
        <w:r>
          <w:rPr>
            <w:rFonts w:ascii="仿宋" w:eastAsia="仿宋" w:hAnsi="仿宋" w:cs="仿宋" w:hint="eastAsia"/>
            <w:lang w:eastAsia="zh-CN"/>
          </w:rPr>
          <w:t>(三)、合规风险评估</w:t>
        </w:r>
        <w:r>
          <w:tab/>
        </w:r>
        <w:r>
          <w:fldChar w:fldCharType="begin"/>
        </w:r>
        <w:r>
          <w:instrText xml:space="preserve"> PAGEREF _Toc23363 \h </w:instrText>
        </w:r>
        <w:r>
          <w:fldChar w:fldCharType="separate"/>
        </w:r>
        <w:r>
          <w:t>59</w:t>
        </w:r>
        <w:r>
          <w:fldChar w:fldCharType="end"/>
        </w:r>
      </w:hyperlink>
    </w:p>
    <w:p>
      <w:pPr>
        <w:pStyle w:val="TOC2"/>
        <w:tabs>
          <w:tab w:val="right" w:leader="dot" w:pos="8306"/>
        </w:tabs>
      </w:pPr>
      <w:hyperlink w:anchor="_Toc25335" w:history="1">
        <w:r>
          <w:rPr>
            <w:rFonts w:ascii="仿宋" w:eastAsia="仿宋" w:hAnsi="仿宋" w:cs="仿宋" w:hint="eastAsia"/>
            <w:lang w:eastAsia="zh-CN"/>
          </w:rPr>
          <w:t>(四)、合规监督与执行</w:t>
        </w:r>
        <w:r>
          <w:tab/>
        </w:r>
        <w:r>
          <w:fldChar w:fldCharType="begin"/>
        </w:r>
        <w:r>
          <w:instrText xml:space="preserve"> PAGEREF _Toc25335 \h </w:instrText>
        </w:r>
        <w:r>
          <w:fldChar w:fldCharType="separate"/>
        </w:r>
        <w:r>
          <w:t>60</w:t>
        </w:r>
        <w:r>
          <w:fldChar w:fldCharType="end"/>
        </w:r>
      </w:hyperlink>
    </w:p>
    <w:p>
      <w:pPr>
        <w:pStyle w:val="TOC1"/>
        <w:tabs>
          <w:tab w:val="right" w:leader="dot" w:pos="8306"/>
        </w:tabs>
      </w:pPr>
      <w:hyperlink w:anchor="_Toc21423" w:history="1">
        <w:r>
          <w:rPr>
            <w:rFonts w:ascii="仿宋" w:eastAsia="仿宋" w:hAnsi="仿宋" w:cs="仿宋" w:hint="eastAsia"/>
            <w:lang w:eastAsia="zh-CN"/>
          </w:rPr>
          <w:t>十八、合作与交流机制建立</w:t>
        </w:r>
        <w:r>
          <w:tab/>
        </w:r>
        <w:r>
          <w:fldChar w:fldCharType="begin"/>
        </w:r>
        <w:r>
          <w:instrText xml:space="preserve"> PAGEREF _Toc21423 \h </w:instrText>
        </w:r>
        <w:r>
          <w:fldChar w:fldCharType="separate"/>
        </w:r>
        <w:r>
          <w:t>61</w:t>
        </w:r>
        <w:r>
          <w:fldChar w:fldCharType="end"/>
        </w:r>
      </w:hyperlink>
    </w:p>
    <w:p>
      <w:pPr>
        <w:pStyle w:val="TOC2"/>
        <w:tabs>
          <w:tab w:val="right" w:leader="dot" w:pos="8306"/>
        </w:tabs>
      </w:pPr>
      <w:hyperlink w:anchor="_Toc9474" w:history="1">
        <w:r>
          <w:rPr>
            <w:rFonts w:ascii="仿宋" w:eastAsia="仿宋" w:hAnsi="仿宋" w:cs="仿宋" w:hint="eastAsia"/>
            <w:lang w:eastAsia="zh-CN"/>
          </w:rPr>
          <w:t>(一)、合作伙伴选择与合作方式</w:t>
        </w:r>
        <w:r>
          <w:tab/>
        </w:r>
        <w:r>
          <w:fldChar w:fldCharType="begin"/>
        </w:r>
        <w:r>
          <w:instrText xml:space="preserve"> PAGEREF _Toc9474 \h </w:instrText>
        </w:r>
        <w:r>
          <w:fldChar w:fldCharType="separate"/>
        </w:r>
        <w:r>
          <w:t>61</w:t>
        </w:r>
        <w:r>
          <w:fldChar w:fldCharType="end"/>
        </w:r>
      </w:hyperlink>
    </w:p>
    <w:p>
      <w:pPr>
        <w:pStyle w:val="TOC2"/>
        <w:tabs>
          <w:tab w:val="right" w:leader="dot" w:pos="8306"/>
        </w:tabs>
      </w:pPr>
      <w:hyperlink w:anchor="_Toc21962" w:history="1">
        <w:r>
          <w:rPr>
            <w:rFonts w:ascii="仿宋" w:eastAsia="仿宋" w:hAnsi="仿宋" w:cs="仿宋" w:hint="eastAsia"/>
            <w:lang w:eastAsia="zh-CN"/>
          </w:rPr>
          <w:t>(二)、交流与合作平台搭建</w:t>
        </w:r>
        <w:r>
          <w:tab/>
        </w:r>
        <w:r>
          <w:fldChar w:fldCharType="begin"/>
        </w:r>
        <w:r>
          <w:instrText xml:space="preserve"> PAGEREF _Toc21962 \h </w:instrText>
        </w:r>
        <w:r>
          <w:fldChar w:fldCharType="separate"/>
        </w:r>
        <w:r>
          <w:t>62</w:t>
        </w:r>
        <w:r>
          <w:fldChar w:fldCharType="end"/>
        </w:r>
      </w:hyperlink>
    </w:p>
    <w:p>
      <w:pPr>
        <w:pStyle w:val="TOC1"/>
        <w:tabs>
          <w:tab w:val="right" w:leader="dot" w:pos="8306"/>
        </w:tabs>
      </w:pPr>
      <w:hyperlink w:anchor="_Toc26524" w:history="1">
        <w:r>
          <w:rPr>
            <w:rFonts w:ascii="仿宋" w:eastAsia="仿宋" w:hAnsi="仿宋" w:cs="仿宋" w:hint="eastAsia"/>
            <w:lang w:eastAsia="zh-CN"/>
          </w:rPr>
          <w:t>十九、创新驱动与持续发展</w:t>
        </w:r>
        <w:r>
          <w:tab/>
        </w:r>
        <w:r>
          <w:fldChar w:fldCharType="begin"/>
        </w:r>
        <w:r>
          <w:instrText xml:space="preserve"> PAGEREF _Toc26524 \h </w:instrText>
        </w:r>
        <w:r>
          <w:fldChar w:fldCharType="separate"/>
        </w:r>
        <w:r>
          <w:t>64</w:t>
        </w:r>
        <w:r>
          <w:fldChar w:fldCharType="end"/>
        </w:r>
      </w:hyperlink>
    </w:p>
    <w:p>
      <w:pPr>
        <w:pStyle w:val="TOC2"/>
        <w:tabs>
          <w:tab w:val="right" w:leader="dot" w:pos="8306"/>
        </w:tabs>
      </w:pPr>
      <w:hyperlink w:anchor="_Toc20056" w:history="1">
        <w:r>
          <w:rPr>
            <w:rFonts w:ascii="仿宋" w:eastAsia="仿宋" w:hAnsi="仿宋" w:cs="仿宋" w:hint="eastAsia"/>
            <w:lang w:eastAsia="zh-CN"/>
          </w:rPr>
          <w:t>(一)、创新驱动战略实施</w:t>
        </w:r>
        <w:r>
          <w:tab/>
        </w:r>
        <w:r>
          <w:fldChar w:fldCharType="begin"/>
        </w:r>
        <w:r>
          <w:instrText xml:space="preserve"> PAGEREF _Toc20056 \h </w:instrText>
        </w:r>
        <w:r>
          <w:fldChar w:fldCharType="separate"/>
        </w:r>
        <w:r>
          <w:t>64</w:t>
        </w:r>
        <w:r>
          <w:fldChar w:fldCharType="end"/>
        </w:r>
      </w:hyperlink>
    </w:p>
    <w:p>
      <w:pPr>
        <w:pStyle w:val="TOC2"/>
        <w:tabs>
          <w:tab w:val="right" w:leader="dot" w:pos="8306"/>
        </w:tabs>
      </w:pPr>
      <w:hyperlink w:anchor="_Toc27521" w:history="1">
        <w:r>
          <w:rPr>
            <w:rFonts w:ascii="仿宋" w:eastAsia="仿宋" w:hAnsi="仿宋" w:cs="仿宋" w:hint="eastAsia"/>
            <w:lang w:eastAsia="zh-CN"/>
          </w:rPr>
          <w:t>(二)、持续发展路径探索</w:t>
        </w:r>
        <w:r>
          <w:tab/>
        </w:r>
        <w:r>
          <w:fldChar w:fldCharType="begin"/>
        </w:r>
        <w:r>
          <w:instrText xml:space="preserve"> PAGEREF _Toc27521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269"/>
      <w:r>
        <w:rPr>
          <w:rFonts w:ascii="仿宋" w:eastAsia="仿宋" w:hAnsi="仿宋" w:cs="仿宋" w:hint="eastAsia"/>
          <w:sz w:val="28"/>
          <w:lang w:eastAsia="zh-CN"/>
        </w:rPr>
        <w:t>一、体重秤项目概论</w:t>
      </w:r>
      <w:bookmarkEnd w:id="2"/>
    </w:p>
    <w:p>
      <w:pPr>
        <w:pStyle w:val="Heading2"/>
        <w:rPr>
          <w:rFonts w:ascii="仿宋" w:eastAsia="仿宋" w:hAnsi="仿宋" w:cs="仿宋" w:hint="eastAsia"/>
          <w:lang w:eastAsia="zh-CN"/>
        </w:rPr>
      </w:pPr>
      <w:bookmarkStart w:id="3" w:name="_Toc708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体重秤项目的申报单位是“XXX实业发展公司”，这是一家在其所处行业内备受尊敬的企业。公司自成立以来，通过其在体重秤项目中表现出的创新精神和卓越执行力，在市场上赢得了显著的地位。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该公司的法定代表人秦XX，在体重秤项目及其他多个行业领域中都有着显著的贡献。秦XX以其出色的领导才能和敏锐的商业洞察力，带领公司在体重秤项目等多个领域实现了持续的成长和成功。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体重秤项目的重要合作伙伴。公司专注于[行业名称]领域，以创新作为驱动力，不断推动技术进步和市场扩张。在体重秤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体重秤项目中展现了强劲的增长和稳定的财务表现。公司通过有效的策略，在体重秤项目中扩大了其市场份额并增强了盈利能力。同时，公司积极承担社会责任，参与各类社会公益项目，增强了其在体重秤项目中的品牌形象和社会影响力。</w:t>
      </w:r>
    </w:p>
    <w:p>
      <w:pPr>
        <w:pStyle w:val="Heading2"/>
        <w:ind w:firstLine="560" w:firstLineChars="200"/>
        <w:rPr>
          <w:rFonts w:ascii="仿宋" w:eastAsia="仿宋" w:hAnsi="仿宋" w:cs="仿宋" w:hint="eastAsia"/>
          <w:sz w:val="28"/>
          <w:lang w:eastAsia="zh-CN"/>
        </w:rPr>
      </w:pPr>
      <w:bookmarkStart w:id="4" w:name="_Toc2592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体重秤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体重秤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2809"/>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0994"/>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体重秤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体重秤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4054"/>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在全球经济快速发展和科技日新月异的今天，市场对创新技术和环保解决方案的需求日益增长。体重秤项目恰好聚焦于这一趋势，提供涵盖人工智能、大数据分析和可持续能源等领域的高效、先进产品和服务。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体重秤项目在其专注的领域内，特别是在人工智能和数据科学方面，有望推动显著的技术革新。项目的研发活动不仅有望孕育出改变行业运作方式的新技术，还可能在长远中影响整个技术生态系统。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体重秤项目还致力于提升当地居民的技能和就业能力，通过与当地教育机构合作提供培训和教育机会，从而提高社区整体的生活水平和社会福祉。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体重秤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7281"/>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体重秤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体重秤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3345"/>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10330"/>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https://d.book118.com/145302230112011102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D34ECA"/>
    <w:rsid w:val="5DD34E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5302230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2024-01-25T06:02:00Z</dcterms:created>
  <dcterms:modified xsi:type="dcterms:W3CDTF">2024-01-25T06:03:17Z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21DD9685FC1043E691DAD9060E1CD53A_11</vt:lpwstr>
  </property>
  <property fmtid="{D5CDD505-2E9C-101B-9397-08002B2CF9AE}" pid="3" name="KSOProductBuildVer">
    <vt:lpwstr>2052-12.1.0.16250</vt:lpwstr>
  </property>
</Properties>
</file>