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阻氧管项目调研分析报告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4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_Toc1343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98" w:history="1">
        <w:r>
          <w:rPr>
            <w:rFonts w:ascii="仿宋" w:eastAsia="仿宋" w:hAnsi="仿宋" w:cs="仿宋" w:hint="eastAsia"/>
            <w:lang w:eastAsia="zh-CN"/>
          </w:rPr>
          <w:t>一、阻氧管项目建设单位说明</w:t>
        </w:r>
        <w:r>
          <w:tab/>
        </w:r>
        <w:r>
          <w:fldChar w:fldCharType="begin"/>
        </w:r>
        <w:r>
          <w:instrText xml:space="preserve"> PAGEREF _Toc7598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4" w:history="1">
        <w:r>
          <w:rPr>
            <w:rFonts w:ascii="仿宋" w:eastAsia="仿宋" w:hAnsi="仿宋" w:cs="仿宋" w:hint="eastAsia"/>
            <w:lang w:eastAsia="zh-CN"/>
          </w:rPr>
          <w:t>(一)、阻氧管项目承办单位基本情况</w:t>
        </w:r>
        <w:r>
          <w:tab/>
        </w:r>
        <w:r>
          <w:fldChar w:fldCharType="begin"/>
        </w:r>
        <w:r>
          <w:instrText xml:space="preserve"> PAGEREF _Toc3914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7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_Toc28077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25" w:history="1">
        <w:r>
          <w:rPr>
            <w:rFonts w:ascii="仿宋" w:eastAsia="仿宋" w:hAnsi="仿宋" w:cs="仿宋" w:hint="eastAsia"/>
            <w:lang w:eastAsia="zh-CN"/>
          </w:rPr>
          <w:t>二、定性、定量安全评价</w:t>
        </w:r>
        <w:r>
          <w:tab/>
        </w:r>
        <w:r>
          <w:fldChar w:fldCharType="begin"/>
        </w:r>
        <w:r>
          <w:instrText xml:space="preserve"> PAGEREF _Toc19725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8" w:history="1">
        <w:r>
          <w:rPr>
            <w:rFonts w:ascii="仿宋" w:eastAsia="仿宋" w:hAnsi="仿宋" w:cs="仿宋" w:hint="eastAsia"/>
            <w:lang w:eastAsia="zh-CN"/>
          </w:rPr>
          <w:t>(一)、安全管理单元</w:t>
        </w:r>
        <w:r>
          <w:tab/>
        </w:r>
        <w:r>
          <w:fldChar w:fldCharType="begin"/>
        </w:r>
        <w:r>
          <w:instrText xml:space="preserve"> PAGEREF _Toc17088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2" w:history="1">
        <w:r>
          <w:rPr>
            <w:rFonts w:ascii="仿宋" w:eastAsia="仿宋" w:hAnsi="仿宋" w:cs="仿宋" w:hint="eastAsia"/>
            <w:lang w:eastAsia="zh-CN"/>
          </w:rPr>
          <w:t>(二)、厂址条件、平面布置及建、构筑物单元</w:t>
        </w:r>
        <w:r>
          <w:tab/>
        </w:r>
        <w:r>
          <w:fldChar w:fldCharType="begin"/>
        </w:r>
        <w:r>
          <w:instrText xml:space="preserve"> PAGEREF _Toc23522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1" w:history="1">
        <w:r>
          <w:rPr>
            <w:rFonts w:ascii="仿宋" w:eastAsia="仿宋" w:hAnsi="仿宋" w:cs="仿宋" w:hint="eastAsia"/>
            <w:lang w:eastAsia="zh-CN"/>
          </w:rPr>
          <w:t>(三)、生产单元</w:t>
        </w:r>
        <w:r>
          <w:tab/>
        </w:r>
        <w:r>
          <w:fldChar w:fldCharType="begin"/>
        </w:r>
        <w:r>
          <w:instrText xml:space="preserve"> PAGEREF _Toc16571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3" w:history="1">
        <w:r>
          <w:rPr>
            <w:rFonts w:ascii="仿宋" w:eastAsia="仿宋" w:hAnsi="仿宋" w:cs="仿宋" w:hint="eastAsia"/>
            <w:lang w:eastAsia="zh-CN"/>
          </w:rPr>
          <w:t>(四)、公用工程及辅助设施单元</w:t>
        </w:r>
        <w:r>
          <w:tab/>
        </w:r>
        <w:r>
          <w:fldChar w:fldCharType="begin"/>
        </w:r>
        <w:r>
          <w:instrText xml:space="preserve"> PAGEREF _Toc25763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46" w:history="1">
        <w:r>
          <w:rPr>
            <w:rFonts w:ascii="仿宋" w:eastAsia="仿宋" w:hAnsi="仿宋" w:cs="仿宋" w:hint="eastAsia"/>
            <w:lang w:eastAsia="zh-CN"/>
          </w:rPr>
          <w:t>三、阻氧管项目建设背景及必要性分析</w:t>
        </w:r>
        <w:r>
          <w:tab/>
        </w:r>
        <w:r>
          <w:fldChar w:fldCharType="begin"/>
        </w:r>
        <w:r>
          <w:instrText xml:space="preserve"> PAGEREF _Toc6146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3" w:history="1">
        <w:r>
          <w:rPr>
            <w:rFonts w:ascii="仿宋" w:eastAsia="仿宋" w:hAnsi="仿宋" w:cs="仿宋" w:hint="eastAsia"/>
            <w:lang w:eastAsia="zh-CN"/>
          </w:rPr>
          <w:t>(一)、阻氧管项目承办单位背景分析</w:t>
        </w:r>
        <w:r>
          <w:tab/>
        </w:r>
        <w:r>
          <w:fldChar w:fldCharType="begin"/>
        </w:r>
        <w:r>
          <w:instrText xml:space="preserve"> PAGEREF _Toc7503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3" w:history="1">
        <w:r>
          <w:rPr>
            <w:rFonts w:ascii="仿宋" w:eastAsia="仿宋" w:hAnsi="仿宋" w:cs="仿宋" w:hint="eastAsia"/>
            <w:lang w:eastAsia="zh-CN"/>
          </w:rPr>
          <w:t>(二)、阻氧管项目背景分析</w:t>
        </w:r>
        <w:r>
          <w:tab/>
        </w:r>
        <w:r>
          <w:fldChar w:fldCharType="begin"/>
        </w:r>
        <w:r>
          <w:instrText xml:space="preserve"> PAGEREF _Toc31003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" w:history="1">
        <w:r>
          <w:rPr>
            <w:rFonts w:ascii="仿宋" w:eastAsia="仿宋" w:hAnsi="仿宋" w:cs="仿宋" w:hint="eastAsia"/>
            <w:lang w:eastAsia="zh-CN"/>
          </w:rPr>
          <w:t>(三)、阻氧管项目建设必要性分析</w:t>
        </w:r>
        <w:r>
          <w:tab/>
        </w:r>
        <w:r>
          <w:fldChar w:fldCharType="begin"/>
        </w:r>
        <w:r>
          <w:instrText xml:space="preserve"> PAGEREF _Toc1230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47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_Toc7647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7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_Toc4577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4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_Toc23854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_Toc5758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_Toc9556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9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_Toc25389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8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_Toc23168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1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_Toc21021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87" w:history="1">
        <w:r>
          <w:rPr>
            <w:rFonts w:ascii="仿宋" w:eastAsia="仿宋" w:hAnsi="仿宋" w:cs="仿宋" w:hint="eastAsia"/>
            <w:lang w:eastAsia="zh-CN"/>
          </w:rPr>
          <w:t>五、项目管理与团队协作</w:t>
        </w:r>
        <w:r>
          <w:tab/>
        </w:r>
        <w:r>
          <w:fldChar w:fldCharType="begin"/>
        </w:r>
        <w:r>
          <w:instrText xml:space="preserve"> PAGEREF _Toc16887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2" w:history="1">
        <w:r>
          <w:rPr>
            <w:rFonts w:ascii="仿宋" w:eastAsia="仿宋" w:hAnsi="仿宋" w:cs="仿宋" w:hint="eastAsia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_Toc24582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4" w:history="1">
        <w:r>
          <w:rPr>
            <w:rFonts w:ascii="仿宋" w:eastAsia="仿宋" w:hAnsi="仿宋" w:cs="仿宋" w:hint="eastAsia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_Toc10224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1" w:history="1">
        <w:r>
          <w:rPr>
            <w:rFonts w:ascii="仿宋" w:eastAsia="仿宋" w:hAnsi="仿宋" w:cs="仿宋" w:hint="eastAsia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_Toc26911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1" w:history="1">
        <w:r>
          <w:rPr>
            <w:rFonts w:ascii="仿宋" w:eastAsia="仿宋" w:hAnsi="仿宋" w:cs="仿宋" w:hint="eastAsia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_Toc7481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77" w:history="1">
        <w:r>
          <w:rPr>
            <w:rFonts w:ascii="仿宋" w:eastAsia="仿宋" w:hAnsi="仿宋" w:cs="仿宋" w:hint="eastAsia"/>
            <w:lang w:eastAsia="zh-CN"/>
          </w:rPr>
          <w:t>六、阻氧管项目工程方案分析</w:t>
        </w:r>
        <w:r>
          <w:tab/>
        </w:r>
        <w:r>
          <w:fldChar w:fldCharType="begin"/>
        </w:r>
        <w:r>
          <w:instrText xml:space="preserve"> PAGEREF _Toc4777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6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_Toc21266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3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_Toc28123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6" w:history="1">
        <w:r>
          <w:rPr>
            <w:rFonts w:ascii="仿宋" w:eastAsia="仿宋" w:hAnsi="仿宋" w:cs="仿宋" w:hint="eastAsia"/>
            <w:lang w:eastAsia="zh-CN"/>
          </w:rPr>
          <w:t>七、产品规划分析</w:t>
        </w:r>
        <w:r>
          <w:tab/>
        </w:r>
        <w:r>
          <w:fldChar w:fldCharType="begin"/>
        </w:r>
        <w:r>
          <w:instrText xml:space="preserve"> PAGEREF _Toc3816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_Toc1848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_Toc15569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57" w:history="1">
        <w:r>
          <w:rPr>
            <w:rFonts w:ascii="仿宋" w:eastAsia="仿宋" w:hAnsi="仿宋" w:cs="仿宋" w:hint="eastAsia"/>
            <w:lang w:eastAsia="zh-CN"/>
          </w:rPr>
          <w:t>八、阻氧管项目风险分析</w:t>
        </w:r>
        <w:r>
          <w:tab/>
        </w:r>
        <w:r>
          <w:fldChar w:fldCharType="begin"/>
        </w:r>
        <w:r>
          <w:instrText xml:space="preserve"> PAGEREF _Toc28057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8" w:history="1">
        <w:r>
          <w:rPr>
            <w:rFonts w:ascii="仿宋" w:eastAsia="仿宋" w:hAnsi="仿宋" w:cs="仿宋" w:hint="eastAsia"/>
            <w:lang w:eastAsia="zh-CN"/>
          </w:rPr>
          <w:t>(一)、阻氧管项目风险分析</w:t>
        </w:r>
        <w:r>
          <w:tab/>
        </w:r>
        <w:r>
          <w:fldChar w:fldCharType="begin"/>
        </w:r>
        <w:r>
          <w:instrText xml:space="preserve"> PAGEREF _Toc7928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2" w:history="1">
        <w:r>
          <w:rPr>
            <w:rFonts w:ascii="仿宋" w:eastAsia="仿宋" w:hAnsi="仿宋" w:cs="仿宋" w:hint="eastAsia"/>
            <w:lang w:eastAsia="zh-CN"/>
          </w:rPr>
          <w:t>(二)、阻氧管项目风险对策</w:t>
        </w:r>
        <w:r>
          <w:tab/>
        </w:r>
        <w:r>
          <w:fldChar w:fldCharType="begin"/>
        </w:r>
        <w:r>
          <w:instrText xml:space="preserve"> PAGEREF _Toc22122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77" w:history="1">
        <w:r>
          <w:rPr>
            <w:rFonts w:ascii="仿宋" w:eastAsia="仿宋" w:hAnsi="仿宋" w:cs="仿宋" w:hint="eastAsia"/>
            <w:lang w:eastAsia="zh-CN"/>
          </w:rPr>
          <w:t>九、产品规划</w:t>
        </w:r>
        <w:r>
          <w:tab/>
        </w:r>
        <w:r>
          <w:fldChar w:fldCharType="begin"/>
        </w:r>
        <w:r>
          <w:instrText xml:space="preserve"> PAGEREF _Toc18777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8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_Toc28908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_Toc21634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60" w:history="1">
        <w:r>
          <w:rPr>
            <w:rFonts w:ascii="仿宋" w:eastAsia="仿宋" w:hAnsi="仿宋" w:cs="仿宋" w:hint="eastAsia"/>
            <w:lang w:eastAsia="zh-CN"/>
          </w:rPr>
          <w:t>十、阻氧管项目风险分析</w:t>
        </w:r>
        <w:r>
          <w:tab/>
        </w:r>
        <w:r>
          <w:fldChar w:fldCharType="begin"/>
        </w:r>
        <w:r>
          <w:instrText xml:space="preserve"> PAGEREF _Toc18560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8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_Toc18228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2" w:history="1">
        <w:r>
          <w:rPr>
            <w:rFonts w:ascii="仿宋" w:eastAsia="仿宋" w:hAnsi="仿宋" w:cs="仿宋" w:hint="eastAsia"/>
            <w:lang w:eastAsia="zh-CN"/>
          </w:rPr>
          <w:t>(二)、经济风险分析</w:t>
        </w:r>
        <w:r>
          <w:tab/>
        </w:r>
        <w:r>
          <w:fldChar w:fldCharType="begin"/>
        </w:r>
        <w:r>
          <w:instrText xml:space="preserve"> PAGEREF _Toc22082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221" w:history="1">
        <w:r>
          <w:rPr>
            <w:rFonts w:ascii="仿宋" w:eastAsia="仿宋" w:hAnsi="仿宋" w:cs="仿宋" w:hint="eastAsia"/>
            <w:lang w:eastAsia="zh-CN"/>
          </w:rPr>
          <w:t>(三)、环境风险分析</w:t>
        </w:r>
        <w:r>
          <w:tab/>
        </w:r>
        <w:r>
          <w:fldChar w:fldCharType="begin"/>
        </w:r>
        <w:r>
          <w:instrText xml:space="preserve"> PAGEREF _Toc30221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9" w:history="1">
        <w:r>
          <w:rPr>
            <w:rFonts w:ascii="仿宋" w:eastAsia="仿宋" w:hAnsi="仿宋" w:cs="仿宋" w:hint="eastAsia"/>
            <w:lang w:eastAsia="zh-CN"/>
          </w:rPr>
          <w:t>(四)、人才风险分析</w:t>
        </w:r>
        <w:r>
          <w:tab/>
        </w:r>
        <w:r>
          <w:fldChar w:fldCharType="begin"/>
        </w:r>
        <w:r>
          <w:instrText xml:space="preserve"> PAGEREF _Toc9339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4" w:history="1">
        <w:r>
          <w:rPr>
            <w:rFonts w:ascii="仿宋" w:eastAsia="仿宋" w:hAnsi="仿宋" w:cs="仿宋" w:hint="eastAsia"/>
            <w:lang w:eastAsia="zh-CN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_Toc20914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3" w:history="1">
        <w:r>
          <w:rPr>
            <w:rFonts w:ascii="仿宋" w:eastAsia="仿宋" w:hAnsi="仿宋" w:cs="仿宋" w:hint="eastAsia"/>
            <w:lang w:eastAsia="zh-CN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_Toc15033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9" w:history="1">
        <w:r>
          <w:rPr>
            <w:rFonts w:ascii="仿宋" w:eastAsia="仿宋" w:hAnsi="仿宋" w:cs="仿宋" w:hint="eastAsia"/>
            <w:lang w:eastAsia="zh-CN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_Toc7949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2" w:history="1">
        <w:r>
          <w:rPr>
            <w:rFonts w:ascii="仿宋" w:eastAsia="仿宋" w:hAnsi="仿宋" w:cs="仿宋" w:hint="eastAsia"/>
            <w:lang w:eastAsia="zh-CN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_Toc32652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43" w:history="1">
        <w:r>
          <w:rPr>
            <w:rFonts w:ascii="仿宋" w:eastAsia="仿宋" w:hAnsi="仿宋" w:cs="仿宋" w:hint="eastAsia"/>
            <w:lang w:eastAsia="zh-CN"/>
          </w:rPr>
          <w:t>十一、阻氧管公司治理与社会责任</w:t>
        </w:r>
        <w:r>
          <w:tab/>
        </w:r>
        <w:r>
          <w:fldChar w:fldCharType="begin"/>
        </w:r>
        <w:r>
          <w:instrText xml:space="preserve"> PAGEREF _Toc12943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8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_Toc25908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7" w:history="1">
        <w:r>
          <w:rPr>
            <w:rFonts w:ascii="仿宋" w:eastAsia="仿宋" w:hAnsi="仿宋" w:cs="仿宋" w:hint="eastAsia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_Toc20137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6" w:history="1">
        <w:r>
          <w:rPr>
            <w:rFonts w:ascii="仿宋" w:eastAsia="仿宋" w:hAnsi="仿宋" w:cs="仿宋" w:hint="eastAsia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_Toc8396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" w:history="1">
        <w:r>
          <w:rPr>
            <w:rFonts w:ascii="仿宋" w:eastAsia="仿宋" w:hAnsi="仿宋" w:cs="仿宋" w:hint="eastAsia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_Toc1744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3" w:history="1">
        <w:r>
          <w:rPr>
            <w:rFonts w:ascii="仿宋" w:eastAsia="仿宋" w:hAnsi="仿宋" w:cs="仿宋" w:hint="eastAsia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_Toc26543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41" w:history="1">
        <w:r>
          <w:rPr>
            <w:rFonts w:ascii="仿宋" w:eastAsia="仿宋" w:hAnsi="仿宋" w:cs="仿宋" w:hint="eastAsia"/>
            <w:lang w:eastAsia="zh-CN"/>
          </w:rPr>
          <w:t>十二、质量管理与监督</w:t>
        </w:r>
        <w:r>
          <w:tab/>
        </w:r>
        <w:r>
          <w:fldChar w:fldCharType="begin"/>
        </w:r>
        <w:r>
          <w:instrText xml:space="preserve"> PAGEREF _Toc21441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7" w:history="1">
        <w:r>
          <w:rPr>
            <w:rFonts w:ascii="仿宋" w:eastAsia="仿宋" w:hAnsi="仿宋" w:cs="仿宋" w:hint="eastAsia"/>
            <w:lang w:eastAsia="zh-CN"/>
          </w:rPr>
          <w:t>(一)、质量管理原则</w:t>
        </w:r>
        <w:r>
          <w:tab/>
        </w:r>
        <w:r>
          <w:fldChar w:fldCharType="begin"/>
        </w:r>
        <w:r>
          <w:instrText xml:space="preserve"> PAGEREF _Toc19757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_Toc10990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3" w:history="1">
        <w:r>
          <w:rPr>
            <w:rFonts w:ascii="仿宋" w:eastAsia="仿宋" w:hAnsi="仿宋" w:cs="仿宋" w:hint="eastAsia"/>
            <w:lang w:eastAsia="zh-CN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_Toc27343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6" w:history="1">
        <w:r>
          <w:rPr>
            <w:rFonts w:ascii="仿宋" w:eastAsia="仿宋" w:hAnsi="仿宋" w:cs="仿宋" w:hint="eastAsia"/>
            <w:lang w:eastAsia="zh-CN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_Toc14896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16" w:history="1">
        <w:r>
          <w:rPr>
            <w:rFonts w:ascii="仿宋" w:eastAsia="仿宋" w:hAnsi="仿宋" w:cs="仿宋" w:hint="eastAsia"/>
            <w:lang w:eastAsia="zh-CN"/>
          </w:rPr>
          <w:t>十三、环境影响分析</w:t>
        </w:r>
        <w:r>
          <w:tab/>
        </w:r>
        <w:r>
          <w:fldChar w:fldCharType="begin"/>
        </w:r>
        <w:r>
          <w:instrText xml:space="preserve"> PAGEREF _Toc4016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4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_Toc12854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1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_Toc22461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2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_Toc7502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3" w:history="1">
        <w:r>
          <w:rPr>
            <w:rFonts w:ascii="仿宋" w:eastAsia="仿宋" w:hAnsi="仿宋" w:cs="仿宋" w:hint="eastAsia"/>
            <w:lang w:eastAsia="zh-CN"/>
          </w:rPr>
          <w:t>(四)、废弃物处理</w:t>
        </w:r>
        <w:r>
          <w:tab/>
        </w:r>
        <w:r>
          <w:fldChar w:fldCharType="begin"/>
        </w:r>
        <w:r>
          <w:instrText xml:space="preserve"> PAGEREF _Toc20953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6" w:history="1">
        <w:r>
          <w:rPr>
            <w:rFonts w:ascii="仿宋" w:eastAsia="仿宋" w:hAnsi="仿宋" w:cs="仿宋" w:hint="eastAsia"/>
            <w:lang w:eastAsia="zh-CN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_Toc28016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7" w:history="1">
        <w:r>
          <w:rPr>
            <w:rFonts w:ascii="仿宋" w:eastAsia="仿宋" w:hAnsi="仿宋" w:cs="仿宋" w:hint="eastAsia"/>
            <w:lang w:eastAsia="zh-CN"/>
          </w:rPr>
          <w:t>(六)、清洁生产</w:t>
        </w:r>
        <w:r>
          <w:tab/>
        </w:r>
        <w:r>
          <w:fldChar w:fldCharType="begin"/>
        </w:r>
        <w:r>
          <w:instrText xml:space="preserve"> PAGEREF _Toc21557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" w:history="1">
        <w:r>
          <w:rPr>
            <w:rFonts w:ascii="仿宋" w:eastAsia="仿宋" w:hAnsi="仿宋" w:cs="仿宋" w:hint="eastAsia"/>
            <w:lang w:eastAsia="zh-CN"/>
          </w:rPr>
          <w:t>(七)、阻氧管项目建设对区域经济的影响</w:t>
        </w:r>
        <w:r>
          <w:tab/>
        </w:r>
        <w:r>
          <w:fldChar w:fldCharType="begin"/>
        </w:r>
        <w:r>
          <w:instrText xml:space="preserve"> PAGEREF _Toc953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5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_Toc22625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99" w:history="1">
        <w:r>
          <w:rPr>
            <w:rFonts w:ascii="仿宋" w:eastAsia="仿宋" w:hAnsi="仿宋" w:cs="仿宋" w:hint="eastAsia"/>
            <w:lang w:eastAsia="zh-CN"/>
          </w:rPr>
          <w:t>十四、投资估算</w:t>
        </w:r>
        <w:r>
          <w:tab/>
        </w:r>
        <w:r>
          <w:fldChar w:fldCharType="begin"/>
        </w:r>
        <w:r>
          <w:instrText xml:space="preserve"> PAGEREF _Toc17599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6" w:history="1">
        <w:r>
          <w:rPr>
            <w:rFonts w:ascii="仿宋" w:eastAsia="仿宋" w:hAnsi="仿宋" w:cs="仿宋" w:hint="eastAsia"/>
            <w:lang w:eastAsia="zh-CN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_Toc17626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6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_Toc10326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_Toc30762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_Toc26824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3" w:history="1">
        <w:r>
          <w:rPr>
            <w:rFonts w:ascii="仿宋" w:eastAsia="仿宋" w:hAnsi="仿宋" w:cs="仿宋" w:hint="eastAsia"/>
            <w:lang w:eastAsia="zh-CN"/>
          </w:rPr>
          <w:t>(五)、总投资</w:t>
        </w:r>
        <w:r>
          <w:tab/>
        </w:r>
        <w:r>
          <w:fldChar w:fldCharType="begin"/>
        </w:r>
        <w:r>
          <w:instrText xml:space="preserve"> PAGEREF _Toc18893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_Toc21650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08" w:history="1">
        <w:r>
          <w:rPr>
            <w:rFonts w:ascii="仿宋" w:eastAsia="仿宋" w:hAnsi="仿宋" w:cs="仿宋" w:hint="eastAsia"/>
            <w:lang w:eastAsia="zh-CN"/>
          </w:rPr>
          <w:t>十五、环保方案分析</w:t>
        </w:r>
        <w:r>
          <w:tab/>
        </w:r>
        <w:r>
          <w:fldChar w:fldCharType="begin"/>
        </w:r>
        <w:r>
          <w:instrText xml:space="preserve"> PAGEREF _Toc6008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8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_Toc7958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5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_Toc27005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0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_Toc12270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7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_Toc20317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09" w:history="1">
        <w:r>
          <w:rPr>
            <w:rFonts w:ascii="仿宋" w:eastAsia="仿宋" w:hAnsi="仿宋" w:cs="仿宋" w:hint="eastAsia"/>
            <w:lang w:eastAsia="zh-CN"/>
          </w:rPr>
          <w:t>十六、市场定位与目标市场</w:t>
        </w:r>
        <w:r>
          <w:tab/>
        </w:r>
        <w:r>
          <w:fldChar w:fldCharType="begin"/>
        </w:r>
        <w:r>
          <w:instrText xml:space="preserve"> PAGEREF _Toc11709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1" w:history="1">
        <w:r>
          <w:rPr>
            <w:rFonts w:ascii="仿宋" w:eastAsia="仿宋" w:hAnsi="仿宋" w:cs="仿宋" w:hint="eastAsia"/>
            <w:lang w:eastAsia="zh-CN"/>
          </w:rPr>
          <w:t>(一)、目标市场选择</w:t>
        </w:r>
        <w:r>
          <w:tab/>
        </w:r>
        <w:r>
          <w:fldChar w:fldCharType="begin"/>
        </w:r>
        <w:r>
          <w:instrText xml:space="preserve"> PAGEREF _Toc24001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6" w:history="1">
        <w:r>
          <w:rPr>
            <w:rFonts w:ascii="仿宋" w:eastAsia="仿宋" w:hAnsi="仿宋" w:cs="仿宋" w:hint="eastAsia"/>
            <w:lang w:eastAsia="zh-CN"/>
          </w:rPr>
          <w:t>(二)、定位策略</w:t>
        </w:r>
        <w:r>
          <w:tab/>
        </w:r>
        <w:r>
          <w:fldChar w:fldCharType="begin"/>
        </w:r>
        <w:r>
          <w:instrText xml:space="preserve"> PAGEREF _Toc10426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7" w:history="1">
        <w:r>
          <w:rPr>
            <w:rFonts w:ascii="仿宋" w:eastAsia="仿宋" w:hAnsi="仿宋" w:cs="仿宋" w:hint="eastAsia"/>
            <w:lang w:eastAsia="zh-CN"/>
          </w:rPr>
          <w:t>(三)、市场渗透计划</w:t>
        </w:r>
        <w:r>
          <w:tab/>
        </w:r>
        <w:r>
          <w:fldChar w:fldCharType="begin"/>
        </w:r>
        <w:r>
          <w:instrText xml:space="preserve"> PAGEREF _Toc16757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14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_Toc10814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_Toc14116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072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_Toc23072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4" w:history="1">
        <w:r>
          <w:rPr>
            <w:rFonts w:ascii="仿宋" w:eastAsia="仿宋" w:hAnsi="仿宋" w:cs="仿宋" w:hint="eastAsia"/>
            <w:lang w:eastAsia="zh-CN"/>
          </w:rPr>
          <w:t>十八、质量管理与持续改进</w:t>
        </w:r>
        <w:r>
          <w:tab/>
        </w:r>
        <w:r>
          <w:fldChar w:fldCharType="begin"/>
        </w:r>
        <w:r>
          <w:instrText xml:space="preserve"> PAGEREF _Toc30164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_Toc12203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1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_Toc19071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5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_Toc4965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1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_Toc21821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96" w:history="1">
        <w:r>
          <w:rPr>
            <w:rFonts w:ascii="仿宋" w:eastAsia="仿宋" w:hAnsi="仿宋" w:cs="仿宋" w:hint="eastAsia"/>
            <w:lang w:eastAsia="zh-CN"/>
          </w:rPr>
          <w:t>十九、投资风险分析</w:t>
        </w:r>
        <w:r>
          <w:tab/>
        </w:r>
        <w:r>
          <w:fldChar w:fldCharType="begin"/>
        </w:r>
        <w:r>
          <w:instrText xml:space="preserve"> PAGEREF _Toc16396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4" w:history="1">
        <w:r>
          <w:rPr>
            <w:rFonts w:ascii="仿宋" w:eastAsia="仿宋" w:hAnsi="仿宋" w:cs="仿宋" w:hint="eastAsia"/>
            <w:lang w:eastAsia="zh-CN"/>
          </w:rPr>
          <w:t>(一)、投资风险识别</w:t>
        </w:r>
        <w:r>
          <w:tab/>
        </w:r>
        <w:r>
          <w:fldChar w:fldCharType="begin"/>
        </w:r>
        <w:r>
          <w:instrText xml:space="preserve"> PAGEREF _Toc7374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8" w:history="1">
        <w:r>
          <w:rPr>
            <w:rFonts w:ascii="仿宋" w:eastAsia="仿宋" w:hAnsi="仿宋" w:cs="仿宋" w:hint="eastAsia"/>
            <w:lang w:eastAsia="zh-CN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_Toc25708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2" w:history="1">
        <w:r>
          <w:rPr>
            <w:rFonts w:ascii="仿宋" w:eastAsia="仿宋" w:hAnsi="仿宋" w:cs="仿宋" w:hint="eastAsia"/>
            <w:lang w:eastAsia="zh-CN"/>
          </w:rPr>
          <w:t>(三)、风险缓解策略</w:t>
        </w:r>
        <w:r>
          <w:tab/>
        </w:r>
        <w:r>
          <w:fldChar w:fldCharType="begin"/>
        </w:r>
        <w:r>
          <w:instrText xml:space="preserve"> PAGEREF _Toc5012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60" w:history="1">
        <w:r>
          <w:rPr>
            <w:rFonts w:ascii="仿宋" w:eastAsia="仿宋" w:hAnsi="仿宋" w:cs="仿宋" w:hint="eastAsia"/>
            <w:lang w:eastAsia="zh-CN"/>
          </w:rPr>
          <w:t>二十、阻氧管场地规划方案</w:t>
        </w:r>
        <w:r>
          <w:tab/>
        </w:r>
        <w:r>
          <w:fldChar w:fldCharType="begin"/>
        </w:r>
        <w:r>
          <w:instrText xml:space="preserve"> PAGEREF _Toc21760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0" w:history="1">
        <w:r>
          <w:rPr>
            <w:rFonts w:ascii="仿宋" w:eastAsia="仿宋" w:hAnsi="仿宋" w:cs="仿宋" w:hint="eastAsia"/>
            <w:lang w:eastAsia="zh-CN"/>
          </w:rPr>
          <w:t>(一)、阻氧管场地布局原则</w:t>
        </w:r>
        <w:r>
          <w:tab/>
        </w:r>
        <w:r>
          <w:fldChar w:fldCharType="begin"/>
        </w:r>
        <w:r>
          <w:instrText xml:space="preserve"> PAGEREF _Toc16700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2" w:history="1">
        <w:r>
          <w:rPr>
            <w:rFonts w:ascii="仿宋" w:eastAsia="仿宋" w:hAnsi="仿宋" w:cs="仿宋" w:hint="eastAsia"/>
            <w:lang w:eastAsia="zh-CN"/>
          </w:rPr>
          <w:t>(二)、阻氧管场地装修设计方案</w:t>
        </w:r>
        <w:r>
          <w:tab/>
        </w:r>
        <w:r>
          <w:fldChar w:fldCharType="begin"/>
        </w:r>
        <w:r>
          <w:instrText xml:space="preserve"> PAGEREF _Toc21372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30" w:history="1">
        <w:r>
          <w:rPr>
            <w:rFonts w:ascii="仿宋" w:eastAsia="仿宋" w:hAnsi="仿宋" w:cs="仿宋" w:hint="eastAsia"/>
            <w:lang w:eastAsia="zh-CN"/>
          </w:rPr>
          <w:t>二十一、阻氧管行业互联网营销</w:t>
        </w:r>
        <w:r>
          <w:tab/>
        </w:r>
        <w:r>
          <w:fldChar w:fldCharType="begin"/>
        </w:r>
        <w:r>
          <w:instrText xml:space="preserve"> PAGEREF _Toc7830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2" w:history="1">
        <w:r>
          <w:rPr>
            <w:rFonts w:ascii="仿宋" w:eastAsia="仿宋" w:hAnsi="仿宋" w:cs="仿宋" w:hint="eastAsia"/>
            <w:lang w:eastAsia="zh-CN"/>
          </w:rPr>
          <w:t>(一)、市场概述</w:t>
        </w:r>
        <w:r>
          <w:tab/>
        </w:r>
        <w:r>
          <w:fldChar w:fldCharType="begin"/>
        </w:r>
        <w:r>
          <w:instrText xml:space="preserve"> PAGEREF _Toc25512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6" w:history="1">
        <w:r>
          <w:rPr>
            <w:rFonts w:ascii="仿宋" w:eastAsia="仿宋" w:hAnsi="仿宋" w:cs="仿宋" w:hint="eastAsia"/>
            <w:lang w:eastAsia="zh-CN"/>
          </w:rPr>
          <w:t>(二)、建设专业网站</w:t>
        </w:r>
        <w:r>
          <w:tab/>
        </w:r>
        <w:r>
          <w:fldChar w:fldCharType="begin"/>
        </w:r>
        <w:r>
          <w:instrText xml:space="preserve"> PAGEREF _Toc23936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8" w:history="1">
        <w:r>
          <w:rPr>
            <w:rFonts w:ascii="仿宋" w:eastAsia="仿宋" w:hAnsi="仿宋" w:cs="仿宋" w:hint="eastAsia"/>
            <w:lang w:eastAsia="zh-CN"/>
          </w:rPr>
          <w:t>(三)、搜索引擎优化</w:t>
        </w:r>
        <w:r>
          <w:tab/>
        </w:r>
        <w:r>
          <w:fldChar w:fldCharType="begin"/>
        </w:r>
        <w:r>
          <w:instrText xml:space="preserve"> PAGEREF _Toc8258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0" w:history="1">
        <w:r>
          <w:rPr>
            <w:rFonts w:ascii="仿宋" w:eastAsia="仿宋" w:hAnsi="仿宋" w:cs="仿宋" w:hint="eastAsia"/>
            <w:lang w:eastAsia="zh-CN"/>
          </w:rPr>
          <w:t>(四)、社交媒体推广</w:t>
        </w:r>
        <w:r>
          <w:tab/>
        </w:r>
        <w:r>
          <w:fldChar w:fldCharType="begin"/>
        </w:r>
        <w:r>
          <w:instrText xml:space="preserve"> PAGEREF _Toc25800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4" w:history="1">
        <w:r>
          <w:rPr>
            <w:rFonts w:ascii="仿宋" w:eastAsia="仿宋" w:hAnsi="仿宋" w:cs="仿宋" w:hint="eastAsia"/>
            <w:lang w:eastAsia="zh-CN"/>
          </w:rPr>
          <w:t>(五)、在线广告投放</w:t>
        </w:r>
        <w:r>
          <w:tab/>
        </w:r>
        <w:r>
          <w:fldChar w:fldCharType="begin"/>
        </w:r>
        <w:r>
          <w:instrText xml:space="preserve"> PAGEREF _Toc22464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0" w:history="1">
        <w:r>
          <w:rPr>
            <w:rFonts w:ascii="仿宋" w:eastAsia="仿宋" w:hAnsi="仿宋" w:cs="仿宋" w:hint="eastAsia"/>
            <w:lang w:eastAsia="zh-CN"/>
          </w:rPr>
          <w:t>(六)、移动端应用</w:t>
        </w:r>
        <w:r>
          <w:tab/>
        </w:r>
        <w:r>
          <w:fldChar w:fldCharType="begin"/>
        </w:r>
        <w:r>
          <w:instrText xml:space="preserve"> PAGEREF _Toc18540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2" w:history="1">
        <w:r>
          <w:rPr>
            <w:rFonts w:ascii="仿宋" w:eastAsia="仿宋" w:hAnsi="仿宋" w:cs="仿宋" w:hint="eastAsia"/>
            <w:lang w:eastAsia="zh-CN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_Toc14362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" w:history="1">
        <w:r>
          <w:rPr>
            <w:rFonts w:ascii="仿宋" w:eastAsia="仿宋" w:hAnsi="仿宋" w:cs="仿宋" w:hint="eastAsia"/>
            <w:lang w:eastAsia="zh-CN"/>
          </w:rPr>
          <w:t>二十二差异化战略</w:t>
        </w:r>
        <w:r>
          <w:tab/>
        </w:r>
        <w:r>
          <w:fldChar w:fldCharType="begin"/>
        </w:r>
        <w:r>
          <w:instrText xml:space="preserve"> PAGEREF _Toc2221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9" w:history="1">
        <w:r>
          <w:rPr>
            <w:rFonts w:ascii="仿宋" w:eastAsia="仿宋" w:hAnsi="仿宋" w:cs="仿宋" w:hint="eastAsia"/>
            <w:lang w:eastAsia="zh-CN"/>
          </w:rPr>
          <w:t>(一)、差异化战略</w:t>
        </w:r>
        <w:r>
          <w:tab/>
        </w:r>
        <w:r>
          <w:fldChar w:fldCharType="begin"/>
        </w:r>
        <w:r>
          <w:instrText xml:space="preserve"> PAGEREF _Toc18959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3" w:history="1">
        <w:r>
          <w:rPr>
            <w:rFonts w:ascii="仿宋" w:eastAsia="仿宋" w:hAnsi="仿宋" w:cs="仿宋" w:hint="eastAsia"/>
            <w:lang w:eastAsia="zh-CN"/>
          </w:rPr>
          <w:t>二十三、人力资源与员工培训</w:t>
        </w:r>
        <w:r>
          <w:tab/>
        </w:r>
        <w:r>
          <w:fldChar w:fldCharType="begin"/>
        </w:r>
        <w:r>
          <w:instrText xml:space="preserve"> PAGEREF _Toc30403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6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_Toc16266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4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_Toc21564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0" w:history="1">
        <w:r>
          <w:rPr>
            <w:rFonts w:ascii="仿宋" w:eastAsia="仿宋" w:hAnsi="仿宋" w:cs="仿宋" w:hint="eastAsia"/>
            <w:lang w:eastAsia="zh-CN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_Toc30210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8" w:history="1">
        <w:r>
          <w:rPr>
            <w:rFonts w:ascii="仿宋" w:eastAsia="仿宋" w:hAnsi="仿宋" w:cs="仿宋" w:hint="eastAsia"/>
            <w:lang w:eastAsia="zh-CN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_Toc10828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34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598"/>
      <w:r>
        <w:rPr>
          <w:rFonts w:ascii="仿宋" w:eastAsia="仿宋" w:hAnsi="仿宋" w:cs="仿宋" w:hint="eastAsia"/>
          <w:sz w:val="28"/>
          <w:lang w:eastAsia="zh-CN"/>
        </w:rPr>
        <w:t>一、阻氧管项目建设单位说明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914"/>
      <w:r>
        <w:rPr>
          <w:rFonts w:ascii="仿宋" w:eastAsia="仿宋" w:hAnsi="仿宋" w:cs="仿宋" w:hint="eastAsia"/>
          <w:lang w:eastAsia="zh-CN"/>
        </w:rPr>
        <w:t>(一)、阻氧管项目承办单位基本情况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公司细节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公司：某某公司有限公司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地址：位于XX省XX市XX区XX街XX号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注册资本：XXX万元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成立日期：20XX年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企业性质：民营/国有/合资企业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某某公司有限公司作为一家独领风骚的企业，专注于[公司主要业务领域]。公司创立于20XX年，凭借在[行业领域]方面的杰出表现，已经成为该行业的领导者之一。公司始终坚持创新、质量和可持续发展的核心价值观，致力于满足客户需求并推动行业的进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https://d.book118.com/145302344214011114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阻氧管项目调研分析报告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阻氧管项目调研分析报告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阻氧管项目调研分析报告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阻氧管项目调研分析报告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阻氧管项目调研分析报告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755741"/>
    <w:rsid w:val="4593521B"/>
    <w:rsid w:val="6F755741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45302344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2024-02-26T15:46:00Z</dcterms:created>
  <dcterms:modified xsi:type="dcterms:W3CDTF">2024-02-26T15:47:06Z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61F1C5619BE0471CA4075BF8FB92D1FE_11</vt:lpwstr>
  </property>
  <property fmtid="{D5CDD505-2E9C-101B-9397-08002B2CF9AE}" pid="3" name="KSOProductBuildVer">
    <vt:lpwstr>2052-12.1.0.16250</vt:lpwstr>
  </property>
</Properties>
</file>