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9" w:history="1">
        <w:r>
          <w:rPr>
            <w:rFonts w:ascii="仿宋" w:eastAsia="仿宋" w:hAnsi="仿宋" w:cs="仿宋" w:hint="eastAsia"/>
            <w:lang w:eastAsia="zh-CN"/>
          </w:rPr>
          <w:t>概论</w:t>
        </w:r>
        <w:r>
          <w:tab/>
        </w:r>
        <w:r>
          <w:fldChar w:fldCharType="begin"/>
        </w:r>
        <w:r>
          <w:instrText xml:space="preserve"> PAGEREF _Toc15169 \h </w:instrText>
        </w:r>
        <w:r>
          <w:fldChar w:fldCharType="separate"/>
        </w:r>
        <w:r>
          <w:t>3</w:t>
        </w:r>
        <w:r>
          <w:fldChar w:fldCharType="end"/>
        </w:r>
      </w:hyperlink>
    </w:p>
    <w:p>
      <w:pPr>
        <w:pStyle w:val="TOC1"/>
        <w:tabs>
          <w:tab w:val="right" w:leader="dot" w:pos="8306"/>
        </w:tabs>
      </w:pPr>
      <w:hyperlink w:anchor="_Toc3259" w:history="1">
        <w:r>
          <w:rPr>
            <w:rFonts w:ascii="仿宋" w:eastAsia="仿宋" w:hAnsi="仿宋" w:cs="仿宋" w:hint="eastAsia"/>
            <w:lang w:eastAsia="zh-CN"/>
          </w:rPr>
          <w:t>一、项目监理与质量保证</w:t>
        </w:r>
        <w:r>
          <w:tab/>
        </w:r>
        <w:r>
          <w:fldChar w:fldCharType="begin"/>
        </w:r>
        <w:r>
          <w:instrText xml:space="preserve"> PAGEREF _Toc3259 \h </w:instrText>
        </w:r>
        <w:r>
          <w:fldChar w:fldCharType="separate"/>
        </w:r>
        <w:r>
          <w:t>3</w:t>
        </w:r>
        <w:r>
          <w:fldChar w:fldCharType="end"/>
        </w:r>
      </w:hyperlink>
    </w:p>
    <w:p>
      <w:pPr>
        <w:pStyle w:val="TOC2"/>
        <w:tabs>
          <w:tab w:val="right" w:leader="dot" w:pos="8306"/>
        </w:tabs>
      </w:pPr>
      <w:hyperlink w:anchor="_Toc14907" w:history="1">
        <w:r>
          <w:rPr>
            <w:rFonts w:ascii="仿宋" w:eastAsia="仿宋" w:hAnsi="仿宋" w:cs="仿宋" w:hint="eastAsia"/>
            <w:lang w:eastAsia="zh-CN"/>
          </w:rPr>
          <w:t>(一)、监理体系构建</w:t>
        </w:r>
        <w:r>
          <w:tab/>
        </w:r>
        <w:r>
          <w:fldChar w:fldCharType="begin"/>
        </w:r>
        <w:r>
          <w:instrText xml:space="preserve"> PAGEREF _Toc14907 \h </w:instrText>
        </w:r>
        <w:r>
          <w:fldChar w:fldCharType="separate"/>
        </w:r>
        <w:r>
          <w:t>3</w:t>
        </w:r>
        <w:r>
          <w:fldChar w:fldCharType="end"/>
        </w:r>
      </w:hyperlink>
    </w:p>
    <w:p>
      <w:pPr>
        <w:pStyle w:val="TOC2"/>
        <w:tabs>
          <w:tab w:val="right" w:leader="dot" w:pos="8306"/>
        </w:tabs>
      </w:pPr>
      <w:hyperlink w:anchor="_Toc17057" w:history="1">
        <w:r>
          <w:rPr>
            <w:rFonts w:ascii="仿宋" w:eastAsia="仿宋" w:hAnsi="仿宋" w:cs="仿宋" w:hint="eastAsia"/>
            <w:lang w:eastAsia="zh-CN"/>
          </w:rPr>
          <w:t>(二)、质量保证体系实施</w:t>
        </w:r>
        <w:r>
          <w:tab/>
        </w:r>
        <w:r>
          <w:fldChar w:fldCharType="begin"/>
        </w:r>
        <w:r>
          <w:instrText xml:space="preserve"> PAGEREF _Toc17057 \h </w:instrText>
        </w:r>
        <w:r>
          <w:fldChar w:fldCharType="separate"/>
        </w:r>
        <w:r>
          <w:t>4</w:t>
        </w:r>
        <w:r>
          <w:fldChar w:fldCharType="end"/>
        </w:r>
      </w:hyperlink>
    </w:p>
    <w:p>
      <w:pPr>
        <w:pStyle w:val="TOC2"/>
        <w:tabs>
          <w:tab w:val="right" w:leader="dot" w:pos="8306"/>
        </w:tabs>
      </w:pPr>
      <w:hyperlink w:anchor="_Toc21165" w:history="1">
        <w:r>
          <w:rPr>
            <w:rFonts w:ascii="仿宋" w:eastAsia="仿宋" w:hAnsi="仿宋" w:cs="仿宋" w:hint="eastAsia"/>
            <w:lang w:eastAsia="zh-CN"/>
          </w:rPr>
          <w:t>(三)、监理与质量控制流程</w:t>
        </w:r>
        <w:r>
          <w:tab/>
        </w:r>
        <w:r>
          <w:fldChar w:fldCharType="begin"/>
        </w:r>
        <w:r>
          <w:instrText xml:space="preserve"> PAGEREF _Toc21165 \h </w:instrText>
        </w:r>
        <w:r>
          <w:fldChar w:fldCharType="separate"/>
        </w:r>
        <w:r>
          <w:t>4</w:t>
        </w:r>
        <w:r>
          <w:fldChar w:fldCharType="end"/>
        </w:r>
      </w:hyperlink>
    </w:p>
    <w:p>
      <w:pPr>
        <w:pStyle w:val="TOC1"/>
        <w:tabs>
          <w:tab w:val="right" w:leader="dot" w:pos="8306"/>
        </w:tabs>
      </w:pPr>
      <w:hyperlink w:anchor="_Toc21249" w:history="1">
        <w:r>
          <w:rPr>
            <w:rFonts w:ascii="仿宋" w:eastAsia="仿宋" w:hAnsi="仿宋" w:cs="仿宋" w:hint="eastAsia"/>
            <w:lang w:eastAsia="zh-CN"/>
          </w:rPr>
          <w:t>二、社会影响分析</w:t>
        </w:r>
        <w:r>
          <w:tab/>
        </w:r>
        <w:r>
          <w:fldChar w:fldCharType="begin"/>
        </w:r>
        <w:r>
          <w:instrText xml:space="preserve"> PAGEREF _Toc21249 \h </w:instrText>
        </w:r>
        <w:r>
          <w:fldChar w:fldCharType="separate"/>
        </w:r>
        <w:r>
          <w:t>5</w:t>
        </w:r>
        <w:r>
          <w:fldChar w:fldCharType="end"/>
        </w:r>
      </w:hyperlink>
    </w:p>
    <w:p>
      <w:pPr>
        <w:pStyle w:val="TOC2"/>
        <w:tabs>
          <w:tab w:val="right" w:leader="dot" w:pos="8306"/>
        </w:tabs>
      </w:pPr>
      <w:hyperlink w:anchor="_Toc31757" w:history="1">
        <w:r>
          <w:rPr>
            <w:rFonts w:ascii="仿宋" w:eastAsia="仿宋" w:hAnsi="仿宋" w:cs="仿宋" w:hint="eastAsia"/>
            <w:lang w:eastAsia="zh-CN"/>
          </w:rPr>
          <w:t>(一)、社会影响效果分析</w:t>
        </w:r>
        <w:r>
          <w:tab/>
        </w:r>
        <w:r>
          <w:fldChar w:fldCharType="begin"/>
        </w:r>
        <w:r>
          <w:instrText xml:space="preserve"> PAGEREF _Toc31757 \h </w:instrText>
        </w:r>
        <w:r>
          <w:fldChar w:fldCharType="separate"/>
        </w:r>
        <w:r>
          <w:t>5</w:t>
        </w:r>
        <w:r>
          <w:fldChar w:fldCharType="end"/>
        </w:r>
      </w:hyperlink>
    </w:p>
    <w:p>
      <w:pPr>
        <w:pStyle w:val="TOC2"/>
        <w:tabs>
          <w:tab w:val="right" w:leader="dot" w:pos="8306"/>
        </w:tabs>
      </w:pPr>
      <w:hyperlink w:anchor="_Toc4224" w:history="1">
        <w:r>
          <w:rPr>
            <w:rFonts w:ascii="仿宋" w:eastAsia="仿宋" w:hAnsi="仿宋" w:cs="仿宋" w:hint="eastAsia"/>
            <w:lang w:eastAsia="zh-CN"/>
          </w:rPr>
          <w:t>(二)、社会适应性分析</w:t>
        </w:r>
        <w:r>
          <w:tab/>
        </w:r>
        <w:r>
          <w:fldChar w:fldCharType="begin"/>
        </w:r>
        <w:r>
          <w:instrText xml:space="preserve"> PAGEREF _Toc4224 \h </w:instrText>
        </w:r>
        <w:r>
          <w:fldChar w:fldCharType="separate"/>
        </w:r>
        <w:r>
          <w:t>7</w:t>
        </w:r>
        <w:r>
          <w:fldChar w:fldCharType="end"/>
        </w:r>
      </w:hyperlink>
    </w:p>
    <w:p>
      <w:pPr>
        <w:pStyle w:val="TOC2"/>
        <w:tabs>
          <w:tab w:val="right" w:leader="dot" w:pos="8306"/>
        </w:tabs>
      </w:pPr>
      <w:hyperlink w:anchor="_Toc15181" w:history="1">
        <w:r>
          <w:rPr>
            <w:rFonts w:ascii="仿宋" w:eastAsia="仿宋" w:hAnsi="仿宋" w:cs="仿宋" w:hint="eastAsia"/>
            <w:lang w:eastAsia="zh-CN"/>
          </w:rPr>
          <w:t>(三)、社会风险及对策分析</w:t>
        </w:r>
        <w:r>
          <w:tab/>
        </w:r>
        <w:r>
          <w:fldChar w:fldCharType="begin"/>
        </w:r>
        <w:r>
          <w:instrText xml:space="preserve"> PAGEREF _Toc15181 \h </w:instrText>
        </w:r>
        <w:r>
          <w:fldChar w:fldCharType="separate"/>
        </w:r>
        <w:r>
          <w:t>9</w:t>
        </w:r>
        <w:r>
          <w:fldChar w:fldCharType="end"/>
        </w:r>
      </w:hyperlink>
    </w:p>
    <w:p>
      <w:pPr>
        <w:pStyle w:val="TOC1"/>
        <w:tabs>
          <w:tab w:val="right" w:leader="dot" w:pos="8306"/>
        </w:tabs>
      </w:pPr>
      <w:hyperlink w:anchor="_Toc32168" w:history="1">
        <w:r>
          <w:rPr>
            <w:rFonts w:ascii="仿宋" w:eastAsia="仿宋" w:hAnsi="仿宋" w:cs="仿宋" w:hint="eastAsia"/>
            <w:lang w:eastAsia="zh-CN"/>
          </w:rPr>
          <w:t>三、建设风险评估分析</w:t>
        </w:r>
        <w:r>
          <w:tab/>
        </w:r>
        <w:r>
          <w:fldChar w:fldCharType="begin"/>
        </w:r>
        <w:r>
          <w:instrText xml:space="preserve"> PAGEREF _Toc32168 \h </w:instrText>
        </w:r>
        <w:r>
          <w:fldChar w:fldCharType="separate"/>
        </w:r>
        <w:r>
          <w:t>12</w:t>
        </w:r>
        <w:r>
          <w:fldChar w:fldCharType="end"/>
        </w:r>
      </w:hyperlink>
    </w:p>
    <w:p>
      <w:pPr>
        <w:pStyle w:val="TOC2"/>
        <w:tabs>
          <w:tab w:val="right" w:leader="dot" w:pos="8306"/>
        </w:tabs>
      </w:pPr>
      <w:hyperlink w:anchor="_Toc15556" w:history="1">
        <w:r>
          <w:rPr>
            <w:rFonts w:ascii="仿宋" w:eastAsia="仿宋" w:hAnsi="仿宋" w:cs="仿宋" w:hint="eastAsia"/>
            <w:lang w:eastAsia="zh-CN"/>
          </w:rPr>
          <w:t>(一)、政策风险分析</w:t>
        </w:r>
        <w:r>
          <w:tab/>
        </w:r>
        <w:r>
          <w:fldChar w:fldCharType="begin"/>
        </w:r>
        <w:r>
          <w:instrText xml:space="preserve"> PAGEREF _Toc15556 \h </w:instrText>
        </w:r>
        <w:r>
          <w:fldChar w:fldCharType="separate"/>
        </w:r>
        <w:r>
          <w:t>12</w:t>
        </w:r>
        <w:r>
          <w:fldChar w:fldCharType="end"/>
        </w:r>
      </w:hyperlink>
    </w:p>
    <w:p>
      <w:pPr>
        <w:pStyle w:val="TOC2"/>
        <w:tabs>
          <w:tab w:val="right" w:leader="dot" w:pos="8306"/>
        </w:tabs>
      </w:pPr>
      <w:hyperlink w:anchor="_Toc16790" w:history="1">
        <w:r>
          <w:rPr>
            <w:rFonts w:ascii="仿宋" w:eastAsia="仿宋" w:hAnsi="仿宋" w:cs="仿宋" w:hint="eastAsia"/>
            <w:lang w:eastAsia="zh-CN"/>
          </w:rPr>
          <w:t>(二)、社会风险分析</w:t>
        </w:r>
        <w:r>
          <w:tab/>
        </w:r>
        <w:r>
          <w:fldChar w:fldCharType="begin"/>
        </w:r>
        <w:r>
          <w:instrText xml:space="preserve"> PAGEREF _Toc16790 \h </w:instrText>
        </w:r>
        <w:r>
          <w:fldChar w:fldCharType="separate"/>
        </w:r>
        <w:r>
          <w:t>13</w:t>
        </w:r>
        <w:r>
          <w:fldChar w:fldCharType="end"/>
        </w:r>
      </w:hyperlink>
    </w:p>
    <w:p>
      <w:pPr>
        <w:pStyle w:val="TOC2"/>
        <w:tabs>
          <w:tab w:val="right" w:leader="dot" w:pos="8306"/>
        </w:tabs>
      </w:pPr>
      <w:hyperlink w:anchor="_Toc11929" w:history="1">
        <w:r>
          <w:rPr>
            <w:rFonts w:ascii="仿宋" w:eastAsia="仿宋" w:hAnsi="仿宋" w:cs="仿宋" w:hint="eastAsia"/>
            <w:lang w:eastAsia="zh-CN"/>
          </w:rPr>
          <w:t>(三)、市场风险分析</w:t>
        </w:r>
        <w:r>
          <w:tab/>
        </w:r>
        <w:r>
          <w:fldChar w:fldCharType="begin"/>
        </w:r>
        <w:r>
          <w:instrText xml:space="preserve"> PAGEREF _Toc11929 \h </w:instrText>
        </w:r>
        <w:r>
          <w:fldChar w:fldCharType="separate"/>
        </w:r>
        <w:r>
          <w:t>15</w:t>
        </w:r>
        <w:r>
          <w:fldChar w:fldCharType="end"/>
        </w:r>
      </w:hyperlink>
    </w:p>
    <w:p>
      <w:pPr>
        <w:pStyle w:val="TOC2"/>
        <w:tabs>
          <w:tab w:val="right" w:leader="dot" w:pos="8306"/>
        </w:tabs>
      </w:pPr>
      <w:hyperlink w:anchor="_Toc28503" w:history="1">
        <w:r>
          <w:rPr>
            <w:rFonts w:ascii="仿宋" w:eastAsia="仿宋" w:hAnsi="仿宋" w:cs="仿宋" w:hint="eastAsia"/>
            <w:lang w:eastAsia="zh-CN"/>
          </w:rPr>
          <w:t>(四)、资金风险分析</w:t>
        </w:r>
        <w:r>
          <w:tab/>
        </w:r>
        <w:r>
          <w:fldChar w:fldCharType="begin"/>
        </w:r>
        <w:r>
          <w:instrText xml:space="preserve"> PAGEREF _Toc28503 \h </w:instrText>
        </w:r>
        <w:r>
          <w:fldChar w:fldCharType="separate"/>
        </w:r>
        <w:r>
          <w:t>16</w:t>
        </w:r>
        <w:r>
          <w:fldChar w:fldCharType="end"/>
        </w:r>
      </w:hyperlink>
    </w:p>
    <w:p>
      <w:pPr>
        <w:pStyle w:val="TOC2"/>
        <w:tabs>
          <w:tab w:val="right" w:leader="dot" w:pos="8306"/>
        </w:tabs>
      </w:pPr>
      <w:hyperlink w:anchor="_Toc26429" w:history="1">
        <w:r>
          <w:rPr>
            <w:rFonts w:ascii="仿宋" w:eastAsia="仿宋" w:hAnsi="仿宋" w:cs="仿宋" w:hint="eastAsia"/>
            <w:lang w:eastAsia="zh-CN"/>
          </w:rPr>
          <w:t>(五)、技术风险分析</w:t>
        </w:r>
        <w:r>
          <w:tab/>
        </w:r>
        <w:r>
          <w:fldChar w:fldCharType="begin"/>
        </w:r>
        <w:r>
          <w:instrText xml:space="preserve"> PAGEREF _Toc26429 \h </w:instrText>
        </w:r>
        <w:r>
          <w:fldChar w:fldCharType="separate"/>
        </w:r>
        <w:r>
          <w:t>17</w:t>
        </w:r>
        <w:r>
          <w:fldChar w:fldCharType="end"/>
        </w:r>
      </w:hyperlink>
    </w:p>
    <w:p>
      <w:pPr>
        <w:pStyle w:val="TOC2"/>
        <w:tabs>
          <w:tab w:val="right" w:leader="dot" w:pos="8306"/>
        </w:tabs>
      </w:pPr>
      <w:hyperlink w:anchor="_Toc7390" w:history="1">
        <w:r>
          <w:rPr>
            <w:rFonts w:ascii="仿宋" w:eastAsia="仿宋" w:hAnsi="仿宋" w:cs="仿宋" w:hint="eastAsia"/>
            <w:lang w:eastAsia="zh-CN"/>
          </w:rPr>
          <w:t>(六)、财务风险分析</w:t>
        </w:r>
        <w:r>
          <w:tab/>
        </w:r>
        <w:r>
          <w:fldChar w:fldCharType="begin"/>
        </w:r>
        <w:r>
          <w:instrText xml:space="preserve"> PAGEREF _Toc7390 \h </w:instrText>
        </w:r>
        <w:r>
          <w:fldChar w:fldCharType="separate"/>
        </w:r>
        <w:r>
          <w:t>18</w:t>
        </w:r>
        <w:r>
          <w:fldChar w:fldCharType="end"/>
        </w:r>
      </w:hyperlink>
    </w:p>
    <w:p>
      <w:pPr>
        <w:pStyle w:val="TOC2"/>
        <w:tabs>
          <w:tab w:val="right" w:leader="dot" w:pos="8306"/>
        </w:tabs>
      </w:pPr>
      <w:hyperlink w:anchor="_Toc243" w:history="1">
        <w:r>
          <w:rPr>
            <w:rFonts w:ascii="仿宋" w:eastAsia="仿宋" w:hAnsi="仿宋" w:cs="仿宋" w:hint="eastAsia"/>
            <w:lang w:eastAsia="zh-CN"/>
          </w:rPr>
          <w:t>(七)、管理风险分析</w:t>
        </w:r>
        <w:r>
          <w:tab/>
        </w:r>
        <w:r>
          <w:fldChar w:fldCharType="begin"/>
        </w:r>
        <w:r>
          <w:instrText xml:space="preserve"> PAGEREF _Toc243 \h </w:instrText>
        </w:r>
        <w:r>
          <w:fldChar w:fldCharType="separate"/>
        </w:r>
        <w:r>
          <w:t>20</w:t>
        </w:r>
        <w:r>
          <w:fldChar w:fldCharType="end"/>
        </w:r>
      </w:hyperlink>
    </w:p>
    <w:p>
      <w:pPr>
        <w:pStyle w:val="TOC2"/>
        <w:tabs>
          <w:tab w:val="right" w:leader="dot" w:pos="8306"/>
        </w:tabs>
      </w:pPr>
      <w:hyperlink w:anchor="_Toc28408" w:history="1">
        <w:r>
          <w:rPr>
            <w:rFonts w:ascii="仿宋" w:eastAsia="仿宋" w:hAnsi="仿宋" w:cs="仿宋" w:hint="eastAsia"/>
            <w:lang w:eastAsia="zh-CN"/>
          </w:rPr>
          <w:t>(八)、其它风险分析</w:t>
        </w:r>
        <w:r>
          <w:tab/>
        </w:r>
        <w:r>
          <w:fldChar w:fldCharType="begin"/>
        </w:r>
        <w:r>
          <w:instrText xml:space="preserve"> PAGEREF _Toc28408 \h </w:instrText>
        </w:r>
        <w:r>
          <w:fldChar w:fldCharType="separate"/>
        </w:r>
        <w:r>
          <w:t>21</w:t>
        </w:r>
        <w:r>
          <w:fldChar w:fldCharType="end"/>
        </w:r>
      </w:hyperlink>
    </w:p>
    <w:p>
      <w:pPr>
        <w:pStyle w:val="TOC2"/>
        <w:tabs>
          <w:tab w:val="right" w:leader="dot" w:pos="8306"/>
        </w:tabs>
      </w:pPr>
      <w:hyperlink w:anchor="_Toc6790" w:history="1">
        <w:r>
          <w:rPr>
            <w:rFonts w:ascii="仿宋" w:eastAsia="仿宋" w:hAnsi="仿宋" w:cs="仿宋" w:hint="eastAsia"/>
            <w:lang w:eastAsia="zh-CN"/>
          </w:rPr>
          <w:t>(九)、社会影响评估</w:t>
        </w:r>
        <w:r>
          <w:tab/>
        </w:r>
        <w:r>
          <w:fldChar w:fldCharType="begin"/>
        </w:r>
        <w:r>
          <w:instrText xml:space="preserve"> PAGEREF _Toc6790 \h </w:instrText>
        </w:r>
        <w:r>
          <w:fldChar w:fldCharType="separate"/>
        </w:r>
        <w:r>
          <w:t>23</w:t>
        </w:r>
        <w:r>
          <w:fldChar w:fldCharType="end"/>
        </w:r>
      </w:hyperlink>
    </w:p>
    <w:p>
      <w:pPr>
        <w:pStyle w:val="TOC1"/>
        <w:tabs>
          <w:tab w:val="right" w:leader="dot" w:pos="8306"/>
        </w:tabs>
      </w:pPr>
      <w:hyperlink w:anchor="_Toc10678" w:history="1">
        <w:r>
          <w:rPr>
            <w:rFonts w:ascii="仿宋" w:eastAsia="仿宋" w:hAnsi="仿宋" w:cs="仿宋" w:hint="eastAsia"/>
            <w:lang w:eastAsia="zh-CN"/>
          </w:rPr>
          <w:t>四、财务管理与成本控制</w:t>
        </w:r>
        <w:r>
          <w:tab/>
        </w:r>
        <w:r>
          <w:fldChar w:fldCharType="begin"/>
        </w:r>
        <w:r>
          <w:instrText xml:space="preserve"> PAGEREF _Toc10678 \h </w:instrText>
        </w:r>
        <w:r>
          <w:fldChar w:fldCharType="separate"/>
        </w:r>
        <w:r>
          <w:t>25</w:t>
        </w:r>
        <w:r>
          <w:fldChar w:fldCharType="end"/>
        </w:r>
      </w:hyperlink>
    </w:p>
    <w:p>
      <w:pPr>
        <w:pStyle w:val="TOC2"/>
        <w:tabs>
          <w:tab w:val="right" w:leader="dot" w:pos="8306"/>
        </w:tabs>
      </w:pPr>
      <w:hyperlink w:anchor="_Toc11915" w:history="1">
        <w:r>
          <w:rPr>
            <w:rFonts w:ascii="仿宋" w:eastAsia="仿宋" w:hAnsi="仿宋" w:cs="仿宋" w:hint="eastAsia"/>
            <w:lang w:eastAsia="zh-CN"/>
          </w:rPr>
          <w:t>(一)、财务管理体系建设</w:t>
        </w:r>
        <w:r>
          <w:tab/>
        </w:r>
        <w:r>
          <w:fldChar w:fldCharType="begin"/>
        </w:r>
        <w:r>
          <w:instrText xml:space="preserve"> PAGEREF _Toc11915 \h </w:instrText>
        </w:r>
        <w:r>
          <w:fldChar w:fldCharType="separate"/>
        </w:r>
        <w:r>
          <w:t>25</w:t>
        </w:r>
        <w:r>
          <w:fldChar w:fldCharType="end"/>
        </w:r>
      </w:hyperlink>
    </w:p>
    <w:p>
      <w:pPr>
        <w:pStyle w:val="TOC2"/>
        <w:tabs>
          <w:tab w:val="right" w:leader="dot" w:pos="8306"/>
        </w:tabs>
      </w:pPr>
      <w:hyperlink w:anchor="_Toc4368" w:history="1">
        <w:r>
          <w:rPr>
            <w:rFonts w:ascii="仿宋" w:eastAsia="仿宋" w:hAnsi="仿宋" w:cs="仿宋" w:hint="eastAsia"/>
            <w:lang w:eastAsia="zh-CN"/>
          </w:rPr>
          <w:t>(二)、成本控制措施</w:t>
        </w:r>
        <w:r>
          <w:tab/>
        </w:r>
        <w:r>
          <w:fldChar w:fldCharType="begin"/>
        </w:r>
        <w:r>
          <w:instrText xml:space="preserve"> PAGEREF _Toc4368 \h </w:instrText>
        </w:r>
        <w:r>
          <w:fldChar w:fldCharType="separate"/>
        </w:r>
        <w:r>
          <w:t>26</w:t>
        </w:r>
        <w:r>
          <w:fldChar w:fldCharType="end"/>
        </w:r>
      </w:hyperlink>
    </w:p>
    <w:p>
      <w:pPr>
        <w:pStyle w:val="TOC1"/>
        <w:tabs>
          <w:tab w:val="right" w:leader="dot" w:pos="8306"/>
        </w:tabs>
      </w:pPr>
      <w:hyperlink w:anchor="_Toc15848" w:history="1">
        <w:r>
          <w:rPr>
            <w:rFonts w:ascii="仿宋" w:eastAsia="仿宋" w:hAnsi="仿宋" w:cs="仿宋" w:hint="eastAsia"/>
            <w:lang w:eastAsia="zh-CN"/>
          </w:rPr>
          <w:t>五、发展规划、产业政策和行业准入分析</w:t>
        </w:r>
        <w:r>
          <w:tab/>
        </w:r>
        <w:r>
          <w:fldChar w:fldCharType="begin"/>
        </w:r>
        <w:r>
          <w:instrText xml:space="preserve"> PAGEREF _Toc15848 \h </w:instrText>
        </w:r>
        <w:r>
          <w:fldChar w:fldCharType="separate"/>
        </w:r>
        <w:r>
          <w:t>27</w:t>
        </w:r>
        <w:r>
          <w:fldChar w:fldCharType="end"/>
        </w:r>
      </w:hyperlink>
    </w:p>
    <w:p>
      <w:pPr>
        <w:pStyle w:val="TOC2"/>
        <w:tabs>
          <w:tab w:val="right" w:leader="dot" w:pos="8306"/>
        </w:tabs>
      </w:pPr>
      <w:hyperlink w:anchor="_Toc986" w:history="1">
        <w:r>
          <w:rPr>
            <w:rFonts w:ascii="仿宋" w:eastAsia="仿宋" w:hAnsi="仿宋" w:cs="仿宋" w:hint="eastAsia"/>
            <w:lang w:eastAsia="zh-CN"/>
          </w:rPr>
          <w:t>(一)、发展规划分析</w:t>
        </w:r>
        <w:r>
          <w:tab/>
        </w:r>
        <w:r>
          <w:fldChar w:fldCharType="begin"/>
        </w:r>
        <w:r>
          <w:instrText xml:space="preserve"> PAGEREF _Toc986 \h </w:instrText>
        </w:r>
        <w:r>
          <w:fldChar w:fldCharType="separate"/>
        </w:r>
        <w:r>
          <w:t>27</w:t>
        </w:r>
        <w:r>
          <w:fldChar w:fldCharType="end"/>
        </w:r>
      </w:hyperlink>
    </w:p>
    <w:p>
      <w:pPr>
        <w:pStyle w:val="TOC2"/>
        <w:tabs>
          <w:tab w:val="right" w:leader="dot" w:pos="8306"/>
        </w:tabs>
      </w:pPr>
      <w:hyperlink w:anchor="_Toc12160" w:history="1">
        <w:r>
          <w:rPr>
            <w:rFonts w:ascii="仿宋" w:eastAsia="仿宋" w:hAnsi="仿宋" w:cs="仿宋" w:hint="eastAsia"/>
            <w:lang w:eastAsia="zh-CN"/>
          </w:rPr>
          <w:t>(二)、产业政策分析</w:t>
        </w:r>
        <w:r>
          <w:tab/>
        </w:r>
        <w:r>
          <w:fldChar w:fldCharType="begin"/>
        </w:r>
        <w:r>
          <w:instrText xml:space="preserve"> PAGEREF _Toc12160 \h </w:instrText>
        </w:r>
        <w:r>
          <w:fldChar w:fldCharType="separate"/>
        </w:r>
        <w:r>
          <w:t>29</w:t>
        </w:r>
        <w:r>
          <w:fldChar w:fldCharType="end"/>
        </w:r>
      </w:hyperlink>
    </w:p>
    <w:p>
      <w:pPr>
        <w:pStyle w:val="TOC2"/>
        <w:tabs>
          <w:tab w:val="right" w:leader="dot" w:pos="8306"/>
        </w:tabs>
      </w:pPr>
      <w:hyperlink w:anchor="_Toc19275" w:history="1">
        <w:r>
          <w:rPr>
            <w:rFonts w:ascii="仿宋" w:eastAsia="仿宋" w:hAnsi="仿宋" w:cs="仿宋" w:hint="eastAsia"/>
            <w:lang w:eastAsia="zh-CN"/>
          </w:rPr>
          <w:t>(三)、行业准入分析</w:t>
        </w:r>
        <w:r>
          <w:tab/>
        </w:r>
        <w:r>
          <w:fldChar w:fldCharType="begin"/>
        </w:r>
        <w:r>
          <w:instrText xml:space="preserve"> PAGEREF _Toc19275 \h </w:instrText>
        </w:r>
        <w:r>
          <w:fldChar w:fldCharType="separate"/>
        </w:r>
        <w:r>
          <w:t>30</w:t>
        </w:r>
        <w:r>
          <w:fldChar w:fldCharType="end"/>
        </w:r>
      </w:hyperlink>
    </w:p>
    <w:p>
      <w:pPr>
        <w:pStyle w:val="TOC1"/>
        <w:tabs>
          <w:tab w:val="right" w:leader="dot" w:pos="8306"/>
        </w:tabs>
      </w:pPr>
      <w:hyperlink w:anchor="_Toc5669" w:history="1">
        <w:r>
          <w:rPr>
            <w:rFonts w:ascii="仿宋" w:eastAsia="仿宋" w:hAnsi="仿宋" w:cs="仿宋" w:hint="eastAsia"/>
            <w:lang w:eastAsia="zh-CN"/>
          </w:rPr>
          <w:t>六、背景、必要性分析</w:t>
        </w:r>
        <w:r>
          <w:tab/>
        </w:r>
        <w:r>
          <w:fldChar w:fldCharType="begin"/>
        </w:r>
        <w:r>
          <w:instrText xml:space="preserve"> PAGEREF _Toc5669 \h </w:instrText>
        </w:r>
        <w:r>
          <w:fldChar w:fldCharType="separate"/>
        </w:r>
        <w:r>
          <w:t>32</w:t>
        </w:r>
        <w:r>
          <w:fldChar w:fldCharType="end"/>
        </w:r>
      </w:hyperlink>
    </w:p>
    <w:p>
      <w:pPr>
        <w:pStyle w:val="TOC2"/>
        <w:tabs>
          <w:tab w:val="right" w:leader="dot" w:pos="8306"/>
        </w:tabs>
      </w:pPr>
      <w:hyperlink w:anchor="_Toc11155" w:history="1">
        <w:r>
          <w:rPr>
            <w:rFonts w:ascii="仿宋" w:eastAsia="仿宋" w:hAnsi="仿宋" w:cs="仿宋" w:hint="eastAsia"/>
            <w:lang w:eastAsia="zh-CN"/>
          </w:rPr>
          <w:t>(一)、项目建设背景</w:t>
        </w:r>
        <w:r>
          <w:tab/>
        </w:r>
        <w:r>
          <w:fldChar w:fldCharType="begin"/>
        </w:r>
        <w:r>
          <w:instrText xml:space="preserve"> PAGEREF _Toc11155 \h </w:instrText>
        </w:r>
        <w:r>
          <w:fldChar w:fldCharType="separate"/>
        </w:r>
        <w:r>
          <w:t>32</w:t>
        </w:r>
        <w:r>
          <w:fldChar w:fldCharType="end"/>
        </w:r>
      </w:hyperlink>
    </w:p>
    <w:p>
      <w:pPr>
        <w:pStyle w:val="TOC2"/>
        <w:tabs>
          <w:tab w:val="right" w:leader="dot" w:pos="8306"/>
        </w:tabs>
      </w:pPr>
      <w:hyperlink w:anchor="_Toc22344" w:history="1">
        <w:r>
          <w:rPr>
            <w:rFonts w:ascii="仿宋" w:eastAsia="仿宋" w:hAnsi="仿宋" w:cs="仿宋" w:hint="eastAsia"/>
            <w:lang w:eastAsia="zh-CN"/>
          </w:rPr>
          <w:t>(二)、必要性分析</w:t>
        </w:r>
        <w:r>
          <w:tab/>
        </w:r>
        <w:r>
          <w:fldChar w:fldCharType="begin"/>
        </w:r>
        <w:r>
          <w:instrText xml:space="preserve"> PAGEREF _Toc22344 \h </w:instrText>
        </w:r>
        <w:r>
          <w:fldChar w:fldCharType="separate"/>
        </w:r>
        <w:r>
          <w:t>33</w:t>
        </w:r>
        <w:r>
          <w:fldChar w:fldCharType="end"/>
        </w:r>
      </w:hyperlink>
    </w:p>
    <w:p>
      <w:pPr>
        <w:pStyle w:val="TOC2"/>
        <w:tabs>
          <w:tab w:val="right" w:leader="dot" w:pos="8306"/>
        </w:tabs>
      </w:pPr>
      <w:hyperlink w:anchor="_Toc26204" w:history="1">
        <w:r>
          <w:rPr>
            <w:rFonts w:ascii="仿宋" w:eastAsia="仿宋" w:hAnsi="仿宋" w:cs="仿宋" w:hint="eastAsia"/>
            <w:lang w:eastAsia="zh-CN"/>
          </w:rPr>
          <w:t>(三)、项目建设有利条件</w:t>
        </w:r>
        <w:r>
          <w:tab/>
        </w:r>
        <w:r>
          <w:fldChar w:fldCharType="begin"/>
        </w:r>
        <w:r>
          <w:instrText xml:space="preserve"> PAGEREF _Toc26204 \h </w:instrText>
        </w:r>
        <w:r>
          <w:fldChar w:fldCharType="separate"/>
        </w:r>
        <w:r>
          <w:t>34</w:t>
        </w:r>
        <w:r>
          <w:fldChar w:fldCharType="end"/>
        </w:r>
      </w:hyperlink>
    </w:p>
    <w:p>
      <w:pPr>
        <w:pStyle w:val="TOC1"/>
        <w:tabs>
          <w:tab w:val="right" w:leader="dot" w:pos="8306"/>
        </w:tabs>
      </w:pPr>
      <w:hyperlink w:anchor="_Toc16382" w:history="1">
        <w:r>
          <w:rPr>
            <w:rFonts w:ascii="仿宋" w:eastAsia="仿宋" w:hAnsi="仿宋" w:cs="仿宋" w:hint="eastAsia"/>
            <w:lang w:eastAsia="zh-CN"/>
          </w:rPr>
          <w:t>七、环境保护与绿色发展</w:t>
        </w:r>
        <w:r>
          <w:tab/>
        </w:r>
        <w:r>
          <w:fldChar w:fldCharType="begin"/>
        </w:r>
        <w:r>
          <w:instrText xml:space="preserve"> PAGEREF _Toc16382 \h </w:instrText>
        </w:r>
        <w:r>
          <w:fldChar w:fldCharType="separate"/>
        </w:r>
        <w:r>
          <w:t>36</w:t>
        </w:r>
        <w:r>
          <w:fldChar w:fldCharType="end"/>
        </w:r>
      </w:hyperlink>
    </w:p>
    <w:p>
      <w:pPr>
        <w:pStyle w:val="TOC2"/>
        <w:tabs>
          <w:tab w:val="right" w:leader="dot" w:pos="8306"/>
        </w:tabs>
      </w:pPr>
      <w:hyperlink w:anchor="_Toc9772" w:history="1">
        <w:r>
          <w:rPr>
            <w:rFonts w:ascii="仿宋" w:eastAsia="仿宋" w:hAnsi="仿宋" w:cs="仿宋" w:hint="eastAsia"/>
            <w:lang w:eastAsia="zh-CN"/>
          </w:rPr>
          <w:t>(一)、环境保护措施</w:t>
        </w:r>
        <w:r>
          <w:tab/>
        </w:r>
        <w:r>
          <w:fldChar w:fldCharType="begin"/>
        </w:r>
        <w:r>
          <w:instrText xml:space="preserve"> PAGEREF _Toc9772 \h </w:instrText>
        </w:r>
        <w:r>
          <w:fldChar w:fldCharType="separate"/>
        </w:r>
        <w:r>
          <w:t>36</w:t>
        </w:r>
        <w:r>
          <w:fldChar w:fldCharType="end"/>
        </w:r>
      </w:hyperlink>
    </w:p>
    <w:p>
      <w:pPr>
        <w:pStyle w:val="TOC2"/>
        <w:tabs>
          <w:tab w:val="right" w:leader="dot" w:pos="8306"/>
        </w:tabs>
      </w:pPr>
      <w:hyperlink w:anchor="_Toc17233" w:history="1">
        <w:r>
          <w:rPr>
            <w:rFonts w:ascii="仿宋" w:eastAsia="仿宋" w:hAnsi="仿宋" w:cs="仿宋" w:hint="eastAsia"/>
            <w:lang w:eastAsia="zh-CN"/>
          </w:rPr>
          <w:t>(二)、绿色发展与可持续发展策略</w:t>
        </w:r>
        <w:r>
          <w:tab/>
        </w:r>
        <w:r>
          <w:fldChar w:fldCharType="begin"/>
        </w:r>
        <w:r>
          <w:instrText xml:space="preserve"> PAGEREF _Toc17233 \h </w:instrText>
        </w:r>
        <w:r>
          <w:fldChar w:fldCharType="separate"/>
        </w:r>
        <w:r>
          <w:t>37</w:t>
        </w:r>
        <w:r>
          <w:fldChar w:fldCharType="end"/>
        </w:r>
      </w:hyperlink>
    </w:p>
    <w:p>
      <w:pPr>
        <w:pStyle w:val="TOC1"/>
        <w:tabs>
          <w:tab w:val="right" w:leader="dot" w:pos="8306"/>
        </w:tabs>
      </w:pPr>
      <w:hyperlink w:anchor="_Toc16899" w:history="1">
        <w:r>
          <w:rPr>
            <w:rFonts w:ascii="仿宋" w:eastAsia="仿宋" w:hAnsi="仿宋" w:cs="仿宋" w:hint="eastAsia"/>
            <w:lang w:eastAsia="zh-CN"/>
          </w:rPr>
          <w:t>八、项目质量与标准</w:t>
        </w:r>
        <w:r>
          <w:tab/>
        </w:r>
        <w:r>
          <w:fldChar w:fldCharType="begin"/>
        </w:r>
        <w:r>
          <w:instrText xml:space="preserve"> PAGEREF _Toc16899 \h </w:instrText>
        </w:r>
        <w:r>
          <w:fldChar w:fldCharType="separate"/>
        </w:r>
        <w:r>
          <w:t>39</w:t>
        </w:r>
        <w:r>
          <w:fldChar w:fldCharType="end"/>
        </w:r>
      </w:hyperlink>
    </w:p>
    <w:p>
      <w:pPr>
        <w:pStyle w:val="TOC2"/>
        <w:tabs>
          <w:tab w:val="right" w:leader="dot" w:pos="8306"/>
        </w:tabs>
      </w:pPr>
      <w:hyperlink w:anchor="_Toc13304" w:history="1">
        <w:r>
          <w:rPr>
            <w:rFonts w:ascii="仿宋" w:eastAsia="仿宋" w:hAnsi="仿宋" w:cs="仿宋" w:hint="eastAsia"/>
            <w:lang w:eastAsia="zh-CN"/>
          </w:rPr>
          <w:t>(一)、质量保障体系</w:t>
        </w:r>
        <w:r>
          <w:tab/>
        </w:r>
        <w:r>
          <w:fldChar w:fldCharType="begin"/>
        </w:r>
        <w:r>
          <w:instrText xml:space="preserve"> PAGEREF _Toc13304 \h </w:instrText>
        </w:r>
        <w:r>
          <w:fldChar w:fldCharType="separate"/>
        </w:r>
        <w:r>
          <w:t>39</w:t>
        </w:r>
        <w:r>
          <w:fldChar w:fldCharType="end"/>
        </w:r>
      </w:hyperlink>
    </w:p>
    <w:p>
      <w:pPr>
        <w:pStyle w:val="TOC2"/>
        <w:tabs>
          <w:tab w:val="right" w:leader="dot" w:pos="8306"/>
        </w:tabs>
      </w:pPr>
      <w:hyperlink w:anchor="_Toc678" w:history="1">
        <w:r>
          <w:rPr>
            <w:rFonts w:ascii="仿宋" w:eastAsia="仿宋" w:hAnsi="仿宋" w:cs="仿宋" w:hint="eastAsia"/>
            <w:lang w:eastAsia="zh-CN"/>
          </w:rPr>
          <w:t>(二)、标准化作业流程</w:t>
        </w:r>
        <w:r>
          <w:tab/>
        </w:r>
        <w:r>
          <w:fldChar w:fldCharType="begin"/>
        </w:r>
        <w:r>
          <w:instrText xml:space="preserve"> PAGEREF _Toc678 \h </w:instrText>
        </w:r>
        <w:r>
          <w:fldChar w:fldCharType="separate"/>
        </w:r>
        <w:r>
          <w:t>40</w:t>
        </w:r>
        <w:r>
          <w:fldChar w:fldCharType="end"/>
        </w:r>
      </w:hyperlink>
    </w:p>
    <w:p>
      <w:pPr>
        <w:pStyle w:val="TOC2"/>
        <w:tabs>
          <w:tab w:val="right" w:leader="dot" w:pos="8306"/>
        </w:tabs>
      </w:pPr>
      <w:hyperlink w:anchor="_Toc7400" w:history="1">
        <w:r>
          <w:rPr>
            <w:rFonts w:ascii="仿宋" w:eastAsia="仿宋" w:hAnsi="仿宋" w:cs="仿宋" w:hint="eastAsia"/>
            <w:lang w:eastAsia="zh-CN"/>
          </w:rPr>
          <w:t>(三)、质量监控与评估</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8047" w:history="1">
        <w:r>
          <w:rPr>
            <w:rFonts w:ascii="仿宋" w:eastAsia="仿宋" w:hAnsi="仿宋" w:cs="仿宋" w:hint="eastAsia"/>
            <w:lang w:eastAsia="zh-CN"/>
          </w:rPr>
          <w:t>(四)、质量改进计划</w:t>
        </w:r>
        <w:r>
          <w:tab/>
        </w:r>
        <w:r>
          <w:fldChar w:fldCharType="begin"/>
        </w:r>
        <w:r>
          <w:instrText xml:space="preserve"> PAGEREF _Toc8047 \h </w:instrText>
        </w:r>
        <w:r>
          <w:fldChar w:fldCharType="separate"/>
        </w:r>
        <w:r>
          <w:t>43</w:t>
        </w:r>
        <w:r>
          <w:fldChar w:fldCharType="end"/>
        </w:r>
      </w:hyperlink>
    </w:p>
    <w:p>
      <w:pPr>
        <w:pStyle w:val="TOC1"/>
        <w:tabs>
          <w:tab w:val="right" w:leader="dot" w:pos="8306"/>
        </w:tabs>
      </w:pPr>
      <w:hyperlink w:anchor="_Toc14176" w:history="1">
        <w:r>
          <w:rPr>
            <w:rFonts w:ascii="仿宋" w:eastAsia="仿宋" w:hAnsi="仿宋" w:cs="仿宋" w:hint="eastAsia"/>
            <w:lang w:eastAsia="zh-CN"/>
          </w:rPr>
          <w:t>九、技术创新与产业升级</w:t>
        </w:r>
        <w:r>
          <w:tab/>
        </w:r>
        <w:r>
          <w:fldChar w:fldCharType="begin"/>
        </w:r>
        <w:r>
          <w:instrText xml:space="preserve"> PAGEREF _Toc14176 \h </w:instrText>
        </w:r>
        <w:r>
          <w:fldChar w:fldCharType="separate"/>
        </w:r>
        <w:r>
          <w:t>44</w:t>
        </w:r>
        <w:r>
          <w:fldChar w:fldCharType="end"/>
        </w:r>
      </w:hyperlink>
    </w:p>
    <w:p>
      <w:pPr>
        <w:pStyle w:val="TOC2"/>
        <w:tabs>
          <w:tab w:val="right" w:leader="dot" w:pos="8306"/>
        </w:tabs>
      </w:pPr>
      <w:hyperlink w:anchor="_Toc5805" w:history="1">
        <w:r>
          <w:rPr>
            <w:rFonts w:ascii="仿宋" w:eastAsia="仿宋" w:hAnsi="仿宋" w:cs="仿宋" w:hint="eastAsia"/>
            <w:lang w:eastAsia="zh-CN"/>
          </w:rPr>
          <w:t>(一)、技术创新方向与目标</w:t>
        </w:r>
        <w:r>
          <w:tab/>
        </w:r>
        <w:r>
          <w:fldChar w:fldCharType="begin"/>
        </w:r>
        <w:r>
          <w:instrText xml:space="preserve"> PAGEREF _Toc5805 \h </w:instrText>
        </w:r>
        <w:r>
          <w:fldChar w:fldCharType="separate"/>
        </w:r>
        <w:r>
          <w:t>44</w:t>
        </w:r>
        <w:r>
          <w:fldChar w:fldCharType="end"/>
        </w:r>
      </w:hyperlink>
    </w:p>
    <w:p>
      <w:pPr>
        <w:pStyle w:val="TOC2"/>
        <w:tabs>
          <w:tab w:val="right" w:leader="dot" w:pos="8306"/>
        </w:tabs>
      </w:pPr>
      <w:hyperlink w:anchor="_Toc12891" w:history="1">
        <w:r>
          <w:rPr>
            <w:rFonts w:ascii="仿宋" w:eastAsia="仿宋" w:hAnsi="仿宋" w:cs="仿宋" w:hint="eastAsia"/>
            <w:lang w:eastAsia="zh-CN"/>
          </w:rPr>
          <w:t>(二)、产业升级路径与措施</w:t>
        </w:r>
        <w:r>
          <w:tab/>
        </w:r>
        <w:r>
          <w:fldChar w:fldCharType="begin"/>
        </w:r>
        <w:r>
          <w:instrText xml:space="preserve"> PAGEREF _Toc12891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5" w:history="1">
        <w:r>
          <w:rPr>
            <w:rFonts w:ascii="仿宋" w:eastAsia="仿宋" w:hAnsi="仿宋" w:cs="仿宋" w:hint="eastAsia"/>
            <w:lang w:eastAsia="zh-CN"/>
          </w:rPr>
          <w:t>十、项目变更管理</w:t>
        </w:r>
        <w:r>
          <w:tab/>
        </w:r>
        <w:r>
          <w:fldChar w:fldCharType="begin"/>
        </w:r>
        <w:r>
          <w:instrText xml:space="preserve"> PAGEREF _Toc26055 \h </w:instrText>
        </w:r>
        <w:r>
          <w:fldChar w:fldCharType="separate"/>
        </w:r>
        <w:r>
          <w:t>47</w:t>
        </w:r>
        <w:r>
          <w:fldChar w:fldCharType="end"/>
        </w:r>
      </w:hyperlink>
    </w:p>
    <w:p>
      <w:pPr>
        <w:pStyle w:val="TOC2"/>
        <w:tabs>
          <w:tab w:val="right" w:leader="dot" w:pos="8306"/>
        </w:tabs>
      </w:pPr>
      <w:hyperlink w:anchor="_Toc24205" w:history="1">
        <w:r>
          <w:rPr>
            <w:rFonts w:ascii="仿宋" w:eastAsia="仿宋" w:hAnsi="仿宋" w:cs="仿宋" w:hint="eastAsia"/>
            <w:lang w:eastAsia="zh-CN"/>
          </w:rPr>
          <w:t>(一)、变更控制流程</w:t>
        </w:r>
        <w:r>
          <w:tab/>
        </w:r>
        <w:r>
          <w:fldChar w:fldCharType="begin"/>
        </w:r>
        <w:r>
          <w:instrText xml:space="preserve"> PAGEREF _Toc24205 \h </w:instrText>
        </w:r>
        <w:r>
          <w:fldChar w:fldCharType="separate"/>
        </w:r>
        <w:r>
          <w:t>47</w:t>
        </w:r>
        <w:r>
          <w:fldChar w:fldCharType="end"/>
        </w:r>
      </w:hyperlink>
    </w:p>
    <w:p>
      <w:pPr>
        <w:pStyle w:val="TOC2"/>
        <w:tabs>
          <w:tab w:val="right" w:leader="dot" w:pos="8306"/>
        </w:tabs>
      </w:pPr>
      <w:hyperlink w:anchor="_Toc1994" w:history="1">
        <w:r>
          <w:rPr>
            <w:rFonts w:ascii="仿宋" w:eastAsia="仿宋" w:hAnsi="仿宋" w:cs="仿宋" w:hint="eastAsia"/>
            <w:lang w:eastAsia="zh-CN"/>
          </w:rPr>
          <w:t>(二)、影响评估与处理</w:t>
        </w:r>
        <w:r>
          <w:tab/>
        </w:r>
        <w:r>
          <w:fldChar w:fldCharType="begin"/>
        </w:r>
        <w:r>
          <w:instrText xml:space="preserve"> PAGEREF _Toc1994 \h </w:instrText>
        </w:r>
        <w:r>
          <w:fldChar w:fldCharType="separate"/>
        </w:r>
        <w:r>
          <w:t>47</w:t>
        </w:r>
        <w:r>
          <w:fldChar w:fldCharType="end"/>
        </w:r>
      </w:hyperlink>
    </w:p>
    <w:p>
      <w:pPr>
        <w:pStyle w:val="TOC2"/>
        <w:tabs>
          <w:tab w:val="right" w:leader="dot" w:pos="8306"/>
        </w:tabs>
      </w:pPr>
      <w:hyperlink w:anchor="_Toc11098" w:history="1">
        <w:r>
          <w:rPr>
            <w:rFonts w:ascii="仿宋" w:eastAsia="仿宋" w:hAnsi="仿宋" w:cs="仿宋" w:hint="eastAsia"/>
            <w:lang w:eastAsia="zh-CN"/>
          </w:rPr>
          <w:t>(三)、变更记录与追踪</w:t>
        </w:r>
        <w:r>
          <w:tab/>
        </w:r>
        <w:r>
          <w:fldChar w:fldCharType="begin"/>
        </w:r>
        <w:r>
          <w:instrText xml:space="preserve"> PAGEREF _Toc11098 \h </w:instrText>
        </w:r>
        <w:r>
          <w:fldChar w:fldCharType="separate"/>
        </w:r>
        <w:r>
          <w:t>49</w:t>
        </w:r>
        <w:r>
          <w:fldChar w:fldCharType="end"/>
        </w:r>
      </w:hyperlink>
    </w:p>
    <w:p>
      <w:pPr>
        <w:pStyle w:val="TOC2"/>
        <w:tabs>
          <w:tab w:val="right" w:leader="dot" w:pos="8306"/>
        </w:tabs>
      </w:pPr>
      <w:hyperlink w:anchor="_Toc5380" w:history="1">
        <w:r>
          <w:rPr>
            <w:rFonts w:ascii="仿宋" w:eastAsia="仿宋" w:hAnsi="仿宋" w:cs="仿宋" w:hint="eastAsia"/>
            <w:lang w:eastAsia="zh-CN"/>
          </w:rPr>
          <w:t>(四)、变更管理策略</w:t>
        </w:r>
        <w:r>
          <w:tab/>
        </w:r>
        <w:r>
          <w:fldChar w:fldCharType="begin"/>
        </w:r>
        <w:r>
          <w:instrText xml:space="preserve"> PAGEREF _Toc5380 \h </w:instrText>
        </w:r>
        <w:r>
          <w:fldChar w:fldCharType="separate"/>
        </w:r>
        <w:r>
          <w:t>51</w:t>
        </w:r>
        <w:r>
          <w:fldChar w:fldCharType="end"/>
        </w:r>
      </w:hyperlink>
    </w:p>
    <w:p>
      <w:pPr>
        <w:pStyle w:val="TOC1"/>
        <w:tabs>
          <w:tab w:val="right" w:leader="dot" w:pos="8306"/>
        </w:tabs>
      </w:pPr>
      <w:hyperlink w:anchor="_Toc1125" w:history="1">
        <w:r>
          <w:rPr>
            <w:rFonts w:ascii="仿宋" w:eastAsia="仿宋" w:hAnsi="仿宋" w:cs="仿宋" w:hint="eastAsia"/>
            <w:lang w:eastAsia="zh-CN"/>
          </w:rPr>
          <w:t>十一、项目实施与管理方案</w:t>
        </w:r>
        <w:r>
          <w:tab/>
        </w:r>
        <w:r>
          <w:fldChar w:fldCharType="begin"/>
        </w:r>
        <w:r>
          <w:instrText xml:space="preserve"> PAGEREF _Toc1125 \h </w:instrText>
        </w:r>
        <w:r>
          <w:fldChar w:fldCharType="separate"/>
        </w:r>
        <w:r>
          <w:t>52</w:t>
        </w:r>
        <w:r>
          <w:fldChar w:fldCharType="end"/>
        </w:r>
      </w:hyperlink>
    </w:p>
    <w:p>
      <w:pPr>
        <w:pStyle w:val="TOC2"/>
        <w:tabs>
          <w:tab w:val="right" w:leader="dot" w:pos="8306"/>
        </w:tabs>
      </w:pPr>
      <w:hyperlink w:anchor="_Toc29913" w:history="1">
        <w:r>
          <w:rPr>
            <w:rFonts w:ascii="仿宋" w:eastAsia="仿宋" w:hAnsi="仿宋" w:cs="仿宋" w:hint="eastAsia"/>
            <w:lang w:eastAsia="zh-CN"/>
          </w:rPr>
          <w:t>(一)、项目实施计划</w:t>
        </w:r>
        <w:r>
          <w:tab/>
        </w:r>
        <w:r>
          <w:fldChar w:fldCharType="begin"/>
        </w:r>
        <w:r>
          <w:instrText xml:space="preserve"> PAGEREF _Toc29913 \h </w:instrText>
        </w:r>
        <w:r>
          <w:fldChar w:fldCharType="separate"/>
        </w:r>
        <w:r>
          <w:t>52</w:t>
        </w:r>
        <w:r>
          <w:fldChar w:fldCharType="end"/>
        </w:r>
      </w:hyperlink>
    </w:p>
    <w:p>
      <w:pPr>
        <w:pStyle w:val="TOC2"/>
        <w:tabs>
          <w:tab w:val="right" w:leader="dot" w:pos="8306"/>
        </w:tabs>
      </w:pPr>
      <w:hyperlink w:anchor="_Toc23715" w:history="1">
        <w:r>
          <w:rPr>
            <w:rFonts w:ascii="仿宋" w:eastAsia="仿宋" w:hAnsi="仿宋" w:cs="仿宋" w:hint="eastAsia"/>
            <w:lang w:eastAsia="zh-CN"/>
          </w:rPr>
          <w:t>(二)、项目组织机构与职责</w:t>
        </w:r>
        <w:r>
          <w:tab/>
        </w:r>
        <w:r>
          <w:fldChar w:fldCharType="begin"/>
        </w:r>
        <w:r>
          <w:instrText xml:space="preserve"> PAGEREF _Toc23715 \h </w:instrText>
        </w:r>
        <w:r>
          <w:fldChar w:fldCharType="separate"/>
        </w:r>
        <w:r>
          <w:t>54</w:t>
        </w:r>
        <w:r>
          <w:fldChar w:fldCharType="end"/>
        </w:r>
      </w:hyperlink>
    </w:p>
    <w:p>
      <w:pPr>
        <w:pStyle w:val="TOC2"/>
        <w:tabs>
          <w:tab w:val="right" w:leader="dot" w:pos="8306"/>
        </w:tabs>
      </w:pPr>
      <w:hyperlink w:anchor="_Toc23297" w:history="1">
        <w:r>
          <w:rPr>
            <w:rFonts w:ascii="仿宋" w:eastAsia="仿宋" w:hAnsi="仿宋" w:cs="仿宋" w:hint="eastAsia"/>
            <w:lang w:eastAsia="zh-CN"/>
          </w:rPr>
          <w:t>(三)、项目管理与监控体系</w:t>
        </w:r>
        <w:r>
          <w:tab/>
        </w:r>
        <w:r>
          <w:fldChar w:fldCharType="begin"/>
        </w:r>
        <w:r>
          <w:instrText xml:space="preserve"> PAGEREF _Toc23297 \h </w:instrText>
        </w:r>
        <w:r>
          <w:fldChar w:fldCharType="separate"/>
        </w:r>
        <w:r>
          <w:t>56</w:t>
        </w:r>
        <w:r>
          <w:fldChar w:fldCharType="end"/>
        </w:r>
      </w:hyperlink>
    </w:p>
    <w:p>
      <w:pPr>
        <w:pStyle w:val="TOC1"/>
        <w:tabs>
          <w:tab w:val="right" w:leader="dot" w:pos="8306"/>
        </w:tabs>
      </w:pPr>
      <w:hyperlink w:anchor="_Toc23331" w:history="1">
        <w:r>
          <w:rPr>
            <w:rFonts w:ascii="仿宋" w:eastAsia="仿宋" w:hAnsi="仿宋" w:cs="仿宋" w:hint="eastAsia"/>
            <w:lang w:eastAsia="zh-CN"/>
          </w:rPr>
          <w:t>十二、经济效益与社会效益优化</w:t>
        </w:r>
        <w:r>
          <w:tab/>
        </w:r>
        <w:r>
          <w:fldChar w:fldCharType="begin"/>
        </w:r>
        <w:r>
          <w:instrText xml:space="preserve"> PAGEREF _Toc23331 \h </w:instrText>
        </w:r>
        <w:r>
          <w:fldChar w:fldCharType="separate"/>
        </w:r>
        <w:r>
          <w:t>58</w:t>
        </w:r>
        <w:r>
          <w:fldChar w:fldCharType="end"/>
        </w:r>
      </w:hyperlink>
    </w:p>
    <w:p>
      <w:pPr>
        <w:pStyle w:val="TOC2"/>
        <w:tabs>
          <w:tab w:val="right" w:leader="dot" w:pos="8306"/>
        </w:tabs>
      </w:pPr>
      <w:hyperlink w:anchor="_Toc21438" w:history="1">
        <w:r>
          <w:rPr>
            <w:rFonts w:ascii="仿宋" w:eastAsia="仿宋" w:hAnsi="仿宋" w:cs="仿宋" w:hint="eastAsia"/>
            <w:lang w:eastAsia="zh-CN"/>
          </w:rPr>
          <w:t>(一)、经济效益提升策略</w:t>
        </w:r>
        <w:r>
          <w:tab/>
        </w:r>
        <w:r>
          <w:fldChar w:fldCharType="begin"/>
        </w:r>
        <w:r>
          <w:instrText xml:space="preserve"> PAGEREF _Toc21438 \h </w:instrText>
        </w:r>
        <w:r>
          <w:fldChar w:fldCharType="separate"/>
        </w:r>
        <w:r>
          <w:t>58</w:t>
        </w:r>
        <w:r>
          <w:fldChar w:fldCharType="end"/>
        </w:r>
      </w:hyperlink>
    </w:p>
    <w:p>
      <w:pPr>
        <w:pStyle w:val="TOC2"/>
        <w:tabs>
          <w:tab w:val="right" w:leader="dot" w:pos="8306"/>
        </w:tabs>
      </w:pPr>
      <w:hyperlink w:anchor="_Toc32479" w:history="1">
        <w:r>
          <w:rPr>
            <w:rFonts w:ascii="仿宋" w:eastAsia="仿宋" w:hAnsi="仿宋" w:cs="仿宋" w:hint="eastAsia"/>
            <w:lang w:eastAsia="zh-CN"/>
          </w:rPr>
          <w:t>(二)、社会效益增强方案</w:t>
        </w:r>
        <w:r>
          <w:tab/>
        </w:r>
        <w:r>
          <w:fldChar w:fldCharType="begin"/>
        </w:r>
        <w:r>
          <w:instrText xml:space="preserve"> PAGEREF _Toc32479 \h </w:instrText>
        </w:r>
        <w:r>
          <w:fldChar w:fldCharType="separate"/>
        </w:r>
        <w:r>
          <w:t>59</w:t>
        </w:r>
        <w:r>
          <w:fldChar w:fldCharType="end"/>
        </w:r>
      </w:hyperlink>
    </w:p>
    <w:p>
      <w:pPr>
        <w:pStyle w:val="TOC1"/>
        <w:tabs>
          <w:tab w:val="right" w:leader="dot" w:pos="8306"/>
        </w:tabs>
      </w:pPr>
      <w:hyperlink w:anchor="_Toc32469" w:history="1">
        <w:r>
          <w:rPr>
            <w:rFonts w:ascii="仿宋" w:eastAsia="仿宋" w:hAnsi="仿宋" w:cs="仿宋" w:hint="eastAsia"/>
            <w:lang w:eastAsia="zh-CN"/>
          </w:rPr>
          <w:t>十三、合作与交流机制建立</w:t>
        </w:r>
        <w:r>
          <w:tab/>
        </w:r>
        <w:r>
          <w:fldChar w:fldCharType="begin"/>
        </w:r>
        <w:r>
          <w:instrText xml:space="preserve"> PAGEREF _Toc32469 \h </w:instrText>
        </w:r>
        <w:r>
          <w:fldChar w:fldCharType="separate"/>
        </w:r>
        <w:r>
          <w:t>60</w:t>
        </w:r>
        <w:r>
          <w:fldChar w:fldCharType="end"/>
        </w:r>
      </w:hyperlink>
    </w:p>
    <w:p>
      <w:pPr>
        <w:pStyle w:val="TOC2"/>
        <w:tabs>
          <w:tab w:val="right" w:leader="dot" w:pos="8306"/>
        </w:tabs>
      </w:pPr>
      <w:hyperlink w:anchor="_Toc31319" w:history="1">
        <w:r>
          <w:rPr>
            <w:rFonts w:ascii="仿宋" w:eastAsia="仿宋" w:hAnsi="仿宋" w:cs="仿宋" w:hint="eastAsia"/>
            <w:lang w:eastAsia="zh-CN"/>
          </w:rPr>
          <w:t>(一)、合作伙伴选择与合作方式</w:t>
        </w:r>
        <w:r>
          <w:tab/>
        </w:r>
        <w:r>
          <w:fldChar w:fldCharType="begin"/>
        </w:r>
        <w:r>
          <w:instrText xml:space="preserve"> PAGEREF _Toc31319 \h </w:instrText>
        </w:r>
        <w:r>
          <w:fldChar w:fldCharType="separate"/>
        </w:r>
        <w:r>
          <w:t>60</w:t>
        </w:r>
        <w:r>
          <w:fldChar w:fldCharType="end"/>
        </w:r>
      </w:hyperlink>
    </w:p>
    <w:p>
      <w:pPr>
        <w:pStyle w:val="TOC2"/>
        <w:tabs>
          <w:tab w:val="right" w:leader="dot" w:pos="8306"/>
        </w:tabs>
      </w:pPr>
      <w:hyperlink w:anchor="_Toc22356" w:history="1">
        <w:r>
          <w:rPr>
            <w:rFonts w:ascii="仿宋" w:eastAsia="仿宋" w:hAnsi="仿宋" w:cs="仿宋" w:hint="eastAsia"/>
            <w:lang w:eastAsia="zh-CN"/>
          </w:rPr>
          <w:t>(二)、交流与合作平台搭建</w:t>
        </w:r>
        <w:r>
          <w:tab/>
        </w:r>
        <w:r>
          <w:fldChar w:fldCharType="begin"/>
        </w:r>
        <w:r>
          <w:instrText xml:space="preserve"> PAGEREF _Toc22356 \h </w:instrText>
        </w:r>
        <w:r>
          <w:fldChar w:fldCharType="separate"/>
        </w:r>
        <w:r>
          <w:t>61</w:t>
        </w:r>
        <w:r>
          <w:fldChar w:fldCharType="end"/>
        </w:r>
      </w:hyperlink>
    </w:p>
    <w:p>
      <w:pPr>
        <w:pStyle w:val="TOC1"/>
        <w:tabs>
          <w:tab w:val="right" w:leader="dot" w:pos="8306"/>
        </w:tabs>
      </w:pPr>
      <w:hyperlink w:anchor="_Toc19654" w:history="1">
        <w:r>
          <w:rPr>
            <w:rFonts w:ascii="仿宋" w:eastAsia="仿宋" w:hAnsi="仿宋" w:cs="仿宋" w:hint="eastAsia"/>
            <w:lang w:eastAsia="zh-CN"/>
          </w:rPr>
          <w:t>十四、法律法规与政策遵循</w:t>
        </w:r>
        <w:r>
          <w:tab/>
        </w:r>
        <w:r>
          <w:fldChar w:fldCharType="begin"/>
        </w:r>
        <w:r>
          <w:instrText xml:space="preserve"> PAGEREF _Toc19654 \h </w:instrText>
        </w:r>
        <w:r>
          <w:fldChar w:fldCharType="separate"/>
        </w:r>
        <w:r>
          <w:t>63</w:t>
        </w:r>
        <w:r>
          <w:fldChar w:fldCharType="end"/>
        </w:r>
      </w:hyperlink>
    </w:p>
    <w:p>
      <w:pPr>
        <w:pStyle w:val="TOC2"/>
        <w:tabs>
          <w:tab w:val="right" w:leader="dot" w:pos="8306"/>
        </w:tabs>
      </w:pPr>
      <w:hyperlink w:anchor="_Toc5728" w:history="1">
        <w:r>
          <w:rPr>
            <w:rFonts w:ascii="仿宋" w:eastAsia="仿宋" w:hAnsi="仿宋" w:cs="仿宋" w:hint="eastAsia"/>
            <w:lang w:eastAsia="zh-CN"/>
          </w:rPr>
          <w:t>(一)、法律法规遵守</w:t>
        </w:r>
        <w:r>
          <w:tab/>
        </w:r>
        <w:r>
          <w:fldChar w:fldCharType="begin"/>
        </w:r>
        <w:r>
          <w:instrText xml:space="preserve"> PAGEREF _Toc5728 \h </w:instrText>
        </w:r>
        <w:r>
          <w:fldChar w:fldCharType="separate"/>
        </w:r>
        <w:r>
          <w:t>63</w:t>
        </w:r>
        <w:r>
          <w:fldChar w:fldCharType="end"/>
        </w:r>
      </w:hyperlink>
    </w:p>
    <w:p>
      <w:pPr>
        <w:pStyle w:val="TOC2"/>
        <w:tabs>
          <w:tab w:val="right" w:leader="dot" w:pos="8306"/>
        </w:tabs>
      </w:pPr>
      <w:hyperlink w:anchor="_Toc3629" w:history="1">
        <w:r>
          <w:rPr>
            <w:rFonts w:ascii="仿宋" w:eastAsia="仿宋" w:hAnsi="仿宋" w:cs="仿宋" w:hint="eastAsia"/>
            <w:lang w:eastAsia="zh-CN"/>
          </w:rPr>
          <w:t>(二)、政策导向与利用</w:t>
        </w:r>
        <w:r>
          <w:tab/>
        </w:r>
        <w:r>
          <w:fldChar w:fldCharType="begin"/>
        </w:r>
        <w:r>
          <w:instrText xml:space="preserve"> PAGEREF _Toc3629 \h </w:instrText>
        </w:r>
        <w:r>
          <w:fldChar w:fldCharType="separate"/>
        </w:r>
        <w:r>
          <w:t>64</w:t>
        </w:r>
        <w:r>
          <w:fldChar w:fldCharType="end"/>
        </w:r>
      </w:hyperlink>
    </w:p>
    <w:p>
      <w:pPr>
        <w:pStyle w:val="TOC1"/>
        <w:tabs>
          <w:tab w:val="right" w:leader="dot" w:pos="8306"/>
        </w:tabs>
      </w:pPr>
      <w:hyperlink w:anchor="_Toc29094" w:history="1">
        <w:r>
          <w:rPr>
            <w:rFonts w:ascii="仿宋" w:eastAsia="仿宋" w:hAnsi="仿宋" w:cs="仿宋" w:hint="eastAsia"/>
            <w:lang w:eastAsia="zh-CN"/>
          </w:rPr>
          <w:t>十五、产业协同与集群发展</w:t>
        </w:r>
        <w:r>
          <w:tab/>
        </w:r>
        <w:r>
          <w:fldChar w:fldCharType="begin"/>
        </w:r>
        <w:r>
          <w:instrText xml:space="preserve"> PAGEREF _Toc29094 \h </w:instrText>
        </w:r>
        <w:r>
          <w:fldChar w:fldCharType="separate"/>
        </w:r>
        <w:r>
          <w:t>65</w:t>
        </w:r>
        <w:r>
          <w:fldChar w:fldCharType="end"/>
        </w:r>
      </w:hyperlink>
    </w:p>
    <w:p>
      <w:pPr>
        <w:pStyle w:val="TOC2"/>
        <w:tabs>
          <w:tab w:val="right" w:leader="dot" w:pos="8306"/>
        </w:tabs>
      </w:pPr>
      <w:hyperlink w:anchor="_Toc19594" w:history="1">
        <w:r>
          <w:rPr>
            <w:rFonts w:ascii="仿宋" w:eastAsia="仿宋" w:hAnsi="仿宋" w:cs="仿宋" w:hint="eastAsia"/>
            <w:lang w:eastAsia="zh-CN"/>
          </w:rPr>
          <w:t>(一)、产业协同机制建设</w:t>
        </w:r>
        <w:r>
          <w:tab/>
        </w:r>
        <w:r>
          <w:fldChar w:fldCharType="begin"/>
        </w:r>
        <w:r>
          <w:instrText xml:space="preserve"> PAGEREF _Toc19594 \h </w:instrText>
        </w:r>
        <w:r>
          <w:fldChar w:fldCharType="separate"/>
        </w:r>
        <w:r>
          <w:t>65</w:t>
        </w:r>
        <w:r>
          <w:fldChar w:fldCharType="end"/>
        </w:r>
      </w:hyperlink>
    </w:p>
    <w:p>
      <w:pPr>
        <w:pStyle w:val="TOC2"/>
        <w:tabs>
          <w:tab w:val="right" w:leader="dot" w:pos="8306"/>
        </w:tabs>
      </w:pPr>
      <w:hyperlink w:anchor="_Toc14884" w:history="1">
        <w:r>
          <w:rPr>
            <w:rFonts w:ascii="仿宋" w:eastAsia="仿宋" w:hAnsi="仿宋" w:cs="仿宋" w:hint="eastAsia"/>
            <w:lang w:eastAsia="zh-CN"/>
          </w:rPr>
          <w:t>(二)、产业集群培育与发展</w:t>
        </w:r>
        <w:r>
          <w:tab/>
        </w:r>
        <w:r>
          <w:fldChar w:fldCharType="begin"/>
        </w:r>
        <w:r>
          <w:instrText xml:space="preserve"> PAGEREF _Toc14884 \h </w:instrText>
        </w:r>
        <w:r>
          <w:fldChar w:fldCharType="separate"/>
        </w:r>
        <w:r>
          <w:t>66</w:t>
        </w:r>
        <w:r>
          <w:fldChar w:fldCharType="end"/>
        </w:r>
      </w:hyperlink>
    </w:p>
    <w:p>
      <w:pPr>
        <w:pStyle w:val="TOC1"/>
        <w:tabs>
          <w:tab w:val="right" w:leader="dot" w:pos="8306"/>
        </w:tabs>
      </w:pPr>
      <w:hyperlink w:anchor="_Toc3059" w:history="1">
        <w:r>
          <w:rPr>
            <w:rFonts w:ascii="仿宋" w:eastAsia="仿宋" w:hAnsi="仿宋" w:cs="仿宋" w:hint="eastAsia"/>
            <w:lang w:eastAsia="zh-CN"/>
          </w:rPr>
          <w:t>十六、成果转化与推广应用</w:t>
        </w:r>
        <w:r>
          <w:tab/>
        </w:r>
        <w:r>
          <w:fldChar w:fldCharType="begin"/>
        </w:r>
        <w:r>
          <w:instrText xml:space="preserve"> PAGEREF _Toc3059 \h </w:instrText>
        </w:r>
        <w:r>
          <w:fldChar w:fldCharType="separate"/>
        </w:r>
        <w:r>
          <w:t>67</w:t>
        </w:r>
        <w:r>
          <w:fldChar w:fldCharType="end"/>
        </w:r>
      </w:hyperlink>
    </w:p>
    <w:p>
      <w:pPr>
        <w:pStyle w:val="TOC2"/>
        <w:tabs>
          <w:tab w:val="right" w:leader="dot" w:pos="8306"/>
        </w:tabs>
      </w:pPr>
      <w:hyperlink w:anchor="_Toc18018" w:history="1">
        <w:r>
          <w:rPr>
            <w:rFonts w:ascii="仿宋" w:eastAsia="仿宋" w:hAnsi="仿宋" w:cs="仿宋" w:hint="eastAsia"/>
            <w:lang w:eastAsia="zh-CN"/>
          </w:rPr>
          <w:t>(一)、成果转化策略制定</w:t>
        </w:r>
        <w:r>
          <w:tab/>
        </w:r>
        <w:r>
          <w:fldChar w:fldCharType="begin"/>
        </w:r>
        <w:r>
          <w:instrText xml:space="preserve"> PAGEREF _Toc18018 \h </w:instrText>
        </w:r>
        <w:r>
          <w:fldChar w:fldCharType="separate"/>
        </w:r>
        <w:r>
          <w:t>67</w:t>
        </w:r>
        <w:r>
          <w:fldChar w:fldCharType="end"/>
        </w:r>
      </w:hyperlink>
    </w:p>
    <w:p>
      <w:pPr>
        <w:pStyle w:val="TOC2"/>
        <w:tabs>
          <w:tab w:val="right" w:leader="dot" w:pos="8306"/>
        </w:tabs>
      </w:pPr>
      <w:hyperlink w:anchor="_Toc18547" w:history="1">
        <w:r>
          <w:rPr>
            <w:rFonts w:ascii="仿宋" w:eastAsia="仿宋" w:hAnsi="仿宋" w:cs="仿宋" w:hint="eastAsia"/>
            <w:lang w:eastAsia="zh-CN"/>
          </w:rPr>
          <w:t>(二)、成果推广应用方案</w:t>
        </w:r>
        <w:r>
          <w:tab/>
        </w:r>
        <w:r>
          <w:fldChar w:fldCharType="begin"/>
        </w:r>
        <w:r>
          <w:instrText xml:space="preserve"> PAGEREF _Toc18547 \h </w:instrText>
        </w:r>
        <w:r>
          <w:fldChar w:fldCharType="separate"/>
        </w:r>
        <w:r>
          <w:t>68</w:t>
        </w:r>
        <w:r>
          <w:fldChar w:fldCharType="end"/>
        </w:r>
      </w:hyperlink>
    </w:p>
    <w:p>
      <w:pPr>
        <w:pStyle w:val="TOC1"/>
        <w:tabs>
          <w:tab w:val="right" w:leader="dot" w:pos="8306"/>
        </w:tabs>
      </w:pPr>
      <w:hyperlink w:anchor="_Toc11094" w:history="1">
        <w:r>
          <w:rPr>
            <w:rFonts w:ascii="仿宋" w:eastAsia="仿宋" w:hAnsi="仿宋" w:cs="仿宋" w:hint="eastAsia"/>
            <w:lang w:eastAsia="zh-CN"/>
          </w:rPr>
          <w:t>十七、知识产权管理与保护</w:t>
        </w:r>
        <w:r>
          <w:tab/>
        </w:r>
        <w:r>
          <w:fldChar w:fldCharType="begin"/>
        </w:r>
        <w:r>
          <w:instrText xml:space="preserve"> PAGEREF _Toc11094 \h </w:instrText>
        </w:r>
        <w:r>
          <w:fldChar w:fldCharType="separate"/>
        </w:r>
        <w:r>
          <w:t>70</w:t>
        </w:r>
        <w:r>
          <w:fldChar w:fldCharType="end"/>
        </w:r>
      </w:hyperlink>
    </w:p>
    <w:p>
      <w:pPr>
        <w:pStyle w:val="TOC2"/>
        <w:tabs>
          <w:tab w:val="right" w:leader="dot" w:pos="8306"/>
        </w:tabs>
      </w:pPr>
      <w:hyperlink w:anchor="_Toc4054" w:history="1">
        <w:r>
          <w:rPr>
            <w:rFonts w:ascii="仿宋" w:eastAsia="仿宋" w:hAnsi="仿宋" w:cs="仿宋" w:hint="eastAsia"/>
            <w:lang w:eastAsia="zh-CN"/>
          </w:rPr>
          <w:t>(一)、知识产权管理体系建设</w:t>
        </w:r>
        <w:r>
          <w:tab/>
        </w:r>
        <w:r>
          <w:fldChar w:fldCharType="begin"/>
        </w:r>
        <w:r>
          <w:instrText xml:space="preserve"> PAGEREF _Toc4054 \h </w:instrText>
        </w:r>
        <w:r>
          <w:fldChar w:fldCharType="separate"/>
        </w:r>
        <w:r>
          <w:t>70</w:t>
        </w:r>
        <w:r>
          <w:fldChar w:fldCharType="end"/>
        </w:r>
      </w:hyperlink>
    </w:p>
    <w:p>
      <w:pPr>
        <w:pStyle w:val="TOC2"/>
        <w:tabs>
          <w:tab w:val="right" w:leader="dot" w:pos="8306"/>
        </w:tabs>
      </w:pPr>
      <w:hyperlink w:anchor="_Toc8586" w:history="1">
        <w:r>
          <w:rPr>
            <w:rFonts w:ascii="仿宋" w:eastAsia="仿宋" w:hAnsi="仿宋" w:cs="仿宋" w:hint="eastAsia"/>
            <w:lang w:eastAsia="zh-CN"/>
          </w:rPr>
          <w:t>(二)、知识产权保护措施</w:t>
        </w:r>
        <w:r>
          <w:tab/>
        </w:r>
        <w:r>
          <w:fldChar w:fldCharType="begin"/>
        </w:r>
        <w:r>
          <w:instrText xml:space="preserve"> PAGEREF _Toc8586 \h </w:instrText>
        </w:r>
        <w:r>
          <w:fldChar w:fldCharType="separate"/>
        </w:r>
        <w:r>
          <w:t>71</w:t>
        </w:r>
        <w:r>
          <w:fldChar w:fldCharType="end"/>
        </w:r>
      </w:hyperlink>
    </w:p>
    <w:p>
      <w:pPr>
        <w:pStyle w:val="TOC1"/>
        <w:tabs>
          <w:tab w:val="right" w:leader="dot" w:pos="8306"/>
        </w:tabs>
      </w:pPr>
      <w:hyperlink w:anchor="_Toc15046" w:history="1">
        <w:r>
          <w:rPr>
            <w:rFonts w:ascii="仿宋" w:eastAsia="仿宋" w:hAnsi="仿宋" w:cs="仿宋" w:hint="eastAsia"/>
            <w:lang w:eastAsia="zh-CN"/>
          </w:rPr>
          <w:t>十八、项目施工方案</w:t>
        </w:r>
        <w:r>
          <w:tab/>
        </w:r>
        <w:r>
          <w:fldChar w:fldCharType="begin"/>
        </w:r>
        <w:r>
          <w:instrText xml:space="preserve"> PAGEREF _Toc15046 \h </w:instrText>
        </w:r>
        <w:r>
          <w:fldChar w:fldCharType="separate"/>
        </w:r>
        <w:r>
          <w:t>72</w:t>
        </w:r>
        <w:r>
          <w:fldChar w:fldCharType="end"/>
        </w:r>
      </w:hyperlink>
    </w:p>
    <w:p>
      <w:pPr>
        <w:pStyle w:val="TOC2"/>
        <w:tabs>
          <w:tab w:val="right" w:leader="dot" w:pos="8306"/>
        </w:tabs>
      </w:pPr>
      <w:hyperlink w:anchor="_Toc8245" w:history="1">
        <w:r>
          <w:rPr>
            <w:rFonts w:ascii="仿宋" w:eastAsia="仿宋" w:hAnsi="仿宋" w:cs="仿宋" w:hint="eastAsia"/>
            <w:lang w:eastAsia="zh-CN"/>
          </w:rPr>
          <w:t>(一)、施工组织设计</w:t>
        </w:r>
        <w:r>
          <w:tab/>
        </w:r>
        <w:r>
          <w:fldChar w:fldCharType="begin"/>
        </w:r>
        <w:r>
          <w:instrText xml:space="preserve"> PAGEREF _Toc8245 \h </w:instrText>
        </w:r>
        <w:r>
          <w:fldChar w:fldCharType="separate"/>
        </w:r>
        <w:r>
          <w:t>72</w:t>
        </w:r>
        <w:r>
          <w:fldChar w:fldCharType="end"/>
        </w:r>
      </w:hyperlink>
    </w:p>
    <w:p>
      <w:pPr>
        <w:pStyle w:val="TOC2"/>
        <w:tabs>
          <w:tab w:val="right" w:leader="dot" w:pos="8306"/>
        </w:tabs>
      </w:pPr>
      <w:hyperlink w:anchor="_Toc18412" w:history="1">
        <w:r>
          <w:rPr>
            <w:rFonts w:ascii="仿宋" w:eastAsia="仿宋" w:hAnsi="仿宋" w:cs="仿宋" w:hint="eastAsia"/>
            <w:lang w:eastAsia="zh-CN"/>
          </w:rPr>
          <w:t>(二)、施工工艺与技术路线</w:t>
        </w:r>
        <w:r>
          <w:tab/>
        </w:r>
        <w:r>
          <w:fldChar w:fldCharType="begin"/>
        </w:r>
        <w:r>
          <w:instrText xml:space="preserve"> PAGEREF _Toc18412 \h </w:instrText>
        </w:r>
        <w:r>
          <w:fldChar w:fldCharType="separate"/>
        </w:r>
        <w:r>
          <w:t>74</w:t>
        </w:r>
        <w:r>
          <w:fldChar w:fldCharType="end"/>
        </w:r>
      </w:hyperlink>
    </w:p>
    <w:p>
      <w:pPr>
        <w:pStyle w:val="TOC2"/>
        <w:tabs>
          <w:tab w:val="right" w:leader="dot" w:pos="8306"/>
        </w:tabs>
      </w:pPr>
      <w:hyperlink w:anchor="_Toc18029" w:history="1">
        <w:r>
          <w:rPr>
            <w:rFonts w:ascii="仿宋" w:eastAsia="仿宋" w:hAnsi="仿宋" w:cs="仿宋" w:hint="eastAsia"/>
            <w:lang w:eastAsia="zh-CN"/>
          </w:rPr>
          <w:t>(三)、关键节点施工计划</w:t>
        </w:r>
        <w:r>
          <w:tab/>
        </w:r>
        <w:r>
          <w:fldChar w:fldCharType="begin"/>
        </w:r>
        <w:r>
          <w:instrText xml:space="preserve"> PAGEREF _Toc18029 \h </w:instrText>
        </w:r>
        <w:r>
          <w:fldChar w:fldCharType="separate"/>
        </w:r>
        <w:r>
          <w:t>75</w:t>
        </w:r>
        <w:r>
          <w:fldChar w:fldCharType="end"/>
        </w:r>
      </w:hyperlink>
    </w:p>
    <w:p>
      <w:pPr>
        <w:pStyle w:val="TOC2"/>
        <w:tabs>
          <w:tab w:val="right" w:leader="dot" w:pos="8306"/>
        </w:tabs>
      </w:pPr>
      <w:hyperlink w:anchor="_Toc12524" w:history="1">
        <w:r>
          <w:rPr>
            <w:rFonts w:ascii="仿宋" w:eastAsia="仿宋" w:hAnsi="仿宋" w:cs="仿宋" w:hint="eastAsia"/>
            <w:lang w:eastAsia="zh-CN"/>
          </w:rPr>
          <w:t>(四)、施工现场管理</w:t>
        </w:r>
        <w:r>
          <w:tab/>
        </w:r>
        <w:r>
          <w:fldChar w:fldCharType="begin"/>
        </w:r>
        <w:r>
          <w:instrText xml:space="preserve"> PAGEREF _Toc12524 \h </w:instrText>
        </w:r>
        <w:r>
          <w:fldChar w:fldCharType="separate"/>
        </w:r>
        <w:r>
          <w:t>77</w:t>
        </w:r>
        <w:r>
          <w:fldChar w:fldCharType="end"/>
        </w:r>
      </w:hyperlink>
    </w:p>
    <w:p>
      <w:pPr>
        <w:pStyle w:val="TOC1"/>
        <w:tabs>
          <w:tab w:val="right" w:leader="dot" w:pos="8306"/>
        </w:tabs>
      </w:pPr>
      <w:hyperlink w:anchor="_Toc10907" w:history="1">
        <w:r>
          <w:rPr>
            <w:rFonts w:ascii="仿宋" w:eastAsia="仿宋" w:hAnsi="仿宋" w:cs="仿宋" w:hint="eastAsia"/>
            <w:lang w:eastAsia="zh-CN"/>
          </w:rPr>
          <w:t>十九、创新驱动与持续发展</w:t>
        </w:r>
        <w:r>
          <w:tab/>
        </w:r>
        <w:r>
          <w:fldChar w:fldCharType="begin"/>
        </w:r>
        <w:r>
          <w:instrText xml:space="preserve"> PAGEREF _Toc10907 \h </w:instrText>
        </w:r>
        <w:r>
          <w:fldChar w:fldCharType="separate"/>
        </w:r>
        <w:r>
          <w:t>79</w:t>
        </w:r>
        <w:r>
          <w:fldChar w:fldCharType="end"/>
        </w:r>
      </w:hyperlink>
    </w:p>
    <w:p>
      <w:pPr>
        <w:pStyle w:val="TOC2"/>
        <w:tabs>
          <w:tab w:val="right" w:leader="dot" w:pos="8306"/>
        </w:tabs>
      </w:pPr>
      <w:hyperlink w:anchor="_Toc4216" w:history="1">
        <w:r>
          <w:rPr>
            <w:rFonts w:ascii="仿宋" w:eastAsia="仿宋" w:hAnsi="仿宋" w:cs="仿宋" w:hint="eastAsia"/>
            <w:lang w:eastAsia="zh-CN"/>
          </w:rPr>
          <w:t>(一)、创新驱动战略实施</w:t>
        </w:r>
        <w:r>
          <w:tab/>
        </w:r>
        <w:r>
          <w:fldChar w:fldCharType="begin"/>
        </w:r>
        <w:r>
          <w:instrText xml:space="preserve"> PAGEREF _Toc4216 \h </w:instrText>
        </w:r>
        <w:r>
          <w:fldChar w:fldCharType="separate"/>
        </w:r>
        <w:r>
          <w:t>79</w:t>
        </w:r>
        <w:r>
          <w:fldChar w:fldCharType="end"/>
        </w:r>
      </w:hyperlink>
    </w:p>
    <w:p>
      <w:pPr>
        <w:pStyle w:val="TOC2"/>
        <w:tabs>
          <w:tab w:val="right" w:leader="dot" w:pos="8306"/>
        </w:tabs>
      </w:pPr>
      <w:hyperlink w:anchor="_Toc10966" w:history="1">
        <w:r>
          <w:rPr>
            <w:rFonts w:ascii="仿宋" w:eastAsia="仿宋" w:hAnsi="仿宋" w:cs="仿宋" w:hint="eastAsia"/>
            <w:lang w:eastAsia="zh-CN"/>
          </w:rPr>
          <w:t>(二)、持续发展路径探索</w:t>
        </w:r>
        <w:r>
          <w:tab/>
        </w:r>
        <w:r>
          <w:fldChar w:fldCharType="begin"/>
        </w:r>
        <w:r>
          <w:instrText xml:space="preserve"> PAGEREF _Toc10966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9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0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1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24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175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22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18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风险描述：健康服务项目可能会引起当地社会结构和动态的变化，例如改变社区的人口组成和社交模式。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https://d.book118.com/145304233112011102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D3BCB"/>
    <w:rsid w:val="68CD3B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30423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2024-01-24T14:34:00Z</dcterms:created>
  <dcterms:modified xsi:type="dcterms:W3CDTF">2024-01-24T14:34:48Z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1C2F5899CCD14216A79CC3285F0DB3B8_11</vt:lpwstr>
  </property>
  <property fmtid="{D5CDD505-2E9C-101B-9397-08002B2CF9AE}" pid="3" name="KSOProductBuildVer">
    <vt:lpwstr>2052-12.1.0.16120</vt:lpwstr>
  </property>
</Properties>
</file>