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专项旅游项目规划设计纲要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49" w:history="1">
        <w:r>
          <w:rPr>
            <w:rFonts w:ascii="仿宋" w:eastAsia="仿宋" w:hAnsi="仿宋" w:cs="仿宋" w:hint="eastAsia"/>
            <w:lang w:eastAsia="zh-CN"/>
          </w:rPr>
          <w:t>前言</w:t>
        </w:r>
        <w:r>
          <w:tab/>
        </w:r>
        <w:r>
          <w:fldChar w:fldCharType="begin"/>
        </w:r>
        <w:r>
          <w:instrText xml:space="preserve"> PAGEREF _Toc17749 \h </w:instrText>
        </w:r>
        <w:r>
          <w:fldChar w:fldCharType="separate"/>
        </w:r>
        <w:r>
          <w:t>3</w:t>
        </w:r>
        <w:r>
          <w:fldChar w:fldCharType="end"/>
        </w:r>
      </w:hyperlink>
    </w:p>
    <w:p>
      <w:pPr>
        <w:pStyle w:val="TOC1"/>
        <w:tabs>
          <w:tab w:val="right" w:leader="dot" w:pos="8306"/>
        </w:tabs>
      </w:pPr>
      <w:hyperlink w:anchor="_Toc32625" w:history="1">
        <w:r>
          <w:rPr>
            <w:rFonts w:ascii="仿宋" w:eastAsia="仿宋" w:hAnsi="仿宋" w:cs="仿宋" w:hint="eastAsia"/>
            <w:lang w:eastAsia="zh-CN"/>
          </w:rPr>
          <w:t>一、专项旅游项目绩效评估</w:t>
        </w:r>
        <w:r>
          <w:tab/>
        </w:r>
        <w:r>
          <w:fldChar w:fldCharType="begin"/>
        </w:r>
        <w:r>
          <w:instrText xml:space="preserve"> PAGEREF _Toc32625 \h </w:instrText>
        </w:r>
        <w:r>
          <w:fldChar w:fldCharType="separate"/>
        </w:r>
        <w:r>
          <w:t>3</w:t>
        </w:r>
        <w:r>
          <w:fldChar w:fldCharType="end"/>
        </w:r>
      </w:hyperlink>
    </w:p>
    <w:p>
      <w:pPr>
        <w:pStyle w:val="TOC2"/>
        <w:tabs>
          <w:tab w:val="right" w:leader="dot" w:pos="8306"/>
        </w:tabs>
      </w:pPr>
      <w:hyperlink w:anchor="_Toc9152" w:history="1">
        <w:r>
          <w:rPr>
            <w:rFonts w:ascii="仿宋" w:eastAsia="仿宋" w:hAnsi="仿宋" w:cs="仿宋" w:hint="eastAsia"/>
            <w:lang w:eastAsia="zh-CN"/>
          </w:rPr>
          <w:t>(一)、绩效评估指标</w:t>
        </w:r>
        <w:r>
          <w:tab/>
        </w:r>
        <w:r>
          <w:fldChar w:fldCharType="begin"/>
        </w:r>
        <w:r>
          <w:instrText xml:space="preserve"> PAGEREF _Toc9152 \h </w:instrText>
        </w:r>
        <w:r>
          <w:fldChar w:fldCharType="separate"/>
        </w:r>
        <w:r>
          <w:t>3</w:t>
        </w:r>
        <w:r>
          <w:fldChar w:fldCharType="end"/>
        </w:r>
      </w:hyperlink>
    </w:p>
    <w:p>
      <w:pPr>
        <w:pStyle w:val="TOC2"/>
        <w:tabs>
          <w:tab w:val="right" w:leader="dot" w:pos="8306"/>
        </w:tabs>
      </w:pPr>
      <w:hyperlink w:anchor="_Toc25503" w:history="1">
        <w:r>
          <w:rPr>
            <w:rFonts w:ascii="仿宋" w:eastAsia="仿宋" w:hAnsi="仿宋" w:cs="仿宋" w:hint="eastAsia"/>
            <w:lang w:eastAsia="zh-CN"/>
          </w:rPr>
          <w:t>(二)、绩效评估方法</w:t>
        </w:r>
        <w:r>
          <w:tab/>
        </w:r>
        <w:r>
          <w:fldChar w:fldCharType="begin"/>
        </w:r>
        <w:r>
          <w:instrText xml:space="preserve"> PAGEREF _Toc25503 \h </w:instrText>
        </w:r>
        <w:r>
          <w:fldChar w:fldCharType="separate"/>
        </w:r>
        <w:r>
          <w:t>4</w:t>
        </w:r>
        <w:r>
          <w:fldChar w:fldCharType="end"/>
        </w:r>
      </w:hyperlink>
    </w:p>
    <w:p>
      <w:pPr>
        <w:pStyle w:val="TOC2"/>
        <w:tabs>
          <w:tab w:val="right" w:leader="dot" w:pos="8306"/>
        </w:tabs>
      </w:pPr>
      <w:hyperlink w:anchor="_Toc28559" w:history="1">
        <w:r>
          <w:rPr>
            <w:rFonts w:ascii="仿宋" w:eastAsia="仿宋" w:hAnsi="仿宋" w:cs="仿宋" w:hint="eastAsia"/>
            <w:lang w:eastAsia="zh-CN"/>
          </w:rPr>
          <w:t>(三)、绩效评估周期</w:t>
        </w:r>
        <w:r>
          <w:tab/>
        </w:r>
        <w:r>
          <w:fldChar w:fldCharType="begin"/>
        </w:r>
        <w:r>
          <w:instrText xml:space="preserve"> PAGEREF _Toc28559 \h </w:instrText>
        </w:r>
        <w:r>
          <w:fldChar w:fldCharType="separate"/>
        </w:r>
        <w:r>
          <w:t>5</w:t>
        </w:r>
        <w:r>
          <w:fldChar w:fldCharType="end"/>
        </w:r>
      </w:hyperlink>
    </w:p>
    <w:p>
      <w:pPr>
        <w:pStyle w:val="TOC1"/>
        <w:tabs>
          <w:tab w:val="right" w:leader="dot" w:pos="8306"/>
        </w:tabs>
      </w:pPr>
      <w:hyperlink w:anchor="_Toc13129" w:history="1">
        <w:r>
          <w:rPr>
            <w:rFonts w:ascii="仿宋" w:eastAsia="仿宋" w:hAnsi="仿宋" w:cs="仿宋" w:hint="eastAsia"/>
            <w:lang w:eastAsia="zh-CN"/>
          </w:rPr>
          <w:t>二、产品规划分析</w:t>
        </w:r>
        <w:r>
          <w:tab/>
        </w:r>
        <w:r>
          <w:fldChar w:fldCharType="begin"/>
        </w:r>
        <w:r>
          <w:instrText xml:space="preserve"> PAGEREF _Toc13129 \h </w:instrText>
        </w:r>
        <w:r>
          <w:fldChar w:fldCharType="separate"/>
        </w:r>
        <w:r>
          <w:t>6</w:t>
        </w:r>
        <w:r>
          <w:fldChar w:fldCharType="end"/>
        </w:r>
      </w:hyperlink>
    </w:p>
    <w:p>
      <w:pPr>
        <w:pStyle w:val="TOC2"/>
        <w:tabs>
          <w:tab w:val="right" w:leader="dot" w:pos="8306"/>
        </w:tabs>
      </w:pPr>
      <w:hyperlink w:anchor="_Toc4845" w:history="1">
        <w:r>
          <w:rPr>
            <w:rFonts w:ascii="仿宋" w:eastAsia="仿宋" w:hAnsi="仿宋" w:cs="仿宋" w:hint="eastAsia"/>
            <w:lang w:eastAsia="zh-CN"/>
          </w:rPr>
          <w:t>(一)、产品规划</w:t>
        </w:r>
        <w:r>
          <w:tab/>
        </w:r>
        <w:r>
          <w:fldChar w:fldCharType="begin"/>
        </w:r>
        <w:r>
          <w:instrText xml:space="preserve"> PAGEREF _Toc4845 \h </w:instrText>
        </w:r>
        <w:r>
          <w:fldChar w:fldCharType="separate"/>
        </w:r>
        <w:r>
          <w:t>6</w:t>
        </w:r>
        <w:r>
          <w:fldChar w:fldCharType="end"/>
        </w:r>
      </w:hyperlink>
    </w:p>
    <w:p>
      <w:pPr>
        <w:pStyle w:val="TOC2"/>
        <w:tabs>
          <w:tab w:val="right" w:leader="dot" w:pos="8306"/>
        </w:tabs>
      </w:pPr>
      <w:hyperlink w:anchor="_Toc3896" w:history="1">
        <w:r>
          <w:rPr>
            <w:rFonts w:ascii="仿宋" w:eastAsia="仿宋" w:hAnsi="仿宋" w:cs="仿宋" w:hint="eastAsia"/>
            <w:lang w:eastAsia="zh-CN"/>
          </w:rPr>
          <w:t>(二)、建设规模</w:t>
        </w:r>
        <w:r>
          <w:tab/>
        </w:r>
        <w:r>
          <w:fldChar w:fldCharType="begin"/>
        </w:r>
        <w:r>
          <w:instrText xml:space="preserve"> PAGEREF _Toc3896 \h </w:instrText>
        </w:r>
        <w:r>
          <w:fldChar w:fldCharType="separate"/>
        </w:r>
        <w:r>
          <w:t>7</w:t>
        </w:r>
        <w:r>
          <w:fldChar w:fldCharType="end"/>
        </w:r>
      </w:hyperlink>
    </w:p>
    <w:p>
      <w:pPr>
        <w:pStyle w:val="TOC1"/>
        <w:tabs>
          <w:tab w:val="right" w:leader="dot" w:pos="8306"/>
        </w:tabs>
      </w:pPr>
      <w:hyperlink w:anchor="_Toc13733" w:history="1">
        <w:r>
          <w:rPr>
            <w:rFonts w:ascii="仿宋" w:eastAsia="仿宋" w:hAnsi="仿宋" w:cs="仿宋" w:hint="eastAsia"/>
            <w:lang w:eastAsia="zh-CN"/>
          </w:rPr>
          <w:t>三、市场分析、调研</w:t>
        </w:r>
        <w:r>
          <w:tab/>
        </w:r>
        <w:r>
          <w:fldChar w:fldCharType="begin"/>
        </w:r>
        <w:r>
          <w:instrText xml:space="preserve"> PAGEREF _Toc13733 \h </w:instrText>
        </w:r>
        <w:r>
          <w:fldChar w:fldCharType="separate"/>
        </w:r>
        <w:r>
          <w:t>8</w:t>
        </w:r>
        <w:r>
          <w:fldChar w:fldCharType="end"/>
        </w:r>
      </w:hyperlink>
    </w:p>
    <w:p>
      <w:pPr>
        <w:pStyle w:val="TOC2"/>
        <w:tabs>
          <w:tab w:val="right" w:leader="dot" w:pos="8306"/>
        </w:tabs>
      </w:pPr>
      <w:hyperlink w:anchor="_Toc27047" w:history="1">
        <w:r>
          <w:rPr>
            <w:rFonts w:ascii="仿宋" w:eastAsia="仿宋" w:hAnsi="仿宋" w:cs="仿宋" w:hint="eastAsia"/>
            <w:lang w:eastAsia="zh-CN"/>
          </w:rPr>
          <w:t>(一)、专项旅游行业分析</w:t>
        </w:r>
        <w:r>
          <w:tab/>
        </w:r>
        <w:r>
          <w:fldChar w:fldCharType="begin"/>
        </w:r>
        <w:r>
          <w:instrText xml:space="preserve"> PAGEREF _Toc27047 \h </w:instrText>
        </w:r>
        <w:r>
          <w:fldChar w:fldCharType="separate"/>
        </w:r>
        <w:r>
          <w:t>8</w:t>
        </w:r>
        <w:r>
          <w:fldChar w:fldCharType="end"/>
        </w:r>
      </w:hyperlink>
    </w:p>
    <w:p>
      <w:pPr>
        <w:pStyle w:val="TOC2"/>
        <w:tabs>
          <w:tab w:val="right" w:leader="dot" w:pos="8306"/>
        </w:tabs>
      </w:pPr>
      <w:hyperlink w:anchor="_Toc11312" w:history="1">
        <w:r>
          <w:rPr>
            <w:rFonts w:ascii="仿宋" w:eastAsia="仿宋" w:hAnsi="仿宋" w:cs="仿宋" w:hint="eastAsia"/>
            <w:lang w:eastAsia="zh-CN"/>
          </w:rPr>
          <w:t>(二)、专项旅游市场分析预测</w:t>
        </w:r>
        <w:r>
          <w:tab/>
        </w:r>
        <w:r>
          <w:fldChar w:fldCharType="begin"/>
        </w:r>
        <w:r>
          <w:instrText xml:space="preserve"> PAGEREF _Toc11312 \h </w:instrText>
        </w:r>
        <w:r>
          <w:fldChar w:fldCharType="separate"/>
        </w:r>
        <w:r>
          <w:t>9</w:t>
        </w:r>
        <w:r>
          <w:fldChar w:fldCharType="end"/>
        </w:r>
      </w:hyperlink>
    </w:p>
    <w:p>
      <w:pPr>
        <w:pStyle w:val="TOC1"/>
        <w:tabs>
          <w:tab w:val="right" w:leader="dot" w:pos="8306"/>
        </w:tabs>
      </w:pPr>
      <w:hyperlink w:anchor="_Toc2963" w:history="1">
        <w:r>
          <w:rPr>
            <w:rFonts w:ascii="仿宋" w:eastAsia="仿宋" w:hAnsi="仿宋" w:cs="仿宋" w:hint="eastAsia"/>
            <w:lang w:eastAsia="zh-CN"/>
          </w:rPr>
          <w:t>四、专项旅游项目建设背景及必要性分析</w:t>
        </w:r>
        <w:r>
          <w:tab/>
        </w:r>
        <w:r>
          <w:fldChar w:fldCharType="begin"/>
        </w:r>
        <w:r>
          <w:instrText xml:space="preserve"> PAGEREF _Toc2963 \h </w:instrText>
        </w:r>
        <w:r>
          <w:fldChar w:fldCharType="separate"/>
        </w:r>
        <w:r>
          <w:t>10</w:t>
        </w:r>
        <w:r>
          <w:fldChar w:fldCharType="end"/>
        </w:r>
      </w:hyperlink>
    </w:p>
    <w:p>
      <w:pPr>
        <w:pStyle w:val="TOC2"/>
        <w:tabs>
          <w:tab w:val="right" w:leader="dot" w:pos="8306"/>
        </w:tabs>
      </w:pPr>
      <w:hyperlink w:anchor="_Toc28771" w:history="1">
        <w:r>
          <w:rPr>
            <w:rFonts w:ascii="仿宋" w:eastAsia="仿宋" w:hAnsi="仿宋" w:cs="仿宋" w:hint="eastAsia"/>
            <w:lang w:eastAsia="zh-CN"/>
          </w:rPr>
          <w:t>(一)、专项旅游项目背景分析</w:t>
        </w:r>
        <w:r>
          <w:tab/>
        </w:r>
        <w:r>
          <w:fldChar w:fldCharType="begin"/>
        </w:r>
        <w:r>
          <w:instrText xml:space="preserve"> PAGEREF _Toc28771 \h </w:instrText>
        </w:r>
        <w:r>
          <w:fldChar w:fldCharType="separate"/>
        </w:r>
        <w:r>
          <w:t>10</w:t>
        </w:r>
        <w:r>
          <w:fldChar w:fldCharType="end"/>
        </w:r>
      </w:hyperlink>
    </w:p>
    <w:p>
      <w:pPr>
        <w:pStyle w:val="TOC2"/>
        <w:tabs>
          <w:tab w:val="right" w:leader="dot" w:pos="8306"/>
        </w:tabs>
      </w:pPr>
      <w:hyperlink w:anchor="_Toc4411" w:history="1">
        <w:r>
          <w:rPr>
            <w:rFonts w:ascii="仿宋" w:eastAsia="仿宋" w:hAnsi="仿宋" w:cs="仿宋" w:hint="eastAsia"/>
            <w:lang w:eastAsia="zh-CN"/>
          </w:rPr>
          <w:t>(二)、专项旅游项目建设必要性分析</w:t>
        </w:r>
        <w:r>
          <w:tab/>
        </w:r>
        <w:r>
          <w:fldChar w:fldCharType="begin"/>
        </w:r>
        <w:r>
          <w:instrText xml:space="preserve"> PAGEREF _Toc4411 \h </w:instrText>
        </w:r>
        <w:r>
          <w:fldChar w:fldCharType="separate"/>
        </w:r>
        <w:r>
          <w:t>11</w:t>
        </w:r>
        <w:r>
          <w:fldChar w:fldCharType="end"/>
        </w:r>
      </w:hyperlink>
    </w:p>
    <w:p>
      <w:pPr>
        <w:pStyle w:val="TOC1"/>
        <w:tabs>
          <w:tab w:val="right" w:leader="dot" w:pos="8306"/>
        </w:tabs>
      </w:pPr>
      <w:hyperlink w:anchor="_Toc30796" w:history="1">
        <w:r>
          <w:rPr>
            <w:rFonts w:ascii="仿宋" w:eastAsia="仿宋" w:hAnsi="仿宋" w:cs="仿宋" w:hint="eastAsia"/>
            <w:lang w:eastAsia="zh-CN"/>
          </w:rPr>
          <w:t>五、专项旅游项目土建工程</w:t>
        </w:r>
        <w:r>
          <w:tab/>
        </w:r>
        <w:r>
          <w:fldChar w:fldCharType="begin"/>
        </w:r>
        <w:r>
          <w:instrText xml:space="preserve"> PAGEREF _Toc30796 \h </w:instrText>
        </w:r>
        <w:r>
          <w:fldChar w:fldCharType="separate"/>
        </w:r>
        <w:r>
          <w:t>13</w:t>
        </w:r>
        <w:r>
          <w:fldChar w:fldCharType="end"/>
        </w:r>
      </w:hyperlink>
    </w:p>
    <w:p>
      <w:pPr>
        <w:pStyle w:val="TOC2"/>
        <w:tabs>
          <w:tab w:val="right" w:leader="dot" w:pos="8306"/>
        </w:tabs>
      </w:pPr>
      <w:hyperlink w:anchor="_Toc32760" w:history="1">
        <w:r>
          <w:rPr>
            <w:rFonts w:ascii="仿宋" w:eastAsia="仿宋" w:hAnsi="仿宋" w:cs="仿宋" w:hint="eastAsia"/>
            <w:lang w:eastAsia="zh-CN"/>
          </w:rPr>
          <w:t>(一)、建筑工程设计原则</w:t>
        </w:r>
        <w:r>
          <w:tab/>
        </w:r>
        <w:r>
          <w:fldChar w:fldCharType="begin"/>
        </w:r>
        <w:r>
          <w:instrText xml:space="preserve"> PAGEREF _Toc32760 \h </w:instrText>
        </w:r>
        <w:r>
          <w:fldChar w:fldCharType="separate"/>
        </w:r>
        <w:r>
          <w:t>13</w:t>
        </w:r>
        <w:r>
          <w:fldChar w:fldCharType="end"/>
        </w:r>
      </w:hyperlink>
    </w:p>
    <w:p>
      <w:pPr>
        <w:pStyle w:val="TOC2"/>
        <w:tabs>
          <w:tab w:val="right" w:leader="dot" w:pos="8306"/>
        </w:tabs>
      </w:pPr>
      <w:hyperlink w:anchor="_Toc9541" w:history="1">
        <w:r>
          <w:rPr>
            <w:rFonts w:ascii="仿宋" w:eastAsia="仿宋" w:hAnsi="仿宋" w:cs="仿宋" w:hint="eastAsia"/>
            <w:lang w:eastAsia="zh-CN"/>
          </w:rPr>
          <w:t>(二)、土建工程设计年限及安全等级</w:t>
        </w:r>
        <w:r>
          <w:tab/>
        </w:r>
        <w:r>
          <w:fldChar w:fldCharType="begin"/>
        </w:r>
        <w:r>
          <w:instrText xml:space="preserve"> PAGEREF _Toc9541 \h </w:instrText>
        </w:r>
        <w:r>
          <w:fldChar w:fldCharType="separate"/>
        </w:r>
        <w:r>
          <w:t>14</w:t>
        </w:r>
        <w:r>
          <w:fldChar w:fldCharType="end"/>
        </w:r>
      </w:hyperlink>
    </w:p>
    <w:p>
      <w:pPr>
        <w:pStyle w:val="TOC2"/>
        <w:tabs>
          <w:tab w:val="right" w:leader="dot" w:pos="8306"/>
        </w:tabs>
      </w:pPr>
      <w:hyperlink w:anchor="_Toc26527" w:history="1">
        <w:r>
          <w:rPr>
            <w:rFonts w:ascii="仿宋" w:eastAsia="仿宋" w:hAnsi="仿宋" w:cs="仿宋" w:hint="eastAsia"/>
            <w:lang w:eastAsia="zh-CN"/>
          </w:rPr>
          <w:t>(三)、建筑工程设计总体要求</w:t>
        </w:r>
        <w:r>
          <w:tab/>
        </w:r>
        <w:r>
          <w:fldChar w:fldCharType="begin"/>
        </w:r>
        <w:r>
          <w:instrText xml:space="preserve"> PAGEREF _Toc26527 \h </w:instrText>
        </w:r>
        <w:r>
          <w:fldChar w:fldCharType="separate"/>
        </w:r>
        <w:r>
          <w:t>15</w:t>
        </w:r>
        <w:r>
          <w:fldChar w:fldCharType="end"/>
        </w:r>
      </w:hyperlink>
    </w:p>
    <w:p>
      <w:pPr>
        <w:pStyle w:val="TOC2"/>
        <w:tabs>
          <w:tab w:val="right" w:leader="dot" w:pos="8306"/>
        </w:tabs>
      </w:pPr>
      <w:hyperlink w:anchor="_Toc5184" w:history="1">
        <w:r>
          <w:rPr>
            <w:rFonts w:ascii="仿宋" w:eastAsia="仿宋" w:hAnsi="仿宋" w:cs="仿宋" w:hint="eastAsia"/>
            <w:lang w:eastAsia="zh-CN"/>
          </w:rPr>
          <w:t>(四)、土建工程建设指标</w:t>
        </w:r>
        <w:r>
          <w:tab/>
        </w:r>
        <w:r>
          <w:fldChar w:fldCharType="begin"/>
        </w:r>
        <w:r>
          <w:instrText xml:space="preserve"> PAGEREF _Toc5184 \h </w:instrText>
        </w:r>
        <w:r>
          <w:fldChar w:fldCharType="separate"/>
        </w:r>
        <w:r>
          <w:t>16</w:t>
        </w:r>
        <w:r>
          <w:fldChar w:fldCharType="end"/>
        </w:r>
      </w:hyperlink>
    </w:p>
    <w:p>
      <w:pPr>
        <w:pStyle w:val="TOC1"/>
        <w:tabs>
          <w:tab w:val="right" w:leader="dot" w:pos="8306"/>
        </w:tabs>
      </w:pPr>
      <w:hyperlink w:anchor="_Toc21500" w:history="1">
        <w:r>
          <w:rPr>
            <w:rFonts w:ascii="仿宋" w:eastAsia="仿宋" w:hAnsi="仿宋" w:cs="仿宋" w:hint="eastAsia"/>
            <w:lang w:eastAsia="zh-CN"/>
          </w:rPr>
          <w:t>六、专项旅游项目选址可行性分析</w:t>
        </w:r>
        <w:r>
          <w:tab/>
        </w:r>
        <w:r>
          <w:fldChar w:fldCharType="begin"/>
        </w:r>
        <w:r>
          <w:instrText xml:space="preserve"> PAGEREF _Toc21500 \h </w:instrText>
        </w:r>
        <w:r>
          <w:fldChar w:fldCharType="separate"/>
        </w:r>
        <w:r>
          <w:t>16</w:t>
        </w:r>
        <w:r>
          <w:fldChar w:fldCharType="end"/>
        </w:r>
      </w:hyperlink>
    </w:p>
    <w:p>
      <w:pPr>
        <w:pStyle w:val="TOC2"/>
        <w:tabs>
          <w:tab w:val="right" w:leader="dot" w:pos="8306"/>
        </w:tabs>
      </w:pPr>
      <w:hyperlink w:anchor="_Toc8669" w:history="1">
        <w:r>
          <w:rPr>
            <w:rFonts w:ascii="仿宋" w:eastAsia="仿宋" w:hAnsi="仿宋" w:cs="仿宋" w:hint="eastAsia"/>
            <w:lang w:eastAsia="zh-CN"/>
          </w:rPr>
          <w:t>(一)、专项旅游项目选址</w:t>
        </w:r>
        <w:r>
          <w:tab/>
        </w:r>
        <w:r>
          <w:fldChar w:fldCharType="begin"/>
        </w:r>
        <w:r>
          <w:instrText xml:space="preserve"> PAGEREF _Toc8669 \h </w:instrText>
        </w:r>
        <w:r>
          <w:fldChar w:fldCharType="separate"/>
        </w:r>
        <w:r>
          <w:t>16</w:t>
        </w:r>
        <w:r>
          <w:fldChar w:fldCharType="end"/>
        </w:r>
      </w:hyperlink>
    </w:p>
    <w:p>
      <w:pPr>
        <w:pStyle w:val="TOC2"/>
        <w:tabs>
          <w:tab w:val="right" w:leader="dot" w:pos="8306"/>
        </w:tabs>
      </w:pPr>
      <w:hyperlink w:anchor="_Toc14127" w:history="1">
        <w:r>
          <w:rPr>
            <w:rFonts w:ascii="仿宋" w:eastAsia="仿宋" w:hAnsi="仿宋" w:cs="仿宋" w:hint="eastAsia"/>
            <w:lang w:eastAsia="zh-CN"/>
          </w:rPr>
          <w:t>(二)、用地控制指标</w:t>
        </w:r>
        <w:r>
          <w:tab/>
        </w:r>
        <w:r>
          <w:fldChar w:fldCharType="begin"/>
        </w:r>
        <w:r>
          <w:instrText xml:space="preserve"> PAGEREF _Toc14127 \h </w:instrText>
        </w:r>
        <w:r>
          <w:fldChar w:fldCharType="separate"/>
        </w:r>
        <w:r>
          <w:t>16</w:t>
        </w:r>
        <w:r>
          <w:fldChar w:fldCharType="end"/>
        </w:r>
      </w:hyperlink>
    </w:p>
    <w:p>
      <w:pPr>
        <w:pStyle w:val="TOC2"/>
        <w:tabs>
          <w:tab w:val="right" w:leader="dot" w:pos="8306"/>
        </w:tabs>
      </w:pPr>
      <w:hyperlink w:anchor="_Toc18377" w:history="1">
        <w:r>
          <w:rPr>
            <w:rFonts w:ascii="仿宋" w:eastAsia="仿宋" w:hAnsi="仿宋" w:cs="仿宋" w:hint="eastAsia"/>
            <w:lang w:eastAsia="zh-CN"/>
          </w:rPr>
          <w:t>(三)、节约用地措施</w:t>
        </w:r>
        <w:r>
          <w:tab/>
        </w:r>
        <w:r>
          <w:fldChar w:fldCharType="begin"/>
        </w:r>
        <w:r>
          <w:instrText xml:space="preserve"> PAGEREF _Toc18377 \h </w:instrText>
        </w:r>
        <w:r>
          <w:fldChar w:fldCharType="separate"/>
        </w:r>
        <w:r>
          <w:t>18</w:t>
        </w:r>
        <w:r>
          <w:fldChar w:fldCharType="end"/>
        </w:r>
      </w:hyperlink>
    </w:p>
    <w:p>
      <w:pPr>
        <w:pStyle w:val="TOC2"/>
        <w:tabs>
          <w:tab w:val="right" w:leader="dot" w:pos="8306"/>
        </w:tabs>
      </w:pPr>
      <w:hyperlink w:anchor="_Toc31733" w:history="1">
        <w:r>
          <w:rPr>
            <w:rFonts w:ascii="仿宋" w:eastAsia="仿宋" w:hAnsi="仿宋" w:cs="仿宋" w:hint="eastAsia"/>
            <w:lang w:eastAsia="zh-CN"/>
          </w:rPr>
          <w:t>(四)、总图布置方案</w:t>
        </w:r>
        <w:r>
          <w:tab/>
        </w:r>
        <w:r>
          <w:fldChar w:fldCharType="begin"/>
        </w:r>
        <w:r>
          <w:instrText xml:space="preserve"> PAGEREF _Toc31733 \h </w:instrText>
        </w:r>
        <w:r>
          <w:fldChar w:fldCharType="separate"/>
        </w:r>
        <w:r>
          <w:t>19</w:t>
        </w:r>
        <w:r>
          <w:fldChar w:fldCharType="end"/>
        </w:r>
      </w:hyperlink>
    </w:p>
    <w:p>
      <w:pPr>
        <w:pStyle w:val="TOC2"/>
        <w:tabs>
          <w:tab w:val="right" w:leader="dot" w:pos="8306"/>
        </w:tabs>
      </w:pPr>
      <w:hyperlink w:anchor="_Toc26229" w:history="1">
        <w:r>
          <w:rPr>
            <w:rFonts w:ascii="仿宋" w:eastAsia="仿宋" w:hAnsi="仿宋" w:cs="仿宋" w:hint="eastAsia"/>
            <w:lang w:eastAsia="zh-CN"/>
          </w:rPr>
          <w:t>(五)、选址综合评价</w:t>
        </w:r>
        <w:r>
          <w:tab/>
        </w:r>
        <w:r>
          <w:fldChar w:fldCharType="begin"/>
        </w:r>
        <w:r>
          <w:instrText xml:space="preserve"> PAGEREF _Toc26229 \h </w:instrText>
        </w:r>
        <w:r>
          <w:fldChar w:fldCharType="separate"/>
        </w:r>
        <w:r>
          <w:t>20</w:t>
        </w:r>
        <w:r>
          <w:fldChar w:fldCharType="end"/>
        </w:r>
      </w:hyperlink>
    </w:p>
    <w:p>
      <w:pPr>
        <w:pStyle w:val="TOC1"/>
        <w:tabs>
          <w:tab w:val="right" w:leader="dot" w:pos="8306"/>
        </w:tabs>
      </w:pPr>
      <w:hyperlink w:anchor="_Toc10011" w:history="1">
        <w:r>
          <w:rPr>
            <w:rFonts w:ascii="仿宋" w:eastAsia="仿宋" w:hAnsi="仿宋" w:cs="仿宋" w:hint="eastAsia"/>
            <w:lang w:eastAsia="zh-CN"/>
          </w:rPr>
          <w:t>七、专项旅游项目技术管理</w:t>
        </w:r>
        <w:r>
          <w:tab/>
        </w:r>
        <w:r>
          <w:fldChar w:fldCharType="begin"/>
        </w:r>
        <w:r>
          <w:instrText xml:space="preserve"> PAGEREF _Toc10011 \h </w:instrText>
        </w:r>
        <w:r>
          <w:fldChar w:fldCharType="separate"/>
        </w:r>
        <w:r>
          <w:t>21</w:t>
        </w:r>
        <w:r>
          <w:fldChar w:fldCharType="end"/>
        </w:r>
      </w:hyperlink>
    </w:p>
    <w:p>
      <w:pPr>
        <w:pStyle w:val="TOC2"/>
        <w:tabs>
          <w:tab w:val="right" w:leader="dot" w:pos="8306"/>
        </w:tabs>
      </w:pPr>
      <w:hyperlink w:anchor="_Toc25896" w:history="1">
        <w:r>
          <w:rPr>
            <w:rFonts w:ascii="仿宋" w:eastAsia="仿宋" w:hAnsi="仿宋" w:cs="仿宋" w:hint="eastAsia"/>
            <w:lang w:eastAsia="zh-CN"/>
          </w:rPr>
          <w:t>(一)、技术方案选用方向</w:t>
        </w:r>
        <w:r>
          <w:tab/>
        </w:r>
        <w:r>
          <w:fldChar w:fldCharType="begin"/>
        </w:r>
        <w:r>
          <w:instrText xml:space="preserve"> PAGEREF _Toc25896 \h </w:instrText>
        </w:r>
        <w:r>
          <w:fldChar w:fldCharType="separate"/>
        </w:r>
        <w:r>
          <w:t>21</w:t>
        </w:r>
        <w:r>
          <w:fldChar w:fldCharType="end"/>
        </w:r>
      </w:hyperlink>
    </w:p>
    <w:p>
      <w:pPr>
        <w:pStyle w:val="TOC2"/>
        <w:tabs>
          <w:tab w:val="right" w:leader="dot" w:pos="8306"/>
        </w:tabs>
      </w:pPr>
      <w:hyperlink w:anchor="_Toc27057" w:history="1">
        <w:r>
          <w:rPr>
            <w:rFonts w:ascii="仿宋" w:eastAsia="仿宋" w:hAnsi="仿宋" w:cs="仿宋" w:hint="eastAsia"/>
            <w:lang w:eastAsia="zh-CN"/>
          </w:rPr>
          <w:t>(二)、工艺技术方案选用原则</w:t>
        </w:r>
        <w:r>
          <w:tab/>
        </w:r>
        <w:r>
          <w:fldChar w:fldCharType="begin"/>
        </w:r>
        <w:r>
          <w:instrText xml:space="preserve"> PAGEREF _Toc27057 \h </w:instrText>
        </w:r>
        <w:r>
          <w:fldChar w:fldCharType="separate"/>
        </w:r>
        <w:r>
          <w:t>23</w:t>
        </w:r>
        <w:r>
          <w:fldChar w:fldCharType="end"/>
        </w:r>
      </w:hyperlink>
    </w:p>
    <w:p>
      <w:pPr>
        <w:pStyle w:val="TOC2"/>
        <w:tabs>
          <w:tab w:val="right" w:leader="dot" w:pos="8306"/>
        </w:tabs>
      </w:pPr>
      <w:hyperlink w:anchor="_Toc9206" w:history="1">
        <w:r>
          <w:rPr>
            <w:rFonts w:ascii="仿宋" w:eastAsia="仿宋" w:hAnsi="仿宋" w:cs="仿宋" w:hint="eastAsia"/>
            <w:lang w:eastAsia="zh-CN"/>
          </w:rPr>
          <w:t>(三)、工艺技术方案要求</w:t>
        </w:r>
        <w:r>
          <w:tab/>
        </w:r>
        <w:r>
          <w:fldChar w:fldCharType="begin"/>
        </w:r>
        <w:r>
          <w:instrText xml:space="preserve"> PAGEREF _Toc9206 \h </w:instrText>
        </w:r>
        <w:r>
          <w:fldChar w:fldCharType="separate"/>
        </w:r>
        <w:r>
          <w:t>25</w:t>
        </w:r>
        <w:r>
          <w:fldChar w:fldCharType="end"/>
        </w:r>
      </w:hyperlink>
    </w:p>
    <w:p>
      <w:pPr>
        <w:pStyle w:val="TOC1"/>
        <w:tabs>
          <w:tab w:val="right" w:leader="dot" w:pos="8306"/>
        </w:tabs>
      </w:pPr>
      <w:hyperlink w:anchor="_Toc20923" w:history="1">
        <w:r>
          <w:rPr>
            <w:rFonts w:ascii="仿宋" w:eastAsia="仿宋" w:hAnsi="仿宋" w:cs="仿宋" w:hint="eastAsia"/>
            <w:lang w:eastAsia="zh-CN"/>
          </w:rPr>
          <w:t>八、专项旅游项目投资规划</w:t>
        </w:r>
        <w:r>
          <w:tab/>
        </w:r>
        <w:r>
          <w:fldChar w:fldCharType="begin"/>
        </w:r>
        <w:r>
          <w:instrText xml:space="preserve"> PAGEREF _Toc20923 \h </w:instrText>
        </w:r>
        <w:r>
          <w:fldChar w:fldCharType="separate"/>
        </w:r>
        <w:r>
          <w:t>27</w:t>
        </w:r>
        <w:r>
          <w:fldChar w:fldCharType="end"/>
        </w:r>
      </w:hyperlink>
    </w:p>
    <w:p>
      <w:pPr>
        <w:pStyle w:val="TOC2"/>
        <w:tabs>
          <w:tab w:val="right" w:leader="dot" w:pos="8306"/>
        </w:tabs>
      </w:pPr>
      <w:hyperlink w:anchor="_Toc22053" w:history="1">
        <w:r>
          <w:rPr>
            <w:rFonts w:ascii="仿宋" w:eastAsia="仿宋" w:hAnsi="仿宋" w:cs="仿宋" w:hint="eastAsia"/>
            <w:lang w:eastAsia="zh-CN"/>
          </w:rPr>
          <w:t>(一)、专项旅游项目总投资估算</w:t>
        </w:r>
        <w:r>
          <w:tab/>
        </w:r>
        <w:r>
          <w:fldChar w:fldCharType="begin"/>
        </w:r>
        <w:r>
          <w:instrText xml:space="preserve"> PAGEREF _Toc22053 \h </w:instrText>
        </w:r>
        <w:r>
          <w:fldChar w:fldCharType="separate"/>
        </w:r>
        <w:r>
          <w:t>27</w:t>
        </w:r>
        <w:r>
          <w:fldChar w:fldCharType="end"/>
        </w:r>
      </w:hyperlink>
    </w:p>
    <w:p>
      <w:pPr>
        <w:pStyle w:val="TOC2"/>
        <w:tabs>
          <w:tab w:val="right" w:leader="dot" w:pos="8306"/>
        </w:tabs>
      </w:pPr>
      <w:hyperlink w:anchor="_Toc30056" w:history="1">
        <w:r>
          <w:rPr>
            <w:rFonts w:ascii="仿宋" w:eastAsia="仿宋" w:hAnsi="仿宋" w:cs="仿宋" w:hint="eastAsia"/>
            <w:lang w:eastAsia="zh-CN"/>
          </w:rPr>
          <w:t>(二)、资金筹措</w:t>
        </w:r>
        <w:r>
          <w:tab/>
        </w:r>
        <w:r>
          <w:fldChar w:fldCharType="begin"/>
        </w:r>
        <w:r>
          <w:instrText xml:space="preserve"> PAGEREF _Toc30056 \h </w:instrText>
        </w:r>
        <w:r>
          <w:fldChar w:fldCharType="separate"/>
        </w:r>
        <w:r>
          <w:t>29</w:t>
        </w:r>
        <w:r>
          <w:fldChar w:fldCharType="end"/>
        </w:r>
      </w:hyperlink>
    </w:p>
    <w:p>
      <w:pPr>
        <w:pStyle w:val="TOC1"/>
        <w:tabs>
          <w:tab w:val="right" w:leader="dot" w:pos="8306"/>
        </w:tabs>
      </w:pPr>
      <w:hyperlink w:anchor="_Toc20744" w:history="1">
        <w:r>
          <w:rPr>
            <w:rFonts w:ascii="仿宋" w:eastAsia="仿宋" w:hAnsi="仿宋" w:cs="仿宋" w:hint="eastAsia"/>
            <w:lang w:eastAsia="zh-CN"/>
          </w:rPr>
          <w:t>九、专项旅游项目财务管理</w:t>
        </w:r>
        <w:r>
          <w:tab/>
        </w:r>
        <w:r>
          <w:fldChar w:fldCharType="begin"/>
        </w:r>
        <w:r>
          <w:instrText xml:space="preserve"> PAGEREF _Toc20744 \h </w:instrText>
        </w:r>
        <w:r>
          <w:fldChar w:fldCharType="separate"/>
        </w:r>
        <w:r>
          <w:t>29</w:t>
        </w:r>
        <w:r>
          <w:fldChar w:fldCharType="end"/>
        </w:r>
      </w:hyperlink>
    </w:p>
    <w:p>
      <w:pPr>
        <w:pStyle w:val="TOC2"/>
        <w:tabs>
          <w:tab w:val="right" w:leader="dot" w:pos="8306"/>
        </w:tabs>
      </w:pPr>
      <w:hyperlink w:anchor="_Toc5410" w:history="1">
        <w:r>
          <w:rPr>
            <w:rFonts w:ascii="仿宋" w:eastAsia="仿宋" w:hAnsi="仿宋" w:cs="仿宋" w:hint="eastAsia"/>
            <w:lang w:eastAsia="zh-CN"/>
          </w:rPr>
          <w:t>(一)、资金需求大</w:t>
        </w:r>
        <w:r>
          <w:tab/>
        </w:r>
        <w:r>
          <w:fldChar w:fldCharType="begin"/>
        </w:r>
        <w:r>
          <w:instrText xml:space="preserve"> PAGEREF _Toc5410 \h </w:instrText>
        </w:r>
        <w:r>
          <w:fldChar w:fldCharType="separate"/>
        </w:r>
        <w:r>
          <w:t>29</w:t>
        </w:r>
        <w:r>
          <w:fldChar w:fldCharType="end"/>
        </w:r>
      </w:hyperlink>
    </w:p>
    <w:p>
      <w:pPr>
        <w:pStyle w:val="TOC2"/>
        <w:tabs>
          <w:tab w:val="right" w:leader="dot" w:pos="8306"/>
        </w:tabs>
      </w:pPr>
      <w:hyperlink w:anchor="_Toc31316" w:history="1">
        <w:r>
          <w:rPr>
            <w:rFonts w:ascii="仿宋" w:eastAsia="仿宋" w:hAnsi="仿宋" w:cs="仿宋" w:hint="eastAsia"/>
            <w:lang w:eastAsia="zh-CN"/>
          </w:rPr>
          <w:t>(二)、研发周期长</w:t>
        </w:r>
        <w:r>
          <w:tab/>
        </w:r>
        <w:r>
          <w:fldChar w:fldCharType="begin"/>
        </w:r>
        <w:r>
          <w:instrText xml:space="preserve"> PAGEREF _Toc31316 \h </w:instrText>
        </w:r>
        <w:r>
          <w:fldChar w:fldCharType="separate"/>
        </w:r>
        <w:r>
          <w:t>30</w:t>
        </w:r>
        <w:r>
          <w:fldChar w:fldCharType="end"/>
        </w:r>
      </w:hyperlink>
    </w:p>
    <w:p>
      <w:pPr>
        <w:pStyle w:val="TOC2"/>
        <w:tabs>
          <w:tab w:val="right" w:leader="dot" w:pos="8306"/>
        </w:tabs>
      </w:pPr>
      <w:hyperlink w:anchor="_Toc21230" w:history="1">
        <w:r>
          <w:rPr>
            <w:rFonts w:ascii="仿宋" w:eastAsia="仿宋" w:hAnsi="仿宋" w:cs="仿宋" w:hint="eastAsia"/>
            <w:lang w:eastAsia="zh-CN"/>
          </w:rPr>
          <w:t>(三)、市场风险大</w:t>
        </w:r>
        <w:r>
          <w:tab/>
        </w:r>
        <w:r>
          <w:fldChar w:fldCharType="begin"/>
        </w:r>
        <w:r>
          <w:instrText xml:space="preserve"> PAGEREF _Toc21230 \h </w:instrText>
        </w:r>
        <w:r>
          <w:fldChar w:fldCharType="separate"/>
        </w:r>
        <w:r>
          <w:t>32</w:t>
        </w:r>
        <w:r>
          <w:fldChar w:fldCharType="end"/>
        </w:r>
      </w:hyperlink>
    </w:p>
    <w:p>
      <w:pPr>
        <w:pStyle w:val="TOC2"/>
        <w:tabs>
          <w:tab w:val="right" w:leader="dot" w:pos="8306"/>
        </w:tabs>
      </w:pPr>
      <w:hyperlink w:anchor="_Toc6779" w:history="1">
        <w:r>
          <w:rPr>
            <w:rFonts w:ascii="仿宋" w:eastAsia="仿宋" w:hAnsi="仿宋" w:cs="仿宋" w:hint="eastAsia"/>
            <w:lang w:eastAsia="zh-CN"/>
          </w:rPr>
          <w:t>(四)、利润率高</w:t>
        </w:r>
        <w:r>
          <w:tab/>
        </w:r>
        <w:r>
          <w:fldChar w:fldCharType="begin"/>
        </w:r>
        <w:r>
          <w:instrText xml:space="preserve"> PAGEREF _Toc6779 \h </w:instrText>
        </w:r>
        <w:r>
          <w:fldChar w:fldCharType="separate"/>
        </w:r>
        <w:r>
          <w:t>34</w:t>
        </w:r>
        <w:r>
          <w:fldChar w:fldCharType="end"/>
        </w:r>
      </w:hyperlink>
    </w:p>
    <w:p>
      <w:pPr>
        <w:pStyle w:val="TOC1"/>
        <w:tabs>
          <w:tab w:val="right" w:leader="dot" w:pos="8306"/>
        </w:tabs>
      </w:pPr>
      <w:hyperlink w:anchor="_Toc20981" w:history="1">
        <w:r>
          <w:rPr>
            <w:rFonts w:ascii="仿宋" w:eastAsia="仿宋" w:hAnsi="仿宋" w:cs="仿宋" w:hint="eastAsia"/>
            <w:lang w:eastAsia="zh-CN"/>
          </w:rPr>
          <w:t>十、专项旅游项目环境影响分析</w:t>
        </w:r>
        <w:r>
          <w:tab/>
        </w:r>
        <w:r>
          <w:fldChar w:fldCharType="begin"/>
        </w:r>
        <w:r>
          <w:instrText xml:space="preserve"> PAGEREF _Toc20981 \h </w:instrText>
        </w:r>
        <w:r>
          <w:fldChar w:fldCharType="separate"/>
        </w:r>
        <w:r>
          <w:t>36</w:t>
        </w:r>
        <w:r>
          <w:fldChar w:fldCharType="end"/>
        </w:r>
      </w:hyperlink>
    </w:p>
    <w:p>
      <w:pPr>
        <w:pStyle w:val="TOC2"/>
        <w:tabs>
          <w:tab w:val="right" w:leader="dot" w:pos="8306"/>
        </w:tabs>
      </w:pPr>
      <w:hyperlink w:anchor="_Toc14999" w:history="1">
        <w:r>
          <w:rPr>
            <w:rFonts w:ascii="仿宋" w:eastAsia="仿宋" w:hAnsi="仿宋" w:cs="仿宋" w:hint="eastAsia"/>
            <w:lang w:eastAsia="zh-CN"/>
          </w:rPr>
          <w:t>(一)、建设区域环境质量现状</w:t>
        </w:r>
        <w:r>
          <w:tab/>
        </w:r>
        <w:r>
          <w:fldChar w:fldCharType="begin"/>
        </w:r>
        <w:r>
          <w:instrText xml:space="preserve"> PAGEREF _Toc14999 \h </w:instrText>
        </w:r>
        <w:r>
          <w:fldChar w:fldCharType="separate"/>
        </w:r>
        <w:r>
          <w:t>36</w:t>
        </w:r>
        <w:r>
          <w:fldChar w:fldCharType="end"/>
        </w:r>
      </w:hyperlink>
    </w:p>
    <w:p>
      <w:pPr>
        <w:pStyle w:val="TOC2"/>
        <w:tabs>
          <w:tab w:val="right" w:leader="dot" w:pos="8306"/>
        </w:tabs>
      </w:pPr>
      <w:hyperlink w:anchor="_Toc26413" w:history="1">
        <w:r>
          <w:rPr>
            <w:rFonts w:ascii="仿宋" w:eastAsia="仿宋" w:hAnsi="仿宋" w:cs="仿宋" w:hint="eastAsia"/>
            <w:lang w:eastAsia="zh-CN"/>
          </w:rPr>
          <w:t>(二)、建设期环境保护</w:t>
        </w:r>
        <w:r>
          <w:tab/>
        </w:r>
        <w:r>
          <w:fldChar w:fldCharType="begin"/>
        </w:r>
        <w:r>
          <w:instrText xml:space="preserve"> PAGEREF _Toc26413 \h </w:instrText>
        </w:r>
        <w:r>
          <w:fldChar w:fldCharType="separate"/>
        </w:r>
        <w:r>
          <w:t>38</w:t>
        </w:r>
        <w:r>
          <w:fldChar w:fldCharType="end"/>
        </w:r>
      </w:hyperlink>
    </w:p>
    <w:p>
      <w:pPr>
        <w:pStyle w:val="TOC2"/>
        <w:tabs>
          <w:tab w:val="right" w:leader="dot" w:pos="8306"/>
        </w:tabs>
      </w:pPr>
      <w:hyperlink w:anchor="_Toc13030" w:history="1">
        <w:r>
          <w:rPr>
            <w:rFonts w:ascii="仿宋" w:eastAsia="仿宋" w:hAnsi="仿宋" w:cs="仿宋" w:hint="eastAsia"/>
            <w:lang w:eastAsia="zh-CN"/>
          </w:rPr>
          <w:t>(三)、运营期环境保护</w:t>
        </w:r>
        <w:r>
          <w:tab/>
        </w:r>
        <w:r>
          <w:fldChar w:fldCharType="begin"/>
        </w:r>
        <w:r>
          <w:instrText xml:space="preserve"> PAGEREF _Toc13030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8" w:history="1">
        <w:r>
          <w:rPr>
            <w:rFonts w:ascii="仿宋" w:eastAsia="仿宋" w:hAnsi="仿宋" w:cs="仿宋" w:hint="eastAsia"/>
            <w:lang w:eastAsia="zh-CN"/>
          </w:rPr>
          <w:t>(四)、专项旅游项目建设对区域经济的影响</w:t>
        </w:r>
        <w:r>
          <w:tab/>
        </w:r>
        <w:r>
          <w:fldChar w:fldCharType="begin"/>
        </w:r>
        <w:r>
          <w:instrText xml:space="preserve"> PAGEREF _Toc3198 \h </w:instrText>
        </w:r>
        <w:r>
          <w:fldChar w:fldCharType="separate"/>
        </w:r>
        <w:r>
          <w:t>40</w:t>
        </w:r>
        <w:r>
          <w:fldChar w:fldCharType="end"/>
        </w:r>
      </w:hyperlink>
    </w:p>
    <w:p>
      <w:pPr>
        <w:pStyle w:val="TOC2"/>
        <w:tabs>
          <w:tab w:val="right" w:leader="dot" w:pos="8306"/>
        </w:tabs>
      </w:pPr>
      <w:hyperlink w:anchor="_Toc30180" w:history="1">
        <w:r>
          <w:rPr>
            <w:rFonts w:ascii="仿宋" w:eastAsia="仿宋" w:hAnsi="仿宋" w:cs="仿宋" w:hint="eastAsia"/>
            <w:lang w:eastAsia="zh-CN"/>
          </w:rPr>
          <w:t>(五)、废弃物处理</w:t>
        </w:r>
        <w:r>
          <w:tab/>
        </w:r>
        <w:r>
          <w:fldChar w:fldCharType="begin"/>
        </w:r>
        <w:r>
          <w:instrText xml:space="preserve"> PAGEREF _Toc30180 \h </w:instrText>
        </w:r>
        <w:r>
          <w:fldChar w:fldCharType="separate"/>
        </w:r>
        <w:r>
          <w:t>42</w:t>
        </w:r>
        <w:r>
          <w:fldChar w:fldCharType="end"/>
        </w:r>
      </w:hyperlink>
    </w:p>
    <w:p>
      <w:pPr>
        <w:pStyle w:val="TOC2"/>
        <w:tabs>
          <w:tab w:val="right" w:leader="dot" w:pos="8306"/>
        </w:tabs>
      </w:pPr>
      <w:hyperlink w:anchor="_Toc4563" w:history="1">
        <w:r>
          <w:rPr>
            <w:rFonts w:ascii="仿宋" w:eastAsia="仿宋" w:hAnsi="仿宋" w:cs="仿宋" w:hint="eastAsia"/>
            <w:lang w:eastAsia="zh-CN"/>
          </w:rPr>
          <w:t>(六)、特殊环境影响分析</w:t>
        </w:r>
        <w:r>
          <w:tab/>
        </w:r>
        <w:r>
          <w:fldChar w:fldCharType="begin"/>
        </w:r>
        <w:r>
          <w:instrText xml:space="preserve"> PAGEREF _Toc4563 \h </w:instrText>
        </w:r>
        <w:r>
          <w:fldChar w:fldCharType="separate"/>
        </w:r>
        <w:r>
          <w:t>43</w:t>
        </w:r>
        <w:r>
          <w:fldChar w:fldCharType="end"/>
        </w:r>
      </w:hyperlink>
    </w:p>
    <w:p>
      <w:pPr>
        <w:pStyle w:val="TOC2"/>
        <w:tabs>
          <w:tab w:val="right" w:leader="dot" w:pos="8306"/>
        </w:tabs>
      </w:pPr>
      <w:hyperlink w:anchor="_Toc17805" w:history="1">
        <w:r>
          <w:rPr>
            <w:rFonts w:ascii="仿宋" w:eastAsia="仿宋" w:hAnsi="仿宋" w:cs="仿宋" w:hint="eastAsia"/>
            <w:lang w:eastAsia="zh-CN"/>
          </w:rPr>
          <w:t>(七)、清洁生产</w:t>
        </w:r>
        <w:r>
          <w:tab/>
        </w:r>
        <w:r>
          <w:fldChar w:fldCharType="begin"/>
        </w:r>
        <w:r>
          <w:instrText xml:space="preserve"> PAGEREF _Toc17805 \h </w:instrText>
        </w:r>
        <w:r>
          <w:fldChar w:fldCharType="separate"/>
        </w:r>
        <w:r>
          <w:t>44</w:t>
        </w:r>
        <w:r>
          <w:fldChar w:fldCharType="end"/>
        </w:r>
      </w:hyperlink>
    </w:p>
    <w:p>
      <w:pPr>
        <w:pStyle w:val="TOC2"/>
        <w:tabs>
          <w:tab w:val="right" w:leader="dot" w:pos="8306"/>
        </w:tabs>
      </w:pPr>
      <w:hyperlink w:anchor="_Toc9212" w:history="1">
        <w:r>
          <w:rPr>
            <w:rFonts w:ascii="仿宋" w:eastAsia="仿宋" w:hAnsi="仿宋" w:cs="仿宋" w:hint="eastAsia"/>
            <w:lang w:eastAsia="zh-CN"/>
          </w:rPr>
          <w:t>(八)、环境保护综合评价</w:t>
        </w:r>
        <w:r>
          <w:tab/>
        </w:r>
        <w:r>
          <w:fldChar w:fldCharType="begin"/>
        </w:r>
        <w:r>
          <w:instrText xml:space="preserve"> PAGEREF _Toc9212 \h </w:instrText>
        </w:r>
        <w:r>
          <w:fldChar w:fldCharType="separate"/>
        </w:r>
        <w:r>
          <w:t>46</w:t>
        </w:r>
        <w:r>
          <w:fldChar w:fldCharType="end"/>
        </w:r>
      </w:hyperlink>
    </w:p>
    <w:p>
      <w:pPr>
        <w:pStyle w:val="TOC1"/>
        <w:tabs>
          <w:tab w:val="right" w:leader="dot" w:pos="8306"/>
        </w:tabs>
      </w:pPr>
      <w:hyperlink w:anchor="_Toc11081" w:history="1">
        <w:r>
          <w:rPr>
            <w:rFonts w:ascii="仿宋" w:eastAsia="仿宋" w:hAnsi="仿宋" w:cs="仿宋" w:hint="eastAsia"/>
            <w:lang w:eastAsia="zh-CN"/>
          </w:rPr>
          <w:t>十一、专项旅游项目社会影响</w:t>
        </w:r>
        <w:r>
          <w:tab/>
        </w:r>
        <w:r>
          <w:fldChar w:fldCharType="begin"/>
        </w:r>
        <w:r>
          <w:instrText xml:space="preserve"> PAGEREF _Toc11081 \h </w:instrText>
        </w:r>
        <w:r>
          <w:fldChar w:fldCharType="separate"/>
        </w:r>
        <w:r>
          <w:t>47</w:t>
        </w:r>
        <w:r>
          <w:fldChar w:fldCharType="end"/>
        </w:r>
      </w:hyperlink>
    </w:p>
    <w:p>
      <w:pPr>
        <w:pStyle w:val="TOC2"/>
        <w:tabs>
          <w:tab w:val="right" w:leader="dot" w:pos="8306"/>
        </w:tabs>
      </w:pPr>
      <w:hyperlink w:anchor="_Toc16200" w:history="1">
        <w:r>
          <w:rPr>
            <w:rFonts w:ascii="仿宋" w:eastAsia="仿宋" w:hAnsi="仿宋" w:cs="仿宋" w:hint="eastAsia"/>
            <w:lang w:eastAsia="zh-CN"/>
          </w:rPr>
          <w:t>(一)、社会责任与义务</w:t>
        </w:r>
        <w:r>
          <w:tab/>
        </w:r>
        <w:r>
          <w:fldChar w:fldCharType="begin"/>
        </w:r>
        <w:r>
          <w:instrText xml:space="preserve"> PAGEREF _Toc16200 \h </w:instrText>
        </w:r>
        <w:r>
          <w:fldChar w:fldCharType="separate"/>
        </w:r>
        <w:r>
          <w:t>47</w:t>
        </w:r>
        <w:r>
          <w:fldChar w:fldCharType="end"/>
        </w:r>
      </w:hyperlink>
    </w:p>
    <w:p>
      <w:pPr>
        <w:pStyle w:val="TOC2"/>
        <w:tabs>
          <w:tab w:val="right" w:leader="dot" w:pos="8306"/>
        </w:tabs>
      </w:pPr>
      <w:hyperlink w:anchor="_Toc4232" w:history="1">
        <w:r>
          <w:rPr>
            <w:rFonts w:ascii="仿宋" w:eastAsia="仿宋" w:hAnsi="仿宋" w:cs="仿宋" w:hint="eastAsia"/>
            <w:lang w:eastAsia="zh-CN"/>
          </w:rPr>
          <w:t>(二)、社会参与与沟通</w:t>
        </w:r>
        <w:r>
          <w:tab/>
        </w:r>
        <w:r>
          <w:fldChar w:fldCharType="begin"/>
        </w:r>
        <w:r>
          <w:instrText xml:space="preserve"> PAGEREF _Toc4232 \h </w:instrText>
        </w:r>
        <w:r>
          <w:fldChar w:fldCharType="separate"/>
        </w:r>
        <w:r>
          <w:t>48</w:t>
        </w:r>
        <w:r>
          <w:fldChar w:fldCharType="end"/>
        </w:r>
      </w:hyperlink>
    </w:p>
    <w:p>
      <w:pPr>
        <w:pStyle w:val="TOC1"/>
        <w:tabs>
          <w:tab w:val="right" w:leader="dot" w:pos="8306"/>
        </w:tabs>
      </w:pPr>
      <w:hyperlink w:anchor="_Toc5181" w:history="1">
        <w:r>
          <w:rPr>
            <w:rFonts w:ascii="仿宋" w:eastAsia="仿宋" w:hAnsi="仿宋" w:cs="仿宋" w:hint="eastAsia"/>
            <w:lang w:eastAsia="zh-CN"/>
          </w:rPr>
          <w:t>十二、专项旅游项目人力资源管理</w:t>
        </w:r>
        <w:r>
          <w:tab/>
        </w:r>
        <w:r>
          <w:fldChar w:fldCharType="begin"/>
        </w:r>
        <w:r>
          <w:instrText xml:space="preserve"> PAGEREF _Toc5181 \h </w:instrText>
        </w:r>
        <w:r>
          <w:fldChar w:fldCharType="separate"/>
        </w:r>
        <w:r>
          <w:t>48</w:t>
        </w:r>
        <w:r>
          <w:fldChar w:fldCharType="end"/>
        </w:r>
      </w:hyperlink>
    </w:p>
    <w:p>
      <w:pPr>
        <w:pStyle w:val="TOC2"/>
        <w:tabs>
          <w:tab w:val="right" w:leader="dot" w:pos="8306"/>
        </w:tabs>
      </w:pPr>
      <w:hyperlink w:anchor="_Toc1325" w:history="1">
        <w:r>
          <w:rPr>
            <w:rFonts w:ascii="仿宋" w:eastAsia="仿宋" w:hAnsi="仿宋" w:cs="仿宋" w:hint="eastAsia"/>
            <w:lang w:eastAsia="zh-CN"/>
          </w:rPr>
          <w:t>(一)、建立健全的预算管理制度</w:t>
        </w:r>
        <w:r>
          <w:tab/>
        </w:r>
        <w:r>
          <w:fldChar w:fldCharType="begin"/>
        </w:r>
        <w:r>
          <w:instrText xml:space="preserve"> PAGEREF _Toc1325 \h </w:instrText>
        </w:r>
        <w:r>
          <w:fldChar w:fldCharType="separate"/>
        </w:r>
        <w:r>
          <w:t>48</w:t>
        </w:r>
        <w:r>
          <w:fldChar w:fldCharType="end"/>
        </w:r>
      </w:hyperlink>
    </w:p>
    <w:p>
      <w:pPr>
        <w:pStyle w:val="TOC2"/>
        <w:tabs>
          <w:tab w:val="right" w:leader="dot" w:pos="8306"/>
        </w:tabs>
      </w:pPr>
      <w:hyperlink w:anchor="_Toc22243" w:history="1">
        <w:r>
          <w:rPr>
            <w:rFonts w:ascii="仿宋" w:eastAsia="仿宋" w:hAnsi="仿宋" w:cs="仿宋" w:hint="eastAsia"/>
            <w:lang w:eastAsia="zh-CN"/>
          </w:rPr>
          <w:t>(二)、加强资金流动监控</w:t>
        </w:r>
        <w:r>
          <w:tab/>
        </w:r>
        <w:r>
          <w:fldChar w:fldCharType="begin"/>
        </w:r>
        <w:r>
          <w:instrText xml:space="preserve"> PAGEREF _Toc22243 \h </w:instrText>
        </w:r>
        <w:r>
          <w:fldChar w:fldCharType="separate"/>
        </w:r>
        <w:r>
          <w:t>50</w:t>
        </w:r>
        <w:r>
          <w:fldChar w:fldCharType="end"/>
        </w:r>
      </w:hyperlink>
    </w:p>
    <w:p>
      <w:pPr>
        <w:pStyle w:val="TOC2"/>
        <w:tabs>
          <w:tab w:val="right" w:leader="dot" w:pos="8306"/>
        </w:tabs>
      </w:pPr>
      <w:hyperlink w:anchor="_Toc27170" w:history="1">
        <w:r>
          <w:rPr>
            <w:rFonts w:ascii="仿宋" w:eastAsia="仿宋" w:hAnsi="仿宋" w:cs="仿宋" w:hint="eastAsia"/>
            <w:lang w:eastAsia="zh-CN"/>
          </w:rPr>
          <w:t>(三)、制定完善的风险控制机制</w:t>
        </w:r>
        <w:r>
          <w:tab/>
        </w:r>
        <w:r>
          <w:fldChar w:fldCharType="begin"/>
        </w:r>
        <w:r>
          <w:instrText xml:space="preserve"> PAGEREF _Toc27170 \h </w:instrText>
        </w:r>
        <w:r>
          <w:fldChar w:fldCharType="separate"/>
        </w:r>
        <w:r>
          <w:t>51</w:t>
        </w:r>
        <w:r>
          <w:fldChar w:fldCharType="end"/>
        </w:r>
      </w:hyperlink>
    </w:p>
    <w:p>
      <w:pPr>
        <w:pStyle w:val="TOC2"/>
        <w:tabs>
          <w:tab w:val="right" w:leader="dot" w:pos="8306"/>
        </w:tabs>
      </w:pPr>
      <w:hyperlink w:anchor="_Toc30063" w:history="1">
        <w:r>
          <w:rPr>
            <w:rFonts w:ascii="仿宋" w:eastAsia="仿宋" w:hAnsi="仿宋" w:cs="仿宋" w:hint="eastAsia"/>
            <w:lang w:eastAsia="zh-CN"/>
          </w:rPr>
          <w:t>(四)、优化成本管理</w:t>
        </w:r>
        <w:r>
          <w:tab/>
        </w:r>
        <w:r>
          <w:fldChar w:fldCharType="begin"/>
        </w:r>
        <w:r>
          <w:instrText xml:space="preserve"> PAGEREF _Toc30063 \h </w:instrText>
        </w:r>
        <w:r>
          <w:fldChar w:fldCharType="separate"/>
        </w:r>
        <w:r>
          <w:t>53</w:t>
        </w:r>
        <w:r>
          <w:fldChar w:fldCharType="end"/>
        </w:r>
      </w:hyperlink>
    </w:p>
    <w:p>
      <w:pPr>
        <w:pStyle w:val="TOC1"/>
        <w:tabs>
          <w:tab w:val="right" w:leader="dot" w:pos="8306"/>
        </w:tabs>
      </w:pPr>
      <w:hyperlink w:anchor="_Toc10712" w:history="1">
        <w:r>
          <w:rPr>
            <w:rFonts w:ascii="仿宋" w:eastAsia="仿宋" w:hAnsi="仿宋" w:cs="仿宋" w:hint="eastAsia"/>
            <w:lang w:eastAsia="zh-CN"/>
          </w:rPr>
          <w:t>十三、专项旅游项目实施保障措施</w:t>
        </w:r>
        <w:r>
          <w:tab/>
        </w:r>
        <w:r>
          <w:fldChar w:fldCharType="begin"/>
        </w:r>
        <w:r>
          <w:instrText xml:space="preserve"> PAGEREF _Toc10712 \h </w:instrText>
        </w:r>
        <w:r>
          <w:fldChar w:fldCharType="separate"/>
        </w:r>
        <w:r>
          <w:t>54</w:t>
        </w:r>
        <w:r>
          <w:fldChar w:fldCharType="end"/>
        </w:r>
      </w:hyperlink>
    </w:p>
    <w:p>
      <w:pPr>
        <w:pStyle w:val="TOC2"/>
        <w:tabs>
          <w:tab w:val="right" w:leader="dot" w:pos="8306"/>
        </w:tabs>
      </w:pPr>
      <w:hyperlink w:anchor="_Toc22877" w:history="1">
        <w:r>
          <w:rPr>
            <w:rFonts w:ascii="仿宋" w:eastAsia="仿宋" w:hAnsi="仿宋" w:cs="仿宋" w:hint="eastAsia"/>
            <w:lang w:eastAsia="zh-CN"/>
          </w:rPr>
          <w:t>(一)、专项旅游项目实施保障机制</w:t>
        </w:r>
        <w:r>
          <w:tab/>
        </w:r>
        <w:r>
          <w:fldChar w:fldCharType="begin"/>
        </w:r>
        <w:r>
          <w:instrText xml:space="preserve"> PAGEREF _Toc22877 \h </w:instrText>
        </w:r>
        <w:r>
          <w:fldChar w:fldCharType="separate"/>
        </w:r>
        <w:r>
          <w:t>54</w:t>
        </w:r>
        <w:r>
          <w:fldChar w:fldCharType="end"/>
        </w:r>
      </w:hyperlink>
    </w:p>
    <w:p>
      <w:pPr>
        <w:pStyle w:val="TOC2"/>
        <w:tabs>
          <w:tab w:val="right" w:leader="dot" w:pos="8306"/>
        </w:tabs>
      </w:pPr>
      <w:hyperlink w:anchor="_Toc13696" w:history="1">
        <w:r>
          <w:rPr>
            <w:rFonts w:ascii="仿宋" w:eastAsia="仿宋" w:hAnsi="仿宋" w:cs="仿宋" w:hint="eastAsia"/>
            <w:lang w:eastAsia="zh-CN"/>
          </w:rPr>
          <w:t>(二)、专项旅游项目法律合规要求</w:t>
        </w:r>
        <w:r>
          <w:tab/>
        </w:r>
        <w:r>
          <w:fldChar w:fldCharType="begin"/>
        </w:r>
        <w:r>
          <w:instrText xml:space="preserve"> PAGEREF _Toc13696 \h </w:instrText>
        </w:r>
        <w:r>
          <w:fldChar w:fldCharType="separate"/>
        </w:r>
        <w:r>
          <w:t>57</w:t>
        </w:r>
        <w:r>
          <w:fldChar w:fldCharType="end"/>
        </w:r>
      </w:hyperlink>
    </w:p>
    <w:p>
      <w:pPr>
        <w:pStyle w:val="TOC2"/>
        <w:tabs>
          <w:tab w:val="right" w:leader="dot" w:pos="8306"/>
        </w:tabs>
      </w:pPr>
      <w:hyperlink w:anchor="_Toc11828" w:history="1">
        <w:r>
          <w:rPr>
            <w:rFonts w:ascii="仿宋" w:eastAsia="仿宋" w:hAnsi="仿宋" w:cs="仿宋" w:hint="eastAsia"/>
            <w:lang w:eastAsia="zh-CN"/>
          </w:rPr>
          <w:t>(三)、专项旅游项目合同管理与法律事务</w:t>
        </w:r>
        <w:r>
          <w:tab/>
        </w:r>
        <w:r>
          <w:fldChar w:fldCharType="begin"/>
        </w:r>
        <w:r>
          <w:instrText xml:space="preserve"> PAGEREF _Toc11828 \h </w:instrText>
        </w:r>
        <w:r>
          <w:fldChar w:fldCharType="separate"/>
        </w:r>
        <w:r>
          <w:t>62</w:t>
        </w:r>
        <w:r>
          <w:fldChar w:fldCharType="end"/>
        </w:r>
      </w:hyperlink>
    </w:p>
    <w:p>
      <w:pPr>
        <w:pStyle w:val="TOC2"/>
        <w:tabs>
          <w:tab w:val="right" w:leader="dot" w:pos="8306"/>
        </w:tabs>
      </w:pPr>
      <w:hyperlink w:anchor="_Toc30006" w:history="1">
        <w:r>
          <w:rPr>
            <w:rFonts w:ascii="仿宋" w:eastAsia="仿宋" w:hAnsi="仿宋" w:cs="仿宋" w:hint="eastAsia"/>
            <w:lang w:eastAsia="zh-CN"/>
          </w:rPr>
          <w:t>(四)、专项旅游项目知识产权保护策略</w:t>
        </w:r>
        <w:r>
          <w:tab/>
        </w:r>
        <w:r>
          <w:fldChar w:fldCharType="begin"/>
        </w:r>
        <w:r>
          <w:instrText xml:space="preserve"> PAGEREF _Toc30006 \h </w:instrText>
        </w:r>
        <w:r>
          <w:fldChar w:fldCharType="separate"/>
        </w:r>
        <w:r>
          <w:t>68</w:t>
        </w:r>
        <w:r>
          <w:fldChar w:fldCharType="end"/>
        </w:r>
      </w:hyperlink>
    </w:p>
    <w:p>
      <w:pPr>
        <w:pStyle w:val="TOC1"/>
        <w:tabs>
          <w:tab w:val="right" w:leader="dot" w:pos="8306"/>
        </w:tabs>
      </w:pPr>
      <w:hyperlink w:anchor="_Toc17286" w:history="1">
        <w:r>
          <w:rPr>
            <w:rFonts w:ascii="仿宋" w:eastAsia="仿宋" w:hAnsi="仿宋" w:cs="仿宋" w:hint="eastAsia"/>
            <w:lang w:eastAsia="zh-CN"/>
          </w:rPr>
          <w:t>十四、风险识别与分类</w:t>
        </w:r>
        <w:r>
          <w:tab/>
        </w:r>
        <w:r>
          <w:fldChar w:fldCharType="begin"/>
        </w:r>
        <w:r>
          <w:instrText xml:space="preserve"> PAGEREF _Toc17286 \h </w:instrText>
        </w:r>
        <w:r>
          <w:fldChar w:fldCharType="separate"/>
        </w:r>
        <w:r>
          <w:t>70</w:t>
        </w:r>
        <w:r>
          <w:fldChar w:fldCharType="end"/>
        </w:r>
      </w:hyperlink>
    </w:p>
    <w:p>
      <w:pPr>
        <w:pStyle w:val="TOC2"/>
        <w:tabs>
          <w:tab w:val="right" w:leader="dot" w:pos="8306"/>
        </w:tabs>
      </w:pPr>
      <w:hyperlink w:anchor="_Toc2691" w:history="1">
        <w:r>
          <w:rPr>
            <w:rFonts w:ascii="仿宋" w:eastAsia="仿宋" w:hAnsi="仿宋" w:cs="仿宋" w:hint="eastAsia"/>
            <w:lang w:eastAsia="zh-CN"/>
          </w:rPr>
          <w:t>(一)、风险识别</w:t>
        </w:r>
        <w:r>
          <w:tab/>
        </w:r>
        <w:r>
          <w:fldChar w:fldCharType="begin"/>
        </w:r>
        <w:r>
          <w:instrText xml:space="preserve"> PAGEREF _Toc2691 \h </w:instrText>
        </w:r>
        <w:r>
          <w:fldChar w:fldCharType="separate"/>
        </w:r>
        <w:r>
          <w:t>70</w:t>
        </w:r>
        <w:r>
          <w:fldChar w:fldCharType="end"/>
        </w:r>
      </w:hyperlink>
    </w:p>
    <w:p>
      <w:pPr>
        <w:pStyle w:val="TOC2"/>
        <w:tabs>
          <w:tab w:val="right" w:leader="dot" w:pos="8306"/>
        </w:tabs>
      </w:pPr>
      <w:hyperlink w:anchor="_Toc3060" w:history="1">
        <w:r>
          <w:rPr>
            <w:rFonts w:ascii="仿宋" w:eastAsia="仿宋" w:hAnsi="仿宋" w:cs="仿宋" w:hint="eastAsia"/>
            <w:lang w:eastAsia="zh-CN"/>
          </w:rPr>
          <w:t>(二)、风险分类</w:t>
        </w:r>
        <w:r>
          <w:tab/>
        </w:r>
        <w:r>
          <w:fldChar w:fldCharType="begin"/>
        </w:r>
        <w:r>
          <w:instrText xml:space="preserve"> PAGEREF _Toc3060 \h </w:instrText>
        </w:r>
        <w:r>
          <w:fldChar w:fldCharType="separate"/>
        </w:r>
        <w:r>
          <w:t>72</w:t>
        </w:r>
        <w:r>
          <w:fldChar w:fldCharType="end"/>
        </w:r>
      </w:hyperlink>
    </w:p>
    <w:p>
      <w:pPr>
        <w:pStyle w:val="TOC1"/>
        <w:tabs>
          <w:tab w:val="right" w:leader="dot" w:pos="8306"/>
        </w:tabs>
      </w:pPr>
      <w:hyperlink w:anchor="_Toc32727" w:history="1">
        <w:r>
          <w:rPr>
            <w:rFonts w:ascii="仿宋" w:eastAsia="仿宋" w:hAnsi="仿宋" w:cs="仿宋" w:hint="eastAsia"/>
            <w:lang w:eastAsia="zh-CN"/>
          </w:rPr>
          <w:t>十五、专项旅游项目治理与监督</w:t>
        </w:r>
        <w:r>
          <w:tab/>
        </w:r>
        <w:r>
          <w:fldChar w:fldCharType="begin"/>
        </w:r>
        <w:r>
          <w:instrText xml:space="preserve"> PAGEREF _Toc32727 \h </w:instrText>
        </w:r>
        <w:r>
          <w:fldChar w:fldCharType="separate"/>
        </w:r>
        <w:r>
          <w:t>73</w:t>
        </w:r>
        <w:r>
          <w:fldChar w:fldCharType="end"/>
        </w:r>
      </w:hyperlink>
    </w:p>
    <w:p>
      <w:pPr>
        <w:pStyle w:val="TOC2"/>
        <w:tabs>
          <w:tab w:val="right" w:leader="dot" w:pos="8306"/>
        </w:tabs>
      </w:pPr>
      <w:hyperlink w:anchor="_Toc2358" w:history="1">
        <w:r>
          <w:rPr>
            <w:rFonts w:ascii="仿宋" w:eastAsia="仿宋" w:hAnsi="仿宋" w:cs="仿宋" w:hint="eastAsia"/>
            <w:lang w:eastAsia="zh-CN"/>
          </w:rPr>
          <w:t>(一)、专项旅游项目治理结构</w:t>
        </w:r>
        <w:r>
          <w:tab/>
        </w:r>
        <w:r>
          <w:fldChar w:fldCharType="begin"/>
        </w:r>
        <w:r>
          <w:instrText xml:space="preserve"> PAGEREF _Toc2358 \h </w:instrText>
        </w:r>
        <w:r>
          <w:fldChar w:fldCharType="separate"/>
        </w:r>
        <w:r>
          <w:t>73</w:t>
        </w:r>
        <w:r>
          <w:fldChar w:fldCharType="end"/>
        </w:r>
      </w:hyperlink>
    </w:p>
    <w:p>
      <w:pPr>
        <w:pStyle w:val="TOC2"/>
        <w:tabs>
          <w:tab w:val="right" w:leader="dot" w:pos="8306"/>
        </w:tabs>
      </w:pPr>
      <w:hyperlink w:anchor="_Toc5358" w:history="1">
        <w:r>
          <w:rPr>
            <w:rFonts w:ascii="仿宋" w:eastAsia="仿宋" w:hAnsi="仿宋" w:cs="仿宋" w:hint="eastAsia"/>
            <w:lang w:eastAsia="zh-CN"/>
          </w:rPr>
          <w:t>(二)、监督与审计</w:t>
        </w:r>
        <w:r>
          <w:tab/>
        </w:r>
        <w:r>
          <w:fldChar w:fldCharType="begin"/>
        </w:r>
        <w:r>
          <w:instrText xml:space="preserve"> PAGEREF _Toc5358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625"/>
      <w:r>
        <w:rPr>
          <w:rFonts w:ascii="仿宋" w:eastAsia="仿宋" w:hAnsi="仿宋" w:cs="仿宋" w:hint="eastAsia"/>
          <w:sz w:val="28"/>
          <w:lang w:eastAsia="zh-CN"/>
        </w:rPr>
        <w:t>一、专项旅游项目绩效评估</w:t>
      </w:r>
      <w:bookmarkEnd w:id="2"/>
    </w:p>
    <w:p>
      <w:pPr>
        <w:pStyle w:val="Heading2"/>
        <w:rPr>
          <w:rFonts w:ascii="仿宋" w:eastAsia="仿宋" w:hAnsi="仿宋" w:cs="仿宋" w:hint="eastAsia"/>
          <w:lang w:eastAsia="zh-CN"/>
        </w:rPr>
      </w:pPr>
      <w:bookmarkStart w:id="3" w:name="_Toc91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项目中，我们设计了一套全面的绩效评估指标，以确保专项旅游项目的可控和成功交付。这些指标跨足专项旅游项目目标、成本、进度和质量等多个维度，为我们提供了全面洞察专项旅游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目标达成率是我们关注的首要指标。我们设定了明确的目标，并通过定期监测和评估，迅速发现并应对潜在的目标偏差。这为专项旅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成本绩效是另一个核心关注点。通过实际成本与预算成本的对比分析，我们深入了解成本差异的原因，及时调整资源分配，保持专项旅游项目在经济效益方面的合理水平。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进度作为关键的绩效指标之一，得到了精心的关注。我们制定了详细的专项旅游项目进度计划，并设立了进度符合度指标，确保实际进度与计划进度保持一致。这使我们能够快速发现和解决潜在的进度问题，保持专项旅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专项旅游项目绩效的不可或缺的一环。我们引入了一系列的质量标准和客户满意度指标，以确保专项旅游项目交付的成果在质量上达到或超越预期水平。通过持续监测这些指标，我们努力提升专项旅游项目整体质量水平，为专项旅游项目的成功交付提供有力保障。通过这些科学且全面的绩效评估，我们能够更好地引导专项旅游项目的持续改进，确保专项旅游项目目标的顺利达成。</w:t>
      </w:r>
    </w:p>
    <w:p>
      <w:pPr>
        <w:pStyle w:val="Heading2"/>
        <w:ind w:firstLine="560" w:firstLineChars="200"/>
        <w:rPr>
          <w:rFonts w:ascii="仿宋" w:eastAsia="仿宋" w:hAnsi="仿宋" w:cs="仿宋" w:hint="eastAsia"/>
          <w:sz w:val="28"/>
          <w:lang w:eastAsia="zh-CN"/>
        </w:rPr>
      </w:pPr>
      <w:bookmarkStart w:id="4" w:name="_Toc2550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绩效评估是专项旅游项目中的关键环节，为确保专项旅游项目达到预期目标，我们采用了多层次、多维度的绩效评估方法。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专项旅游项目的战略目标对齐，确保每个决策和行动都与专项旅游项目整体目标保持一致。团队会定期召开战略对齐会议，审视当前工作与专项旅游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专项旅游项目进度、质量、成本和风险等方面。这些指标通过数据收集和分析，为专项旅游项目管理团队提供了客观的评估依据。例如，我们通过专项旅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绩效评估不仅仅停留在专项旅游项目内部，还考虑了专项旅游项目对外部环境的影响。我们定期进行干系人满意度调查，以了解各利益相关方对专项旅游项目的期望和满意度，并及时做出调整。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这种多层次、多角度的绩效评估方法，使得我们能够全面了解专项旅游项目的运行状态，及时做出调整，确保专项旅游项目在不断变化的环境中保持稳健前行。</w:t>
      </w:r>
    </w:p>
    <w:p>
      <w:pPr>
        <w:pStyle w:val="Heading2"/>
        <w:ind w:firstLine="560" w:firstLineChars="200"/>
        <w:rPr>
          <w:rFonts w:ascii="仿宋" w:eastAsia="仿宋" w:hAnsi="仿宋" w:cs="仿宋" w:hint="eastAsia"/>
          <w:sz w:val="28"/>
          <w:lang w:eastAsia="zh-CN"/>
        </w:rPr>
      </w:pPr>
      <w:bookmarkStart w:id="5" w:name="_Toc2855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为了确保专项旅游项目的有效管理和不断优化，我们采用了精心设计的绩效评估周期。这个周期旨在实现灵活、实时和全面的评估，以适应专项旅游项目执行中的各种挑战。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专项旅游项目的不同需求，分为短期、中期和长期。短期评估关注每个迭代或工作周期，以及时发现和解决当前任务中的问题。中期评估涵盖几个迭代，深入了解整体专项旅游项目的趋势和性能。长期评估则着眼于整个专项旅游项目阶段，确保专项旅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专项旅游项目管理工具和协作平台，团队成员能够随时更新和分享专项旅游项目数据。这种实时性的反馈机制使我们能够及时察觉潜在问题，快速调整，保持专项旅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专项旅游项目的决策制定密不可分。每个周期的专项旅游项目回顾会议成为集体总结经验、识别问题深层次原因并找到创新解决方案的平台。这种定期的反思与调整机制使专项旅游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129"/>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484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专项旅游项目的主要产品是XXXX，预计年产值为XXX万元。这一产品在市场中占据着重要的地位，其广泛的应用范围使得该专项旅游项目的市场前景非常广阔。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专项旅游项目的xxx产品作为重要的原材料之一，将在多个领域发挥关键作用。其在建筑、交通、能源等方面的广泛应用将为整个产业链提供强大的支持，形成产业协同效应。专项旅游项目的年产值XXX万XXX万XXX万万元不仅反映了其在市场上的巨大潜力，更预示着它对国民经济的积极贡献。这种关联度高、涉及面广的产业关系，使得该专项旅游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89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总征地面积为XXXX平方米，相当于约XX.XX亩，其中净用地面积为XXXX平方米，红线范围内相当于约XX.XX亩。这一用地规模充分考虑了专项旅游项目的建设需求，保障了专项旅游项目在合适的空间内得以充分发展。专项旅游项目规划的总建筑面积为XXXX平方米，其中主体工程建设占XXXX平方米，计容建筑面积达XXXX平方米。预计建筑工程的投资将达到XXXX万元，为专项旅游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计划购置的设备共计XXXX台（套），设备购置费用为XXXX万元。这一设备购置计划充分考虑到专项旅游项目的生产需求和技术要求，确保了专项旅游项目在生产运营中具备先进的技术装备和高效的生产能力。设备的合理配置将为专项旅游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计划总投资为XXXX万元，预计年实现营业收入为XXXX万元。这一产能规模的设定旨在确保专项旅游项目能够在投资与回报之间取得平衡，实现长期可持续的发展。专项旅游项目的总投资充分考虑到各个方面的需求，包括用地建设、设备购置等多个环节，以确保专项旅游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3733"/>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7047"/>
      <w:r>
        <w:rPr>
          <w:rFonts w:ascii="仿宋" w:eastAsia="仿宋" w:hAnsi="仿宋" w:cs="仿宋" w:hint="eastAsia"/>
          <w:lang w:eastAsia="zh-CN"/>
        </w:rPr>
        <w:t>(一)、专项旅游行业分析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行业一直以来都是市场的关注焦点。行业内的发展趋势、竞争态势以及潜在机会都对专项旅游项目的推进产生深远的影响。通过深入研究行业的整体概貌，我们将更好地理解行业的核心特征，为专项旅游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行业，技术一直是推动创新和发展的关键因素。我们将对当前技术趋势进行详尽分析，包括但不限于人工智能、大数据应用、先进制造技术等。这有助于专项旅游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专项旅游项目成功的基础。我们将对主要竞争对手进行深入研究，包括其市场份额、产品特点、市场定位等。通过全面了解竞争对手的优势和劣势，专项旅游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1312"/>
      <w:r>
        <w:rPr>
          <w:rFonts w:ascii="仿宋" w:eastAsia="仿宋" w:hAnsi="仿宋" w:cs="仿宋" w:hint="eastAsia"/>
          <w:sz w:val="28"/>
          <w:lang w:eastAsia="zh-CN"/>
        </w:rPr>
        <w:t>(二)、专项旅游市场分析预测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通过对市场规模的深入调研，我们将预测专项旅游市场未来的增长趋势。这包括市场的整体规模、各细分领域的发展趋势等。专项旅游项目可以根据市场的扩张速度和潜在机会，制定更符合市场需求的发展策略。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专项旅游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专项旅游项目实施过程中需要充分考虑的因素。我们将对市场风险进行全面评估，包括但不限于政策法规风险、市场竞争风险、技术变革风险等。通过对潜在风险的深入分析，专项旅游项目可以制定相应的风险缓解策略，降低不确定性对专项旅游项目的影响。</w:t>
      </w:r>
    </w:p>
    <w:p>
      <w:pPr>
        <w:pStyle w:val="Heading1"/>
        <w:ind w:firstLine="560" w:firstLineChars="200"/>
        <w:rPr>
          <w:rFonts w:ascii="仿宋" w:eastAsia="仿宋" w:hAnsi="仿宋" w:cs="仿宋" w:hint="eastAsia"/>
          <w:sz w:val="28"/>
          <w:lang w:eastAsia="zh-CN"/>
        </w:rPr>
      </w:pPr>
      <w:bookmarkStart w:id="12" w:name="_Toc2963"/>
      <w:r>
        <w:rPr>
          <w:rFonts w:ascii="仿宋" w:eastAsia="仿宋" w:hAnsi="仿宋" w:cs="仿宋" w:hint="eastAsia"/>
          <w:sz w:val="28"/>
          <w:lang w:eastAsia="zh-CN"/>
        </w:rPr>
        <w:t>四、专项旅游项目建设背景及必要性分析</w:t>
      </w:r>
      <w:bookmarkEnd w:id="12"/>
    </w:p>
    <w:p>
      <w:pPr>
        <w:pStyle w:val="Heading2"/>
        <w:rPr>
          <w:rFonts w:ascii="仿宋" w:eastAsia="仿宋" w:hAnsi="仿宋" w:cs="仿宋" w:hint="eastAsia"/>
          <w:lang w:eastAsia="zh-CN"/>
        </w:rPr>
      </w:pPr>
      <w:bookmarkStart w:id="13" w:name="_Toc28771"/>
      <w:r>
        <w:rPr>
          <w:rFonts w:ascii="仿宋" w:eastAsia="仿宋" w:hAnsi="仿宋" w:cs="仿宋" w:hint="eastAsia"/>
          <w:lang w:eastAsia="zh-CN"/>
        </w:rPr>
        <w:t>(一)、专项旅游项目背景分析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专项旅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专项旅游项目在这个潮流中的定位。同时，我们将关注行业内涌现的新兴机遇，以便专项旅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专项旅游项目提供了强大的发展动力。我们将聚焦于行业内最新的技术发展趋势，包括但不限于人工智能、大数据分析、物联网等领域。通过深度的技术研究，我们将确保专项旅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专项旅游项目发展的源泉。我们将投入更多的精力对市场需求进行深入剖析，超越表面的需求，深入挖掘潜在的市场痛点和机遇。通过对市场需求的细致了解，专项旅游项目将更有针对性地设计解决方案，满足市场的多样化需求，从而更好地促进专项旅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专项旅游项目战略至关重要。我们将对竞争态势进行更为深入的分析，包括但不限于市场份额、产品特点、客户满意度等多个维度。通过深度的竞争分析，专项旅游项目将能够更准确地把握市场脉搏，制定具有竞争力的专项旅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专项旅游项目的发展具有直接的影响。我们将进行更为全面的法规和政策分析，了解行业发展中的潜在法律风险和合规挑战。通过充分了解和遵守相关法规，专项旅游项目将确保在法律框架内合法合规运营，为专项旅游项目的稳健发展提供有力支持。</w:t>
      </w:r>
    </w:p>
    <w:p>
      <w:pPr>
        <w:pStyle w:val="Heading2"/>
        <w:ind w:firstLine="560" w:firstLineChars="200"/>
        <w:rPr>
          <w:rFonts w:ascii="仿宋" w:eastAsia="仿宋" w:hAnsi="仿宋" w:cs="仿宋" w:hint="eastAsia"/>
          <w:sz w:val="28"/>
          <w:lang w:eastAsia="zh-CN"/>
        </w:rPr>
      </w:pPr>
      <w:bookmarkStart w:id="14" w:name="_Toc4411"/>
      <w:r>
        <w:rPr>
          <w:rFonts w:ascii="仿宋" w:eastAsia="仿宋" w:hAnsi="仿宋" w:cs="仿宋" w:hint="eastAsia"/>
          <w:sz w:val="28"/>
          <w:lang w:eastAsia="zh-CN"/>
        </w:rPr>
        <w:t>(二)、专项旅游项目建设必要性分析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专项旅游项目建设的迫切性源于对行业发展趋势的深刻洞察。我们正处于一个行业变革的时代，科技创新、数字化转型成为企业发展的关键动力。专项旅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专项旅游项目建设不仅仅是为了跟上潮流，更是为了通过技术创新推动企业的持续发展。通过引入先进的技术和解决方案，专项旅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专项旅游项目的建设成为必然选择，通过提高产品质量、拓展服务领域，从而在竞争中获得更多的机会。专项旅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专项旅游项目建设的必要性体现在对客户需求更精准的满足。通过专项旅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专项旅游项目建设的背后是对企业持续创新的追求。只有通过不断创新，企业才能在竞争中立于不败之地。专项旅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30796"/>
      <w:r>
        <w:rPr>
          <w:rFonts w:ascii="仿宋" w:eastAsia="仿宋" w:hAnsi="仿宋" w:cs="仿宋" w:hint="eastAsia"/>
          <w:sz w:val="28"/>
          <w:lang w:eastAsia="zh-CN"/>
        </w:rPr>
        <w:t>五、专项旅游项目土建工程</w:t>
      </w:r>
      <w:bookmarkEnd w:id="15"/>
    </w:p>
    <w:p>
      <w:pPr>
        <w:pStyle w:val="Heading2"/>
        <w:rPr>
          <w:rFonts w:ascii="仿宋" w:eastAsia="仿宋" w:hAnsi="仿宋" w:cs="仿宋" w:hint="eastAsia"/>
          <w:lang w:eastAsia="zh-CN"/>
        </w:rPr>
      </w:pPr>
      <w:bookmarkStart w:id="16" w:name="_Toc32760"/>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在专项旅游项目的建筑工程设计中，我们将秉承一系列重要的设计原则，以确保专项旅游项目建筑在功能、美观、可持续性等方面达到最佳效果。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首要原则是确保建筑的功能性得到最大化的发挥。我们将充分理解专项旅游项目的实际需求，合理布局各个功能区域，保证建筑在满足业务需求的同时，提供高效的工作环境。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在建筑设计中，我们将综合考虑建设和运营成本。通过精细的经济效益分析，确保设计方案在高效利用资源的同时，对专项旅游项目的长期盈利能力有积极的贡献。</w:t>
      </w:r>
    </w:p>
    <w:p>
      <w:pPr>
        <w:pStyle w:val="Heading2"/>
        <w:ind w:firstLine="560" w:firstLineChars="200"/>
        <w:rPr>
          <w:rFonts w:ascii="仿宋" w:eastAsia="仿宋" w:hAnsi="仿宋" w:cs="仿宋" w:hint="eastAsia"/>
          <w:sz w:val="28"/>
          <w:lang w:eastAsia="zh-CN"/>
        </w:rPr>
      </w:pPr>
      <w:bookmarkStart w:id="17" w:name="_Toc9541"/>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项旅游项目的土建工程设计中，我们将精准设定设计年限，结合专项旅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专项旅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527"/>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专项旅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专项旅游项目的设计在符合法规的同时，达到最高的安全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专项旅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5184"/>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本期工程专项旅游项目预计总建筑面积XXX平方米，其中：计容建筑面积XXX平方米，计划建筑工程投资XX万元，占专项旅游项目总投资的XX%。</w:t>
      </w:r>
    </w:p>
    <w:p>
      <w:pPr>
        <w:pStyle w:val="Heading1"/>
        <w:ind w:firstLine="560" w:firstLineChars="200"/>
        <w:rPr>
          <w:rFonts w:ascii="仿宋" w:eastAsia="仿宋" w:hAnsi="仿宋" w:cs="仿宋" w:hint="eastAsia"/>
          <w:sz w:val="28"/>
          <w:lang w:eastAsia="zh-CN"/>
        </w:rPr>
      </w:pPr>
      <w:bookmarkStart w:id="20" w:name="_Toc21500"/>
      <w:r>
        <w:rPr>
          <w:rFonts w:ascii="仿宋" w:eastAsia="仿宋" w:hAnsi="仿宋" w:cs="仿宋" w:hint="eastAsia"/>
          <w:sz w:val="28"/>
          <w:lang w:eastAsia="zh-CN"/>
        </w:rPr>
        <w:t>六、专项旅游项目选址可行性分析</w:t>
      </w:r>
      <w:bookmarkEnd w:id="20"/>
    </w:p>
    <w:p>
      <w:pPr>
        <w:pStyle w:val="Heading2"/>
        <w:rPr>
          <w:rFonts w:ascii="仿宋" w:eastAsia="仿宋" w:hAnsi="仿宋" w:cs="仿宋" w:hint="eastAsia"/>
          <w:lang w:eastAsia="zh-CN"/>
        </w:rPr>
      </w:pPr>
      <w:bookmarkStart w:id="21" w:name="_Toc8669"/>
      <w:r>
        <w:rPr>
          <w:rFonts w:ascii="仿宋" w:eastAsia="仿宋" w:hAnsi="仿宋" w:cs="仿宋" w:hint="eastAsia"/>
          <w:lang w:eastAsia="zh-CN"/>
        </w:rPr>
        <w:t>(一)、专项旅游项目选址</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该专项旅游项目选址位于XX省XX市XX区XXX街道</w:t>
      </w:r>
    </w:p>
    <w:p>
      <w:pPr>
        <w:pStyle w:val="Heading2"/>
        <w:ind w:firstLine="560" w:firstLineChars="200"/>
        <w:rPr>
          <w:rFonts w:ascii="仿宋" w:eastAsia="仿宋" w:hAnsi="仿宋" w:cs="仿宋" w:hint="eastAsia"/>
          <w:sz w:val="28"/>
          <w:lang w:eastAsia="zh-CN"/>
        </w:rPr>
      </w:pPr>
      <w:bookmarkStart w:id="22" w:name="_Toc14127"/>
      <w:r>
        <w:rPr>
          <w:rFonts w:ascii="仿宋" w:eastAsia="仿宋" w:hAnsi="仿宋" w:cs="仿宋" w:hint="eastAsia"/>
          <w:sz w:val="28"/>
          <w:lang w:eastAsia="zh-CN"/>
        </w:rPr>
        <w:t>(二)、用地控制指标</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专项旅游项目的征地面积将根据专项旅游项目的实际规模和需求进行精确规划。具体面积XXX平方米，旨在确保专项旅游项目不仅能够满足当前的发展需求，还能够预留空间以适应未来的扩展。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净用地面积是在征地面积基础上去除不可利用面积后的实际可开发用地。具体面积XXX平方米，考虑到环保、交通、安全等多方面因素，以确保专项旅游项目在整体利用效率上达到最优。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专项旅游项目计划建设的建筑总规模具体面积XXX平方米。这一规模的确定综合考虑了专项旅游项目的性质、规模，以及城市规划的相关要求，确保建筑布局与周边环境协调一致。</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https://d.book118.com/145312023130011041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专项旅游项目规划设计纲要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E3501F"/>
    <w:rsid w:val="27E35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4531202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2024-01-09T18:00:00Z</dcterms:created>
  <dcterms:modified xsi:type="dcterms:W3CDTF">2024-01-09T18:01:05Z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6D6E50D41CDE4F13B1D74870122ED7CC_11</vt:lpwstr>
  </property>
  <property fmtid="{D5CDD505-2E9C-101B-9397-08002B2CF9AE}" pid="3" name="KSOProductBuildVer">
    <vt:lpwstr>2052-12.1.0.16120</vt:lpwstr>
  </property>
</Properties>
</file>