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40" w:history="1">
        <w:r>
          <w:rPr>
            <w:rFonts w:ascii="仿宋" w:eastAsia="仿宋" w:hAnsi="仿宋" w:cs="仿宋" w:hint="eastAsia"/>
            <w:lang w:eastAsia="zh-CN"/>
          </w:rPr>
          <w:t>序言</w:t>
        </w:r>
        <w:r>
          <w:tab/>
        </w:r>
        <w:r>
          <w:fldChar w:fldCharType="begin"/>
        </w:r>
        <w:r>
          <w:instrText xml:space="preserve"> PAGEREF _Toc25040 \h </w:instrText>
        </w:r>
        <w:r>
          <w:fldChar w:fldCharType="separate"/>
        </w:r>
        <w:r>
          <w:t>3</w:t>
        </w:r>
        <w:r>
          <w:fldChar w:fldCharType="end"/>
        </w:r>
      </w:hyperlink>
    </w:p>
    <w:p>
      <w:pPr>
        <w:pStyle w:val="TOC1"/>
        <w:tabs>
          <w:tab w:val="right" w:leader="dot" w:pos="8306"/>
        </w:tabs>
      </w:pPr>
      <w:hyperlink w:anchor="_Toc24223" w:history="1">
        <w:r>
          <w:rPr>
            <w:rFonts w:ascii="仿宋" w:eastAsia="仿宋" w:hAnsi="仿宋" w:cs="仿宋" w:hint="eastAsia"/>
            <w:lang w:eastAsia="zh-CN"/>
          </w:rPr>
          <w:t>一、YS系列环氧乙烷银催化剂项目概论</w:t>
        </w:r>
        <w:r>
          <w:tab/>
        </w:r>
        <w:r>
          <w:fldChar w:fldCharType="begin"/>
        </w:r>
        <w:r>
          <w:instrText xml:space="preserve"> PAGEREF _Toc24223 \h </w:instrText>
        </w:r>
        <w:r>
          <w:fldChar w:fldCharType="separate"/>
        </w:r>
        <w:r>
          <w:t>3</w:t>
        </w:r>
        <w:r>
          <w:fldChar w:fldCharType="end"/>
        </w:r>
      </w:hyperlink>
    </w:p>
    <w:p>
      <w:pPr>
        <w:pStyle w:val="TOC2"/>
        <w:tabs>
          <w:tab w:val="right" w:leader="dot" w:pos="8306"/>
        </w:tabs>
      </w:pPr>
      <w:hyperlink w:anchor="_Toc590" w:history="1">
        <w:r>
          <w:rPr>
            <w:rFonts w:ascii="仿宋" w:eastAsia="仿宋" w:hAnsi="仿宋" w:cs="仿宋" w:hint="eastAsia"/>
            <w:lang w:eastAsia="zh-CN"/>
          </w:rPr>
          <w:t>(一)、项目申报单位概况</w:t>
        </w:r>
        <w:r>
          <w:tab/>
        </w:r>
        <w:r>
          <w:fldChar w:fldCharType="begin"/>
        </w:r>
        <w:r>
          <w:instrText xml:space="preserve"> PAGEREF _Toc590 \h </w:instrText>
        </w:r>
        <w:r>
          <w:fldChar w:fldCharType="separate"/>
        </w:r>
        <w:r>
          <w:t>3</w:t>
        </w:r>
        <w:r>
          <w:fldChar w:fldCharType="end"/>
        </w:r>
      </w:hyperlink>
    </w:p>
    <w:p>
      <w:pPr>
        <w:pStyle w:val="TOC2"/>
        <w:tabs>
          <w:tab w:val="right" w:leader="dot" w:pos="8306"/>
        </w:tabs>
      </w:pPr>
      <w:hyperlink w:anchor="_Toc17889" w:history="1">
        <w:r>
          <w:rPr>
            <w:rFonts w:ascii="仿宋" w:eastAsia="仿宋" w:hAnsi="仿宋" w:cs="仿宋" w:hint="eastAsia"/>
            <w:lang w:eastAsia="zh-CN"/>
          </w:rPr>
          <w:t>(二)、项目概况</w:t>
        </w:r>
        <w:r>
          <w:tab/>
        </w:r>
        <w:r>
          <w:fldChar w:fldCharType="begin"/>
        </w:r>
        <w:r>
          <w:instrText xml:space="preserve"> PAGEREF _Toc17889 \h </w:instrText>
        </w:r>
        <w:r>
          <w:fldChar w:fldCharType="separate"/>
        </w:r>
        <w:r>
          <w:t>4</w:t>
        </w:r>
        <w:r>
          <w:fldChar w:fldCharType="end"/>
        </w:r>
      </w:hyperlink>
    </w:p>
    <w:p>
      <w:pPr>
        <w:pStyle w:val="TOC1"/>
        <w:tabs>
          <w:tab w:val="right" w:leader="dot" w:pos="8306"/>
        </w:tabs>
      </w:pPr>
      <w:hyperlink w:anchor="_Toc14454" w:history="1">
        <w:r>
          <w:rPr>
            <w:rFonts w:ascii="仿宋" w:eastAsia="仿宋" w:hAnsi="仿宋" w:cs="仿宋" w:hint="eastAsia"/>
            <w:lang w:eastAsia="zh-CN"/>
          </w:rPr>
          <w:t>二、项目选址研究</w:t>
        </w:r>
        <w:r>
          <w:tab/>
        </w:r>
        <w:r>
          <w:fldChar w:fldCharType="begin"/>
        </w:r>
        <w:r>
          <w:instrText xml:space="preserve"> PAGEREF _Toc14454 \h </w:instrText>
        </w:r>
        <w:r>
          <w:fldChar w:fldCharType="separate"/>
        </w:r>
        <w:r>
          <w:t>7</w:t>
        </w:r>
        <w:r>
          <w:fldChar w:fldCharType="end"/>
        </w:r>
      </w:hyperlink>
    </w:p>
    <w:p>
      <w:pPr>
        <w:pStyle w:val="TOC2"/>
        <w:tabs>
          <w:tab w:val="right" w:leader="dot" w:pos="8306"/>
        </w:tabs>
      </w:pPr>
      <w:hyperlink w:anchor="_Toc3386" w:history="1">
        <w:r>
          <w:rPr>
            <w:rFonts w:ascii="仿宋" w:eastAsia="仿宋" w:hAnsi="仿宋" w:cs="仿宋" w:hint="eastAsia"/>
            <w:lang w:eastAsia="zh-CN"/>
          </w:rPr>
          <w:t>(一)、项目选址原则</w:t>
        </w:r>
        <w:r>
          <w:tab/>
        </w:r>
        <w:r>
          <w:fldChar w:fldCharType="begin"/>
        </w:r>
        <w:r>
          <w:instrText xml:space="preserve"> PAGEREF _Toc3386 \h </w:instrText>
        </w:r>
        <w:r>
          <w:fldChar w:fldCharType="separate"/>
        </w:r>
        <w:r>
          <w:t>7</w:t>
        </w:r>
        <w:r>
          <w:fldChar w:fldCharType="end"/>
        </w:r>
      </w:hyperlink>
    </w:p>
    <w:p>
      <w:pPr>
        <w:pStyle w:val="TOC2"/>
        <w:tabs>
          <w:tab w:val="right" w:leader="dot" w:pos="8306"/>
        </w:tabs>
      </w:pPr>
      <w:hyperlink w:anchor="_Toc7184" w:history="1">
        <w:r>
          <w:rPr>
            <w:rFonts w:ascii="仿宋" w:eastAsia="仿宋" w:hAnsi="仿宋" w:cs="仿宋" w:hint="eastAsia"/>
            <w:lang w:eastAsia="zh-CN"/>
          </w:rPr>
          <w:t>(二)、项目选址</w:t>
        </w:r>
        <w:r>
          <w:tab/>
        </w:r>
        <w:r>
          <w:fldChar w:fldCharType="begin"/>
        </w:r>
        <w:r>
          <w:instrText xml:space="preserve"> PAGEREF _Toc7184 \h </w:instrText>
        </w:r>
        <w:r>
          <w:fldChar w:fldCharType="separate"/>
        </w:r>
        <w:r>
          <w:t>10</w:t>
        </w:r>
        <w:r>
          <w:fldChar w:fldCharType="end"/>
        </w:r>
      </w:hyperlink>
    </w:p>
    <w:p>
      <w:pPr>
        <w:pStyle w:val="TOC2"/>
        <w:tabs>
          <w:tab w:val="right" w:leader="dot" w:pos="8306"/>
        </w:tabs>
      </w:pPr>
      <w:hyperlink w:anchor="_Toc20508" w:history="1">
        <w:r>
          <w:rPr>
            <w:rFonts w:ascii="仿宋" w:eastAsia="仿宋" w:hAnsi="仿宋" w:cs="仿宋" w:hint="eastAsia"/>
            <w:lang w:eastAsia="zh-CN"/>
          </w:rPr>
          <w:t>(三)、建设条件分析</w:t>
        </w:r>
        <w:r>
          <w:tab/>
        </w:r>
        <w:r>
          <w:fldChar w:fldCharType="begin"/>
        </w:r>
        <w:r>
          <w:instrText xml:space="preserve"> PAGEREF _Toc20508 \h </w:instrText>
        </w:r>
        <w:r>
          <w:fldChar w:fldCharType="separate"/>
        </w:r>
        <w:r>
          <w:t>12</w:t>
        </w:r>
        <w:r>
          <w:fldChar w:fldCharType="end"/>
        </w:r>
      </w:hyperlink>
    </w:p>
    <w:p>
      <w:pPr>
        <w:pStyle w:val="TOC2"/>
        <w:tabs>
          <w:tab w:val="right" w:leader="dot" w:pos="8306"/>
        </w:tabs>
      </w:pPr>
      <w:hyperlink w:anchor="_Toc14978" w:history="1">
        <w:r>
          <w:rPr>
            <w:rFonts w:ascii="仿宋" w:eastAsia="仿宋" w:hAnsi="仿宋" w:cs="仿宋" w:hint="eastAsia"/>
            <w:lang w:eastAsia="zh-CN"/>
          </w:rPr>
          <w:t>(四)、用地控制指标</w:t>
        </w:r>
        <w:r>
          <w:tab/>
        </w:r>
        <w:r>
          <w:fldChar w:fldCharType="begin"/>
        </w:r>
        <w:r>
          <w:instrText xml:space="preserve"> PAGEREF _Toc14978 \h </w:instrText>
        </w:r>
        <w:r>
          <w:fldChar w:fldCharType="separate"/>
        </w:r>
        <w:r>
          <w:t>14</w:t>
        </w:r>
        <w:r>
          <w:fldChar w:fldCharType="end"/>
        </w:r>
      </w:hyperlink>
    </w:p>
    <w:p>
      <w:pPr>
        <w:pStyle w:val="TOC2"/>
        <w:tabs>
          <w:tab w:val="right" w:leader="dot" w:pos="8306"/>
        </w:tabs>
      </w:pPr>
      <w:hyperlink w:anchor="_Toc12064" w:history="1">
        <w:r>
          <w:rPr>
            <w:rFonts w:ascii="仿宋" w:eastAsia="仿宋" w:hAnsi="仿宋" w:cs="仿宋" w:hint="eastAsia"/>
            <w:lang w:eastAsia="zh-CN"/>
          </w:rPr>
          <w:t>(五)、地总体要求</w:t>
        </w:r>
        <w:r>
          <w:tab/>
        </w:r>
        <w:r>
          <w:fldChar w:fldCharType="begin"/>
        </w:r>
        <w:r>
          <w:instrText xml:space="preserve"> PAGEREF _Toc12064 \h </w:instrText>
        </w:r>
        <w:r>
          <w:fldChar w:fldCharType="separate"/>
        </w:r>
        <w:r>
          <w:t>15</w:t>
        </w:r>
        <w:r>
          <w:fldChar w:fldCharType="end"/>
        </w:r>
      </w:hyperlink>
    </w:p>
    <w:p>
      <w:pPr>
        <w:pStyle w:val="TOC2"/>
        <w:tabs>
          <w:tab w:val="right" w:leader="dot" w:pos="8306"/>
        </w:tabs>
      </w:pPr>
      <w:hyperlink w:anchor="_Toc8073" w:history="1">
        <w:r>
          <w:rPr>
            <w:rFonts w:ascii="仿宋" w:eastAsia="仿宋" w:hAnsi="仿宋" w:cs="仿宋" w:hint="eastAsia"/>
            <w:lang w:eastAsia="zh-CN"/>
          </w:rPr>
          <w:t>(六)、节约用地措施</w:t>
        </w:r>
        <w:r>
          <w:tab/>
        </w:r>
        <w:r>
          <w:fldChar w:fldCharType="begin"/>
        </w:r>
        <w:r>
          <w:instrText xml:space="preserve"> PAGEREF _Toc8073 \h </w:instrText>
        </w:r>
        <w:r>
          <w:fldChar w:fldCharType="separate"/>
        </w:r>
        <w:r>
          <w:t>16</w:t>
        </w:r>
        <w:r>
          <w:fldChar w:fldCharType="end"/>
        </w:r>
      </w:hyperlink>
    </w:p>
    <w:p>
      <w:pPr>
        <w:pStyle w:val="TOC2"/>
        <w:tabs>
          <w:tab w:val="right" w:leader="dot" w:pos="8306"/>
        </w:tabs>
      </w:pPr>
      <w:hyperlink w:anchor="_Toc26227" w:history="1">
        <w:r>
          <w:rPr>
            <w:rFonts w:ascii="仿宋" w:eastAsia="仿宋" w:hAnsi="仿宋" w:cs="仿宋" w:hint="eastAsia"/>
            <w:lang w:eastAsia="zh-CN"/>
          </w:rPr>
          <w:t>(七)、选址综合评价</w:t>
        </w:r>
        <w:r>
          <w:tab/>
        </w:r>
        <w:r>
          <w:fldChar w:fldCharType="begin"/>
        </w:r>
        <w:r>
          <w:instrText xml:space="preserve"> PAGEREF _Toc26227 \h </w:instrText>
        </w:r>
        <w:r>
          <w:fldChar w:fldCharType="separate"/>
        </w:r>
        <w:r>
          <w:t>18</w:t>
        </w:r>
        <w:r>
          <w:fldChar w:fldCharType="end"/>
        </w:r>
      </w:hyperlink>
    </w:p>
    <w:p>
      <w:pPr>
        <w:pStyle w:val="TOC1"/>
        <w:tabs>
          <w:tab w:val="right" w:leader="dot" w:pos="8306"/>
        </w:tabs>
      </w:pPr>
      <w:hyperlink w:anchor="_Toc121" w:history="1">
        <w:r>
          <w:rPr>
            <w:rFonts w:ascii="仿宋" w:eastAsia="仿宋" w:hAnsi="仿宋" w:cs="仿宋" w:hint="eastAsia"/>
            <w:lang w:eastAsia="zh-CN"/>
          </w:rPr>
          <w:t>三、经济影响分析</w:t>
        </w:r>
        <w:r>
          <w:tab/>
        </w:r>
        <w:r>
          <w:fldChar w:fldCharType="begin"/>
        </w:r>
        <w:r>
          <w:instrText xml:space="preserve"> PAGEREF _Toc121 \h </w:instrText>
        </w:r>
        <w:r>
          <w:fldChar w:fldCharType="separate"/>
        </w:r>
        <w:r>
          <w:t>19</w:t>
        </w:r>
        <w:r>
          <w:fldChar w:fldCharType="end"/>
        </w:r>
      </w:hyperlink>
    </w:p>
    <w:p>
      <w:pPr>
        <w:pStyle w:val="TOC2"/>
        <w:tabs>
          <w:tab w:val="right" w:leader="dot" w:pos="8306"/>
        </w:tabs>
      </w:pPr>
      <w:hyperlink w:anchor="_Toc138" w:history="1">
        <w:r>
          <w:rPr>
            <w:rFonts w:ascii="仿宋" w:eastAsia="仿宋" w:hAnsi="仿宋" w:cs="仿宋" w:hint="eastAsia"/>
            <w:lang w:eastAsia="zh-CN"/>
          </w:rPr>
          <w:t>(一)、经济费用效益或费用效果分析</w:t>
        </w:r>
        <w:r>
          <w:tab/>
        </w:r>
        <w:r>
          <w:fldChar w:fldCharType="begin"/>
        </w:r>
        <w:r>
          <w:instrText xml:space="preserve"> PAGEREF _Toc138 \h </w:instrText>
        </w:r>
        <w:r>
          <w:fldChar w:fldCharType="separate"/>
        </w:r>
        <w:r>
          <w:t>19</w:t>
        </w:r>
        <w:r>
          <w:fldChar w:fldCharType="end"/>
        </w:r>
      </w:hyperlink>
    </w:p>
    <w:p>
      <w:pPr>
        <w:pStyle w:val="TOC2"/>
        <w:tabs>
          <w:tab w:val="right" w:leader="dot" w:pos="8306"/>
        </w:tabs>
      </w:pPr>
      <w:hyperlink w:anchor="_Toc1690" w:history="1">
        <w:r>
          <w:rPr>
            <w:rFonts w:ascii="仿宋" w:eastAsia="仿宋" w:hAnsi="仿宋" w:cs="仿宋" w:hint="eastAsia"/>
            <w:lang w:eastAsia="zh-CN"/>
          </w:rPr>
          <w:t>(二)、行业影响分析</w:t>
        </w:r>
        <w:r>
          <w:tab/>
        </w:r>
        <w:r>
          <w:fldChar w:fldCharType="begin"/>
        </w:r>
        <w:r>
          <w:instrText xml:space="preserve"> PAGEREF _Toc1690 \h </w:instrText>
        </w:r>
        <w:r>
          <w:fldChar w:fldCharType="separate"/>
        </w:r>
        <w:r>
          <w:t>21</w:t>
        </w:r>
        <w:r>
          <w:fldChar w:fldCharType="end"/>
        </w:r>
      </w:hyperlink>
    </w:p>
    <w:p>
      <w:pPr>
        <w:pStyle w:val="TOC2"/>
        <w:tabs>
          <w:tab w:val="right" w:leader="dot" w:pos="8306"/>
        </w:tabs>
      </w:pPr>
      <w:hyperlink w:anchor="_Toc20369" w:history="1">
        <w:r>
          <w:rPr>
            <w:rFonts w:ascii="仿宋" w:eastAsia="仿宋" w:hAnsi="仿宋" w:cs="仿宋" w:hint="eastAsia"/>
            <w:lang w:eastAsia="zh-CN"/>
          </w:rPr>
          <w:t>(三)、区域经济影响分析</w:t>
        </w:r>
        <w:r>
          <w:tab/>
        </w:r>
        <w:r>
          <w:fldChar w:fldCharType="begin"/>
        </w:r>
        <w:r>
          <w:instrText xml:space="preserve"> PAGEREF _Toc20369 \h </w:instrText>
        </w:r>
        <w:r>
          <w:fldChar w:fldCharType="separate"/>
        </w:r>
        <w:r>
          <w:t>23</w:t>
        </w:r>
        <w:r>
          <w:fldChar w:fldCharType="end"/>
        </w:r>
      </w:hyperlink>
    </w:p>
    <w:p>
      <w:pPr>
        <w:pStyle w:val="TOC2"/>
        <w:tabs>
          <w:tab w:val="right" w:leader="dot" w:pos="8306"/>
        </w:tabs>
      </w:pPr>
      <w:hyperlink w:anchor="_Toc22884" w:history="1">
        <w:r>
          <w:rPr>
            <w:rFonts w:ascii="仿宋" w:eastAsia="仿宋" w:hAnsi="仿宋" w:cs="仿宋" w:hint="eastAsia"/>
            <w:lang w:eastAsia="zh-CN"/>
          </w:rPr>
          <w:t>(四)、宏观经济影响分析</w:t>
        </w:r>
        <w:r>
          <w:tab/>
        </w:r>
        <w:r>
          <w:fldChar w:fldCharType="begin"/>
        </w:r>
        <w:r>
          <w:instrText xml:space="preserve"> PAGEREF _Toc22884 \h </w:instrText>
        </w:r>
        <w:r>
          <w:fldChar w:fldCharType="separate"/>
        </w:r>
        <w:r>
          <w:t>24</w:t>
        </w:r>
        <w:r>
          <w:fldChar w:fldCharType="end"/>
        </w:r>
      </w:hyperlink>
    </w:p>
    <w:p>
      <w:pPr>
        <w:pStyle w:val="TOC1"/>
        <w:tabs>
          <w:tab w:val="right" w:leader="dot" w:pos="8306"/>
        </w:tabs>
      </w:pPr>
      <w:hyperlink w:anchor="_Toc27442" w:history="1">
        <w:r>
          <w:rPr>
            <w:rFonts w:ascii="仿宋" w:eastAsia="仿宋" w:hAnsi="仿宋" w:cs="仿宋" w:hint="eastAsia"/>
            <w:lang w:eastAsia="zh-CN"/>
          </w:rPr>
          <w:t>四、社会影响分析</w:t>
        </w:r>
        <w:r>
          <w:tab/>
        </w:r>
        <w:r>
          <w:fldChar w:fldCharType="begin"/>
        </w:r>
        <w:r>
          <w:instrText xml:space="preserve"> PAGEREF _Toc27442 \h </w:instrText>
        </w:r>
        <w:r>
          <w:fldChar w:fldCharType="separate"/>
        </w:r>
        <w:r>
          <w:t>25</w:t>
        </w:r>
        <w:r>
          <w:fldChar w:fldCharType="end"/>
        </w:r>
      </w:hyperlink>
    </w:p>
    <w:p>
      <w:pPr>
        <w:pStyle w:val="TOC2"/>
        <w:tabs>
          <w:tab w:val="right" w:leader="dot" w:pos="8306"/>
        </w:tabs>
      </w:pPr>
      <w:hyperlink w:anchor="_Toc20391" w:history="1">
        <w:r>
          <w:rPr>
            <w:rFonts w:ascii="仿宋" w:eastAsia="仿宋" w:hAnsi="仿宋" w:cs="仿宋" w:hint="eastAsia"/>
            <w:lang w:eastAsia="zh-CN"/>
          </w:rPr>
          <w:t>(一)、社会影响效果分析</w:t>
        </w:r>
        <w:r>
          <w:tab/>
        </w:r>
        <w:r>
          <w:fldChar w:fldCharType="begin"/>
        </w:r>
        <w:r>
          <w:instrText xml:space="preserve"> PAGEREF _Toc20391 \h </w:instrText>
        </w:r>
        <w:r>
          <w:fldChar w:fldCharType="separate"/>
        </w:r>
        <w:r>
          <w:t>25</w:t>
        </w:r>
        <w:r>
          <w:fldChar w:fldCharType="end"/>
        </w:r>
      </w:hyperlink>
    </w:p>
    <w:p>
      <w:pPr>
        <w:pStyle w:val="TOC2"/>
        <w:tabs>
          <w:tab w:val="right" w:leader="dot" w:pos="8306"/>
        </w:tabs>
      </w:pPr>
      <w:hyperlink w:anchor="_Toc7583" w:history="1">
        <w:r>
          <w:rPr>
            <w:rFonts w:ascii="仿宋" w:eastAsia="仿宋" w:hAnsi="仿宋" w:cs="仿宋" w:hint="eastAsia"/>
            <w:lang w:eastAsia="zh-CN"/>
          </w:rPr>
          <w:t>(二)、社会适应性分析</w:t>
        </w:r>
        <w:r>
          <w:tab/>
        </w:r>
        <w:r>
          <w:fldChar w:fldCharType="begin"/>
        </w:r>
        <w:r>
          <w:instrText xml:space="preserve"> PAGEREF _Toc7583 \h </w:instrText>
        </w:r>
        <w:r>
          <w:fldChar w:fldCharType="separate"/>
        </w:r>
        <w:r>
          <w:t>28</w:t>
        </w:r>
        <w:r>
          <w:fldChar w:fldCharType="end"/>
        </w:r>
      </w:hyperlink>
    </w:p>
    <w:p>
      <w:pPr>
        <w:pStyle w:val="TOC2"/>
        <w:tabs>
          <w:tab w:val="right" w:leader="dot" w:pos="8306"/>
        </w:tabs>
      </w:pPr>
      <w:hyperlink w:anchor="_Toc9951" w:history="1">
        <w:r>
          <w:rPr>
            <w:rFonts w:ascii="仿宋" w:eastAsia="仿宋" w:hAnsi="仿宋" w:cs="仿宋" w:hint="eastAsia"/>
            <w:lang w:eastAsia="zh-CN"/>
          </w:rPr>
          <w:t>(三)、社会风险及对策分析</w:t>
        </w:r>
        <w:r>
          <w:tab/>
        </w:r>
        <w:r>
          <w:fldChar w:fldCharType="begin"/>
        </w:r>
        <w:r>
          <w:instrText xml:space="preserve"> PAGEREF _Toc9951 \h </w:instrText>
        </w:r>
        <w:r>
          <w:fldChar w:fldCharType="separate"/>
        </w:r>
        <w:r>
          <w:t>29</w:t>
        </w:r>
        <w:r>
          <w:fldChar w:fldCharType="end"/>
        </w:r>
      </w:hyperlink>
    </w:p>
    <w:p>
      <w:pPr>
        <w:pStyle w:val="TOC1"/>
        <w:tabs>
          <w:tab w:val="right" w:leader="dot" w:pos="8306"/>
        </w:tabs>
      </w:pPr>
      <w:hyperlink w:anchor="_Toc16916" w:history="1">
        <w:r>
          <w:rPr>
            <w:rFonts w:ascii="仿宋" w:eastAsia="仿宋" w:hAnsi="仿宋" w:cs="仿宋" w:hint="eastAsia"/>
            <w:lang w:eastAsia="zh-CN"/>
          </w:rPr>
          <w:t>五、背景、必要性分析</w:t>
        </w:r>
        <w:r>
          <w:tab/>
        </w:r>
        <w:r>
          <w:fldChar w:fldCharType="begin"/>
        </w:r>
        <w:r>
          <w:instrText xml:space="preserve"> PAGEREF _Toc16916 \h </w:instrText>
        </w:r>
        <w:r>
          <w:fldChar w:fldCharType="separate"/>
        </w:r>
        <w:r>
          <w:t>33</w:t>
        </w:r>
        <w:r>
          <w:fldChar w:fldCharType="end"/>
        </w:r>
      </w:hyperlink>
    </w:p>
    <w:p>
      <w:pPr>
        <w:pStyle w:val="TOC2"/>
        <w:tabs>
          <w:tab w:val="right" w:leader="dot" w:pos="8306"/>
        </w:tabs>
      </w:pPr>
      <w:hyperlink w:anchor="_Toc23112" w:history="1">
        <w:r>
          <w:rPr>
            <w:rFonts w:ascii="仿宋" w:eastAsia="仿宋" w:hAnsi="仿宋" w:cs="仿宋" w:hint="eastAsia"/>
            <w:lang w:eastAsia="zh-CN"/>
          </w:rPr>
          <w:t>(一)、项目建设背景</w:t>
        </w:r>
        <w:r>
          <w:tab/>
        </w:r>
        <w:r>
          <w:fldChar w:fldCharType="begin"/>
        </w:r>
        <w:r>
          <w:instrText xml:space="preserve"> PAGEREF _Toc23112 \h </w:instrText>
        </w:r>
        <w:r>
          <w:fldChar w:fldCharType="separate"/>
        </w:r>
        <w:r>
          <w:t>33</w:t>
        </w:r>
        <w:r>
          <w:fldChar w:fldCharType="end"/>
        </w:r>
      </w:hyperlink>
    </w:p>
    <w:p>
      <w:pPr>
        <w:pStyle w:val="TOC2"/>
        <w:tabs>
          <w:tab w:val="right" w:leader="dot" w:pos="8306"/>
        </w:tabs>
      </w:pPr>
      <w:hyperlink w:anchor="_Toc26657" w:history="1">
        <w:r>
          <w:rPr>
            <w:rFonts w:ascii="仿宋" w:eastAsia="仿宋" w:hAnsi="仿宋" w:cs="仿宋" w:hint="eastAsia"/>
            <w:lang w:eastAsia="zh-CN"/>
          </w:rPr>
          <w:t>(二)、必要性分析</w:t>
        </w:r>
        <w:r>
          <w:tab/>
        </w:r>
        <w:r>
          <w:fldChar w:fldCharType="begin"/>
        </w:r>
        <w:r>
          <w:instrText xml:space="preserve"> PAGEREF _Toc26657 \h </w:instrText>
        </w:r>
        <w:r>
          <w:fldChar w:fldCharType="separate"/>
        </w:r>
        <w:r>
          <w:t>34</w:t>
        </w:r>
        <w:r>
          <w:fldChar w:fldCharType="end"/>
        </w:r>
      </w:hyperlink>
    </w:p>
    <w:p>
      <w:pPr>
        <w:pStyle w:val="TOC2"/>
        <w:tabs>
          <w:tab w:val="right" w:leader="dot" w:pos="8306"/>
        </w:tabs>
      </w:pPr>
      <w:hyperlink w:anchor="_Toc16237" w:history="1">
        <w:r>
          <w:rPr>
            <w:rFonts w:ascii="仿宋" w:eastAsia="仿宋" w:hAnsi="仿宋" w:cs="仿宋" w:hint="eastAsia"/>
            <w:lang w:eastAsia="zh-CN"/>
          </w:rPr>
          <w:t>(三)、项目建设有利条件</w:t>
        </w:r>
        <w:r>
          <w:tab/>
        </w:r>
        <w:r>
          <w:fldChar w:fldCharType="begin"/>
        </w:r>
        <w:r>
          <w:instrText xml:space="preserve"> PAGEREF _Toc16237 \h </w:instrText>
        </w:r>
        <w:r>
          <w:fldChar w:fldCharType="separate"/>
        </w:r>
        <w:r>
          <w:t>35</w:t>
        </w:r>
        <w:r>
          <w:fldChar w:fldCharType="end"/>
        </w:r>
      </w:hyperlink>
    </w:p>
    <w:p>
      <w:pPr>
        <w:pStyle w:val="TOC1"/>
        <w:tabs>
          <w:tab w:val="right" w:leader="dot" w:pos="8306"/>
        </w:tabs>
      </w:pPr>
      <w:hyperlink w:anchor="_Toc27254" w:history="1">
        <w:r>
          <w:rPr>
            <w:rFonts w:ascii="仿宋" w:eastAsia="仿宋" w:hAnsi="仿宋" w:cs="仿宋" w:hint="eastAsia"/>
            <w:lang w:eastAsia="zh-CN"/>
          </w:rPr>
          <w:t>六、项目监理与质量保证</w:t>
        </w:r>
        <w:r>
          <w:tab/>
        </w:r>
        <w:r>
          <w:fldChar w:fldCharType="begin"/>
        </w:r>
        <w:r>
          <w:instrText xml:space="preserve"> PAGEREF _Toc27254 \h </w:instrText>
        </w:r>
        <w:r>
          <w:fldChar w:fldCharType="separate"/>
        </w:r>
        <w:r>
          <w:t>37</w:t>
        </w:r>
        <w:r>
          <w:fldChar w:fldCharType="end"/>
        </w:r>
      </w:hyperlink>
    </w:p>
    <w:p>
      <w:pPr>
        <w:pStyle w:val="TOC2"/>
        <w:tabs>
          <w:tab w:val="right" w:leader="dot" w:pos="8306"/>
        </w:tabs>
      </w:pPr>
      <w:hyperlink w:anchor="_Toc31809" w:history="1">
        <w:r>
          <w:rPr>
            <w:rFonts w:ascii="仿宋" w:eastAsia="仿宋" w:hAnsi="仿宋" w:cs="仿宋" w:hint="eastAsia"/>
            <w:lang w:eastAsia="zh-CN"/>
          </w:rPr>
          <w:t>(一)、监理体系构建</w:t>
        </w:r>
        <w:r>
          <w:tab/>
        </w:r>
        <w:r>
          <w:fldChar w:fldCharType="begin"/>
        </w:r>
        <w:r>
          <w:instrText xml:space="preserve"> PAGEREF _Toc31809 \h </w:instrText>
        </w:r>
        <w:r>
          <w:fldChar w:fldCharType="separate"/>
        </w:r>
        <w:r>
          <w:t>37</w:t>
        </w:r>
        <w:r>
          <w:fldChar w:fldCharType="end"/>
        </w:r>
      </w:hyperlink>
    </w:p>
    <w:p>
      <w:pPr>
        <w:pStyle w:val="TOC2"/>
        <w:tabs>
          <w:tab w:val="right" w:leader="dot" w:pos="8306"/>
        </w:tabs>
      </w:pPr>
      <w:hyperlink w:anchor="_Toc23834" w:history="1">
        <w:r>
          <w:rPr>
            <w:rFonts w:ascii="仿宋" w:eastAsia="仿宋" w:hAnsi="仿宋" w:cs="仿宋" w:hint="eastAsia"/>
            <w:lang w:eastAsia="zh-CN"/>
          </w:rPr>
          <w:t>(二)、质量保证体系实施</w:t>
        </w:r>
        <w:r>
          <w:tab/>
        </w:r>
        <w:r>
          <w:fldChar w:fldCharType="begin"/>
        </w:r>
        <w:r>
          <w:instrText xml:space="preserve"> PAGEREF _Toc23834 \h </w:instrText>
        </w:r>
        <w:r>
          <w:fldChar w:fldCharType="separate"/>
        </w:r>
        <w:r>
          <w:t>38</w:t>
        </w:r>
        <w:r>
          <w:fldChar w:fldCharType="end"/>
        </w:r>
      </w:hyperlink>
    </w:p>
    <w:p>
      <w:pPr>
        <w:pStyle w:val="TOC2"/>
        <w:tabs>
          <w:tab w:val="right" w:leader="dot" w:pos="8306"/>
        </w:tabs>
      </w:pPr>
      <w:hyperlink w:anchor="_Toc19214" w:history="1">
        <w:r>
          <w:rPr>
            <w:rFonts w:ascii="仿宋" w:eastAsia="仿宋" w:hAnsi="仿宋" w:cs="仿宋" w:hint="eastAsia"/>
            <w:lang w:eastAsia="zh-CN"/>
          </w:rPr>
          <w:t>(三)、监理与质量控制流程</w:t>
        </w:r>
        <w:r>
          <w:tab/>
        </w:r>
        <w:r>
          <w:fldChar w:fldCharType="begin"/>
        </w:r>
        <w:r>
          <w:instrText xml:space="preserve"> PAGEREF _Toc19214 \h </w:instrText>
        </w:r>
        <w:r>
          <w:fldChar w:fldCharType="separate"/>
        </w:r>
        <w:r>
          <w:t>38</w:t>
        </w:r>
        <w:r>
          <w:fldChar w:fldCharType="end"/>
        </w:r>
      </w:hyperlink>
    </w:p>
    <w:p>
      <w:pPr>
        <w:pStyle w:val="TOC1"/>
        <w:tabs>
          <w:tab w:val="right" w:leader="dot" w:pos="8306"/>
        </w:tabs>
      </w:pPr>
      <w:hyperlink w:anchor="_Toc5670" w:history="1">
        <w:r>
          <w:rPr>
            <w:rFonts w:ascii="仿宋" w:eastAsia="仿宋" w:hAnsi="仿宋" w:cs="仿宋" w:hint="eastAsia"/>
            <w:lang w:eastAsia="zh-CN"/>
          </w:rPr>
          <w:t>七、土地利用与规划方案</w:t>
        </w:r>
        <w:r>
          <w:tab/>
        </w:r>
        <w:r>
          <w:fldChar w:fldCharType="begin"/>
        </w:r>
        <w:r>
          <w:instrText xml:space="preserve"> PAGEREF _Toc5670 \h </w:instrText>
        </w:r>
        <w:r>
          <w:fldChar w:fldCharType="separate"/>
        </w:r>
        <w:r>
          <w:t>39</w:t>
        </w:r>
        <w:r>
          <w:fldChar w:fldCharType="end"/>
        </w:r>
      </w:hyperlink>
    </w:p>
    <w:p>
      <w:pPr>
        <w:pStyle w:val="TOC2"/>
        <w:tabs>
          <w:tab w:val="right" w:leader="dot" w:pos="8306"/>
        </w:tabs>
      </w:pPr>
      <w:hyperlink w:anchor="_Toc25269" w:history="1">
        <w:r>
          <w:rPr>
            <w:rFonts w:ascii="仿宋" w:eastAsia="仿宋" w:hAnsi="仿宋" w:cs="仿宋" w:hint="eastAsia"/>
            <w:lang w:eastAsia="zh-CN"/>
          </w:rPr>
          <w:t>(一)、项目用地情况分析</w:t>
        </w:r>
        <w:r>
          <w:tab/>
        </w:r>
        <w:r>
          <w:fldChar w:fldCharType="begin"/>
        </w:r>
        <w:r>
          <w:instrText xml:space="preserve"> PAGEREF _Toc25269 \h </w:instrText>
        </w:r>
        <w:r>
          <w:fldChar w:fldCharType="separate"/>
        </w:r>
        <w:r>
          <w:t>39</w:t>
        </w:r>
        <w:r>
          <w:fldChar w:fldCharType="end"/>
        </w:r>
      </w:hyperlink>
    </w:p>
    <w:p>
      <w:pPr>
        <w:pStyle w:val="TOC2"/>
        <w:tabs>
          <w:tab w:val="right" w:leader="dot" w:pos="8306"/>
        </w:tabs>
      </w:pPr>
      <w:hyperlink w:anchor="_Toc28023" w:history="1">
        <w:r>
          <w:rPr>
            <w:rFonts w:ascii="仿宋" w:eastAsia="仿宋" w:hAnsi="仿宋" w:cs="仿宋" w:hint="eastAsia"/>
            <w:lang w:eastAsia="zh-CN"/>
          </w:rPr>
          <w:t>(二)、土地利用规划方案</w:t>
        </w:r>
        <w:r>
          <w:tab/>
        </w:r>
        <w:r>
          <w:fldChar w:fldCharType="begin"/>
        </w:r>
        <w:r>
          <w:instrText xml:space="preserve"> PAGEREF _Toc28023 \h </w:instrText>
        </w:r>
        <w:r>
          <w:fldChar w:fldCharType="separate"/>
        </w:r>
        <w:r>
          <w:t>40</w:t>
        </w:r>
        <w:r>
          <w:fldChar w:fldCharType="end"/>
        </w:r>
      </w:hyperlink>
    </w:p>
    <w:p>
      <w:pPr>
        <w:pStyle w:val="TOC1"/>
        <w:tabs>
          <w:tab w:val="right" w:leader="dot" w:pos="8306"/>
        </w:tabs>
      </w:pPr>
      <w:hyperlink w:anchor="_Toc19988" w:history="1">
        <w:r>
          <w:rPr>
            <w:rFonts w:ascii="仿宋" w:eastAsia="仿宋" w:hAnsi="仿宋" w:cs="仿宋" w:hint="eastAsia"/>
            <w:lang w:eastAsia="zh-CN"/>
          </w:rPr>
          <w:t>八、经济效益与社会效益优化</w:t>
        </w:r>
        <w:r>
          <w:tab/>
        </w:r>
        <w:r>
          <w:fldChar w:fldCharType="begin"/>
        </w:r>
        <w:r>
          <w:instrText xml:space="preserve"> PAGEREF _Toc19988 \h </w:instrText>
        </w:r>
        <w:r>
          <w:fldChar w:fldCharType="separate"/>
        </w:r>
        <w:r>
          <w:t>41</w:t>
        </w:r>
        <w:r>
          <w:fldChar w:fldCharType="end"/>
        </w:r>
      </w:hyperlink>
    </w:p>
    <w:p>
      <w:pPr>
        <w:pStyle w:val="TOC2"/>
        <w:tabs>
          <w:tab w:val="right" w:leader="dot" w:pos="8306"/>
        </w:tabs>
      </w:pPr>
      <w:hyperlink w:anchor="_Toc29443" w:history="1">
        <w:r>
          <w:rPr>
            <w:rFonts w:ascii="仿宋" w:eastAsia="仿宋" w:hAnsi="仿宋" w:cs="仿宋" w:hint="eastAsia"/>
            <w:lang w:eastAsia="zh-CN"/>
          </w:rPr>
          <w:t>(一)、经济效益提升策略</w:t>
        </w:r>
        <w:r>
          <w:tab/>
        </w:r>
        <w:r>
          <w:fldChar w:fldCharType="begin"/>
        </w:r>
        <w:r>
          <w:instrText xml:space="preserve"> PAGEREF _Toc29443 \h </w:instrText>
        </w:r>
        <w:r>
          <w:fldChar w:fldCharType="separate"/>
        </w:r>
        <w:r>
          <w:t>41</w:t>
        </w:r>
        <w:r>
          <w:fldChar w:fldCharType="end"/>
        </w:r>
      </w:hyperlink>
    </w:p>
    <w:p>
      <w:pPr>
        <w:pStyle w:val="TOC2"/>
        <w:tabs>
          <w:tab w:val="right" w:leader="dot" w:pos="8306"/>
        </w:tabs>
      </w:pPr>
      <w:hyperlink w:anchor="_Toc5014" w:history="1">
        <w:r>
          <w:rPr>
            <w:rFonts w:ascii="仿宋" w:eastAsia="仿宋" w:hAnsi="仿宋" w:cs="仿宋" w:hint="eastAsia"/>
            <w:lang w:eastAsia="zh-CN"/>
          </w:rPr>
          <w:t>(二)、社会效益增强方案</w:t>
        </w:r>
        <w:r>
          <w:tab/>
        </w:r>
        <w:r>
          <w:fldChar w:fldCharType="begin"/>
        </w:r>
        <w:r>
          <w:instrText xml:space="preserve"> PAGEREF _Toc5014 \h </w:instrText>
        </w:r>
        <w:r>
          <w:fldChar w:fldCharType="separate"/>
        </w:r>
        <w:r>
          <w:t>42</w:t>
        </w:r>
        <w:r>
          <w:fldChar w:fldCharType="end"/>
        </w:r>
      </w:hyperlink>
    </w:p>
    <w:p>
      <w:pPr>
        <w:pStyle w:val="TOC1"/>
        <w:tabs>
          <w:tab w:val="right" w:leader="dot" w:pos="8306"/>
        </w:tabs>
      </w:pPr>
      <w:hyperlink w:anchor="_Toc6314" w:history="1">
        <w:r>
          <w:rPr>
            <w:rFonts w:ascii="仿宋" w:eastAsia="仿宋" w:hAnsi="仿宋" w:cs="仿宋" w:hint="eastAsia"/>
            <w:lang w:eastAsia="zh-CN"/>
          </w:rPr>
          <w:t>九、安全与应急管理</w:t>
        </w:r>
        <w:r>
          <w:tab/>
        </w:r>
        <w:r>
          <w:fldChar w:fldCharType="begin"/>
        </w:r>
        <w:r>
          <w:instrText xml:space="preserve"> PAGEREF _Toc6314 \h </w:instrText>
        </w:r>
        <w:r>
          <w:fldChar w:fldCharType="separate"/>
        </w:r>
        <w:r>
          <w:t>43</w:t>
        </w:r>
        <w:r>
          <w:fldChar w:fldCharType="end"/>
        </w:r>
      </w:hyperlink>
    </w:p>
    <w:p>
      <w:pPr>
        <w:pStyle w:val="TOC2"/>
        <w:tabs>
          <w:tab w:val="right" w:leader="dot" w:pos="8306"/>
        </w:tabs>
      </w:pPr>
      <w:hyperlink w:anchor="_Toc22066" w:history="1">
        <w:r>
          <w:rPr>
            <w:rFonts w:ascii="仿宋" w:eastAsia="仿宋" w:hAnsi="仿宋" w:cs="仿宋" w:hint="eastAsia"/>
            <w:lang w:eastAsia="zh-CN"/>
          </w:rPr>
          <w:t>(一)、安全生产管理</w:t>
        </w:r>
        <w:r>
          <w:tab/>
        </w:r>
        <w:r>
          <w:fldChar w:fldCharType="begin"/>
        </w:r>
        <w:r>
          <w:instrText xml:space="preserve"> PAGEREF _Toc22066 \h </w:instrText>
        </w:r>
        <w:r>
          <w:fldChar w:fldCharType="separate"/>
        </w:r>
        <w:r>
          <w:t>43</w:t>
        </w:r>
        <w:r>
          <w:fldChar w:fldCharType="end"/>
        </w:r>
      </w:hyperlink>
    </w:p>
    <w:p>
      <w:pPr>
        <w:pStyle w:val="TOC2"/>
        <w:tabs>
          <w:tab w:val="right" w:leader="dot" w:pos="8306"/>
        </w:tabs>
      </w:pPr>
      <w:hyperlink w:anchor="_Toc29630" w:history="1">
        <w:r>
          <w:rPr>
            <w:rFonts w:ascii="仿宋" w:eastAsia="仿宋" w:hAnsi="仿宋" w:cs="仿宋" w:hint="eastAsia"/>
            <w:lang w:eastAsia="zh-CN"/>
          </w:rPr>
          <w:t>(二)、应急预案与响应</w:t>
        </w:r>
        <w:r>
          <w:tab/>
        </w:r>
        <w:r>
          <w:fldChar w:fldCharType="begin"/>
        </w:r>
        <w:r>
          <w:instrText xml:space="preserve"> PAGEREF _Toc29630 \h </w:instrText>
        </w:r>
        <w:r>
          <w:fldChar w:fldCharType="separate"/>
        </w:r>
        <w:r>
          <w:t>44</w:t>
        </w:r>
        <w:r>
          <w:fldChar w:fldCharType="end"/>
        </w:r>
      </w:hyperlink>
    </w:p>
    <w:p>
      <w:pPr>
        <w:pStyle w:val="TOC1"/>
        <w:tabs>
          <w:tab w:val="right" w:leader="dot" w:pos="8306"/>
        </w:tabs>
      </w:pPr>
      <w:hyperlink w:anchor="_Toc9056" w:history="1">
        <w:r>
          <w:rPr>
            <w:rFonts w:ascii="仿宋" w:eastAsia="仿宋" w:hAnsi="仿宋" w:cs="仿宋" w:hint="eastAsia"/>
            <w:lang w:eastAsia="zh-CN"/>
          </w:rPr>
          <w:t>十、资金管理与财务规划</w:t>
        </w:r>
        <w:r>
          <w:tab/>
        </w:r>
        <w:r>
          <w:fldChar w:fldCharType="begin"/>
        </w:r>
        <w:r>
          <w:instrText xml:space="preserve"> PAGEREF _Toc9056 \h </w:instrText>
        </w:r>
        <w:r>
          <w:fldChar w:fldCharType="separate"/>
        </w:r>
        <w:r>
          <w:t>46</w:t>
        </w:r>
        <w:r>
          <w:fldChar w:fldCharType="end"/>
        </w:r>
      </w:hyperlink>
    </w:p>
    <w:p>
      <w:pPr>
        <w:pStyle w:val="TOC2"/>
        <w:tabs>
          <w:tab w:val="right" w:leader="dot" w:pos="8306"/>
        </w:tabs>
      </w:pPr>
      <w:hyperlink w:anchor="_Toc7062" w:history="1">
        <w:r>
          <w:rPr>
            <w:rFonts w:ascii="仿宋" w:eastAsia="仿宋" w:hAnsi="仿宋" w:cs="仿宋" w:hint="eastAsia"/>
            <w:lang w:eastAsia="zh-CN"/>
          </w:rPr>
          <w:t>(一)、项目资金来源与筹措</w:t>
        </w:r>
        <w:r>
          <w:tab/>
        </w:r>
        <w:r>
          <w:fldChar w:fldCharType="begin"/>
        </w:r>
        <w:r>
          <w:instrText xml:space="preserve"> PAGEREF _Toc7062 \h </w:instrText>
        </w:r>
        <w:r>
          <w:fldChar w:fldCharType="separate"/>
        </w:r>
        <w:r>
          <w:t>46</w:t>
        </w:r>
        <w:r>
          <w:fldChar w:fldCharType="end"/>
        </w:r>
      </w:hyperlink>
    </w:p>
    <w:p>
      <w:pPr>
        <w:pStyle w:val="TOC2"/>
        <w:tabs>
          <w:tab w:val="right" w:leader="dot" w:pos="8306"/>
        </w:tabs>
      </w:pPr>
      <w:hyperlink w:anchor="_Toc32214" w:history="1">
        <w:r>
          <w:rPr>
            <w:rFonts w:ascii="仿宋" w:eastAsia="仿宋" w:hAnsi="仿宋" w:cs="仿宋" w:hint="eastAsia"/>
            <w:lang w:eastAsia="zh-CN"/>
          </w:rPr>
          <w:t>(二)、资金使用与监管</w:t>
        </w:r>
        <w:r>
          <w:tab/>
        </w:r>
        <w:r>
          <w:fldChar w:fldCharType="begin"/>
        </w:r>
        <w:r>
          <w:instrText xml:space="preserve"> PAGEREF _Toc32214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2" w:history="1">
        <w:r>
          <w:rPr>
            <w:rFonts w:ascii="仿宋" w:eastAsia="仿宋" w:hAnsi="仿宋" w:cs="仿宋" w:hint="eastAsia"/>
            <w:lang w:eastAsia="zh-CN"/>
          </w:rPr>
          <w:t>(三)、财务规划与预测</w:t>
        </w:r>
        <w:r>
          <w:tab/>
        </w:r>
        <w:r>
          <w:fldChar w:fldCharType="begin"/>
        </w:r>
        <w:r>
          <w:instrText xml:space="preserve"> PAGEREF _Toc5602 \h </w:instrText>
        </w:r>
        <w:r>
          <w:fldChar w:fldCharType="separate"/>
        </w:r>
        <w:r>
          <w:t>49</w:t>
        </w:r>
        <w:r>
          <w:fldChar w:fldCharType="end"/>
        </w:r>
      </w:hyperlink>
    </w:p>
    <w:p>
      <w:pPr>
        <w:pStyle w:val="TOC1"/>
        <w:tabs>
          <w:tab w:val="right" w:leader="dot" w:pos="8306"/>
        </w:tabs>
      </w:pPr>
      <w:hyperlink w:anchor="_Toc29447" w:history="1">
        <w:r>
          <w:rPr>
            <w:rFonts w:ascii="仿宋" w:eastAsia="仿宋" w:hAnsi="仿宋" w:cs="仿宋" w:hint="eastAsia"/>
            <w:lang w:eastAsia="zh-CN"/>
          </w:rPr>
          <w:t>十一、环境保护与绿色发展</w:t>
        </w:r>
        <w:r>
          <w:tab/>
        </w:r>
        <w:r>
          <w:fldChar w:fldCharType="begin"/>
        </w:r>
        <w:r>
          <w:instrText xml:space="preserve"> PAGEREF _Toc29447 \h </w:instrText>
        </w:r>
        <w:r>
          <w:fldChar w:fldCharType="separate"/>
        </w:r>
        <w:r>
          <w:t>50</w:t>
        </w:r>
        <w:r>
          <w:fldChar w:fldCharType="end"/>
        </w:r>
      </w:hyperlink>
    </w:p>
    <w:p>
      <w:pPr>
        <w:pStyle w:val="TOC2"/>
        <w:tabs>
          <w:tab w:val="right" w:leader="dot" w:pos="8306"/>
        </w:tabs>
      </w:pPr>
      <w:hyperlink w:anchor="_Toc1707" w:history="1">
        <w:r>
          <w:rPr>
            <w:rFonts w:ascii="仿宋" w:eastAsia="仿宋" w:hAnsi="仿宋" w:cs="仿宋" w:hint="eastAsia"/>
            <w:lang w:eastAsia="zh-CN"/>
          </w:rPr>
          <w:t>(一)、环境保护措施</w:t>
        </w:r>
        <w:r>
          <w:tab/>
        </w:r>
        <w:r>
          <w:fldChar w:fldCharType="begin"/>
        </w:r>
        <w:r>
          <w:instrText xml:space="preserve"> PAGEREF _Toc1707 \h </w:instrText>
        </w:r>
        <w:r>
          <w:fldChar w:fldCharType="separate"/>
        </w:r>
        <w:r>
          <w:t>50</w:t>
        </w:r>
        <w:r>
          <w:fldChar w:fldCharType="end"/>
        </w:r>
      </w:hyperlink>
    </w:p>
    <w:p>
      <w:pPr>
        <w:pStyle w:val="TOC2"/>
        <w:tabs>
          <w:tab w:val="right" w:leader="dot" w:pos="8306"/>
        </w:tabs>
      </w:pPr>
      <w:hyperlink w:anchor="_Toc14776" w:history="1">
        <w:r>
          <w:rPr>
            <w:rFonts w:ascii="仿宋" w:eastAsia="仿宋" w:hAnsi="仿宋" w:cs="仿宋" w:hint="eastAsia"/>
            <w:lang w:eastAsia="zh-CN"/>
          </w:rPr>
          <w:t>(二)、绿色发展与可持续发展策略</w:t>
        </w:r>
        <w:r>
          <w:tab/>
        </w:r>
        <w:r>
          <w:fldChar w:fldCharType="begin"/>
        </w:r>
        <w:r>
          <w:instrText xml:space="preserve"> PAGEREF _Toc14776 \h </w:instrText>
        </w:r>
        <w:r>
          <w:fldChar w:fldCharType="separate"/>
        </w:r>
        <w:r>
          <w:t>52</w:t>
        </w:r>
        <w:r>
          <w:fldChar w:fldCharType="end"/>
        </w:r>
      </w:hyperlink>
    </w:p>
    <w:p>
      <w:pPr>
        <w:pStyle w:val="TOC1"/>
        <w:tabs>
          <w:tab w:val="right" w:leader="dot" w:pos="8306"/>
        </w:tabs>
      </w:pPr>
      <w:hyperlink w:anchor="_Toc18706" w:history="1">
        <w:r>
          <w:rPr>
            <w:rFonts w:ascii="仿宋" w:eastAsia="仿宋" w:hAnsi="仿宋" w:cs="仿宋" w:hint="eastAsia"/>
            <w:lang w:eastAsia="zh-CN"/>
          </w:rPr>
          <w:t>十二、技术创新与产业升级</w:t>
        </w:r>
        <w:r>
          <w:tab/>
        </w:r>
        <w:r>
          <w:fldChar w:fldCharType="begin"/>
        </w:r>
        <w:r>
          <w:instrText xml:space="preserve"> PAGEREF _Toc18706 \h </w:instrText>
        </w:r>
        <w:r>
          <w:fldChar w:fldCharType="separate"/>
        </w:r>
        <w:r>
          <w:t>53</w:t>
        </w:r>
        <w:r>
          <w:fldChar w:fldCharType="end"/>
        </w:r>
      </w:hyperlink>
    </w:p>
    <w:p>
      <w:pPr>
        <w:pStyle w:val="TOC2"/>
        <w:tabs>
          <w:tab w:val="right" w:leader="dot" w:pos="8306"/>
        </w:tabs>
      </w:pPr>
      <w:hyperlink w:anchor="_Toc2605" w:history="1">
        <w:r>
          <w:rPr>
            <w:rFonts w:ascii="仿宋" w:eastAsia="仿宋" w:hAnsi="仿宋" w:cs="仿宋" w:hint="eastAsia"/>
            <w:lang w:eastAsia="zh-CN"/>
          </w:rPr>
          <w:t>(一)、技术创新方向与目标</w:t>
        </w:r>
        <w:r>
          <w:tab/>
        </w:r>
        <w:r>
          <w:fldChar w:fldCharType="begin"/>
        </w:r>
        <w:r>
          <w:instrText xml:space="preserve"> PAGEREF _Toc2605 \h </w:instrText>
        </w:r>
        <w:r>
          <w:fldChar w:fldCharType="separate"/>
        </w:r>
        <w:r>
          <w:t>53</w:t>
        </w:r>
        <w:r>
          <w:fldChar w:fldCharType="end"/>
        </w:r>
      </w:hyperlink>
    </w:p>
    <w:p>
      <w:pPr>
        <w:pStyle w:val="TOC2"/>
        <w:tabs>
          <w:tab w:val="right" w:leader="dot" w:pos="8306"/>
        </w:tabs>
      </w:pPr>
      <w:hyperlink w:anchor="_Toc32594" w:history="1">
        <w:r>
          <w:rPr>
            <w:rFonts w:ascii="仿宋" w:eastAsia="仿宋" w:hAnsi="仿宋" w:cs="仿宋" w:hint="eastAsia"/>
            <w:lang w:eastAsia="zh-CN"/>
          </w:rPr>
          <w:t>(二)、产业升级路径与措施</w:t>
        </w:r>
        <w:r>
          <w:tab/>
        </w:r>
        <w:r>
          <w:fldChar w:fldCharType="begin"/>
        </w:r>
        <w:r>
          <w:instrText xml:space="preserve"> PAGEREF _Toc32594 \h </w:instrText>
        </w:r>
        <w:r>
          <w:fldChar w:fldCharType="separate"/>
        </w:r>
        <w:r>
          <w:t>54</w:t>
        </w:r>
        <w:r>
          <w:fldChar w:fldCharType="end"/>
        </w:r>
      </w:hyperlink>
    </w:p>
    <w:p>
      <w:pPr>
        <w:pStyle w:val="TOC1"/>
        <w:tabs>
          <w:tab w:val="right" w:leader="dot" w:pos="8306"/>
        </w:tabs>
      </w:pPr>
      <w:hyperlink w:anchor="_Toc9395" w:history="1">
        <w:r>
          <w:rPr>
            <w:rFonts w:ascii="仿宋" w:eastAsia="仿宋" w:hAnsi="仿宋" w:cs="仿宋" w:hint="eastAsia"/>
            <w:lang w:eastAsia="zh-CN"/>
          </w:rPr>
          <w:t>十三、质量管理与控制</w:t>
        </w:r>
        <w:r>
          <w:tab/>
        </w:r>
        <w:r>
          <w:fldChar w:fldCharType="begin"/>
        </w:r>
        <w:r>
          <w:instrText xml:space="preserve"> PAGEREF _Toc9395 \h </w:instrText>
        </w:r>
        <w:r>
          <w:fldChar w:fldCharType="separate"/>
        </w:r>
        <w:r>
          <w:t>56</w:t>
        </w:r>
        <w:r>
          <w:fldChar w:fldCharType="end"/>
        </w:r>
      </w:hyperlink>
    </w:p>
    <w:p>
      <w:pPr>
        <w:pStyle w:val="TOC2"/>
        <w:tabs>
          <w:tab w:val="right" w:leader="dot" w:pos="8306"/>
        </w:tabs>
      </w:pPr>
      <w:hyperlink w:anchor="_Toc23442" w:history="1">
        <w:r>
          <w:rPr>
            <w:rFonts w:ascii="仿宋" w:eastAsia="仿宋" w:hAnsi="仿宋" w:cs="仿宋" w:hint="eastAsia"/>
            <w:lang w:eastAsia="zh-CN"/>
          </w:rPr>
          <w:t>(一)、质量管理体系建设</w:t>
        </w:r>
        <w:r>
          <w:tab/>
        </w:r>
        <w:r>
          <w:fldChar w:fldCharType="begin"/>
        </w:r>
        <w:r>
          <w:instrText xml:space="preserve"> PAGEREF _Toc23442 \h </w:instrText>
        </w:r>
        <w:r>
          <w:fldChar w:fldCharType="separate"/>
        </w:r>
        <w:r>
          <w:t>56</w:t>
        </w:r>
        <w:r>
          <w:fldChar w:fldCharType="end"/>
        </w:r>
      </w:hyperlink>
    </w:p>
    <w:p>
      <w:pPr>
        <w:pStyle w:val="TOC2"/>
        <w:tabs>
          <w:tab w:val="right" w:leader="dot" w:pos="8306"/>
        </w:tabs>
      </w:pPr>
      <w:hyperlink w:anchor="_Toc24985" w:history="1">
        <w:r>
          <w:rPr>
            <w:rFonts w:ascii="仿宋" w:eastAsia="仿宋" w:hAnsi="仿宋" w:cs="仿宋" w:hint="eastAsia"/>
            <w:lang w:eastAsia="zh-CN"/>
          </w:rPr>
          <w:t>(二)、质量控制措施</w:t>
        </w:r>
        <w:r>
          <w:tab/>
        </w:r>
        <w:r>
          <w:fldChar w:fldCharType="begin"/>
        </w:r>
        <w:r>
          <w:instrText xml:space="preserve"> PAGEREF _Toc24985 \h </w:instrText>
        </w:r>
        <w:r>
          <w:fldChar w:fldCharType="separate"/>
        </w:r>
        <w:r>
          <w:t>57</w:t>
        </w:r>
        <w:r>
          <w:fldChar w:fldCharType="end"/>
        </w:r>
      </w:hyperlink>
    </w:p>
    <w:p>
      <w:pPr>
        <w:pStyle w:val="TOC1"/>
        <w:tabs>
          <w:tab w:val="right" w:leader="dot" w:pos="8306"/>
        </w:tabs>
      </w:pPr>
      <w:hyperlink w:anchor="_Toc12427" w:history="1">
        <w:r>
          <w:rPr>
            <w:rFonts w:ascii="仿宋" w:eastAsia="仿宋" w:hAnsi="仿宋" w:cs="仿宋" w:hint="eastAsia"/>
            <w:lang w:eastAsia="zh-CN"/>
          </w:rPr>
          <w:t>十四、知识产权管理与保护</w:t>
        </w:r>
        <w:r>
          <w:tab/>
        </w:r>
        <w:r>
          <w:fldChar w:fldCharType="begin"/>
        </w:r>
        <w:r>
          <w:instrText xml:space="preserve"> PAGEREF _Toc12427 \h </w:instrText>
        </w:r>
        <w:r>
          <w:fldChar w:fldCharType="separate"/>
        </w:r>
        <w:r>
          <w:t>58</w:t>
        </w:r>
        <w:r>
          <w:fldChar w:fldCharType="end"/>
        </w:r>
      </w:hyperlink>
    </w:p>
    <w:p>
      <w:pPr>
        <w:pStyle w:val="TOC2"/>
        <w:tabs>
          <w:tab w:val="right" w:leader="dot" w:pos="8306"/>
        </w:tabs>
      </w:pPr>
      <w:hyperlink w:anchor="_Toc15829" w:history="1">
        <w:r>
          <w:rPr>
            <w:rFonts w:ascii="仿宋" w:eastAsia="仿宋" w:hAnsi="仿宋" w:cs="仿宋" w:hint="eastAsia"/>
            <w:lang w:eastAsia="zh-CN"/>
          </w:rPr>
          <w:t>(一)、知识产权管理体系建设</w:t>
        </w:r>
        <w:r>
          <w:tab/>
        </w:r>
        <w:r>
          <w:fldChar w:fldCharType="begin"/>
        </w:r>
        <w:r>
          <w:instrText xml:space="preserve"> PAGEREF _Toc15829 \h </w:instrText>
        </w:r>
        <w:r>
          <w:fldChar w:fldCharType="separate"/>
        </w:r>
        <w:r>
          <w:t>58</w:t>
        </w:r>
        <w:r>
          <w:fldChar w:fldCharType="end"/>
        </w:r>
      </w:hyperlink>
    </w:p>
    <w:p>
      <w:pPr>
        <w:pStyle w:val="TOC2"/>
        <w:tabs>
          <w:tab w:val="right" w:leader="dot" w:pos="8306"/>
        </w:tabs>
      </w:pPr>
      <w:hyperlink w:anchor="_Toc4106" w:history="1">
        <w:r>
          <w:rPr>
            <w:rFonts w:ascii="仿宋" w:eastAsia="仿宋" w:hAnsi="仿宋" w:cs="仿宋" w:hint="eastAsia"/>
            <w:lang w:eastAsia="zh-CN"/>
          </w:rPr>
          <w:t>(二)、知识产权保护措施</w:t>
        </w:r>
        <w:r>
          <w:tab/>
        </w:r>
        <w:r>
          <w:fldChar w:fldCharType="begin"/>
        </w:r>
        <w:r>
          <w:instrText xml:space="preserve"> PAGEREF _Toc4106 \h </w:instrText>
        </w:r>
        <w:r>
          <w:fldChar w:fldCharType="separate"/>
        </w:r>
        <w:r>
          <w:t>59</w:t>
        </w:r>
        <w:r>
          <w:fldChar w:fldCharType="end"/>
        </w:r>
      </w:hyperlink>
    </w:p>
    <w:p>
      <w:pPr>
        <w:pStyle w:val="TOC1"/>
        <w:tabs>
          <w:tab w:val="right" w:leader="dot" w:pos="8306"/>
        </w:tabs>
      </w:pPr>
      <w:hyperlink w:anchor="_Toc12773" w:history="1">
        <w:r>
          <w:rPr>
            <w:rFonts w:ascii="仿宋" w:eastAsia="仿宋" w:hAnsi="仿宋" w:cs="仿宋" w:hint="eastAsia"/>
            <w:lang w:eastAsia="zh-CN"/>
          </w:rPr>
          <w:t>十五、法律法规与政策遵循</w:t>
        </w:r>
        <w:r>
          <w:tab/>
        </w:r>
        <w:r>
          <w:fldChar w:fldCharType="begin"/>
        </w:r>
        <w:r>
          <w:instrText xml:space="preserve"> PAGEREF _Toc12773 \h </w:instrText>
        </w:r>
        <w:r>
          <w:fldChar w:fldCharType="separate"/>
        </w:r>
        <w:r>
          <w:t>61</w:t>
        </w:r>
        <w:r>
          <w:fldChar w:fldCharType="end"/>
        </w:r>
      </w:hyperlink>
    </w:p>
    <w:p>
      <w:pPr>
        <w:pStyle w:val="TOC2"/>
        <w:tabs>
          <w:tab w:val="right" w:leader="dot" w:pos="8306"/>
        </w:tabs>
      </w:pPr>
      <w:hyperlink w:anchor="_Toc11988" w:history="1">
        <w:r>
          <w:rPr>
            <w:rFonts w:ascii="仿宋" w:eastAsia="仿宋" w:hAnsi="仿宋" w:cs="仿宋" w:hint="eastAsia"/>
            <w:lang w:eastAsia="zh-CN"/>
          </w:rPr>
          <w:t>(一)、法律法规遵守</w:t>
        </w:r>
        <w:r>
          <w:tab/>
        </w:r>
        <w:r>
          <w:fldChar w:fldCharType="begin"/>
        </w:r>
        <w:r>
          <w:instrText xml:space="preserve"> PAGEREF _Toc11988 \h </w:instrText>
        </w:r>
        <w:r>
          <w:fldChar w:fldCharType="separate"/>
        </w:r>
        <w:r>
          <w:t>61</w:t>
        </w:r>
        <w:r>
          <w:fldChar w:fldCharType="end"/>
        </w:r>
      </w:hyperlink>
    </w:p>
    <w:p>
      <w:pPr>
        <w:pStyle w:val="TOC2"/>
        <w:tabs>
          <w:tab w:val="right" w:leader="dot" w:pos="8306"/>
        </w:tabs>
      </w:pPr>
      <w:hyperlink w:anchor="_Toc19634" w:history="1">
        <w:r>
          <w:rPr>
            <w:rFonts w:ascii="仿宋" w:eastAsia="仿宋" w:hAnsi="仿宋" w:cs="仿宋" w:hint="eastAsia"/>
            <w:lang w:eastAsia="zh-CN"/>
          </w:rPr>
          <w:t>(二)、政策导向与利用</w:t>
        </w:r>
        <w:r>
          <w:tab/>
        </w:r>
        <w:r>
          <w:fldChar w:fldCharType="begin"/>
        </w:r>
        <w:r>
          <w:instrText xml:space="preserve"> PAGEREF _Toc19634 \h </w:instrText>
        </w:r>
        <w:r>
          <w:fldChar w:fldCharType="separate"/>
        </w:r>
        <w:r>
          <w:t>62</w:t>
        </w:r>
        <w:r>
          <w:fldChar w:fldCharType="end"/>
        </w:r>
      </w:hyperlink>
    </w:p>
    <w:p>
      <w:pPr>
        <w:pStyle w:val="TOC1"/>
        <w:tabs>
          <w:tab w:val="right" w:leader="dot" w:pos="8306"/>
        </w:tabs>
      </w:pPr>
      <w:hyperlink w:anchor="_Toc16518" w:history="1">
        <w:r>
          <w:rPr>
            <w:rFonts w:ascii="仿宋" w:eastAsia="仿宋" w:hAnsi="仿宋" w:cs="仿宋" w:hint="eastAsia"/>
            <w:lang w:eastAsia="zh-CN"/>
          </w:rPr>
          <w:t>十六、企业合规与伦理</w:t>
        </w:r>
        <w:r>
          <w:tab/>
        </w:r>
        <w:r>
          <w:fldChar w:fldCharType="begin"/>
        </w:r>
        <w:r>
          <w:instrText xml:space="preserve"> PAGEREF _Toc16518 \h </w:instrText>
        </w:r>
        <w:r>
          <w:fldChar w:fldCharType="separate"/>
        </w:r>
        <w:r>
          <w:t>63</w:t>
        </w:r>
        <w:r>
          <w:fldChar w:fldCharType="end"/>
        </w:r>
      </w:hyperlink>
    </w:p>
    <w:p>
      <w:pPr>
        <w:pStyle w:val="TOC2"/>
        <w:tabs>
          <w:tab w:val="right" w:leader="dot" w:pos="8306"/>
        </w:tabs>
      </w:pPr>
      <w:hyperlink w:anchor="_Toc6774" w:history="1">
        <w:r>
          <w:rPr>
            <w:rFonts w:ascii="仿宋" w:eastAsia="仿宋" w:hAnsi="仿宋" w:cs="仿宋" w:hint="eastAsia"/>
            <w:lang w:eastAsia="zh-CN"/>
          </w:rPr>
          <w:t>(一)、合规政策与程序</w:t>
        </w:r>
        <w:r>
          <w:tab/>
        </w:r>
        <w:r>
          <w:fldChar w:fldCharType="begin"/>
        </w:r>
        <w:r>
          <w:instrText xml:space="preserve"> PAGEREF _Toc6774 \h </w:instrText>
        </w:r>
        <w:r>
          <w:fldChar w:fldCharType="separate"/>
        </w:r>
        <w:r>
          <w:t>63</w:t>
        </w:r>
        <w:r>
          <w:fldChar w:fldCharType="end"/>
        </w:r>
      </w:hyperlink>
    </w:p>
    <w:p>
      <w:pPr>
        <w:pStyle w:val="TOC2"/>
        <w:tabs>
          <w:tab w:val="right" w:leader="dot" w:pos="8306"/>
        </w:tabs>
      </w:pPr>
      <w:hyperlink w:anchor="_Toc21326" w:history="1">
        <w:r>
          <w:rPr>
            <w:rFonts w:ascii="仿宋" w:eastAsia="仿宋" w:hAnsi="仿宋" w:cs="仿宋" w:hint="eastAsia"/>
            <w:lang w:eastAsia="zh-CN"/>
          </w:rPr>
          <w:t>(二)、伦理规范与培训</w:t>
        </w:r>
        <w:r>
          <w:tab/>
        </w:r>
        <w:r>
          <w:fldChar w:fldCharType="begin"/>
        </w:r>
        <w:r>
          <w:instrText xml:space="preserve"> PAGEREF _Toc21326 \h </w:instrText>
        </w:r>
        <w:r>
          <w:fldChar w:fldCharType="separate"/>
        </w:r>
        <w:r>
          <w:t>64</w:t>
        </w:r>
        <w:r>
          <w:fldChar w:fldCharType="end"/>
        </w:r>
      </w:hyperlink>
    </w:p>
    <w:p>
      <w:pPr>
        <w:pStyle w:val="TOC2"/>
        <w:tabs>
          <w:tab w:val="right" w:leader="dot" w:pos="8306"/>
        </w:tabs>
      </w:pPr>
      <w:hyperlink w:anchor="_Toc24573" w:history="1">
        <w:r>
          <w:rPr>
            <w:rFonts w:ascii="仿宋" w:eastAsia="仿宋" w:hAnsi="仿宋" w:cs="仿宋" w:hint="eastAsia"/>
            <w:lang w:eastAsia="zh-CN"/>
          </w:rPr>
          <w:t>(三)、合规风险评估</w:t>
        </w:r>
        <w:r>
          <w:tab/>
        </w:r>
        <w:r>
          <w:fldChar w:fldCharType="begin"/>
        </w:r>
        <w:r>
          <w:instrText xml:space="preserve"> PAGEREF _Toc24573 \h </w:instrText>
        </w:r>
        <w:r>
          <w:fldChar w:fldCharType="separate"/>
        </w:r>
        <w:r>
          <w:t>65</w:t>
        </w:r>
        <w:r>
          <w:fldChar w:fldCharType="end"/>
        </w:r>
      </w:hyperlink>
    </w:p>
    <w:p>
      <w:pPr>
        <w:pStyle w:val="TOC2"/>
        <w:tabs>
          <w:tab w:val="right" w:leader="dot" w:pos="8306"/>
        </w:tabs>
      </w:pPr>
      <w:hyperlink w:anchor="_Toc12992" w:history="1">
        <w:r>
          <w:rPr>
            <w:rFonts w:ascii="仿宋" w:eastAsia="仿宋" w:hAnsi="仿宋" w:cs="仿宋" w:hint="eastAsia"/>
            <w:lang w:eastAsia="zh-CN"/>
          </w:rPr>
          <w:t>(四)、合规监督与执行</w:t>
        </w:r>
        <w:r>
          <w:tab/>
        </w:r>
        <w:r>
          <w:fldChar w:fldCharType="begin"/>
        </w:r>
        <w:r>
          <w:instrText xml:space="preserve"> PAGEREF _Toc12992 \h </w:instrText>
        </w:r>
        <w:r>
          <w:fldChar w:fldCharType="separate"/>
        </w:r>
        <w:r>
          <w:t>66</w:t>
        </w:r>
        <w:r>
          <w:fldChar w:fldCharType="end"/>
        </w:r>
      </w:hyperlink>
    </w:p>
    <w:p>
      <w:pPr>
        <w:pStyle w:val="TOC1"/>
        <w:tabs>
          <w:tab w:val="right" w:leader="dot" w:pos="8306"/>
        </w:tabs>
      </w:pPr>
      <w:hyperlink w:anchor="_Toc13490" w:history="1">
        <w:r>
          <w:rPr>
            <w:rFonts w:ascii="仿宋" w:eastAsia="仿宋" w:hAnsi="仿宋" w:cs="仿宋" w:hint="eastAsia"/>
            <w:lang w:eastAsia="zh-CN"/>
          </w:rPr>
          <w:t>十七、产业协同与集群发展</w:t>
        </w:r>
        <w:r>
          <w:tab/>
        </w:r>
        <w:r>
          <w:fldChar w:fldCharType="begin"/>
        </w:r>
        <w:r>
          <w:instrText xml:space="preserve"> PAGEREF _Toc13490 \h </w:instrText>
        </w:r>
        <w:r>
          <w:fldChar w:fldCharType="separate"/>
        </w:r>
        <w:r>
          <w:t>67</w:t>
        </w:r>
        <w:r>
          <w:fldChar w:fldCharType="end"/>
        </w:r>
      </w:hyperlink>
    </w:p>
    <w:p>
      <w:pPr>
        <w:pStyle w:val="TOC2"/>
        <w:tabs>
          <w:tab w:val="right" w:leader="dot" w:pos="8306"/>
        </w:tabs>
      </w:pPr>
      <w:hyperlink w:anchor="_Toc21019" w:history="1">
        <w:r>
          <w:rPr>
            <w:rFonts w:ascii="仿宋" w:eastAsia="仿宋" w:hAnsi="仿宋" w:cs="仿宋" w:hint="eastAsia"/>
            <w:lang w:eastAsia="zh-CN"/>
          </w:rPr>
          <w:t>(一)、产业协同机制建设</w:t>
        </w:r>
        <w:r>
          <w:tab/>
        </w:r>
        <w:r>
          <w:fldChar w:fldCharType="begin"/>
        </w:r>
        <w:r>
          <w:instrText xml:space="preserve"> PAGEREF _Toc21019 \h </w:instrText>
        </w:r>
        <w:r>
          <w:fldChar w:fldCharType="separate"/>
        </w:r>
        <w:r>
          <w:t>67</w:t>
        </w:r>
        <w:r>
          <w:fldChar w:fldCharType="end"/>
        </w:r>
      </w:hyperlink>
    </w:p>
    <w:p>
      <w:pPr>
        <w:pStyle w:val="TOC2"/>
        <w:tabs>
          <w:tab w:val="right" w:leader="dot" w:pos="8306"/>
        </w:tabs>
      </w:pPr>
      <w:hyperlink w:anchor="_Toc6745" w:history="1">
        <w:r>
          <w:rPr>
            <w:rFonts w:ascii="仿宋" w:eastAsia="仿宋" w:hAnsi="仿宋" w:cs="仿宋" w:hint="eastAsia"/>
            <w:lang w:eastAsia="zh-CN"/>
          </w:rPr>
          <w:t>(二)、产业集群培育与发展</w:t>
        </w:r>
        <w:r>
          <w:tab/>
        </w:r>
        <w:r>
          <w:fldChar w:fldCharType="begin"/>
        </w:r>
        <w:r>
          <w:instrText xml:space="preserve"> PAGEREF _Toc6745 \h </w:instrText>
        </w:r>
        <w:r>
          <w:fldChar w:fldCharType="separate"/>
        </w:r>
        <w:r>
          <w:t>68</w:t>
        </w:r>
        <w:r>
          <w:fldChar w:fldCharType="end"/>
        </w:r>
      </w:hyperlink>
    </w:p>
    <w:p>
      <w:pPr>
        <w:pStyle w:val="TOC1"/>
        <w:tabs>
          <w:tab w:val="right" w:leader="dot" w:pos="8306"/>
        </w:tabs>
      </w:pPr>
      <w:hyperlink w:anchor="_Toc418" w:history="1">
        <w:r>
          <w:rPr>
            <w:rFonts w:ascii="仿宋" w:eastAsia="仿宋" w:hAnsi="仿宋" w:cs="仿宋" w:hint="eastAsia"/>
            <w:lang w:eastAsia="zh-CN"/>
          </w:rPr>
          <w:t>十八、合作与交流机制建立</w:t>
        </w:r>
        <w:r>
          <w:tab/>
        </w:r>
        <w:r>
          <w:fldChar w:fldCharType="begin"/>
        </w:r>
        <w:r>
          <w:instrText xml:space="preserve"> PAGEREF _Toc418 \h </w:instrText>
        </w:r>
        <w:r>
          <w:fldChar w:fldCharType="separate"/>
        </w:r>
        <w:r>
          <w:t>69</w:t>
        </w:r>
        <w:r>
          <w:fldChar w:fldCharType="end"/>
        </w:r>
      </w:hyperlink>
    </w:p>
    <w:p>
      <w:pPr>
        <w:pStyle w:val="TOC2"/>
        <w:tabs>
          <w:tab w:val="right" w:leader="dot" w:pos="8306"/>
        </w:tabs>
      </w:pPr>
      <w:hyperlink w:anchor="_Toc26476" w:history="1">
        <w:r>
          <w:rPr>
            <w:rFonts w:ascii="仿宋" w:eastAsia="仿宋" w:hAnsi="仿宋" w:cs="仿宋" w:hint="eastAsia"/>
            <w:lang w:eastAsia="zh-CN"/>
          </w:rPr>
          <w:t>(一)、合作伙伴选择与合作方式</w:t>
        </w:r>
        <w:r>
          <w:tab/>
        </w:r>
        <w:r>
          <w:fldChar w:fldCharType="begin"/>
        </w:r>
        <w:r>
          <w:instrText xml:space="preserve"> PAGEREF _Toc26476 \h </w:instrText>
        </w:r>
        <w:r>
          <w:fldChar w:fldCharType="separate"/>
        </w:r>
        <w:r>
          <w:t>69</w:t>
        </w:r>
        <w:r>
          <w:fldChar w:fldCharType="end"/>
        </w:r>
      </w:hyperlink>
    </w:p>
    <w:p>
      <w:pPr>
        <w:pStyle w:val="TOC2"/>
        <w:tabs>
          <w:tab w:val="right" w:leader="dot" w:pos="8306"/>
        </w:tabs>
      </w:pPr>
      <w:hyperlink w:anchor="_Toc16748" w:history="1">
        <w:r>
          <w:rPr>
            <w:rFonts w:ascii="仿宋" w:eastAsia="仿宋" w:hAnsi="仿宋" w:cs="仿宋" w:hint="eastAsia"/>
            <w:lang w:eastAsia="zh-CN"/>
          </w:rPr>
          <w:t>(二)、交流与合作平台搭建</w:t>
        </w:r>
        <w:r>
          <w:tab/>
        </w:r>
        <w:r>
          <w:fldChar w:fldCharType="begin"/>
        </w:r>
        <w:r>
          <w:instrText xml:space="preserve"> PAGEREF _Toc16748 \h </w:instrText>
        </w:r>
        <w:r>
          <w:fldChar w:fldCharType="separate"/>
        </w:r>
        <w:r>
          <w:t>70</w:t>
        </w:r>
        <w:r>
          <w:fldChar w:fldCharType="end"/>
        </w:r>
      </w:hyperlink>
    </w:p>
    <w:p>
      <w:pPr>
        <w:pStyle w:val="TOC1"/>
        <w:tabs>
          <w:tab w:val="right" w:leader="dot" w:pos="8306"/>
        </w:tabs>
      </w:pPr>
      <w:hyperlink w:anchor="_Toc16391" w:history="1">
        <w:r>
          <w:rPr>
            <w:rFonts w:ascii="仿宋" w:eastAsia="仿宋" w:hAnsi="仿宋" w:cs="仿宋" w:hint="eastAsia"/>
            <w:lang w:eastAsia="zh-CN"/>
          </w:rPr>
          <w:t>十九、人力资源管理与开发</w:t>
        </w:r>
        <w:r>
          <w:tab/>
        </w:r>
        <w:r>
          <w:fldChar w:fldCharType="begin"/>
        </w:r>
        <w:r>
          <w:instrText xml:space="preserve"> PAGEREF _Toc16391 \h </w:instrText>
        </w:r>
        <w:r>
          <w:fldChar w:fldCharType="separate"/>
        </w:r>
        <w:r>
          <w:t>72</w:t>
        </w:r>
        <w:r>
          <w:fldChar w:fldCharType="end"/>
        </w:r>
      </w:hyperlink>
    </w:p>
    <w:p>
      <w:pPr>
        <w:pStyle w:val="TOC2"/>
        <w:tabs>
          <w:tab w:val="right" w:leader="dot" w:pos="8306"/>
        </w:tabs>
      </w:pPr>
      <w:hyperlink w:anchor="_Toc3747" w:history="1">
        <w:r>
          <w:rPr>
            <w:rFonts w:ascii="仿宋" w:eastAsia="仿宋" w:hAnsi="仿宋" w:cs="仿宋" w:hint="eastAsia"/>
            <w:lang w:eastAsia="zh-CN"/>
          </w:rPr>
          <w:t>(一)、人力资源规划</w:t>
        </w:r>
        <w:r>
          <w:tab/>
        </w:r>
        <w:r>
          <w:fldChar w:fldCharType="begin"/>
        </w:r>
        <w:r>
          <w:instrText xml:space="preserve"> PAGEREF _Toc3747 \h </w:instrText>
        </w:r>
        <w:r>
          <w:fldChar w:fldCharType="separate"/>
        </w:r>
        <w:r>
          <w:t>72</w:t>
        </w:r>
        <w:r>
          <w:fldChar w:fldCharType="end"/>
        </w:r>
      </w:hyperlink>
    </w:p>
    <w:p>
      <w:pPr>
        <w:pStyle w:val="TOC2"/>
        <w:tabs>
          <w:tab w:val="right" w:leader="dot" w:pos="8306"/>
        </w:tabs>
      </w:pPr>
      <w:hyperlink w:anchor="_Toc31606" w:history="1">
        <w:r>
          <w:rPr>
            <w:rFonts w:ascii="仿宋" w:eastAsia="仿宋" w:hAnsi="仿宋" w:cs="仿宋" w:hint="eastAsia"/>
            <w:lang w:eastAsia="zh-CN"/>
          </w:rPr>
          <w:t>(二)、人力资源开发与培训</w:t>
        </w:r>
        <w:r>
          <w:tab/>
        </w:r>
        <w:r>
          <w:fldChar w:fldCharType="begin"/>
        </w:r>
        <w:r>
          <w:instrText xml:space="preserve"> PAGEREF _Toc31606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23"/>
      <w:r>
        <w:rPr>
          <w:rFonts w:ascii="仿宋" w:eastAsia="仿宋" w:hAnsi="仿宋" w:cs="仿宋" w:hint="eastAsia"/>
          <w:sz w:val="28"/>
          <w:lang w:eastAsia="zh-CN"/>
        </w:rPr>
        <w:t>一、YS系列环氧乙烷银催化剂项目概论</w:t>
      </w:r>
      <w:bookmarkEnd w:id="2"/>
    </w:p>
    <w:p>
      <w:pPr>
        <w:pStyle w:val="Heading2"/>
        <w:rPr>
          <w:rFonts w:ascii="仿宋" w:eastAsia="仿宋" w:hAnsi="仿宋" w:cs="仿宋" w:hint="eastAsia"/>
          <w:lang w:eastAsia="zh-CN"/>
        </w:rPr>
      </w:pPr>
      <w:bookmarkStart w:id="3" w:name="_Toc59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申报单位是“XXX实业发展公司”，这是一家在其所处行业内备受尊敬的企业。公司自成立以来，通过其在YS系列环氧乙烷银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YS系列环氧乙烷银催化剂项目及其他多个行业领域中都有着显著的贡献。秦XX以其出色的领导才能和敏锐的商业洞察力，带领公司在YS系列环氧乙烷银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YS系列环氧乙烷银催化剂项目的重要合作伙伴。公司专注于[行业名称]领域，以创新作为驱动力，不断推动技术进步和市场扩张。在YS系列环氧乙烷银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YS系列环氧乙烷银催化剂项目中展现了强劲的增长和稳定的财务表现。公司通过有效的策略，在YS系列环氧乙烷银催化剂项目中扩大了其市场份额并增强了盈利能力。同时，公司积极承担社会责任，参与各类社会公益项目，增强了其在YS系列环氧乙烷银催化剂项目中的品牌形象和社会影响力。</w:t>
      </w:r>
    </w:p>
    <w:p>
      <w:pPr>
        <w:pStyle w:val="Heading2"/>
        <w:ind w:firstLine="560" w:firstLineChars="200"/>
        <w:rPr>
          <w:rFonts w:ascii="仿宋" w:eastAsia="仿宋" w:hAnsi="仿宋" w:cs="仿宋" w:hint="eastAsia"/>
          <w:sz w:val="28"/>
          <w:lang w:eastAsia="zh-CN"/>
        </w:rPr>
      </w:pPr>
      <w:bookmarkStart w:id="4" w:name="_Toc1788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YS系列环氧乙烷银催化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YS系列环氧乙烷银催化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454"/>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338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184"/>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https://d.book118.com/145333201113011123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C5E27"/>
    <w:rsid w:val="778C5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33320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2024-03-06T13:38:00Z</dcterms:created>
  <dcterms:modified xsi:type="dcterms:W3CDTF">2024-03-06T13:39:33Z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506AAC8F37AB468AA27BA2FBC68CE71C_11</vt:lpwstr>
  </property>
  <property fmtid="{D5CDD505-2E9C-101B-9397-08002B2CF9AE}" pid="3" name="KSOProductBuildVer">
    <vt:lpwstr>2052-12.1.0.16250</vt:lpwstr>
  </property>
</Properties>
</file>