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病房护理设备器具项目规划设计纲要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70" w:history="1">
        <w:r>
          <w:rPr>
            <w:rFonts w:ascii="仿宋" w:eastAsia="仿宋" w:hAnsi="仿宋" w:cs="仿宋" w:hint="eastAsia"/>
            <w:lang w:eastAsia="zh-CN"/>
          </w:rPr>
          <w:t>序言</w:t>
        </w:r>
        <w:r>
          <w:tab/>
        </w:r>
        <w:r>
          <w:fldChar w:fldCharType="begin"/>
        </w:r>
        <w:r>
          <w:instrText xml:space="preserve"> PAGEREF _Toc9070 \h </w:instrText>
        </w:r>
        <w:r>
          <w:fldChar w:fldCharType="separate"/>
        </w:r>
        <w:r>
          <w:t>3</w:t>
        </w:r>
        <w:r>
          <w:fldChar w:fldCharType="end"/>
        </w:r>
      </w:hyperlink>
    </w:p>
    <w:p>
      <w:pPr>
        <w:pStyle w:val="TOC1"/>
        <w:tabs>
          <w:tab w:val="right" w:leader="dot" w:pos="8306"/>
        </w:tabs>
      </w:pPr>
      <w:hyperlink w:anchor="_Toc16786" w:history="1">
        <w:r>
          <w:rPr>
            <w:rFonts w:ascii="仿宋" w:eastAsia="仿宋" w:hAnsi="仿宋" w:cs="仿宋" w:hint="eastAsia"/>
            <w:lang w:eastAsia="zh-CN"/>
          </w:rPr>
          <w:t>一、病房护理设备器具项目可持续发展</w:t>
        </w:r>
        <w:r>
          <w:tab/>
        </w:r>
        <w:r>
          <w:fldChar w:fldCharType="begin"/>
        </w:r>
        <w:r>
          <w:instrText xml:space="preserve"> PAGEREF _Toc16786 \h </w:instrText>
        </w:r>
        <w:r>
          <w:fldChar w:fldCharType="separate"/>
        </w:r>
        <w:r>
          <w:t>3</w:t>
        </w:r>
        <w:r>
          <w:fldChar w:fldCharType="end"/>
        </w:r>
      </w:hyperlink>
    </w:p>
    <w:p>
      <w:pPr>
        <w:pStyle w:val="TOC2"/>
        <w:tabs>
          <w:tab w:val="right" w:leader="dot" w:pos="8306"/>
        </w:tabs>
      </w:pPr>
      <w:hyperlink w:anchor="_Toc25373" w:history="1">
        <w:r>
          <w:rPr>
            <w:rFonts w:ascii="仿宋" w:eastAsia="仿宋" w:hAnsi="仿宋" w:cs="仿宋" w:hint="eastAsia"/>
            <w:lang w:eastAsia="zh-CN"/>
          </w:rPr>
          <w:t>(一)、可持续战略与实践</w:t>
        </w:r>
        <w:r>
          <w:tab/>
        </w:r>
        <w:r>
          <w:fldChar w:fldCharType="begin"/>
        </w:r>
        <w:r>
          <w:instrText xml:space="preserve"> PAGEREF _Toc25373 \h </w:instrText>
        </w:r>
        <w:r>
          <w:fldChar w:fldCharType="separate"/>
        </w:r>
        <w:r>
          <w:t>3</w:t>
        </w:r>
        <w:r>
          <w:fldChar w:fldCharType="end"/>
        </w:r>
      </w:hyperlink>
    </w:p>
    <w:p>
      <w:pPr>
        <w:pStyle w:val="TOC2"/>
        <w:tabs>
          <w:tab w:val="right" w:leader="dot" w:pos="8306"/>
        </w:tabs>
      </w:pPr>
      <w:hyperlink w:anchor="_Toc17225" w:history="1">
        <w:r>
          <w:rPr>
            <w:rFonts w:ascii="仿宋" w:eastAsia="仿宋" w:hAnsi="仿宋" w:cs="仿宋" w:hint="eastAsia"/>
            <w:lang w:eastAsia="zh-CN"/>
          </w:rPr>
          <w:t>(二)、环保与社会责任</w:t>
        </w:r>
        <w:r>
          <w:tab/>
        </w:r>
        <w:r>
          <w:fldChar w:fldCharType="begin"/>
        </w:r>
        <w:r>
          <w:instrText xml:space="preserve"> PAGEREF _Toc17225 \h </w:instrText>
        </w:r>
        <w:r>
          <w:fldChar w:fldCharType="separate"/>
        </w:r>
        <w:r>
          <w:t>4</w:t>
        </w:r>
        <w:r>
          <w:fldChar w:fldCharType="end"/>
        </w:r>
      </w:hyperlink>
    </w:p>
    <w:p>
      <w:pPr>
        <w:pStyle w:val="TOC1"/>
        <w:tabs>
          <w:tab w:val="right" w:leader="dot" w:pos="8306"/>
        </w:tabs>
      </w:pPr>
      <w:hyperlink w:anchor="_Toc27215" w:history="1">
        <w:r>
          <w:rPr>
            <w:rFonts w:ascii="仿宋" w:eastAsia="仿宋" w:hAnsi="仿宋" w:cs="仿宋" w:hint="eastAsia"/>
            <w:lang w:eastAsia="zh-CN"/>
          </w:rPr>
          <w:t>二、病房护理设备器具项目土建工程</w:t>
        </w:r>
        <w:r>
          <w:tab/>
        </w:r>
        <w:r>
          <w:fldChar w:fldCharType="begin"/>
        </w:r>
        <w:r>
          <w:instrText xml:space="preserve"> PAGEREF _Toc27215 \h </w:instrText>
        </w:r>
        <w:r>
          <w:fldChar w:fldCharType="separate"/>
        </w:r>
        <w:r>
          <w:t>5</w:t>
        </w:r>
        <w:r>
          <w:fldChar w:fldCharType="end"/>
        </w:r>
      </w:hyperlink>
    </w:p>
    <w:p>
      <w:pPr>
        <w:pStyle w:val="TOC2"/>
        <w:tabs>
          <w:tab w:val="right" w:leader="dot" w:pos="8306"/>
        </w:tabs>
      </w:pPr>
      <w:hyperlink w:anchor="_Toc7375" w:history="1">
        <w:r>
          <w:rPr>
            <w:rFonts w:ascii="仿宋" w:eastAsia="仿宋" w:hAnsi="仿宋" w:cs="仿宋" w:hint="eastAsia"/>
            <w:lang w:eastAsia="zh-CN"/>
          </w:rPr>
          <w:t>(一)、建筑工程设计原则</w:t>
        </w:r>
        <w:r>
          <w:tab/>
        </w:r>
        <w:r>
          <w:fldChar w:fldCharType="begin"/>
        </w:r>
        <w:r>
          <w:instrText xml:space="preserve"> PAGEREF _Toc7375 \h </w:instrText>
        </w:r>
        <w:r>
          <w:fldChar w:fldCharType="separate"/>
        </w:r>
        <w:r>
          <w:t>5</w:t>
        </w:r>
        <w:r>
          <w:fldChar w:fldCharType="end"/>
        </w:r>
      </w:hyperlink>
    </w:p>
    <w:p>
      <w:pPr>
        <w:pStyle w:val="TOC2"/>
        <w:tabs>
          <w:tab w:val="right" w:leader="dot" w:pos="8306"/>
        </w:tabs>
      </w:pPr>
      <w:hyperlink w:anchor="_Toc21511" w:history="1">
        <w:r>
          <w:rPr>
            <w:rFonts w:ascii="仿宋" w:eastAsia="仿宋" w:hAnsi="仿宋" w:cs="仿宋" w:hint="eastAsia"/>
            <w:lang w:eastAsia="zh-CN"/>
          </w:rPr>
          <w:t>(二)、土建工程设计年限及安全等级</w:t>
        </w:r>
        <w:r>
          <w:tab/>
        </w:r>
        <w:r>
          <w:fldChar w:fldCharType="begin"/>
        </w:r>
        <w:r>
          <w:instrText xml:space="preserve"> PAGEREF _Toc21511 \h </w:instrText>
        </w:r>
        <w:r>
          <w:fldChar w:fldCharType="separate"/>
        </w:r>
        <w:r>
          <w:t>6</w:t>
        </w:r>
        <w:r>
          <w:fldChar w:fldCharType="end"/>
        </w:r>
      </w:hyperlink>
    </w:p>
    <w:p>
      <w:pPr>
        <w:pStyle w:val="TOC2"/>
        <w:tabs>
          <w:tab w:val="right" w:leader="dot" w:pos="8306"/>
        </w:tabs>
      </w:pPr>
      <w:hyperlink w:anchor="_Toc12775" w:history="1">
        <w:r>
          <w:rPr>
            <w:rFonts w:ascii="仿宋" w:eastAsia="仿宋" w:hAnsi="仿宋" w:cs="仿宋" w:hint="eastAsia"/>
            <w:lang w:eastAsia="zh-CN"/>
          </w:rPr>
          <w:t>(三)、建筑工程设计总体要求</w:t>
        </w:r>
        <w:r>
          <w:tab/>
        </w:r>
        <w:r>
          <w:fldChar w:fldCharType="begin"/>
        </w:r>
        <w:r>
          <w:instrText xml:space="preserve"> PAGEREF _Toc12775 \h </w:instrText>
        </w:r>
        <w:r>
          <w:fldChar w:fldCharType="separate"/>
        </w:r>
        <w:r>
          <w:t>7</w:t>
        </w:r>
        <w:r>
          <w:fldChar w:fldCharType="end"/>
        </w:r>
      </w:hyperlink>
    </w:p>
    <w:p>
      <w:pPr>
        <w:pStyle w:val="TOC2"/>
        <w:tabs>
          <w:tab w:val="right" w:leader="dot" w:pos="8306"/>
        </w:tabs>
      </w:pPr>
      <w:hyperlink w:anchor="_Toc32417" w:history="1">
        <w:r>
          <w:rPr>
            <w:rFonts w:ascii="仿宋" w:eastAsia="仿宋" w:hAnsi="仿宋" w:cs="仿宋" w:hint="eastAsia"/>
            <w:lang w:eastAsia="zh-CN"/>
          </w:rPr>
          <w:t>(四)、土建工程建设指标</w:t>
        </w:r>
        <w:r>
          <w:tab/>
        </w:r>
        <w:r>
          <w:fldChar w:fldCharType="begin"/>
        </w:r>
        <w:r>
          <w:instrText xml:space="preserve"> PAGEREF _Toc32417 \h </w:instrText>
        </w:r>
        <w:r>
          <w:fldChar w:fldCharType="separate"/>
        </w:r>
        <w:r>
          <w:t>8</w:t>
        </w:r>
        <w:r>
          <w:fldChar w:fldCharType="end"/>
        </w:r>
      </w:hyperlink>
    </w:p>
    <w:p>
      <w:pPr>
        <w:pStyle w:val="TOC1"/>
        <w:tabs>
          <w:tab w:val="right" w:leader="dot" w:pos="8306"/>
        </w:tabs>
      </w:pPr>
      <w:hyperlink w:anchor="_Toc21142" w:history="1">
        <w:r>
          <w:rPr>
            <w:rFonts w:ascii="仿宋" w:eastAsia="仿宋" w:hAnsi="仿宋" w:cs="仿宋" w:hint="eastAsia"/>
            <w:lang w:eastAsia="zh-CN"/>
          </w:rPr>
          <w:t>三、工艺说明</w:t>
        </w:r>
        <w:r>
          <w:tab/>
        </w:r>
        <w:r>
          <w:fldChar w:fldCharType="begin"/>
        </w:r>
        <w:r>
          <w:instrText xml:space="preserve"> PAGEREF _Toc21142 \h </w:instrText>
        </w:r>
        <w:r>
          <w:fldChar w:fldCharType="separate"/>
        </w:r>
        <w:r>
          <w:t>8</w:t>
        </w:r>
        <w:r>
          <w:fldChar w:fldCharType="end"/>
        </w:r>
      </w:hyperlink>
    </w:p>
    <w:p>
      <w:pPr>
        <w:pStyle w:val="TOC2"/>
        <w:tabs>
          <w:tab w:val="right" w:leader="dot" w:pos="8306"/>
        </w:tabs>
      </w:pPr>
      <w:hyperlink w:anchor="_Toc8381" w:history="1">
        <w:r>
          <w:rPr>
            <w:rFonts w:ascii="仿宋" w:eastAsia="仿宋" w:hAnsi="仿宋" w:cs="仿宋" w:hint="eastAsia"/>
            <w:lang w:eastAsia="zh-CN"/>
          </w:rPr>
          <w:t>(一)、技术管理特点</w:t>
        </w:r>
        <w:r>
          <w:tab/>
        </w:r>
        <w:r>
          <w:fldChar w:fldCharType="begin"/>
        </w:r>
        <w:r>
          <w:instrText xml:space="preserve"> PAGEREF _Toc8381 \h </w:instrText>
        </w:r>
        <w:r>
          <w:fldChar w:fldCharType="separate"/>
        </w:r>
        <w:r>
          <w:t>8</w:t>
        </w:r>
        <w:r>
          <w:fldChar w:fldCharType="end"/>
        </w:r>
      </w:hyperlink>
    </w:p>
    <w:p>
      <w:pPr>
        <w:pStyle w:val="TOC2"/>
        <w:tabs>
          <w:tab w:val="right" w:leader="dot" w:pos="8306"/>
        </w:tabs>
      </w:pPr>
      <w:hyperlink w:anchor="_Toc12007" w:history="1">
        <w:r>
          <w:rPr>
            <w:rFonts w:ascii="仿宋" w:eastAsia="仿宋" w:hAnsi="仿宋" w:cs="仿宋" w:hint="eastAsia"/>
            <w:lang w:eastAsia="zh-CN"/>
          </w:rPr>
          <w:t>(二)、病房护理设备器具项目工艺技术设计方案</w:t>
        </w:r>
        <w:r>
          <w:tab/>
        </w:r>
        <w:r>
          <w:fldChar w:fldCharType="begin"/>
        </w:r>
        <w:r>
          <w:instrText xml:space="preserve"> PAGEREF _Toc12007 \h </w:instrText>
        </w:r>
        <w:r>
          <w:fldChar w:fldCharType="separate"/>
        </w:r>
        <w:r>
          <w:t>9</w:t>
        </w:r>
        <w:r>
          <w:fldChar w:fldCharType="end"/>
        </w:r>
      </w:hyperlink>
    </w:p>
    <w:p>
      <w:pPr>
        <w:pStyle w:val="TOC2"/>
        <w:tabs>
          <w:tab w:val="right" w:leader="dot" w:pos="8306"/>
        </w:tabs>
      </w:pPr>
      <w:hyperlink w:anchor="_Toc22142" w:history="1">
        <w:r>
          <w:rPr>
            <w:rFonts w:ascii="仿宋" w:eastAsia="仿宋" w:hAnsi="仿宋" w:cs="仿宋" w:hint="eastAsia"/>
            <w:lang w:eastAsia="zh-CN"/>
          </w:rPr>
          <w:t>(三)、设备选型方案</w:t>
        </w:r>
        <w:r>
          <w:tab/>
        </w:r>
        <w:r>
          <w:fldChar w:fldCharType="begin"/>
        </w:r>
        <w:r>
          <w:instrText xml:space="preserve"> PAGEREF _Toc22142 \h </w:instrText>
        </w:r>
        <w:r>
          <w:fldChar w:fldCharType="separate"/>
        </w:r>
        <w:r>
          <w:t>10</w:t>
        </w:r>
        <w:r>
          <w:fldChar w:fldCharType="end"/>
        </w:r>
      </w:hyperlink>
    </w:p>
    <w:p>
      <w:pPr>
        <w:pStyle w:val="TOC1"/>
        <w:tabs>
          <w:tab w:val="right" w:leader="dot" w:pos="8306"/>
        </w:tabs>
      </w:pPr>
      <w:hyperlink w:anchor="_Toc30120" w:history="1">
        <w:r>
          <w:rPr>
            <w:rFonts w:ascii="仿宋" w:eastAsia="仿宋" w:hAnsi="仿宋" w:cs="仿宋" w:hint="eastAsia"/>
            <w:lang w:eastAsia="zh-CN"/>
          </w:rPr>
          <w:t>四、病房护理设备器具项目建设单位说明</w:t>
        </w:r>
        <w:r>
          <w:tab/>
        </w:r>
        <w:r>
          <w:fldChar w:fldCharType="begin"/>
        </w:r>
        <w:r>
          <w:instrText xml:space="preserve"> PAGEREF _Toc30120 \h </w:instrText>
        </w:r>
        <w:r>
          <w:fldChar w:fldCharType="separate"/>
        </w:r>
        <w:r>
          <w:t>12</w:t>
        </w:r>
        <w:r>
          <w:fldChar w:fldCharType="end"/>
        </w:r>
      </w:hyperlink>
    </w:p>
    <w:p>
      <w:pPr>
        <w:pStyle w:val="TOC2"/>
        <w:tabs>
          <w:tab w:val="right" w:leader="dot" w:pos="8306"/>
        </w:tabs>
      </w:pPr>
      <w:hyperlink w:anchor="_Toc29128" w:history="1">
        <w:r>
          <w:rPr>
            <w:rFonts w:ascii="仿宋" w:eastAsia="仿宋" w:hAnsi="仿宋" w:cs="仿宋" w:hint="eastAsia"/>
            <w:lang w:eastAsia="zh-CN"/>
          </w:rPr>
          <w:t>(一)、病房护理设备器具项目承办单位基本情况</w:t>
        </w:r>
        <w:r>
          <w:tab/>
        </w:r>
        <w:r>
          <w:fldChar w:fldCharType="begin"/>
        </w:r>
        <w:r>
          <w:instrText xml:space="preserve"> PAGEREF _Toc29128 \h </w:instrText>
        </w:r>
        <w:r>
          <w:fldChar w:fldCharType="separate"/>
        </w:r>
        <w:r>
          <w:t>12</w:t>
        </w:r>
        <w:r>
          <w:fldChar w:fldCharType="end"/>
        </w:r>
      </w:hyperlink>
    </w:p>
    <w:p>
      <w:pPr>
        <w:pStyle w:val="TOC2"/>
        <w:tabs>
          <w:tab w:val="right" w:leader="dot" w:pos="8306"/>
        </w:tabs>
      </w:pPr>
      <w:hyperlink w:anchor="_Toc24122" w:history="1">
        <w:r>
          <w:rPr>
            <w:rFonts w:ascii="仿宋" w:eastAsia="仿宋" w:hAnsi="仿宋" w:cs="仿宋" w:hint="eastAsia"/>
            <w:lang w:eastAsia="zh-CN"/>
          </w:rPr>
          <w:t>(二)、公司经济效益分析</w:t>
        </w:r>
        <w:r>
          <w:tab/>
        </w:r>
        <w:r>
          <w:fldChar w:fldCharType="begin"/>
        </w:r>
        <w:r>
          <w:instrText xml:space="preserve"> PAGEREF _Toc24122 \h </w:instrText>
        </w:r>
        <w:r>
          <w:fldChar w:fldCharType="separate"/>
        </w:r>
        <w:r>
          <w:t>12</w:t>
        </w:r>
        <w:r>
          <w:fldChar w:fldCharType="end"/>
        </w:r>
      </w:hyperlink>
    </w:p>
    <w:p>
      <w:pPr>
        <w:pStyle w:val="TOC1"/>
        <w:tabs>
          <w:tab w:val="right" w:leader="dot" w:pos="8306"/>
        </w:tabs>
      </w:pPr>
      <w:hyperlink w:anchor="_Toc28001" w:history="1">
        <w:r>
          <w:rPr>
            <w:rFonts w:ascii="仿宋" w:eastAsia="仿宋" w:hAnsi="仿宋" w:cs="仿宋" w:hint="eastAsia"/>
            <w:lang w:eastAsia="zh-CN"/>
          </w:rPr>
          <w:t>五、病房护理设备器具项目绩效评估</w:t>
        </w:r>
        <w:r>
          <w:tab/>
        </w:r>
        <w:r>
          <w:fldChar w:fldCharType="begin"/>
        </w:r>
        <w:r>
          <w:instrText xml:space="preserve"> PAGEREF _Toc28001 \h </w:instrText>
        </w:r>
        <w:r>
          <w:fldChar w:fldCharType="separate"/>
        </w:r>
        <w:r>
          <w:t>13</w:t>
        </w:r>
        <w:r>
          <w:fldChar w:fldCharType="end"/>
        </w:r>
      </w:hyperlink>
    </w:p>
    <w:p>
      <w:pPr>
        <w:pStyle w:val="TOC2"/>
        <w:tabs>
          <w:tab w:val="right" w:leader="dot" w:pos="8306"/>
        </w:tabs>
      </w:pPr>
      <w:hyperlink w:anchor="_Toc7589" w:history="1">
        <w:r>
          <w:rPr>
            <w:rFonts w:ascii="仿宋" w:eastAsia="仿宋" w:hAnsi="仿宋" w:cs="仿宋" w:hint="eastAsia"/>
            <w:lang w:eastAsia="zh-CN"/>
          </w:rPr>
          <w:t>(一)、绩效评估指标</w:t>
        </w:r>
        <w:r>
          <w:tab/>
        </w:r>
        <w:r>
          <w:fldChar w:fldCharType="begin"/>
        </w:r>
        <w:r>
          <w:instrText xml:space="preserve"> PAGEREF _Toc7589 \h </w:instrText>
        </w:r>
        <w:r>
          <w:fldChar w:fldCharType="separate"/>
        </w:r>
        <w:r>
          <w:t>13</w:t>
        </w:r>
        <w:r>
          <w:fldChar w:fldCharType="end"/>
        </w:r>
      </w:hyperlink>
    </w:p>
    <w:p>
      <w:pPr>
        <w:pStyle w:val="TOC2"/>
        <w:tabs>
          <w:tab w:val="right" w:leader="dot" w:pos="8306"/>
        </w:tabs>
      </w:pPr>
      <w:hyperlink w:anchor="_Toc8735" w:history="1">
        <w:r>
          <w:rPr>
            <w:rFonts w:ascii="仿宋" w:eastAsia="仿宋" w:hAnsi="仿宋" w:cs="仿宋" w:hint="eastAsia"/>
            <w:lang w:eastAsia="zh-CN"/>
          </w:rPr>
          <w:t>(二)、绩效评估方法</w:t>
        </w:r>
        <w:r>
          <w:tab/>
        </w:r>
        <w:r>
          <w:fldChar w:fldCharType="begin"/>
        </w:r>
        <w:r>
          <w:instrText xml:space="preserve"> PAGEREF _Toc8735 \h </w:instrText>
        </w:r>
        <w:r>
          <w:fldChar w:fldCharType="separate"/>
        </w:r>
        <w:r>
          <w:t>14</w:t>
        </w:r>
        <w:r>
          <w:fldChar w:fldCharType="end"/>
        </w:r>
      </w:hyperlink>
    </w:p>
    <w:p>
      <w:pPr>
        <w:pStyle w:val="TOC2"/>
        <w:tabs>
          <w:tab w:val="right" w:leader="dot" w:pos="8306"/>
        </w:tabs>
      </w:pPr>
      <w:hyperlink w:anchor="_Toc2449" w:history="1">
        <w:r>
          <w:rPr>
            <w:rFonts w:ascii="仿宋" w:eastAsia="仿宋" w:hAnsi="仿宋" w:cs="仿宋" w:hint="eastAsia"/>
            <w:lang w:eastAsia="zh-CN"/>
          </w:rPr>
          <w:t>(三)、绩效评估周期</w:t>
        </w:r>
        <w:r>
          <w:tab/>
        </w:r>
        <w:r>
          <w:fldChar w:fldCharType="begin"/>
        </w:r>
        <w:r>
          <w:instrText xml:space="preserve"> PAGEREF _Toc2449 \h </w:instrText>
        </w:r>
        <w:r>
          <w:fldChar w:fldCharType="separate"/>
        </w:r>
        <w:r>
          <w:t>16</w:t>
        </w:r>
        <w:r>
          <w:fldChar w:fldCharType="end"/>
        </w:r>
      </w:hyperlink>
    </w:p>
    <w:p>
      <w:pPr>
        <w:pStyle w:val="TOC1"/>
        <w:tabs>
          <w:tab w:val="right" w:leader="dot" w:pos="8306"/>
        </w:tabs>
      </w:pPr>
      <w:hyperlink w:anchor="_Toc5771" w:history="1">
        <w:r>
          <w:rPr>
            <w:rFonts w:ascii="仿宋" w:eastAsia="仿宋" w:hAnsi="仿宋" w:cs="仿宋" w:hint="eastAsia"/>
            <w:lang w:eastAsia="zh-CN"/>
          </w:rPr>
          <w:t>六、病房护理设备器具项目危机管理</w:t>
        </w:r>
        <w:r>
          <w:tab/>
        </w:r>
        <w:r>
          <w:fldChar w:fldCharType="begin"/>
        </w:r>
        <w:r>
          <w:instrText xml:space="preserve"> PAGEREF _Toc5771 \h </w:instrText>
        </w:r>
        <w:r>
          <w:fldChar w:fldCharType="separate"/>
        </w:r>
        <w:r>
          <w:t>17</w:t>
        </w:r>
        <w:r>
          <w:fldChar w:fldCharType="end"/>
        </w:r>
      </w:hyperlink>
    </w:p>
    <w:p>
      <w:pPr>
        <w:pStyle w:val="TOC2"/>
        <w:tabs>
          <w:tab w:val="right" w:leader="dot" w:pos="8306"/>
        </w:tabs>
      </w:pPr>
      <w:hyperlink w:anchor="_Toc32730" w:history="1">
        <w:r>
          <w:rPr>
            <w:rFonts w:ascii="仿宋" w:eastAsia="仿宋" w:hAnsi="仿宋" w:cs="仿宋" w:hint="eastAsia"/>
            <w:lang w:eastAsia="zh-CN"/>
          </w:rPr>
          <w:t>(一)、危机预警与识别</w:t>
        </w:r>
        <w:r>
          <w:tab/>
        </w:r>
        <w:r>
          <w:fldChar w:fldCharType="begin"/>
        </w:r>
        <w:r>
          <w:instrText xml:space="preserve"> PAGEREF _Toc32730 \h </w:instrText>
        </w:r>
        <w:r>
          <w:fldChar w:fldCharType="separate"/>
        </w:r>
        <w:r>
          <w:t>17</w:t>
        </w:r>
        <w:r>
          <w:fldChar w:fldCharType="end"/>
        </w:r>
      </w:hyperlink>
    </w:p>
    <w:p>
      <w:pPr>
        <w:pStyle w:val="TOC2"/>
        <w:tabs>
          <w:tab w:val="right" w:leader="dot" w:pos="8306"/>
        </w:tabs>
      </w:pPr>
      <w:hyperlink w:anchor="_Toc17573" w:history="1">
        <w:r>
          <w:rPr>
            <w:rFonts w:ascii="仿宋" w:eastAsia="仿宋" w:hAnsi="仿宋" w:cs="仿宋" w:hint="eastAsia"/>
            <w:lang w:eastAsia="zh-CN"/>
          </w:rPr>
          <w:t>(二)、危机应对与恢复</w:t>
        </w:r>
        <w:r>
          <w:tab/>
        </w:r>
        <w:r>
          <w:fldChar w:fldCharType="begin"/>
        </w:r>
        <w:r>
          <w:instrText xml:space="preserve"> PAGEREF _Toc17573 \h </w:instrText>
        </w:r>
        <w:r>
          <w:fldChar w:fldCharType="separate"/>
        </w:r>
        <w:r>
          <w:t>18</w:t>
        </w:r>
        <w:r>
          <w:fldChar w:fldCharType="end"/>
        </w:r>
      </w:hyperlink>
    </w:p>
    <w:p>
      <w:pPr>
        <w:pStyle w:val="TOC1"/>
        <w:tabs>
          <w:tab w:val="right" w:leader="dot" w:pos="8306"/>
        </w:tabs>
      </w:pPr>
      <w:hyperlink w:anchor="_Toc8141" w:history="1">
        <w:r>
          <w:rPr>
            <w:rFonts w:ascii="仿宋" w:eastAsia="仿宋" w:hAnsi="仿宋" w:cs="仿宋" w:hint="eastAsia"/>
            <w:lang w:eastAsia="zh-CN"/>
          </w:rPr>
          <w:t>七、病房护理设备器具项目创新与研发</w:t>
        </w:r>
        <w:r>
          <w:tab/>
        </w:r>
        <w:r>
          <w:fldChar w:fldCharType="begin"/>
        </w:r>
        <w:r>
          <w:instrText xml:space="preserve"> PAGEREF _Toc8141 \h </w:instrText>
        </w:r>
        <w:r>
          <w:fldChar w:fldCharType="separate"/>
        </w:r>
        <w:r>
          <w:t>19</w:t>
        </w:r>
        <w:r>
          <w:fldChar w:fldCharType="end"/>
        </w:r>
      </w:hyperlink>
    </w:p>
    <w:p>
      <w:pPr>
        <w:pStyle w:val="TOC2"/>
        <w:tabs>
          <w:tab w:val="right" w:leader="dot" w:pos="8306"/>
        </w:tabs>
      </w:pPr>
      <w:hyperlink w:anchor="_Toc20134" w:history="1">
        <w:r>
          <w:rPr>
            <w:rFonts w:ascii="仿宋" w:eastAsia="仿宋" w:hAnsi="仿宋" w:cs="仿宋" w:hint="eastAsia"/>
            <w:lang w:eastAsia="zh-CN"/>
          </w:rPr>
          <w:t>(一)、创新策略与方向</w:t>
        </w:r>
        <w:r>
          <w:tab/>
        </w:r>
        <w:r>
          <w:fldChar w:fldCharType="begin"/>
        </w:r>
        <w:r>
          <w:instrText xml:space="preserve"> PAGEREF _Toc20134 \h </w:instrText>
        </w:r>
        <w:r>
          <w:fldChar w:fldCharType="separate"/>
        </w:r>
        <w:r>
          <w:t>19</w:t>
        </w:r>
        <w:r>
          <w:fldChar w:fldCharType="end"/>
        </w:r>
      </w:hyperlink>
    </w:p>
    <w:p>
      <w:pPr>
        <w:pStyle w:val="TOC2"/>
        <w:tabs>
          <w:tab w:val="right" w:leader="dot" w:pos="8306"/>
        </w:tabs>
      </w:pPr>
      <w:hyperlink w:anchor="_Toc2650" w:history="1">
        <w:r>
          <w:rPr>
            <w:rFonts w:ascii="仿宋" w:eastAsia="仿宋" w:hAnsi="仿宋" w:cs="仿宋" w:hint="eastAsia"/>
            <w:lang w:eastAsia="zh-CN"/>
          </w:rPr>
          <w:t>(二)、研发规划与投入</w:t>
        </w:r>
        <w:r>
          <w:tab/>
        </w:r>
        <w:r>
          <w:fldChar w:fldCharType="begin"/>
        </w:r>
        <w:r>
          <w:instrText xml:space="preserve"> PAGEREF _Toc2650 \h </w:instrText>
        </w:r>
        <w:r>
          <w:fldChar w:fldCharType="separate"/>
        </w:r>
        <w:r>
          <w:t>21</w:t>
        </w:r>
        <w:r>
          <w:fldChar w:fldCharType="end"/>
        </w:r>
      </w:hyperlink>
    </w:p>
    <w:p>
      <w:pPr>
        <w:pStyle w:val="TOC1"/>
        <w:tabs>
          <w:tab w:val="right" w:leader="dot" w:pos="8306"/>
        </w:tabs>
      </w:pPr>
      <w:hyperlink w:anchor="_Toc8948" w:history="1">
        <w:r>
          <w:rPr>
            <w:rFonts w:ascii="仿宋" w:eastAsia="仿宋" w:hAnsi="仿宋" w:cs="仿宋" w:hint="eastAsia"/>
            <w:lang w:eastAsia="zh-CN"/>
          </w:rPr>
          <w:t>八、病房护理设备器具项目社会影响</w:t>
        </w:r>
        <w:r>
          <w:tab/>
        </w:r>
        <w:r>
          <w:fldChar w:fldCharType="begin"/>
        </w:r>
        <w:r>
          <w:instrText xml:space="preserve"> PAGEREF _Toc8948 \h </w:instrText>
        </w:r>
        <w:r>
          <w:fldChar w:fldCharType="separate"/>
        </w:r>
        <w:r>
          <w:t>22</w:t>
        </w:r>
        <w:r>
          <w:fldChar w:fldCharType="end"/>
        </w:r>
      </w:hyperlink>
    </w:p>
    <w:p>
      <w:pPr>
        <w:pStyle w:val="TOC2"/>
        <w:tabs>
          <w:tab w:val="right" w:leader="dot" w:pos="8306"/>
        </w:tabs>
      </w:pPr>
      <w:hyperlink w:anchor="_Toc18615" w:history="1">
        <w:r>
          <w:rPr>
            <w:rFonts w:ascii="仿宋" w:eastAsia="仿宋" w:hAnsi="仿宋" w:cs="仿宋" w:hint="eastAsia"/>
            <w:lang w:eastAsia="zh-CN"/>
          </w:rPr>
          <w:t>(一)、社会责任与义务</w:t>
        </w:r>
        <w:r>
          <w:tab/>
        </w:r>
        <w:r>
          <w:fldChar w:fldCharType="begin"/>
        </w:r>
        <w:r>
          <w:instrText xml:space="preserve"> PAGEREF _Toc18615 \h </w:instrText>
        </w:r>
        <w:r>
          <w:fldChar w:fldCharType="separate"/>
        </w:r>
        <w:r>
          <w:t>22</w:t>
        </w:r>
        <w:r>
          <w:fldChar w:fldCharType="end"/>
        </w:r>
      </w:hyperlink>
    </w:p>
    <w:p>
      <w:pPr>
        <w:pStyle w:val="TOC2"/>
        <w:tabs>
          <w:tab w:val="right" w:leader="dot" w:pos="8306"/>
        </w:tabs>
      </w:pPr>
      <w:hyperlink w:anchor="_Toc20649" w:history="1">
        <w:r>
          <w:rPr>
            <w:rFonts w:ascii="仿宋" w:eastAsia="仿宋" w:hAnsi="仿宋" w:cs="仿宋" w:hint="eastAsia"/>
            <w:lang w:eastAsia="zh-CN"/>
          </w:rPr>
          <w:t>(二)、社会参与与沟通</w:t>
        </w:r>
        <w:r>
          <w:tab/>
        </w:r>
        <w:r>
          <w:fldChar w:fldCharType="begin"/>
        </w:r>
        <w:r>
          <w:instrText xml:space="preserve"> PAGEREF _Toc20649 \h </w:instrText>
        </w:r>
        <w:r>
          <w:fldChar w:fldCharType="separate"/>
        </w:r>
        <w:r>
          <w:t>23</w:t>
        </w:r>
        <w:r>
          <w:fldChar w:fldCharType="end"/>
        </w:r>
      </w:hyperlink>
    </w:p>
    <w:p>
      <w:pPr>
        <w:pStyle w:val="TOC1"/>
        <w:tabs>
          <w:tab w:val="right" w:leader="dot" w:pos="8306"/>
        </w:tabs>
      </w:pPr>
      <w:hyperlink w:anchor="_Toc13648" w:history="1">
        <w:r>
          <w:rPr>
            <w:rFonts w:ascii="仿宋" w:eastAsia="仿宋" w:hAnsi="仿宋" w:cs="仿宋" w:hint="eastAsia"/>
            <w:lang w:eastAsia="zh-CN"/>
          </w:rPr>
          <w:t>九、病房护理设备器具项目风险管理</w:t>
        </w:r>
        <w:r>
          <w:tab/>
        </w:r>
        <w:r>
          <w:fldChar w:fldCharType="begin"/>
        </w:r>
        <w:r>
          <w:instrText xml:space="preserve"> PAGEREF _Toc13648 \h </w:instrText>
        </w:r>
        <w:r>
          <w:fldChar w:fldCharType="separate"/>
        </w:r>
        <w:r>
          <w:t>24</w:t>
        </w:r>
        <w:r>
          <w:fldChar w:fldCharType="end"/>
        </w:r>
      </w:hyperlink>
    </w:p>
    <w:p>
      <w:pPr>
        <w:pStyle w:val="TOC2"/>
        <w:tabs>
          <w:tab w:val="right" w:leader="dot" w:pos="8306"/>
        </w:tabs>
      </w:pPr>
      <w:hyperlink w:anchor="_Toc6489" w:history="1">
        <w:r>
          <w:rPr>
            <w:rFonts w:ascii="仿宋" w:eastAsia="仿宋" w:hAnsi="仿宋" w:cs="仿宋" w:hint="eastAsia"/>
            <w:lang w:eastAsia="zh-CN"/>
          </w:rPr>
          <w:t>(一)、风险识别与评估</w:t>
        </w:r>
        <w:r>
          <w:tab/>
        </w:r>
        <w:r>
          <w:fldChar w:fldCharType="begin"/>
        </w:r>
        <w:r>
          <w:instrText xml:space="preserve"> PAGEREF _Toc6489 \h </w:instrText>
        </w:r>
        <w:r>
          <w:fldChar w:fldCharType="separate"/>
        </w:r>
        <w:r>
          <w:t>24</w:t>
        </w:r>
        <w:r>
          <w:fldChar w:fldCharType="end"/>
        </w:r>
      </w:hyperlink>
    </w:p>
    <w:p>
      <w:pPr>
        <w:pStyle w:val="TOC2"/>
        <w:tabs>
          <w:tab w:val="right" w:leader="dot" w:pos="8306"/>
        </w:tabs>
      </w:pPr>
      <w:hyperlink w:anchor="_Toc24818" w:history="1">
        <w:r>
          <w:rPr>
            <w:rFonts w:ascii="仿宋" w:eastAsia="仿宋" w:hAnsi="仿宋" w:cs="仿宋" w:hint="eastAsia"/>
            <w:lang w:eastAsia="zh-CN"/>
          </w:rPr>
          <w:t>(二)、风险应对策略</w:t>
        </w:r>
        <w:r>
          <w:tab/>
        </w:r>
        <w:r>
          <w:fldChar w:fldCharType="begin"/>
        </w:r>
        <w:r>
          <w:instrText xml:space="preserve"> PAGEREF _Toc24818 \h </w:instrText>
        </w:r>
        <w:r>
          <w:fldChar w:fldCharType="separate"/>
        </w:r>
        <w:r>
          <w:t>25</w:t>
        </w:r>
        <w:r>
          <w:fldChar w:fldCharType="end"/>
        </w:r>
      </w:hyperlink>
    </w:p>
    <w:p>
      <w:pPr>
        <w:pStyle w:val="TOC2"/>
        <w:tabs>
          <w:tab w:val="right" w:leader="dot" w:pos="8306"/>
        </w:tabs>
      </w:pPr>
      <w:hyperlink w:anchor="_Toc29179" w:history="1">
        <w:r>
          <w:rPr>
            <w:rFonts w:ascii="仿宋" w:eastAsia="仿宋" w:hAnsi="仿宋" w:cs="仿宋" w:hint="eastAsia"/>
            <w:lang w:eastAsia="zh-CN"/>
          </w:rPr>
          <w:t>(三)、风险监控与控制</w:t>
        </w:r>
        <w:r>
          <w:tab/>
        </w:r>
        <w:r>
          <w:fldChar w:fldCharType="begin"/>
        </w:r>
        <w:r>
          <w:instrText xml:space="preserve"> PAGEREF _Toc29179 \h </w:instrText>
        </w:r>
        <w:r>
          <w:fldChar w:fldCharType="separate"/>
        </w:r>
        <w:r>
          <w:t>27</w:t>
        </w:r>
        <w:r>
          <w:fldChar w:fldCharType="end"/>
        </w:r>
      </w:hyperlink>
    </w:p>
    <w:p>
      <w:pPr>
        <w:pStyle w:val="TOC1"/>
        <w:tabs>
          <w:tab w:val="right" w:leader="dot" w:pos="8306"/>
        </w:tabs>
      </w:pPr>
      <w:hyperlink w:anchor="_Toc32403" w:history="1">
        <w:r>
          <w:rPr>
            <w:rFonts w:ascii="仿宋" w:eastAsia="仿宋" w:hAnsi="仿宋" w:cs="仿宋" w:hint="eastAsia"/>
            <w:lang w:eastAsia="zh-CN"/>
          </w:rPr>
          <w:t>十、生产安全保护</w:t>
        </w:r>
        <w:r>
          <w:tab/>
        </w:r>
        <w:r>
          <w:fldChar w:fldCharType="begin"/>
        </w:r>
        <w:r>
          <w:instrText xml:space="preserve"> PAGEREF _Toc32403 \h </w:instrText>
        </w:r>
        <w:r>
          <w:fldChar w:fldCharType="separate"/>
        </w:r>
        <w:r>
          <w:t>28</w:t>
        </w:r>
        <w:r>
          <w:fldChar w:fldCharType="end"/>
        </w:r>
      </w:hyperlink>
    </w:p>
    <w:p>
      <w:pPr>
        <w:pStyle w:val="TOC2"/>
        <w:tabs>
          <w:tab w:val="right" w:leader="dot" w:pos="8306"/>
        </w:tabs>
      </w:pPr>
      <w:hyperlink w:anchor="_Toc29727" w:history="1">
        <w:r>
          <w:rPr>
            <w:rFonts w:ascii="仿宋" w:eastAsia="仿宋" w:hAnsi="仿宋" w:cs="仿宋" w:hint="eastAsia"/>
            <w:lang w:eastAsia="zh-CN"/>
          </w:rPr>
          <w:t>(一)、消防安全</w:t>
        </w:r>
        <w:r>
          <w:tab/>
        </w:r>
        <w:r>
          <w:fldChar w:fldCharType="begin"/>
        </w:r>
        <w:r>
          <w:instrText xml:space="preserve"> PAGEREF _Toc29727 \h </w:instrText>
        </w:r>
        <w:r>
          <w:fldChar w:fldCharType="separate"/>
        </w:r>
        <w:r>
          <w:t>28</w:t>
        </w:r>
        <w:r>
          <w:fldChar w:fldCharType="end"/>
        </w:r>
      </w:hyperlink>
    </w:p>
    <w:p>
      <w:pPr>
        <w:pStyle w:val="TOC2"/>
        <w:tabs>
          <w:tab w:val="right" w:leader="dot" w:pos="8306"/>
        </w:tabs>
      </w:pPr>
      <w:hyperlink w:anchor="_Toc29230" w:history="1">
        <w:r>
          <w:rPr>
            <w:rFonts w:ascii="仿宋" w:eastAsia="仿宋" w:hAnsi="仿宋" w:cs="仿宋" w:hint="eastAsia"/>
            <w:lang w:eastAsia="zh-CN"/>
          </w:rPr>
          <w:t>(二)、防火防爆总图布置措施</w:t>
        </w:r>
        <w:r>
          <w:tab/>
        </w:r>
        <w:r>
          <w:fldChar w:fldCharType="begin"/>
        </w:r>
        <w:r>
          <w:instrText xml:space="preserve"> PAGEREF _Toc29230 \h </w:instrText>
        </w:r>
        <w:r>
          <w:fldChar w:fldCharType="separate"/>
        </w:r>
        <w:r>
          <w:t>30</w:t>
        </w:r>
        <w:r>
          <w:fldChar w:fldCharType="end"/>
        </w:r>
      </w:hyperlink>
    </w:p>
    <w:p>
      <w:pPr>
        <w:pStyle w:val="TOC2"/>
        <w:tabs>
          <w:tab w:val="right" w:leader="dot" w:pos="8306"/>
        </w:tabs>
      </w:pPr>
      <w:hyperlink w:anchor="_Toc2523" w:history="1">
        <w:r>
          <w:rPr>
            <w:rFonts w:ascii="仿宋" w:eastAsia="仿宋" w:hAnsi="仿宋" w:cs="仿宋" w:hint="eastAsia"/>
            <w:lang w:eastAsia="zh-CN"/>
          </w:rPr>
          <w:t>(三)、自然灾害防范措施</w:t>
        </w:r>
        <w:r>
          <w:tab/>
        </w:r>
        <w:r>
          <w:fldChar w:fldCharType="begin"/>
        </w:r>
        <w:r>
          <w:instrText xml:space="preserve"> PAGEREF _Toc2523 \h </w:instrText>
        </w:r>
        <w:r>
          <w:fldChar w:fldCharType="separate"/>
        </w:r>
        <w:r>
          <w:t>31</w:t>
        </w:r>
        <w:r>
          <w:fldChar w:fldCharType="end"/>
        </w:r>
      </w:hyperlink>
    </w:p>
    <w:p>
      <w:pPr>
        <w:pStyle w:val="TOC2"/>
        <w:tabs>
          <w:tab w:val="right" w:leader="dot" w:pos="8306"/>
        </w:tabs>
      </w:pPr>
      <w:hyperlink w:anchor="_Toc17275" w:history="1">
        <w:r>
          <w:rPr>
            <w:rFonts w:ascii="仿宋" w:eastAsia="仿宋" w:hAnsi="仿宋" w:cs="仿宋" w:hint="eastAsia"/>
            <w:lang w:eastAsia="zh-CN"/>
          </w:rPr>
          <w:t>(四)、安全色及安全标志使用要求</w:t>
        </w:r>
        <w:r>
          <w:tab/>
        </w:r>
        <w:r>
          <w:fldChar w:fldCharType="begin"/>
        </w:r>
        <w:r>
          <w:instrText xml:space="preserve"> PAGEREF _Toc17275 \h </w:instrText>
        </w:r>
        <w:r>
          <w:fldChar w:fldCharType="separate"/>
        </w:r>
        <w:r>
          <w:t>32</w:t>
        </w:r>
        <w:r>
          <w:fldChar w:fldCharType="end"/>
        </w:r>
      </w:hyperlink>
    </w:p>
    <w:p>
      <w:pPr>
        <w:pStyle w:val="TOC2"/>
        <w:tabs>
          <w:tab w:val="right" w:leader="dot" w:pos="8306"/>
        </w:tabs>
      </w:pPr>
      <w:hyperlink w:anchor="_Toc12817" w:history="1">
        <w:r>
          <w:rPr>
            <w:rFonts w:ascii="仿宋" w:eastAsia="仿宋" w:hAnsi="仿宋" w:cs="仿宋" w:hint="eastAsia"/>
            <w:lang w:eastAsia="zh-CN"/>
          </w:rPr>
          <w:t>(五)、防尘防毒措施</w:t>
        </w:r>
        <w:r>
          <w:tab/>
        </w:r>
        <w:r>
          <w:fldChar w:fldCharType="begin"/>
        </w:r>
        <w:r>
          <w:instrText xml:space="preserve"> PAGEREF _Toc12817 \h </w:instrText>
        </w:r>
        <w:r>
          <w:fldChar w:fldCharType="separate"/>
        </w:r>
        <w:r>
          <w:t>33</w:t>
        </w:r>
        <w:r>
          <w:fldChar w:fldCharType="end"/>
        </w:r>
      </w:hyperlink>
    </w:p>
    <w:p>
      <w:pPr>
        <w:pStyle w:val="TOC2"/>
        <w:tabs>
          <w:tab w:val="right" w:leader="dot" w:pos="8306"/>
        </w:tabs>
      </w:pPr>
      <w:hyperlink w:anchor="_Toc31645" w:history="1">
        <w:r>
          <w:rPr>
            <w:rFonts w:ascii="仿宋" w:eastAsia="仿宋" w:hAnsi="仿宋" w:cs="仿宋" w:hint="eastAsia"/>
            <w:lang w:eastAsia="zh-CN"/>
          </w:rPr>
          <w:t>(六)、防静电、触电防护及防雷措施</w:t>
        </w:r>
        <w:r>
          <w:tab/>
        </w:r>
        <w:r>
          <w:fldChar w:fldCharType="begin"/>
        </w:r>
        <w:r>
          <w:instrText xml:space="preserve"> PAGEREF _Toc31645 \h </w:instrText>
        </w:r>
        <w:r>
          <w:fldChar w:fldCharType="separate"/>
        </w:r>
        <w:r>
          <w:t>34</w:t>
        </w:r>
        <w:r>
          <w:fldChar w:fldCharType="end"/>
        </w:r>
      </w:hyperlink>
    </w:p>
    <w:p>
      <w:pPr>
        <w:pStyle w:val="TOC2"/>
        <w:tabs>
          <w:tab w:val="right" w:leader="dot" w:pos="8306"/>
        </w:tabs>
      </w:pPr>
      <w:hyperlink w:anchor="_Toc26623" w:history="1">
        <w:r>
          <w:rPr>
            <w:rFonts w:ascii="仿宋" w:eastAsia="仿宋" w:hAnsi="仿宋" w:cs="仿宋" w:hint="eastAsia"/>
            <w:lang w:eastAsia="zh-CN"/>
          </w:rPr>
          <w:t>(七)、机械设备安全保障措施</w:t>
        </w:r>
        <w:r>
          <w:tab/>
        </w:r>
        <w:r>
          <w:fldChar w:fldCharType="begin"/>
        </w:r>
        <w:r>
          <w:instrText xml:space="preserve"> PAGEREF _Toc26623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92" w:history="1">
        <w:r>
          <w:rPr>
            <w:rFonts w:ascii="仿宋" w:eastAsia="仿宋" w:hAnsi="仿宋" w:cs="仿宋" w:hint="eastAsia"/>
            <w:lang w:eastAsia="zh-CN"/>
          </w:rPr>
          <w:t>十一、病房护理设备器具项目环境影响分析</w:t>
        </w:r>
        <w:r>
          <w:tab/>
        </w:r>
        <w:r>
          <w:fldChar w:fldCharType="begin"/>
        </w:r>
        <w:r>
          <w:instrText xml:space="preserve"> PAGEREF _Toc27892 \h </w:instrText>
        </w:r>
        <w:r>
          <w:fldChar w:fldCharType="separate"/>
        </w:r>
        <w:r>
          <w:t>36</w:t>
        </w:r>
        <w:r>
          <w:fldChar w:fldCharType="end"/>
        </w:r>
      </w:hyperlink>
    </w:p>
    <w:p>
      <w:pPr>
        <w:pStyle w:val="TOC2"/>
        <w:tabs>
          <w:tab w:val="right" w:leader="dot" w:pos="8306"/>
        </w:tabs>
      </w:pPr>
      <w:hyperlink w:anchor="_Toc20538" w:history="1">
        <w:r>
          <w:rPr>
            <w:rFonts w:ascii="仿宋" w:eastAsia="仿宋" w:hAnsi="仿宋" w:cs="仿宋" w:hint="eastAsia"/>
            <w:lang w:eastAsia="zh-CN"/>
          </w:rPr>
          <w:t>(一)、建设区域环境质量现状</w:t>
        </w:r>
        <w:r>
          <w:tab/>
        </w:r>
        <w:r>
          <w:fldChar w:fldCharType="begin"/>
        </w:r>
        <w:r>
          <w:instrText xml:space="preserve"> PAGEREF _Toc20538 \h </w:instrText>
        </w:r>
        <w:r>
          <w:fldChar w:fldCharType="separate"/>
        </w:r>
        <w:r>
          <w:t>36</w:t>
        </w:r>
        <w:r>
          <w:fldChar w:fldCharType="end"/>
        </w:r>
      </w:hyperlink>
    </w:p>
    <w:p>
      <w:pPr>
        <w:pStyle w:val="TOC2"/>
        <w:tabs>
          <w:tab w:val="right" w:leader="dot" w:pos="8306"/>
        </w:tabs>
      </w:pPr>
      <w:hyperlink w:anchor="_Toc7851" w:history="1">
        <w:r>
          <w:rPr>
            <w:rFonts w:ascii="仿宋" w:eastAsia="仿宋" w:hAnsi="仿宋" w:cs="仿宋" w:hint="eastAsia"/>
            <w:lang w:eastAsia="zh-CN"/>
          </w:rPr>
          <w:t>(二)、建设期环境保护</w:t>
        </w:r>
        <w:r>
          <w:tab/>
        </w:r>
        <w:r>
          <w:fldChar w:fldCharType="begin"/>
        </w:r>
        <w:r>
          <w:instrText xml:space="preserve"> PAGEREF _Toc7851 \h </w:instrText>
        </w:r>
        <w:r>
          <w:fldChar w:fldCharType="separate"/>
        </w:r>
        <w:r>
          <w:t>38</w:t>
        </w:r>
        <w:r>
          <w:fldChar w:fldCharType="end"/>
        </w:r>
      </w:hyperlink>
    </w:p>
    <w:p>
      <w:pPr>
        <w:pStyle w:val="TOC2"/>
        <w:tabs>
          <w:tab w:val="right" w:leader="dot" w:pos="8306"/>
        </w:tabs>
      </w:pPr>
      <w:hyperlink w:anchor="_Toc7803" w:history="1">
        <w:r>
          <w:rPr>
            <w:rFonts w:ascii="仿宋" w:eastAsia="仿宋" w:hAnsi="仿宋" w:cs="仿宋" w:hint="eastAsia"/>
            <w:lang w:eastAsia="zh-CN"/>
          </w:rPr>
          <w:t>(三)、运营期环境保护</w:t>
        </w:r>
        <w:r>
          <w:tab/>
        </w:r>
        <w:r>
          <w:fldChar w:fldCharType="begin"/>
        </w:r>
        <w:r>
          <w:instrText xml:space="preserve"> PAGEREF _Toc7803 \h </w:instrText>
        </w:r>
        <w:r>
          <w:fldChar w:fldCharType="separate"/>
        </w:r>
        <w:r>
          <w:t>39</w:t>
        </w:r>
        <w:r>
          <w:fldChar w:fldCharType="end"/>
        </w:r>
      </w:hyperlink>
    </w:p>
    <w:p>
      <w:pPr>
        <w:pStyle w:val="TOC2"/>
        <w:tabs>
          <w:tab w:val="right" w:leader="dot" w:pos="8306"/>
        </w:tabs>
      </w:pPr>
      <w:hyperlink w:anchor="_Toc8656" w:history="1">
        <w:r>
          <w:rPr>
            <w:rFonts w:ascii="仿宋" w:eastAsia="仿宋" w:hAnsi="仿宋" w:cs="仿宋" w:hint="eastAsia"/>
            <w:lang w:eastAsia="zh-CN"/>
          </w:rPr>
          <w:t>(四)、病房护理设备器具项目建设对区域经济的影响</w:t>
        </w:r>
        <w:r>
          <w:tab/>
        </w:r>
        <w:r>
          <w:fldChar w:fldCharType="begin"/>
        </w:r>
        <w:r>
          <w:instrText xml:space="preserve"> PAGEREF _Toc8656 \h </w:instrText>
        </w:r>
        <w:r>
          <w:fldChar w:fldCharType="separate"/>
        </w:r>
        <w:r>
          <w:t>41</w:t>
        </w:r>
        <w:r>
          <w:fldChar w:fldCharType="end"/>
        </w:r>
      </w:hyperlink>
    </w:p>
    <w:p>
      <w:pPr>
        <w:pStyle w:val="TOC2"/>
        <w:tabs>
          <w:tab w:val="right" w:leader="dot" w:pos="8306"/>
        </w:tabs>
      </w:pPr>
      <w:hyperlink w:anchor="_Toc751" w:history="1">
        <w:r>
          <w:rPr>
            <w:rFonts w:ascii="仿宋" w:eastAsia="仿宋" w:hAnsi="仿宋" w:cs="仿宋" w:hint="eastAsia"/>
            <w:lang w:eastAsia="zh-CN"/>
          </w:rPr>
          <w:t>(五)、废弃物处理</w:t>
        </w:r>
        <w:r>
          <w:tab/>
        </w:r>
        <w:r>
          <w:fldChar w:fldCharType="begin"/>
        </w:r>
        <w:r>
          <w:instrText xml:space="preserve"> PAGEREF _Toc751 \h </w:instrText>
        </w:r>
        <w:r>
          <w:fldChar w:fldCharType="separate"/>
        </w:r>
        <w:r>
          <w:t>42</w:t>
        </w:r>
        <w:r>
          <w:fldChar w:fldCharType="end"/>
        </w:r>
      </w:hyperlink>
    </w:p>
    <w:p>
      <w:pPr>
        <w:pStyle w:val="TOC2"/>
        <w:tabs>
          <w:tab w:val="right" w:leader="dot" w:pos="8306"/>
        </w:tabs>
      </w:pPr>
      <w:hyperlink w:anchor="_Toc1002" w:history="1">
        <w:r>
          <w:rPr>
            <w:rFonts w:ascii="仿宋" w:eastAsia="仿宋" w:hAnsi="仿宋" w:cs="仿宋" w:hint="eastAsia"/>
            <w:lang w:eastAsia="zh-CN"/>
          </w:rPr>
          <w:t>(六)、特殊环境影响分析</w:t>
        </w:r>
        <w:r>
          <w:tab/>
        </w:r>
        <w:r>
          <w:fldChar w:fldCharType="begin"/>
        </w:r>
        <w:r>
          <w:instrText xml:space="preserve"> PAGEREF _Toc1002 \h </w:instrText>
        </w:r>
        <w:r>
          <w:fldChar w:fldCharType="separate"/>
        </w:r>
        <w:r>
          <w:t>44</w:t>
        </w:r>
        <w:r>
          <w:fldChar w:fldCharType="end"/>
        </w:r>
      </w:hyperlink>
    </w:p>
    <w:p>
      <w:pPr>
        <w:pStyle w:val="TOC2"/>
        <w:tabs>
          <w:tab w:val="right" w:leader="dot" w:pos="8306"/>
        </w:tabs>
      </w:pPr>
      <w:hyperlink w:anchor="_Toc8933" w:history="1">
        <w:r>
          <w:rPr>
            <w:rFonts w:ascii="仿宋" w:eastAsia="仿宋" w:hAnsi="仿宋" w:cs="仿宋" w:hint="eastAsia"/>
            <w:lang w:eastAsia="zh-CN"/>
          </w:rPr>
          <w:t>(七)、清洁生产</w:t>
        </w:r>
        <w:r>
          <w:tab/>
        </w:r>
        <w:r>
          <w:fldChar w:fldCharType="begin"/>
        </w:r>
        <w:r>
          <w:instrText xml:space="preserve"> PAGEREF _Toc8933 \h </w:instrText>
        </w:r>
        <w:r>
          <w:fldChar w:fldCharType="separate"/>
        </w:r>
        <w:r>
          <w:t>45</w:t>
        </w:r>
        <w:r>
          <w:fldChar w:fldCharType="end"/>
        </w:r>
      </w:hyperlink>
    </w:p>
    <w:p>
      <w:pPr>
        <w:pStyle w:val="TOC2"/>
        <w:tabs>
          <w:tab w:val="right" w:leader="dot" w:pos="8306"/>
        </w:tabs>
      </w:pPr>
      <w:hyperlink w:anchor="_Toc29538" w:history="1">
        <w:r>
          <w:rPr>
            <w:rFonts w:ascii="仿宋" w:eastAsia="仿宋" w:hAnsi="仿宋" w:cs="仿宋" w:hint="eastAsia"/>
            <w:lang w:eastAsia="zh-CN"/>
          </w:rPr>
          <w:t>(八)、环境保护综合评价</w:t>
        </w:r>
        <w:r>
          <w:tab/>
        </w:r>
        <w:r>
          <w:fldChar w:fldCharType="begin"/>
        </w:r>
        <w:r>
          <w:instrText xml:space="preserve"> PAGEREF _Toc29538 \h </w:instrText>
        </w:r>
        <w:r>
          <w:fldChar w:fldCharType="separate"/>
        </w:r>
        <w:r>
          <w:t>46</w:t>
        </w:r>
        <w:r>
          <w:fldChar w:fldCharType="end"/>
        </w:r>
      </w:hyperlink>
    </w:p>
    <w:p>
      <w:pPr>
        <w:pStyle w:val="TOC1"/>
        <w:tabs>
          <w:tab w:val="right" w:leader="dot" w:pos="8306"/>
        </w:tabs>
      </w:pPr>
      <w:hyperlink w:anchor="_Toc16" w:history="1">
        <w:r>
          <w:rPr>
            <w:rFonts w:ascii="仿宋" w:eastAsia="仿宋" w:hAnsi="仿宋" w:cs="仿宋" w:hint="eastAsia"/>
            <w:lang w:eastAsia="zh-CN"/>
          </w:rPr>
          <w:t>十二、病房护理设备器具项目经营效益</w:t>
        </w:r>
        <w:r>
          <w:tab/>
        </w:r>
        <w:r>
          <w:fldChar w:fldCharType="begin"/>
        </w:r>
        <w:r>
          <w:instrText xml:space="preserve"> PAGEREF _Toc16 \h </w:instrText>
        </w:r>
        <w:r>
          <w:fldChar w:fldCharType="separate"/>
        </w:r>
        <w:r>
          <w:t>48</w:t>
        </w:r>
        <w:r>
          <w:fldChar w:fldCharType="end"/>
        </w:r>
      </w:hyperlink>
    </w:p>
    <w:p>
      <w:pPr>
        <w:pStyle w:val="TOC2"/>
        <w:tabs>
          <w:tab w:val="right" w:leader="dot" w:pos="8306"/>
        </w:tabs>
      </w:pPr>
      <w:hyperlink w:anchor="_Toc3147" w:history="1">
        <w:r>
          <w:rPr>
            <w:rFonts w:ascii="仿宋" w:eastAsia="仿宋" w:hAnsi="仿宋" w:cs="仿宋" w:hint="eastAsia"/>
            <w:lang w:eastAsia="zh-CN"/>
          </w:rPr>
          <w:t>(一)、经济评价财务测算</w:t>
        </w:r>
        <w:r>
          <w:tab/>
        </w:r>
        <w:r>
          <w:fldChar w:fldCharType="begin"/>
        </w:r>
        <w:r>
          <w:instrText xml:space="preserve"> PAGEREF _Toc3147 \h </w:instrText>
        </w:r>
        <w:r>
          <w:fldChar w:fldCharType="separate"/>
        </w:r>
        <w:r>
          <w:t>48</w:t>
        </w:r>
        <w:r>
          <w:fldChar w:fldCharType="end"/>
        </w:r>
      </w:hyperlink>
    </w:p>
    <w:p>
      <w:pPr>
        <w:pStyle w:val="TOC2"/>
        <w:tabs>
          <w:tab w:val="right" w:leader="dot" w:pos="8306"/>
        </w:tabs>
      </w:pPr>
      <w:hyperlink w:anchor="_Toc2743" w:history="1">
        <w:r>
          <w:rPr>
            <w:rFonts w:ascii="仿宋" w:eastAsia="仿宋" w:hAnsi="仿宋" w:cs="仿宋" w:hint="eastAsia"/>
            <w:lang w:eastAsia="zh-CN"/>
          </w:rPr>
          <w:t>(二)、病房护理设备器具项目盈利能力分析</w:t>
        </w:r>
        <w:r>
          <w:tab/>
        </w:r>
        <w:r>
          <w:fldChar w:fldCharType="begin"/>
        </w:r>
        <w:r>
          <w:instrText xml:space="preserve"> PAGEREF _Toc2743 \h </w:instrText>
        </w:r>
        <w:r>
          <w:fldChar w:fldCharType="separate"/>
        </w:r>
        <w:r>
          <w:t>49</w:t>
        </w:r>
        <w:r>
          <w:fldChar w:fldCharType="end"/>
        </w:r>
      </w:hyperlink>
    </w:p>
    <w:p>
      <w:pPr>
        <w:pStyle w:val="TOC1"/>
        <w:tabs>
          <w:tab w:val="right" w:leader="dot" w:pos="8306"/>
        </w:tabs>
      </w:pPr>
      <w:hyperlink w:anchor="_Toc14408" w:history="1">
        <w:r>
          <w:rPr>
            <w:rFonts w:ascii="仿宋" w:eastAsia="仿宋" w:hAnsi="仿宋" w:cs="仿宋" w:hint="eastAsia"/>
            <w:lang w:eastAsia="zh-CN"/>
          </w:rPr>
          <w:t>十三、病房护理设备器具项目工程方案分析</w:t>
        </w:r>
        <w:r>
          <w:tab/>
        </w:r>
        <w:r>
          <w:fldChar w:fldCharType="begin"/>
        </w:r>
        <w:r>
          <w:instrText xml:space="preserve"> PAGEREF _Toc14408 \h </w:instrText>
        </w:r>
        <w:r>
          <w:fldChar w:fldCharType="separate"/>
        </w:r>
        <w:r>
          <w:t>50</w:t>
        </w:r>
        <w:r>
          <w:fldChar w:fldCharType="end"/>
        </w:r>
      </w:hyperlink>
    </w:p>
    <w:p>
      <w:pPr>
        <w:pStyle w:val="TOC2"/>
        <w:tabs>
          <w:tab w:val="right" w:leader="dot" w:pos="8306"/>
        </w:tabs>
      </w:pPr>
      <w:hyperlink w:anchor="_Toc16010" w:history="1">
        <w:r>
          <w:rPr>
            <w:rFonts w:ascii="仿宋" w:eastAsia="仿宋" w:hAnsi="仿宋" w:cs="仿宋" w:hint="eastAsia"/>
            <w:lang w:eastAsia="zh-CN"/>
          </w:rPr>
          <w:t>(一)、建筑工程设计原则</w:t>
        </w:r>
        <w:r>
          <w:tab/>
        </w:r>
        <w:r>
          <w:fldChar w:fldCharType="begin"/>
        </w:r>
        <w:r>
          <w:instrText xml:space="preserve"> PAGEREF _Toc16010 \h </w:instrText>
        </w:r>
        <w:r>
          <w:fldChar w:fldCharType="separate"/>
        </w:r>
        <w:r>
          <w:t>50</w:t>
        </w:r>
        <w:r>
          <w:fldChar w:fldCharType="end"/>
        </w:r>
      </w:hyperlink>
    </w:p>
    <w:p>
      <w:pPr>
        <w:pStyle w:val="TOC2"/>
        <w:tabs>
          <w:tab w:val="right" w:leader="dot" w:pos="8306"/>
        </w:tabs>
      </w:pPr>
      <w:hyperlink w:anchor="_Toc8852" w:history="1">
        <w:r>
          <w:rPr>
            <w:rFonts w:ascii="仿宋" w:eastAsia="仿宋" w:hAnsi="仿宋" w:cs="仿宋" w:hint="eastAsia"/>
            <w:lang w:eastAsia="zh-CN"/>
          </w:rPr>
          <w:t>(二)、土建工程建设指标</w:t>
        </w:r>
        <w:r>
          <w:tab/>
        </w:r>
        <w:r>
          <w:fldChar w:fldCharType="begin"/>
        </w:r>
        <w:r>
          <w:instrText xml:space="preserve"> PAGEREF _Toc8852 \h </w:instrText>
        </w:r>
        <w:r>
          <w:fldChar w:fldCharType="separate"/>
        </w:r>
        <w:r>
          <w:t>53</w:t>
        </w:r>
        <w:r>
          <w:fldChar w:fldCharType="end"/>
        </w:r>
      </w:hyperlink>
    </w:p>
    <w:p>
      <w:pPr>
        <w:pStyle w:val="TOC1"/>
        <w:tabs>
          <w:tab w:val="right" w:leader="dot" w:pos="8306"/>
        </w:tabs>
      </w:pPr>
      <w:hyperlink w:anchor="_Toc26356" w:history="1">
        <w:r>
          <w:rPr>
            <w:rFonts w:ascii="仿宋" w:eastAsia="仿宋" w:hAnsi="仿宋" w:cs="仿宋" w:hint="eastAsia"/>
            <w:lang w:eastAsia="zh-CN"/>
          </w:rPr>
          <w:t>十四、病房护理设备器具项目治理与监督</w:t>
        </w:r>
        <w:r>
          <w:tab/>
        </w:r>
        <w:r>
          <w:fldChar w:fldCharType="begin"/>
        </w:r>
        <w:r>
          <w:instrText xml:space="preserve"> PAGEREF _Toc26356 \h </w:instrText>
        </w:r>
        <w:r>
          <w:fldChar w:fldCharType="separate"/>
        </w:r>
        <w:r>
          <w:t>55</w:t>
        </w:r>
        <w:r>
          <w:fldChar w:fldCharType="end"/>
        </w:r>
      </w:hyperlink>
    </w:p>
    <w:p>
      <w:pPr>
        <w:pStyle w:val="TOC2"/>
        <w:tabs>
          <w:tab w:val="right" w:leader="dot" w:pos="8306"/>
        </w:tabs>
      </w:pPr>
      <w:hyperlink w:anchor="_Toc2440" w:history="1">
        <w:r>
          <w:rPr>
            <w:rFonts w:ascii="仿宋" w:eastAsia="仿宋" w:hAnsi="仿宋" w:cs="仿宋" w:hint="eastAsia"/>
            <w:lang w:eastAsia="zh-CN"/>
          </w:rPr>
          <w:t>(一)、病房护理设备器具项目治理结构</w:t>
        </w:r>
        <w:r>
          <w:tab/>
        </w:r>
        <w:r>
          <w:fldChar w:fldCharType="begin"/>
        </w:r>
        <w:r>
          <w:instrText xml:space="preserve"> PAGEREF _Toc2440 \h </w:instrText>
        </w:r>
        <w:r>
          <w:fldChar w:fldCharType="separate"/>
        </w:r>
        <w:r>
          <w:t>55</w:t>
        </w:r>
        <w:r>
          <w:fldChar w:fldCharType="end"/>
        </w:r>
      </w:hyperlink>
    </w:p>
    <w:p>
      <w:pPr>
        <w:pStyle w:val="TOC2"/>
        <w:tabs>
          <w:tab w:val="right" w:leader="dot" w:pos="8306"/>
        </w:tabs>
      </w:pPr>
      <w:hyperlink w:anchor="_Toc20256" w:history="1">
        <w:r>
          <w:rPr>
            <w:rFonts w:ascii="仿宋" w:eastAsia="仿宋" w:hAnsi="仿宋" w:cs="仿宋" w:hint="eastAsia"/>
            <w:lang w:eastAsia="zh-CN"/>
          </w:rPr>
          <w:t>(二)、监督与审计</w:t>
        </w:r>
        <w:r>
          <w:tab/>
        </w:r>
        <w:r>
          <w:fldChar w:fldCharType="begin"/>
        </w:r>
        <w:r>
          <w:instrText xml:space="preserve"> PAGEREF _Toc20256 \h </w:instrText>
        </w:r>
        <w:r>
          <w:fldChar w:fldCharType="separate"/>
        </w:r>
        <w:r>
          <w:t>56</w:t>
        </w:r>
        <w:r>
          <w:fldChar w:fldCharType="end"/>
        </w:r>
      </w:hyperlink>
    </w:p>
    <w:p>
      <w:pPr>
        <w:pStyle w:val="TOC1"/>
        <w:tabs>
          <w:tab w:val="right" w:leader="dot" w:pos="8306"/>
        </w:tabs>
      </w:pPr>
      <w:hyperlink w:anchor="_Toc16654" w:history="1">
        <w:r>
          <w:rPr>
            <w:rFonts w:ascii="仿宋" w:eastAsia="仿宋" w:hAnsi="仿宋" w:cs="仿宋" w:hint="eastAsia"/>
            <w:lang w:eastAsia="zh-CN"/>
          </w:rPr>
          <w:t>十五、营销与推广策略</w:t>
        </w:r>
        <w:r>
          <w:tab/>
        </w:r>
        <w:r>
          <w:fldChar w:fldCharType="begin"/>
        </w:r>
        <w:r>
          <w:instrText xml:space="preserve"> PAGEREF _Toc16654 \h </w:instrText>
        </w:r>
        <w:r>
          <w:fldChar w:fldCharType="separate"/>
        </w:r>
        <w:r>
          <w:t>58</w:t>
        </w:r>
        <w:r>
          <w:fldChar w:fldCharType="end"/>
        </w:r>
      </w:hyperlink>
    </w:p>
    <w:p>
      <w:pPr>
        <w:pStyle w:val="TOC2"/>
        <w:tabs>
          <w:tab w:val="right" w:leader="dot" w:pos="8306"/>
        </w:tabs>
      </w:pPr>
      <w:hyperlink w:anchor="_Toc783" w:history="1">
        <w:r>
          <w:rPr>
            <w:rFonts w:ascii="仿宋" w:eastAsia="仿宋" w:hAnsi="仿宋" w:cs="仿宋" w:hint="eastAsia"/>
            <w:lang w:eastAsia="zh-CN"/>
          </w:rPr>
          <w:t>(一)、产品/服务定位与特点</w:t>
        </w:r>
        <w:r>
          <w:tab/>
        </w:r>
        <w:r>
          <w:fldChar w:fldCharType="begin"/>
        </w:r>
        <w:r>
          <w:instrText xml:space="preserve"> PAGEREF _Toc783 \h </w:instrText>
        </w:r>
        <w:r>
          <w:fldChar w:fldCharType="separate"/>
        </w:r>
        <w:r>
          <w:t>58</w:t>
        </w:r>
        <w:r>
          <w:fldChar w:fldCharType="end"/>
        </w:r>
      </w:hyperlink>
    </w:p>
    <w:p>
      <w:pPr>
        <w:pStyle w:val="TOC2"/>
        <w:tabs>
          <w:tab w:val="right" w:leader="dot" w:pos="8306"/>
        </w:tabs>
      </w:pPr>
      <w:hyperlink w:anchor="_Toc5599" w:history="1">
        <w:r>
          <w:rPr>
            <w:rFonts w:ascii="仿宋" w:eastAsia="仿宋" w:hAnsi="仿宋" w:cs="仿宋" w:hint="eastAsia"/>
            <w:lang w:eastAsia="zh-CN"/>
          </w:rPr>
          <w:t>(二)、市场定位与竞争分析</w:t>
        </w:r>
        <w:r>
          <w:tab/>
        </w:r>
        <w:r>
          <w:fldChar w:fldCharType="begin"/>
        </w:r>
        <w:r>
          <w:instrText xml:space="preserve"> PAGEREF _Toc5599 \h </w:instrText>
        </w:r>
        <w:r>
          <w:fldChar w:fldCharType="separate"/>
        </w:r>
        <w:r>
          <w:t>59</w:t>
        </w:r>
        <w:r>
          <w:fldChar w:fldCharType="end"/>
        </w:r>
      </w:hyperlink>
    </w:p>
    <w:p>
      <w:pPr>
        <w:pStyle w:val="TOC2"/>
        <w:tabs>
          <w:tab w:val="right" w:leader="dot" w:pos="8306"/>
        </w:tabs>
      </w:pPr>
      <w:hyperlink w:anchor="_Toc12908" w:history="1">
        <w:r>
          <w:rPr>
            <w:rFonts w:ascii="仿宋" w:eastAsia="仿宋" w:hAnsi="仿宋" w:cs="仿宋" w:hint="eastAsia"/>
            <w:lang w:eastAsia="zh-CN"/>
          </w:rPr>
          <w:t>(三)、营销渠道与策略</w:t>
        </w:r>
        <w:r>
          <w:tab/>
        </w:r>
        <w:r>
          <w:fldChar w:fldCharType="begin"/>
        </w:r>
        <w:r>
          <w:instrText xml:space="preserve"> PAGEREF _Toc12908 \h </w:instrText>
        </w:r>
        <w:r>
          <w:fldChar w:fldCharType="separate"/>
        </w:r>
        <w:r>
          <w:t>61</w:t>
        </w:r>
        <w:r>
          <w:fldChar w:fldCharType="end"/>
        </w:r>
      </w:hyperlink>
    </w:p>
    <w:p>
      <w:pPr>
        <w:pStyle w:val="TOC2"/>
        <w:tabs>
          <w:tab w:val="right" w:leader="dot" w:pos="8306"/>
        </w:tabs>
      </w:pPr>
      <w:hyperlink w:anchor="_Toc32638" w:history="1">
        <w:r>
          <w:rPr>
            <w:rFonts w:ascii="仿宋" w:eastAsia="仿宋" w:hAnsi="仿宋" w:cs="仿宋" w:hint="eastAsia"/>
            <w:lang w:eastAsia="zh-CN"/>
          </w:rPr>
          <w:t>(四)、推广与宣传活动</w:t>
        </w:r>
        <w:r>
          <w:tab/>
        </w:r>
        <w:r>
          <w:fldChar w:fldCharType="begin"/>
        </w:r>
        <w:r>
          <w:instrText xml:space="preserve"> PAGEREF _Toc32638 \h </w:instrText>
        </w:r>
        <w:r>
          <w:fldChar w:fldCharType="separate"/>
        </w:r>
        <w:r>
          <w:t>62</w:t>
        </w:r>
        <w:r>
          <w:fldChar w:fldCharType="end"/>
        </w:r>
      </w:hyperlink>
    </w:p>
    <w:p>
      <w:pPr>
        <w:pStyle w:val="TOC1"/>
        <w:tabs>
          <w:tab w:val="right" w:leader="dot" w:pos="8306"/>
        </w:tabs>
      </w:pPr>
      <w:hyperlink w:anchor="_Toc2824" w:history="1">
        <w:r>
          <w:rPr>
            <w:rFonts w:ascii="仿宋" w:eastAsia="仿宋" w:hAnsi="仿宋" w:cs="仿宋" w:hint="eastAsia"/>
            <w:lang w:eastAsia="zh-CN"/>
          </w:rPr>
          <w:t>十六、病房护理设备器具项目实施保障措施</w:t>
        </w:r>
        <w:r>
          <w:tab/>
        </w:r>
        <w:r>
          <w:fldChar w:fldCharType="begin"/>
        </w:r>
        <w:r>
          <w:instrText xml:space="preserve"> PAGEREF _Toc2824 \h </w:instrText>
        </w:r>
        <w:r>
          <w:fldChar w:fldCharType="separate"/>
        </w:r>
        <w:r>
          <w:t>67</w:t>
        </w:r>
        <w:r>
          <w:fldChar w:fldCharType="end"/>
        </w:r>
      </w:hyperlink>
    </w:p>
    <w:p>
      <w:pPr>
        <w:pStyle w:val="TOC2"/>
        <w:tabs>
          <w:tab w:val="right" w:leader="dot" w:pos="8306"/>
        </w:tabs>
      </w:pPr>
      <w:hyperlink w:anchor="_Toc16213" w:history="1">
        <w:r>
          <w:rPr>
            <w:rFonts w:ascii="仿宋" w:eastAsia="仿宋" w:hAnsi="仿宋" w:cs="仿宋" w:hint="eastAsia"/>
            <w:lang w:eastAsia="zh-CN"/>
          </w:rPr>
          <w:t>(一)、病房护理设备器具项目实施保障机制</w:t>
        </w:r>
        <w:r>
          <w:tab/>
        </w:r>
        <w:r>
          <w:fldChar w:fldCharType="begin"/>
        </w:r>
        <w:r>
          <w:instrText xml:space="preserve"> PAGEREF _Toc16213 \h </w:instrText>
        </w:r>
        <w:r>
          <w:fldChar w:fldCharType="separate"/>
        </w:r>
        <w:r>
          <w:t>67</w:t>
        </w:r>
        <w:r>
          <w:fldChar w:fldCharType="end"/>
        </w:r>
      </w:hyperlink>
    </w:p>
    <w:p>
      <w:pPr>
        <w:pStyle w:val="TOC2"/>
        <w:tabs>
          <w:tab w:val="right" w:leader="dot" w:pos="8306"/>
        </w:tabs>
      </w:pPr>
      <w:hyperlink w:anchor="_Toc20512" w:history="1">
        <w:r>
          <w:rPr>
            <w:rFonts w:ascii="仿宋" w:eastAsia="仿宋" w:hAnsi="仿宋" w:cs="仿宋" w:hint="eastAsia"/>
            <w:lang w:eastAsia="zh-CN"/>
          </w:rPr>
          <w:t>(二)、病房护理设备器具项目法律合规要求</w:t>
        </w:r>
        <w:r>
          <w:tab/>
        </w:r>
        <w:r>
          <w:fldChar w:fldCharType="begin"/>
        </w:r>
        <w:r>
          <w:instrText xml:space="preserve"> PAGEREF _Toc20512 \h </w:instrText>
        </w:r>
        <w:r>
          <w:fldChar w:fldCharType="separate"/>
        </w:r>
        <w:r>
          <w:t>71</w:t>
        </w:r>
        <w:r>
          <w:fldChar w:fldCharType="end"/>
        </w:r>
      </w:hyperlink>
    </w:p>
    <w:p>
      <w:pPr>
        <w:pStyle w:val="TOC2"/>
        <w:tabs>
          <w:tab w:val="right" w:leader="dot" w:pos="8306"/>
        </w:tabs>
      </w:pPr>
      <w:hyperlink w:anchor="_Toc15703" w:history="1">
        <w:r>
          <w:rPr>
            <w:rFonts w:ascii="仿宋" w:eastAsia="仿宋" w:hAnsi="仿宋" w:cs="仿宋" w:hint="eastAsia"/>
            <w:lang w:eastAsia="zh-CN"/>
          </w:rPr>
          <w:t>(三)、病房护理设备器具项目合同管理与法律事务</w:t>
        </w:r>
        <w:r>
          <w:tab/>
        </w:r>
        <w:r>
          <w:fldChar w:fldCharType="begin"/>
        </w:r>
        <w:r>
          <w:instrText xml:space="preserve"> PAGEREF _Toc15703 \h </w:instrText>
        </w:r>
        <w:r>
          <w:fldChar w:fldCharType="separate"/>
        </w:r>
        <w:r>
          <w:t>75</w:t>
        </w:r>
        <w:r>
          <w:fldChar w:fldCharType="end"/>
        </w:r>
      </w:hyperlink>
    </w:p>
    <w:p>
      <w:pPr>
        <w:pStyle w:val="TOC2"/>
        <w:tabs>
          <w:tab w:val="right" w:leader="dot" w:pos="8306"/>
        </w:tabs>
      </w:pPr>
      <w:hyperlink w:anchor="_Toc23768" w:history="1">
        <w:r>
          <w:rPr>
            <w:rFonts w:ascii="仿宋" w:eastAsia="仿宋" w:hAnsi="仿宋" w:cs="仿宋" w:hint="eastAsia"/>
            <w:lang w:eastAsia="zh-CN"/>
          </w:rPr>
          <w:t>(四)、病房护理设备器具项目知识产权保护策略</w:t>
        </w:r>
        <w:r>
          <w:tab/>
        </w:r>
        <w:r>
          <w:fldChar w:fldCharType="begin"/>
        </w:r>
        <w:r>
          <w:instrText xml:space="preserve"> PAGEREF _Toc23768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786"/>
      <w:r>
        <w:rPr>
          <w:rFonts w:ascii="仿宋" w:eastAsia="仿宋" w:hAnsi="仿宋" w:cs="仿宋" w:hint="eastAsia"/>
          <w:sz w:val="28"/>
          <w:lang w:eastAsia="zh-CN"/>
        </w:rPr>
        <w:t>一、病房护理设备器具项目可持续发展</w:t>
      </w:r>
      <w:bookmarkEnd w:id="2"/>
    </w:p>
    <w:p>
      <w:pPr>
        <w:pStyle w:val="Heading2"/>
        <w:rPr>
          <w:rFonts w:ascii="仿宋" w:eastAsia="仿宋" w:hAnsi="仿宋" w:cs="仿宋" w:hint="eastAsia"/>
          <w:lang w:eastAsia="zh-CN"/>
        </w:rPr>
      </w:pPr>
      <w:bookmarkStart w:id="3" w:name="_Toc2537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病房护理设备器具项目中，病房护理设备器具项目团队着眼于未来，明确了可持续发展的战略方向。制定的具体可持续发展目标包括降低资源使用、采用环保技术、最大化社会效益等。这一步骤不仅有助于病房护理设备器具项目在环保和社会责任方面达到最高标准，也为未来提供了明确的指引，确保病房护理设备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可持续实践的融入病房护理设备器具项目管理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病房护理设备器具项目管理周期。从病房护理设备器具项目规划开始，病房护理设备器具项目团队就考虑了环境和社会的因素。在执行阶段，病房护理设备器具项目团队积极推动绿色技术的应用，优化资源利用。此外，关注员工的社会责任，通过培训和沟通活动提高员工对可持续发展的认知，使他们能够在日常工作中践行可持续实践。这些举措不仅为病房护理设备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22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病房护理设备器具项目的可持续发展理念，我们深信环保与社会责任是病房护理设备器具项目成功的关键支柱。在病房护理设备器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病房护理设备器具项目团队通过引入先进的环保技术、建立高效的废物处理系统以及推动能源节约措施，积极履行环保责任。定期的环保监测和评估确保病房护理设备器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病房护理设备器具项目不仅致力于自身可持续发展，还注重对社会的回馈。通过支持社区病房护理设备器具项目、参与慈善事业、提供培训机会等方式，病房护理设备器具项目积极履行社会责任。与当地社区建立积极互动，关注员工的工作与生活平衡，以及员工的身心健康，是病房护理设备器具项目在社会责任层面的关键举措。这样的实践不仅增强了病房护理设备器具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215"/>
      <w:r>
        <w:rPr>
          <w:rFonts w:ascii="仿宋" w:eastAsia="仿宋" w:hAnsi="仿宋" w:cs="仿宋" w:hint="eastAsia"/>
          <w:sz w:val="28"/>
          <w:lang w:eastAsia="zh-CN"/>
        </w:rPr>
        <w:t>二、病房护理设备器具项目土建工程</w:t>
      </w:r>
      <w:bookmarkEnd w:id="5"/>
    </w:p>
    <w:p>
      <w:pPr>
        <w:pStyle w:val="Heading2"/>
        <w:rPr>
          <w:rFonts w:ascii="仿宋" w:eastAsia="仿宋" w:hAnsi="仿宋" w:cs="仿宋" w:hint="eastAsia"/>
          <w:lang w:eastAsia="zh-CN"/>
        </w:rPr>
      </w:pPr>
      <w:bookmarkStart w:id="6" w:name="_Toc737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在病房护理设备器具项目的建筑工程设计中，我们将秉承一系列重要的设计原则，以确保病房护理设备器具项目建筑在功能、美观、可持续性等方面达到最佳效果。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首要原则是确保建筑的功能性得到最大化的发挥。我们将充分理解病房护理设备器具项目的实际需求，合理布局各个功能区域，保证建筑在满足业务需求的同时，提供高效的工作环境。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在建筑设计中，我们将综合考虑建设和运营成本。通过精细的经济效益分析，确保设计方案在高效利用资源的同时，对病房护理设备器具项目的长期盈利能力有积极的贡献。</w:t>
      </w:r>
    </w:p>
    <w:p>
      <w:pPr>
        <w:pStyle w:val="Heading2"/>
        <w:ind w:firstLine="560" w:firstLineChars="200"/>
        <w:rPr>
          <w:rFonts w:ascii="仿宋" w:eastAsia="仿宋" w:hAnsi="仿宋" w:cs="仿宋" w:hint="eastAsia"/>
          <w:sz w:val="28"/>
          <w:lang w:eastAsia="zh-CN"/>
        </w:rPr>
      </w:pPr>
      <w:bookmarkStart w:id="7" w:name="_Toc2151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病房护理设备器具项目的土建工程设计中，我们将精准设定设计年限，结合病房护理设备器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病房护理设备器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277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病房护理设备器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病房护理设备器具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病房护理设备器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241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本期工程病房护理设备器具项目预计总建筑面积XXX平方米，其中：计容建筑面积XXX平方米，计划建筑工程投资XX万元，占病房护理设备器具项目总投资的XX%。</w:t>
      </w:r>
    </w:p>
    <w:p>
      <w:pPr>
        <w:pStyle w:val="Heading1"/>
        <w:ind w:firstLine="560" w:firstLineChars="200"/>
        <w:rPr>
          <w:rFonts w:ascii="仿宋" w:eastAsia="仿宋" w:hAnsi="仿宋" w:cs="仿宋" w:hint="eastAsia"/>
          <w:sz w:val="28"/>
          <w:lang w:eastAsia="zh-CN"/>
        </w:rPr>
      </w:pPr>
      <w:bookmarkStart w:id="10" w:name="_Toc21142"/>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8381"/>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病房护理设备器具项目的技术管理特点体现在其创新导向。通过引入最先进的技术趋势和解决方案，病房护理设备器具项目致力于提升科技含量、提高质量和效率水平。这意味着我们将采用最新的工具和方法，确保病房护理设备器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病房护理设备器具项目技术管理的显著特征。通过整合不同领域的技术资源，我们实现了跨学科的协同工作。这有助于优化技术架构，提高整体效能。此外，整合性策略还促进了不同技术团队之间的紧密沟通和高效合作，确保病房护理设备器具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病房护理设备器具项目所采用的技术。通过不断优化技术方案，病房护理设备器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病房护理设备器具项目团队将在病房护理设备器具项目初期识别可能的技术风险，并采取相应的预防和应对措施。通过建立健全的风险评估机制，病房护理设备器具项目能够在实施过程中及时发现并解决潜在的技术问题，保障病房护理设备器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病房护理设备器具项目中，技术将成为病房护理设备器具项目成功的有力支持。这一深度剖析揭示了技术管理在病房护理设备器具项目实施中的关键作用，为病房护理设备器具项目的技术基础奠定了坚实的基础。</w:t>
      </w:r>
    </w:p>
    <w:p>
      <w:pPr>
        <w:pStyle w:val="Heading2"/>
        <w:ind w:firstLine="560" w:firstLineChars="200"/>
        <w:rPr>
          <w:rFonts w:ascii="仿宋" w:eastAsia="仿宋" w:hAnsi="仿宋" w:cs="仿宋" w:hint="eastAsia"/>
          <w:sz w:val="28"/>
          <w:lang w:eastAsia="zh-CN"/>
        </w:rPr>
      </w:pPr>
      <w:bookmarkStart w:id="12" w:name="_Toc12007"/>
      <w:r>
        <w:rPr>
          <w:rFonts w:ascii="仿宋" w:eastAsia="仿宋" w:hAnsi="仿宋" w:cs="仿宋" w:hint="eastAsia"/>
          <w:sz w:val="28"/>
          <w:lang w:eastAsia="zh-CN"/>
        </w:rPr>
        <w:t>(二)、病房护理设备器具项目工艺技术设计方案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病房护理设备器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病房护理设备器具项目将严格按照相关行业规范要求进行组织。通过有效控制产品质量，病房护理设备器具项目将致力于为顾客提供优质的病房护理设备器具项目产品和良好的服务。这体现了病房护理设备器具项目对于生产活动合规性和质量标准的高度重视，为病房护理设备器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病房护理设备器具项目注重生态效益和清洁生产原则。病房护理设备器具项目建设将紧密结合地方特色经济发展，与社会经济发展规划和区域环境保护规划方案相协调一致。通过与当地区域自然生态系统的结合，病房护理设备器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病房护理设备器具项目产品具有多样化的客户需求和个性化的特点。因此，病房护理设备器具项目产品规格品种多样，且单批生产数量较小。为满足这一特点，病房护理设备器具项目承办单位将建设先进的柔性制造生产线。通过广泛应用柔性制造技术，病房护理设备器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病房护理设备器具项目采用的技术具有较高的技术含量和自动化水平，处于国内先进水平。这一技术选用不仅体现了对生产效率、质量和环境友好性的高标准要求，同时为病房护理设备器具项目的可持续发展奠定了坚实的基础。</w:t>
      </w:r>
    </w:p>
    <w:p>
      <w:pPr>
        <w:pStyle w:val="Heading2"/>
        <w:ind w:firstLine="560" w:firstLineChars="200"/>
        <w:rPr>
          <w:rFonts w:ascii="仿宋" w:eastAsia="仿宋" w:hAnsi="仿宋" w:cs="仿宋" w:hint="eastAsia"/>
          <w:sz w:val="28"/>
          <w:lang w:eastAsia="zh-CN"/>
        </w:rPr>
      </w:pPr>
      <w:bookmarkStart w:id="13" w:name="_Toc22142"/>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为确保病房护理设备器具项目的高效生产和技术实施，我们制定了一套精心设计的设备选型方案，以满足病房护理设备器具项目生产、质量和环保的要求。该方案的主要特点如下：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病房护理设备器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针对病房护理设备器具项目产品的多样性和小批量生产的特点，我们将建设柔性制造生产线。通过在设备选型中考虑柔性制造技术，可以灵活应对不同产品规格和生产需求，实现生产线的高度灵活性和适应性。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30120"/>
      <w:r>
        <w:rPr>
          <w:rFonts w:ascii="仿宋" w:eastAsia="仿宋" w:hAnsi="仿宋" w:cs="仿宋" w:hint="eastAsia"/>
          <w:sz w:val="28"/>
          <w:lang w:eastAsia="zh-CN"/>
        </w:rPr>
        <w:t>四、病房护理设备器具项目建设单位说明</w:t>
      </w:r>
      <w:bookmarkEnd w:id="14"/>
    </w:p>
    <w:p>
      <w:pPr>
        <w:pStyle w:val="Heading2"/>
        <w:rPr>
          <w:rFonts w:ascii="仿宋" w:eastAsia="仿宋" w:hAnsi="仿宋" w:cs="仿宋" w:hint="eastAsia"/>
          <w:lang w:eastAsia="zh-CN"/>
        </w:rPr>
      </w:pPr>
      <w:bookmarkStart w:id="15" w:name="_Toc29128"/>
      <w:r>
        <w:rPr>
          <w:rFonts w:ascii="仿宋" w:eastAsia="仿宋" w:hAnsi="仿宋" w:cs="仿宋" w:hint="eastAsia"/>
          <w:lang w:eastAsia="zh-CN"/>
        </w:rPr>
        <w:t>(一)、病房护理设备器具项目承办单位基本情况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412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病房护理设备器具项目承办单位的XXXX，我们着眼于实现可持续的经济效益。通过技术创新和解决方案的提供，公司预计在病房护理设备器具项目执行期间将获得可观的收入增长。这一收入来源主要包括病房护理设备器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同时，我们注重成本控制和效率提升，以确保病房护理设备器具项目的可持续盈利。透过精细的管理和资源优化，公司期望实现病房护理设备器具项目利润最大化。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病房护理设备器具项目实施进行全面的投资评估，包括病房护理设备器具项目启动阶段的资金投入和后续运营成本。通过对病房护理设备器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病房护理设备器具项目实施过程中具备足够的资金流动性，公司将进行详尽的现金流分析。这包括资金需求的合理预测、病房护理设备器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8001"/>
      <w:r>
        <w:rPr>
          <w:rFonts w:ascii="仿宋" w:eastAsia="仿宋" w:hAnsi="仿宋" w:cs="仿宋" w:hint="eastAsia"/>
          <w:sz w:val="28"/>
          <w:lang w:eastAsia="zh-CN"/>
        </w:rPr>
        <w:t>五、病房护理设备器具项目绩效评估</w:t>
      </w:r>
      <w:bookmarkEnd w:id="17"/>
    </w:p>
    <w:p>
      <w:pPr>
        <w:pStyle w:val="Heading2"/>
        <w:rPr>
          <w:rFonts w:ascii="仿宋" w:eastAsia="仿宋" w:hAnsi="仿宋" w:cs="仿宋" w:hint="eastAsia"/>
          <w:lang w:eastAsia="zh-CN"/>
        </w:rPr>
      </w:pPr>
      <w:bookmarkStart w:id="18" w:name="_Toc758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病房护理设备器具项目中，我们设计了一套全面的绩效评估指标，以确保病房护理设备器具项目的可控和成功交付。这些指标跨足病房护理设备器具项目目标、成本、进度和质量等多个维度，为我们提供了全面洞察病房护理设备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病房护理设备器具项目目标达成率是我们关注的首要指标。我们设定了明确的目标，并通过定期监测和评估，迅速发现并应对潜在的目标偏差。这为病房护理设备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成本绩效是另一个核心关注点。通过实际成本与预算成本的对比分析，我们深入了解成本差异的原因，及时调整资源分配，保持病房护理设备器具项目在经济效益方面的合理水平。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病房护理设备器具项目进度作为关键的绩效指标之一，得到了精心的关注。我们制定了详细的病房护理设备器具项目进度计划，并设立了进度符合度指标，确保实际进度与计划进度保持一致。这使我们能够快速发现和解决潜在的进度问题，保持病房护理设备器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病房护理设备器具项目绩效的不可或缺的一环。我们引入了一系列的质量标准和客户满意度指标，以确保病房护理设备器具项目交付的成果在质量上达到或超越预期水平。通过持续监测这些指标，我们努力提升病房护理设备器具项目整体质量水平，为病房护理设备器具项目的成功交付提供有力保障。通过这些科学且全面的绩效评估，我们能够更好地引导病房护理设备器具项目的持续改进，确保病房护理设备器具项目目标的顺利达成。</w:t>
      </w:r>
    </w:p>
    <w:p>
      <w:pPr>
        <w:pStyle w:val="Heading2"/>
        <w:ind w:firstLine="560" w:firstLineChars="200"/>
        <w:rPr>
          <w:rFonts w:ascii="仿宋" w:eastAsia="仿宋" w:hAnsi="仿宋" w:cs="仿宋" w:hint="eastAsia"/>
          <w:sz w:val="28"/>
          <w:lang w:eastAsia="zh-CN"/>
        </w:rPr>
      </w:pPr>
      <w:bookmarkStart w:id="19" w:name="_Toc8735"/>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绩效评估是病房护理设备器具项目中的关键环节，为确保病房护理设备器具项目达到预期目标，我们采用了多层次、多维度的绩效评估方法。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病房护理设备器具项目的战略目标对齐，确保每个决策和行动都与病房护理设备器具项目整体目标保持一致。团队会定期召开战略对齐会议，审视当前工作与病房护理设备器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病房护理设备器具项目进度、质量、成本和风险等方面。这些指标通过数据收集和分析，为病房护理设备器具项目管理团队提供了客观的评估依据。例如，我们通过病房护理设备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病房护理设备器具项目内部，还考虑了病房护理设备器具项目对外部环境的影响。我们定期进行干系人满意度调查，以了解各利益相关方对病房护理设备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这种多层次、多角度的绩效评估方法，使得我们能够全面了解病房护理设备器具项目的运行状态，及时做出调整，确保病房护理设备器具项目在不断变化的环境中保持稳健前行。</w:t>
      </w:r>
    </w:p>
    <w:p>
      <w:pPr>
        <w:pStyle w:val="Heading2"/>
        <w:ind w:firstLine="560" w:firstLineChars="200"/>
        <w:rPr>
          <w:rFonts w:ascii="仿宋" w:eastAsia="仿宋" w:hAnsi="仿宋" w:cs="仿宋" w:hint="eastAsia"/>
          <w:sz w:val="28"/>
          <w:lang w:eastAsia="zh-CN"/>
        </w:rPr>
      </w:pPr>
      <w:bookmarkStart w:id="20" w:name="_Toc244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为了确保病房护理设备器具项目的有效管理和不断优化，我们采用了精心设计的绩效评估周期。这个周期旨在实现灵活、实时和全面的评估，以适应病房护理设备器具项目执行中的各种挑战。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病房护理设备器具项目的不同需求，分为短期、中期和长期。短期评估关注每个迭代或工作周期，以及时发现和解决当前任务中的问题。中期评估涵盖几个迭代，深入了解整体病房护理设备器具项目的趋势和性能。长期评估则着眼于整个病房护理设备器具项目阶段，确保病房护理设备器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病房护理设备器具项目管理工具和协作平台，团队成员能够随时更新和分享病房护理设备器具项目数据。这种实时性的反馈机制使我们能够及时察觉潜在问题，快速调整，保持病房护理设备器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病房护理设备器具项目的决策制定密不可分。每个周期的病房护理设备器具项目回顾会议成为集体总结经验、识别问题深层次原因并找到创新解决方案的平台。这种定期的反思与调整机制使病房护理设备器具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https://d.book118.com/146003205011010035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病房护理设备器具项目规划设计纲要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B21147"/>
    <w:rsid w:val="35B211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00320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2024-01-16T02:34:00Z</dcterms:created>
  <dcterms:modified xsi:type="dcterms:W3CDTF">2024-01-16T02:34:59Z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63D8568720EA48868E130D8F80CFAE70_11</vt:lpwstr>
  </property>
  <property fmtid="{D5CDD505-2E9C-101B-9397-08002B2CF9AE}" pid="3" name="KSOProductBuildVer">
    <vt:lpwstr>2052-12.1.0.16120</vt:lpwstr>
  </property>
</Properties>
</file>