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UTM即时通讯项目规划设计方案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21" w:history="1">
        <w:r>
          <w:rPr>
            <w:rFonts w:ascii="仿宋" w:eastAsia="仿宋" w:hAnsi="仿宋" w:cs="仿宋" w:hint="eastAsia"/>
            <w:lang w:eastAsia="zh-CN"/>
          </w:rPr>
          <w:t>概论</w:t>
        </w:r>
        <w:r>
          <w:tab/>
        </w:r>
        <w:r>
          <w:fldChar w:fldCharType="begin"/>
        </w:r>
        <w:r>
          <w:instrText xml:space="preserve"> PAGEREF _Toc31421 \h </w:instrText>
        </w:r>
        <w:r>
          <w:fldChar w:fldCharType="separate"/>
        </w:r>
        <w:r>
          <w:t>3</w:t>
        </w:r>
        <w:r>
          <w:fldChar w:fldCharType="end"/>
        </w:r>
      </w:hyperlink>
    </w:p>
    <w:p>
      <w:pPr>
        <w:pStyle w:val="TOC1"/>
        <w:tabs>
          <w:tab w:val="right" w:leader="dot" w:pos="8306"/>
        </w:tabs>
      </w:pPr>
      <w:hyperlink w:anchor="_Toc160" w:history="1">
        <w:r>
          <w:rPr>
            <w:rFonts w:ascii="仿宋" w:eastAsia="仿宋" w:hAnsi="仿宋" w:cs="仿宋" w:hint="eastAsia"/>
            <w:lang w:eastAsia="zh-CN"/>
          </w:rPr>
          <w:t>一、产品规划分析</w:t>
        </w:r>
        <w:r>
          <w:tab/>
        </w:r>
        <w:r>
          <w:fldChar w:fldCharType="begin"/>
        </w:r>
        <w:r>
          <w:instrText xml:space="preserve"> PAGEREF _Toc160 \h </w:instrText>
        </w:r>
        <w:r>
          <w:fldChar w:fldCharType="separate"/>
        </w:r>
        <w:r>
          <w:t>3</w:t>
        </w:r>
        <w:r>
          <w:fldChar w:fldCharType="end"/>
        </w:r>
      </w:hyperlink>
    </w:p>
    <w:p>
      <w:pPr>
        <w:pStyle w:val="TOC2"/>
        <w:tabs>
          <w:tab w:val="right" w:leader="dot" w:pos="8306"/>
        </w:tabs>
      </w:pPr>
      <w:hyperlink w:anchor="_Toc12143" w:history="1">
        <w:r>
          <w:rPr>
            <w:rFonts w:ascii="仿宋" w:eastAsia="仿宋" w:hAnsi="仿宋" w:cs="仿宋" w:hint="eastAsia"/>
            <w:lang w:eastAsia="zh-CN"/>
          </w:rPr>
          <w:t>(一)、产品规划</w:t>
        </w:r>
        <w:r>
          <w:tab/>
        </w:r>
        <w:r>
          <w:fldChar w:fldCharType="begin"/>
        </w:r>
        <w:r>
          <w:instrText xml:space="preserve"> PAGEREF _Toc12143 \h </w:instrText>
        </w:r>
        <w:r>
          <w:fldChar w:fldCharType="separate"/>
        </w:r>
        <w:r>
          <w:t>3</w:t>
        </w:r>
        <w:r>
          <w:fldChar w:fldCharType="end"/>
        </w:r>
      </w:hyperlink>
    </w:p>
    <w:p>
      <w:pPr>
        <w:pStyle w:val="TOC2"/>
        <w:tabs>
          <w:tab w:val="right" w:leader="dot" w:pos="8306"/>
        </w:tabs>
      </w:pPr>
      <w:hyperlink w:anchor="_Toc30856" w:history="1">
        <w:r>
          <w:rPr>
            <w:rFonts w:ascii="仿宋" w:eastAsia="仿宋" w:hAnsi="仿宋" w:cs="仿宋" w:hint="eastAsia"/>
            <w:lang w:eastAsia="zh-CN"/>
          </w:rPr>
          <w:t>(二)、建设规模</w:t>
        </w:r>
        <w:r>
          <w:tab/>
        </w:r>
        <w:r>
          <w:fldChar w:fldCharType="begin"/>
        </w:r>
        <w:r>
          <w:instrText xml:space="preserve"> PAGEREF _Toc30856 \h </w:instrText>
        </w:r>
        <w:r>
          <w:fldChar w:fldCharType="separate"/>
        </w:r>
        <w:r>
          <w:t>4</w:t>
        </w:r>
        <w:r>
          <w:fldChar w:fldCharType="end"/>
        </w:r>
      </w:hyperlink>
    </w:p>
    <w:p>
      <w:pPr>
        <w:pStyle w:val="TOC1"/>
        <w:tabs>
          <w:tab w:val="right" w:leader="dot" w:pos="8306"/>
        </w:tabs>
      </w:pPr>
      <w:hyperlink w:anchor="_Toc6110" w:history="1">
        <w:r>
          <w:rPr>
            <w:rFonts w:ascii="仿宋" w:eastAsia="仿宋" w:hAnsi="仿宋" w:cs="仿宋" w:hint="eastAsia"/>
            <w:lang w:eastAsia="zh-CN"/>
          </w:rPr>
          <w:t>二、UTM即时通讯项目建设背景及必要性分析</w:t>
        </w:r>
        <w:r>
          <w:tab/>
        </w:r>
        <w:r>
          <w:fldChar w:fldCharType="begin"/>
        </w:r>
        <w:r>
          <w:instrText xml:space="preserve"> PAGEREF _Toc6110 \h </w:instrText>
        </w:r>
        <w:r>
          <w:fldChar w:fldCharType="separate"/>
        </w:r>
        <w:r>
          <w:t>5</w:t>
        </w:r>
        <w:r>
          <w:fldChar w:fldCharType="end"/>
        </w:r>
      </w:hyperlink>
    </w:p>
    <w:p>
      <w:pPr>
        <w:pStyle w:val="TOC2"/>
        <w:tabs>
          <w:tab w:val="right" w:leader="dot" w:pos="8306"/>
        </w:tabs>
      </w:pPr>
      <w:hyperlink w:anchor="_Toc6251" w:history="1">
        <w:r>
          <w:rPr>
            <w:rFonts w:ascii="仿宋" w:eastAsia="仿宋" w:hAnsi="仿宋" w:cs="仿宋" w:hint="eastAsia"/>
            <w:lang w:eastAsia="zh-CN"/>
          </w:rPr>
          <w:t>(一)、UTM即时通讯项目背景分析</w:t>
        </w:r>
        <w:r>
          <w:tab/>
        </w:r>
        <w:r>
          <w:fldChar w:fldCharType="begin"/>
        </w:r>
        <w:r>
          <w:instrText xml:space="preserve"> PAGEREF _Toc6251 \h </w:instrText>
        </w:r>
        <w:r>
          <w:fldChar w:fldCharType="separate"/>
        </w:r>
        <w:r>
          <w:t>5</w:t>
        </w:r>
        <w:r>
          <w:fldChar w:fldCharType="end"/>
        </w:r>
      </w:hyperlink>
    </w:p>
    <w:p>
      <w:pPr>
        <w:pStyle w:val="TOC2"/>
        <w:tabs>
          <w:tab w:val="right" w:leader="dot" w:pos="8306"/>
        </w:tabs>
      </w:pPr>
      <w:hyperlink w:anchor="_Toc20428" w:history="1">
        <w:r>
          <w:rPr>
            <w:rFonts w:ascii="仿宋" w:eastAsia="仿宋" w:hAnsi="仿宋" w:cs="仿宋" w:hint="eastAsia"/>
            <w:lang w:eastAsia="zh-CN"/>
          </w:rPr>
          <w:t>(二)、UTM即时通讯项目建设必要性分析</w:t>
        </w:r>
        <w:r>
          <w:tab/>
        </w:r>
        <w:r>
          <w:fldChar w:fldCharType="begin"/>
        </w:r>
        <w:r>
          <w:instrText xml:space="preserve"> PAGEREF _Toc20428 \h </w:instrText>
        </w:r>
        <w:r>
          <w:fldChar w:fldCharType="separate"/>
        </w:r>
        <w:r>
          <w:t>7</w:t>
        </w:r>
        <w:r>
          <w:fldChar w:fldCharType="end"/>
        </w:r>
      </w:hyperlink>
    </w:p>
    <w:p>
      <w:pPr>
        <w:pStyle w:val="TOC1"/>
        <w:tabs>
          <w:tab w:val="right" w:leader="dot" w:pos="8306"/>
        </w:tabs>
      </w:pPr>
      <w:hyperlink w:anchor="_Toc16513" w:history="1">
        <w:r>
          <w:rPr>
            <w:rFonts w:ascii="仿宋" w:eastAsia="仿宋" w:hAnsi="仿宋" w:cs="仿宋" w:hint="eastAsia"/>
            <w:lang w:eastAsia="zh-CN"/>
          </w:rPr>
          <w:t>三、UTM即时通讯项目建设单位说明</w:t>
        </w:r>
        <w:r>
          <w:tab/>
        </w:r>
        <w:r>
          <w:fldChar w:fldCharType="begin"/>
        </w:r>
        <w:r>
          <w:instrText xml:space="preserve"> PAGEREF _Toc16513 \h </w:instrText>
        </w:r>
        <w:r>
          <w:fldChar w:fldCharType="separate"/>
        </w:r>
        <w:r>
          <w:t>8</w:t>
        </w:r>
        <w:r>
          <w:fldChar w:fldCharType="end"/>
        </w:r>
      </w:hyperlink>
    </w:p>
    <w:p>
      <w:pPr>
        <w:pStyle w:val="TOC2"/>
        <w:tabs>
          <w:tab w:val="right" w:leader="dot" w:pos="8306"/>
        </w:tabs>
      </w:pPr>
      <w:hyperlink w:anchor="_Toc9224" w:history="1">
        <w:r>
          <w:rPr>
            <w:rFonts w:ascii="仿宋" w:eastAsia="仿宋" w:hAnsi="仿宋" w:cs="仿宋" w:hint="eastAsia"/>
            <w:lang w:eastAsia="zh-CN"/>
          </w:rPr>
          <w:t>(一)、UTM即时通讯项目承办单位基本情况</w:t>
        </w:r>
        <w:r>
          <w:tab/>
        </w:r>
        <w:r>
          <w:fldChar w:fldCharType="begin"/>
        </w:r>
        <w:r>
          <w:instrText xml:space="preserve"> PAGEREF _Toc9224 \h </w:instrText>
        </w:r>
        <w:r>
          <w:fldChar w:fldCharType="separate"/>
        </w:r>
        <w:r>
          <w:t>8</w:t>
        </w:r>
        <w:r>
          <w:fldChar w:fldCharType="end"/>
        </w:r>
      </w:hyperlink>
    </w:p>
    <w:p>
      <w:pPr>
        <w:pStyle w:val="TOC2"/>
        <w:tabs>
          <w:tab w:val="right" w:leader="dot" w:pos="8306"/>
        </w:tabs>
      </w:pPr>
      <w:hyperlink w:anchor="_Toc10736" w:history="1">
        <w:r>
          <w:rPr>
            <w:rFonts w:ascii="仿宋" w:eastAsia="仿宋" w:hAnsi="仿宋" w:cs="仿宋" w:hint="eastAsia"/>
            <w:lang w:eastAsia="zh-CN"/>
          </w:rPr>
          <w:t>(二)、公司经济效益分析</w:t>
        </w:r>
        <w:r>
          <w:tab/>
        </w:r>
        <w:r>
          <w:fldChar w:fldCharType="begin"/>
        </w:r>
        <w:r>
          <w:instrText xml:space="preserve"> PAGEREF _Toc10736 \h </w:instrText>
        </w:r>
        <w:r>
          <w:fldChar w:fldCharType="separate"/>
        </w:r>
        <w:r>
          <w:t>9</w:t>
        </w:r>
        <w:r>
          <w:fldChar w:fldCharType="end"/>
        </w:r>
      </w:hyperlink>
    </w:p>
    <w:p>
      <w:pPr>
        <w:pStyle w:val="TOC1"/>
        <w:tabs>
          <w:tab w:val="right" w:leader="dot" w:pos="8306"/>
        </w:tabs>
      </w:pPr>
      <w:hyperlink w:anchor="_Toc21100" w:history="1">
        <w:r>
          <w:rPr>
            <w:rFonts w:ascii="仿宋" w:eastAsia="仿宋" w:hAnsi="仿宋" w:cs="仿宋" w:hint="eastAsia"/>
            <w:lang w:eastAsia="zh-CN"/>
          </w:rPr>
          <w:t>四、UTM即时通讯项目土建工程</w:t>
        </w:r>
        <w:r>
          <w:tab/>
        </w:r>
        <w:r>
          <w:fldChar w:fldCharType="begin"/>
        </w:r>
        <w:r>
          <w:instrText xml:space="preserve"> PAGEREF _Toc21100 \h </w:instrText>
        </w:r>
        <w:r>
          <w:fldChar w:fldCharType="separate"/>
        </w:r>
        <w:r>
          <w:t>10</w:t>
        </w:r>
        <w:r>
          <w:fldChar w:fldCharType="end"/>
        </w:r>
      </w:hyperlink>
    </w:p>
    <w:p>
      <w:pPr>
        <w:pStyle w:val="TOC2"/>
        <w:tabs>
          <w:tab w:val="right" w:leader="dot" w:pos="8306"/>
        </w:tabs>
      </w:pPr>
      <w:hyperlink w:anchor="_Toc1873" w:history="1">
        <w:r>
          <w:rPr>
            <w:rFonts w:ascii="仿宋" w:eastAsia="仿宋" w:hAnsi="仿宋" w:cs="仿宋" w:hint="eastAsia"/>
            <w:lang w:eastAsia="zh-CN"/>
          </w:rPr>
          <w:t>(一)、建筑工程设计原则</w:t>
        </w:r>
        <w:r>
          <w:tab/>
        </w:r>
        <w:r>
          <w:fldChar w:fldCharType="begin"/>
        </w:r>
        <w:r>
          <w:instrText xml:space="preserve"> PAGEREF _Toc1873 \h </w:instrText>
        </w:r>
        <w:r>
          <w:fldChar w:fldCharType="separate"/>
        </w:r>
        <w:r>
          <w:t>10</w:t>
        </w:r>
        <w:r>
          <w:fldChar w:fldCharType="end"/>
        </w:r>
      </w:hyperlink>
    </w:p>
    <w:p>
      <w:pPr>
        <w:pStyle w:val="TOC2"/>
        <w:tabs>
          <w:tab w:val="right" w:leader="dot" w:pos="8306"/>
        </w:tabs>
      </w:pPr>
      <w:hyperlink w:anchor="_Toc1736" w:history="1">
        <w:r>
          <w:rPr>
            <w:rFonts w:ascii="仿宋" w:eastAsia="仿宋" w:hAnsi="仿宋" w:cs="仿宋" w:hint="eastAsia"/>
            <w:lang w:eastAsia="zh-CN"/>
          </w:rPr>
          <w:t>(二)、土建工程设计年限及安全等级</w:t>
        </w:r>
        <w:r>
          <w:tab/>
        </w:r>
        <w:r>
          <w:fldChar w:fldCharType="begin"/>
        </w:r>
        <w:r>
          <w:instrText xml:space="preserve"> PAGEREF _Toc1736 \h </w:instrText>
        </w:r>
        <w:r>
          <w:fldChar w:fldCharType="separate"/>
        </w:r>
        <w:r>
          <w:t>11</w:t>
        </w:r>
        <w:r>
          <w:fldChar w:fldCharType="end"/>
        </w:r>
      </w:hyperlink>
    </w:p>
    <w:p>
      <w:pPr>
        <w:pStyle w:val="TOC2"/>
        <w:tabs>
          <w:tab w:val="right" w:leader="dot" w:pos="8306"/>
        </w:tabs>
      </w:pPr>
      <w:hyperlink w:anchor="_Toc29281" w:history="1">
        <w:r>
          <w:rPr>
            <w:rFonts w:ascii="仿宋" w:eastAsia="仿宋" w:hAnsi="仿宋" w:cs="仿宋" w:hint="eastAsia"/>
            <w:lang w:eastAsia="zh-CN"/>
          </w:rPr>
          <w:t>(三)、建筑工程设计总体要求</w:t>
        </w:r>
        <w:r>
          <w:tab/>
        </w:r>
        <w:r>
          <w:fldChar w:fldCharType="begin"/>
        </w:r>
        <w:r>
          <w:instrText xml:space="preserve"> PAGEREF _Toc29281 \h </w:instrText>
        </w:r>
        <w:r>
          <w:fldChar w:fldCharType="separate"/>
        </w:r>
        <w:r>
          <w:t>12</w:t>
        </w:r>
        <w:r>
          <w:fldChar w:fldCharType="end"/>
        </w:r>
      </w:hyperlink>
    </w:p>
    <w:p>
      <w:pPr>
        <w:pStyle w:val="TOC2"/>
        <w:tabs>
          <w:tab w:val="right" w:leader="dot" w:pos="8306"/>
        </w:tabs>
      </w:pPr>
      <w:hyperlink w:anchor="_Toc25679" w:history="1">
        <w:r>
          <w:rPr>
            <w:rFonts w:ascii="仿宋" w:eastAsia="仿宋" w:hAnsi="仿宋" w:cs="仿宋" w:hint="eastAsia"/>
            <w:lang w:eastAsia="zh-CN"/>
          </w:rPr>
          <w:t>(四)、土建工程建设指标</w:t>
        </w:r>
        <w:r>
          <w:tab/>
        </w:r>
        <w:r>
          <w:fldChar w:fldCharType="begin"/>
        </w:r>
        <w:r>
          <w:instrText xml:space="preserve"> PAGEREF _Toc25679 \h </w:instrText>
        </w:r>
        <w:r>
          <w:fldChar w:fldCharType="separate"/>
        </w:r>
        <w:r>
          <w:t>13</w:t>
        </w:r>
        <w:r>
          <w:fldChar w:fldCharType="end"/>
        </w:r>
      </w:hyperlink>
    </w:p>
    <w:p>
      <w:pPr>
        <w:pStyle w:val="TOC1"/>
        <w:tabs>
          <w:tab w:val="right" w:leader="dot" w:pos="8306"/>
        </w:tabs>
      </w:pPr>
      <w:hyperlink w:anchor="_Toc22601" w:history="1">
        <w:r>
          <w:rPr>
            <w:rFonts w:ascii="仿宋" w:eastAsia="仿宋" w:hAnsi="仿宋" w:cs="仿宋" w:hint="eastAsia"/>
            <w:lang w:eastAsia="zh-CN"/>
          </w:rPr>
          <w:t>五、UTM即时通讯项目概论</w:t>
        </w:r>
        <w:r>
          <w:tab/>
        </w:r>
        <w:r>
          <w:fldChar w:fldCharType="begin"/>
        </w:r>
        <w:r>
          <w:instrText xml:space="preserve"> PAGEREF _Toc22601 \h </w:instrText>
        </w:r>
        <w:r>
          <w:fldChar w:fldCharType="separate"/>
        </w:r>
        <w:r>
          <w:t>13</w:t>
        </w:r>
        <w:r>
          <w:fldChar w:fldCharType="end"/>
        </w:r>
      </w:hyperlink>
    </w:p>
    <w:p>
      <w:pPr>
        <w:pStyle w:val="TOC2"/>
        <w:tabs>
          <w:tab w:val="right" w:leader="dot" w:pos="8306"/>
        </w:tabs>
      </w:pPr>
      <w:hyperlink w:anchor="_Toc10046" w:history="1">
        <w:r>
          <w:rPr>
            <w:rFonts w:ascii="仿宋" w:eastAsia="仿宋" w:hAnsi="仿宋" w:cs="仿宋" w:hint="eastAsia"/>
            <w:lang w:eastAsia="zh-CN"/>
          </w:rPr>
          <w:t>(一)、UTM即时通讯项目概况</w:t>
        </w:r>
        <w:r>
          <w:tab/>
        </w:r>
        <w:r>
          <w:fldChar w:fldCharType="begin"/>
        </w:r>
        <w:r>
          <w:instrText xml:space="preserve"> PAGEREF _Toc10046 \h </w:instrText>
        </w:r>
        <w:r>
          <w:fldChar w:fldCharType="separate"/>
        </w:r>
        <w:r>
          <w:t>13</w:t>
        </w:r>
        <w:r>
          <w:fldChar w:fldCharType="end"/>
        </w:r>
      </w:hyperlink>
    </w:p>
    <w:p>
      <w:pPr>
        <w:pStyle w:val="TOC2"/>
        <w:tabs>
          <w:tab w:val="right" w:leader="dot" w:pos="8306"/>
        </w:tabs>
      </w:pPr>
      <w:hyperlink w:anchor="_Toc24868" w:history="1">
        <w:r>
          <w:rPr>
            <w:rFonts w:ascii="仿宋" w:eastAsia="仿宋" w:hAnsi="仿宋" w:cs="仿宋" w:hint="eastAsia"/>
            <w:lang w:eastAsia="zh-CN"/>
          </w:rPr>
          <w:t>(二)、UTM即时通讯项目目标</w:t>
        </w:r>
        <w:r>
          <w:tab/>
        </w:r>
        <w:r>
          <w:fldChar w:fldCharType="begin"/>
        </w:r>
        <w:r>
          <w:instrText xml:space="preserve"> PAGEREF _Toc24868 \h </w:instrText>
        </w:r>
        <w:r>
          <w:fldChar w:fldCharType="separate"/>
        </w:r>
        <w:r>
          <w:t>15</w:t>
        </w:r>
        <w:r>
          <w:fldChar w:fldCharType="end"/>
        </w:r>
      </w:hyperlink>
    </w:p>
    <w:p>
      <w:pPr>
        <w:pStyle w:val="TOC2"/>
        <w:tabs>
          <w:tab w:val="right" w:leader="dot" w:pos="8306"/>
        </w:tabs>
      </w:pPr>
      <w:hyperlink w:anchor="_Toc2256" w:history="1">
        <w:r>
          <w:rPr>
            <w:rFonts w:ascii="仿宋" w:eastAsia="仿宋" w:hAnsi="仿宋" w:cs="仿宋" w:hint="eastAsia"/>
            <w:lang w:eastAsia="zh-CN"/>
          </w:rPr>
          <w:t>(三)、UTM即时通讯项目提出的理由</w:t>
        </w:r>
        <w:r>
          <w:tab/>
        </w:r>
        <w:r>
          <w:fldChar w:fldCharType="begin"/>
        </w:r>
        <w:r>
          <w:instrText xml:space="preserve"> PAGEREF _Toc2256 \h </w:instrText>
        </w:r>
        <w:r>
          <w:fldChar w:fldCharType="separate"/>
        </w:r>
        <w:r>
          <w:t>16</w:t>
        </w:r>
        <w:r>
          <w:fldChar w:fldCharType="end"/>
        </w:r>
      </w:hyperlink>
    </w:p>
    <w:p>
      <w:pPr>
        <w:pStyle w:val="TOC2"/>
        <w:tabs>
          <w:tab w:val="right" w:leader="dot" w:pos="8306"/>
        </w:tabs>
      </w:pPr>
      <w:hyperlink w:anchor="_Toc29864" w:history="1">
        <w:r>
          <w:rPr>
            <w:rFonts w:ascii="仿宋" w:eastAsia="仿宋" w:hAnsi="仿宋" w:cs="仿宋" w:hint="eastAsia"/>
            <w:lang w:eastAsia="zh-CN"/>
          </w:rPr>
          <w:t>(四)、UTM即时通讯项目意义</w:t>
        </w:r>
        <w:r>
          <w:tab/>
        </w:r>
        <w:r>
          <w:fldChar w:fldCharType="begin"/>
        </w:r>
        <w:r>
          <w:instrText xml:space="preserve"> PAGEREF _Toc29864 \h </w:instrText>
        </w:r>
        <w:r>
          <w:fldChar w:fldCharType="separate"/>
        </w:r>
        <w:r>
          <w:t>18</w:t>
        </w:r>
        <w:r>
          <w:fldChar w:fldCharType="end"/>
        </w:r>
      </w:hyperlink>
    </w:p>
    <w:p>
      <w:pPr>
        <w:pStyle w:val="TOC2"/>
        <w:tabs>
          <w:tab w:val="right" w:leader="dot" w:pos="8306"/>
        </w:tabs>
      </w:pPr>
      <w:hyperlink w:anchor="_Toc8124" w:history="1">
        <w:r>
          <w:rPr>
            <w:rFonts w:ascii="仿宋" w:eastAsia="仿宋" w:hAnsi="仿宋" w:cs="仿宋" w:hint="eastAsia"/>
            <w:lang w:eastAsia="zh-CN"/>
          </w:rPr>
          <w:t>(五)、UTM即时通讯项目背景</w:t>
        </w:r>
        <w:r>
          <w:tab/>
        </w:r>
        <w:r>
          <w:fldChar w:fldCharType="begin"/>
        </w:r>
        <w:r>
          <w:instrText xml:space="preserve"> PAGEREF _Toc8124 \h </w:instrText>
        </w:r>
        <w:r>
          <w:fldChar w:fldCharType="separate"/>
        </w:r>
        <w:r>
          <w:t>19</w:t>
        </w:r>
        <w:r>
          <w:fldChar w:fldCharType="end"/>
        </w:r>
      </w:hyperlink>
    </w:p>
    <w:p>
      <w:pPr>
        <w:pStyle w:val="TOC1"/>
        <w:tabs>
          <w:tab w:val="right" w:leader="dot" w:pos="8306"/>
        </w:tabs>
      </w:pPr>
      <w:hyperlink w:anchor="_Toc19740" w:history="1">
        <w:r>
          <w:rPr>
            <w:rFonts w:ascii="仿宋" w:eastAsia="仿宋" w:hAnsi="仿宋" w:cs="仿宋" w:hint="eastAsia"/>
            <w:lang w:eastAsia="zh-CN"/>
          </w:rPr>
          <w:t>六、UTM即时通讯项目可持续发展</w:t>
        </w:r>
        <w:r>
          <w:tab/>
        </w:r>
        <w:r>
          <w:fldChar w:fldCharType="begin"/>
        </w:r>
        <w:r>
          <w:instrText xml:space="preserve"> PAGEREF _Toc19740 \h </w:instrText>
        </w:r>
        <w:r>
          <w:fldChar w:fldCharType="separate"/>
        </w:r>
        <w:r>
          <w:t>20</w:t>
        </w:r>
        <w:r>
          <w:fldChar w:fldCharType="end"/>
        </w:r>
      </w:hyperlink>
    </w:p>
    <w:p>
      <w:pPr>
        <w:pStyle w:val="TOC2"/>
        <w:tabs>
          <w:tab w:val="right" w:leader="dot" w:pos="8306"/>
        </w:tabs>
      </w:pPr>
      <w:hyperlink w:anchor="_Toc2519" w:history="1">
        <w:r>
          <w:rPr>
            <w:rFonts w:ascii="仿宋" w:eastAsia="仿宋" w:hAnsi="仿宋" w:cs="仿宋" w:hint="eastAsia"/>
            <w:lang w:eastAsia="zh-CN"/>
          </w:rPr>
          <w:t>(一)、可持续战略与实践</w:t>
        </w:r>
        <w:r>
          <w:tab/>
        </w:r>
        <w:r>
          <w:fldChar w:fldCharType="begin"/>
        </w:r>
        <w:r>
          <w:instrText xml:space="preserve"> PAGEREF _Toc2519 \h </w:instrText>
        </w:r>
        <w:r>
          <w:fldChar w:fldCharType="separate"/>
        </w:r>
        <w:r>
          <w:t>20</w:t>
        </w:r>
        <w:r>
          <w:fldChar w:fldCharType="end"/>
        </w:r>
      </w:hyperlink>
    </w:p>
    <w:p>
      <w:pPr>
        <w:pStyle w:val="TOC2"/>
        <w:tabs>
          <w:tab w:val="right" w:leader="dot" w:pos="8306"/>
        </w:tabs>
      </w:pPr>
      <w:hyperlink w:anchor="_Toc21252" w:history="1">
        <w:r>
          <w:rPr>
            <w:rFonts w:ascii="仿宋" w:eastAsia="仿宋" w:hAnsi="仿宋" w:cs="仿宋" w:hint="eastAsia"/>
            <w:lang w:eastAsia="zh-CN"/>
          </w:rPr>
          <w:t>(二)、环保与社会责任</w:t>
        </w:r>
        <w:r>
          <w:tab/>
        </w:r>
        <w:r>
          <w:fldChar w:fldCharType="begin"/>
        </w:r>
        <w:r>
          <w:instrText xml:space="preserve"> PAGEREF _Toc21252 \h </w:instrText>
        </w:r>
        <w:r>
          <w:fldChar w:fldCharType="separate"/>
        </w:r>
        <w:r>
          <w:t>20</w:t>
        </w:r>
        <w:r>
          <w:fldChar w:fldCharType="end"/>
        </w:r>
      </w:hyperlink>
    </w:p>
    <w:p>
      <w:pPr>
        <w:pStyle w:val="TOC1"/>
        <w:tabs>
          <w:tab w:val="right" w:leader="dot" w:pos="8306"/>
        </w:tabs>
      </w:pPr>
      <w:hyperlink w:anchor="_Toc20368" w:history="1">
        <w:r>
          <w:rPr>
            <w:rFonts w:ascii="仿宋" w:eastAsia="仿宋" w:hAnsi="仿宋" w:cs="仿宋" w:hint="eastAsia"/>
            <w:lang w:eastAsia="zh-CN"/>
          </w:rPr>
          <w:t>七、UTM即时通讯项目社会影响</w:t>
        </w:r>
        <w:r>
          <w:tab/>
        </w:r>
        <w:r>
          <w:fldChar w:fldCharType="begin"/>
        </w:r>
        <w:r>
          <w:instrText xml:space="preserve"> PAGEREF _Toc20368 \h </w:instrText>
        </w:r>
        <w:r>
          <w:fldChar w:fldCharType="separate"/>
        </w:r>
        <w:r>
          <w:t>21</w:t>
        </w:r>
        <w:r>
          <w:fldChar w:fldCharType="end"/>
        </w:r>
      </w:hyperlink>
    </w:p>
    <w:p>
      <w:pPr>
        <w:pStyle w:val="TOC2"/>
        <w:tabs>
          <w:tab w:val="right" w:leader="dot" w:pos="8306"/>
        </w:tabs>
      </w:pPr>
      <w:hyperlink w:anchor="_Toc3882" w:history="1">
        <w:r>
          <w:rPr>
            <w:rFonts w:ascii="仿宋" w:eastAsia="仿宋" w:hAnsi="仿宋" w:cs="仿宋" w:hint="eastAsia"/>
            <w:lang w:eastAsia="zh-CN"/>
          </w:rPr>
          <w:t>(一)、社会责任与义务</w:t>
        </w:r>
        <w:r>
          <w:tab/>
        </w:r>
        <w:r>
          <w:fldChar w:fldCharType="begin"/>
        </w:r>
        <w:r>
          <w:instrText xml:space="preserve"> PAGEREF _Toc3882 \h </w:instrText>
        </w:r>
        <w:r>
          <w:fldChar w:fldCharType="separate"/>
        </w:r>
        <w:r>
          <w:t>21</w:t>
        </w:r>
        <w:r>
          <w:fldChar w:fldCharType="end"/>
        </w:r>
      </w:hyperlink>
    </w:p>
    <w:p>
      <w:pPr>
        <w:pStyle w:val="TOC2"/>
        <w:tabs>
          <w:tab w:val="right" w:leader="dot" w:pos="8306"/>
        </w:tabs>
      </w:pPr>
      <w:hyperlink w:anchor="_Toc14417" w:history="1">
        <w:r>
          <w:rPr>
            <w:rFonts w:ascii="仿宋" w:eastAsia="仿宋" w:hAnsi="仿宋" w:cs="仿宋" w:hint="eastAsia"/>
            <w:lang w:eastAsia="zh-CN"/>
          </w:rPr>
          <w:t>(二)、社会参与与沟通</w:t>
        </w:r>
        <w:r>
          <w:tab/>
        </w:r>
        <w:r>
          <w:fldChar w:fldCharType="begin"/>
        </w:r>
        <w:r>
          <w:instrText xml:space="preserve"> PAGEREF _Toc14417 \h </w:instrText>
        </w:r>
        <w:r>
          <w:fldChar w:fldCharType="separate"/>
        </w:r>
        <w:r>
          <w:t>22</w:t>
        </w:r>
        <w:r>
          <w:fldChar w:fldCharType="end"/>
        </w:r>
      </w:hyperlink>
    </w:p>
    <w:p>
      <w:pPr>
        <w:pStyle w:val="TOC1"/>
        <w:tabs>
          <w:tab w:val="right" w:leader="dot" w:pos="8306"/>
        </w:tabs>
      </w:pPr>
      <w:hyperlink w:anchor="_Toc11755" w:history="1">
        <w:r>
          <w:rPr>
            <w:rFonts w:ascii="仿宋" w:eastAsia="仿宋" w:hAnsi="仿宋" w:cs="仿宋" w:hint="eastAsia"/>
            <w:lang w:eastAsia="zh-CN"/>
          </w:rPr>
          <w:t>八、UTM即时通讯项目经营效益</w:t>
        </w:r>
        <w:r>
          <w:tab/>
        </w:r>
        <w:r>
          <w:fldChar w:fldCharType="begin"/>
        </w:r>
        <w:r>
          <w:instrText xml:space="preserve"> PAGEREF _Toc11755 \h </w:instrText>
        </w:r>
        <w:r>
          <w:fldChar w:fldCharType="separate"/>
        </w:r>
        <w:r>
          <w:t>23</w:t>
        </w:r>
        <w:r>
          <w:fldChar w:fldCharType="end"/>
        </w:r>
      </w:hyperlink>
    </w:p>
    <w:p>
      <w:pPr>
        <w:pStyle w:val="TOC2"/>
        <w:tabs>
          <w:tab w:val="right" w:leader="dot" w:pos="8306"/>
        </w:tabs>
      </w:pPr>
      <w:hyperlink w:anchor="_Toc16157" w:history="1">
        <w:r>
          <w:rPr>
            <w:rFonts w:ascii="仿宋" w:eastAsia="仿宋" w:hAnsi="仿宋" w:cs="仿宋" w:hint="eastAsia"/>
            <w:lang w:eastAsia="zh-CN"/>
          </w:rPr>
          <w:t>(一)、经济评价财务测算</w:t>
        </w:r>
        <w:r>
          <w:tab/>
        </w:r>
        <w:r>
          <w:fldChar w:fldCharType="begin"/>
        </w:r>
        <w:r>
          <w:instrText xml:space="preserve"> PAGEREF _Toc16157 \h </w:instrText>
        </w:r>
        <w:r>
          <w:fldChar w:fldCharType="separate"/>
        </w:r>
        <w:r>
          <w:t>23</w:t>
        </w:r>
        <w:r>
          <w:fldChar w:fldCharType="end"/>
        </w:r>
      </w:hyperlink>
    </w:p>
    <w:p>
      <w:pPr>
        <w:pStyle w:val="TOC2"/>
        <w:tabs>
          <w:tab w:val="right" w:leader="dot" w:pos="8306"/>
        </w:tabs>
      </w:pPr>
      <w:hyperlink w:anchor="_Toc9715" w:history="1">
        <w:r>
          <w:rPr>
            <w:rFonts w:ascii="仿宋" w:eastAsia="仿宋" w:hAnsi="仿宋" w:cs="仿宋" w:hint="eastAsia"/>
            <w:lang w:eastAsia="zh-CN"/>
          </w:rPr>
          <w:t>(二)、UTM即时通讯项目盈利能力分析</w:t>
        </w:r>
        <w:r>
          <w:tab/>
        </w:r>
        <w:r>
          <w:fldChar w:fldCharType="begin"/>
        </w:r>
        <w:r>
          <w:instrText xml:space="preserve"> PAGEREF _Toc9715 \h </w:instrText>
        </w:r>
        <w:r>
          <w:fldChar w:fldCharType="separate"/>
        </w:r>
        <w:r>
          <w:t>24</w:t>
        </w:r>
        <w:r>
          <w:fldChar w:fldCharType="end"/>
        </w:r>
      </w:hyperlink>
    </w:p>
    <w:p>
      <w:pPr>
        <w:pStyle w:val="TOC1"/>
        <w:tabs>
          <w:tab w:val="right" w:leader="dot" w:pos="8306"/>
        </w:tabs>
      </w:pPr>
      <w:hyperlink w:anchor="_Toc4317" w:history="1">
        <w:r>
          <w:rPr>
            <w:rFonts w:ascii="仿宋" w:eastAsia="仿宋" w:hAnsi="仿宋" w:cs="仿宋" w:hint="eastAsia"/>
            <w:lang w:eastAsia="zh-CN"/>
          </w:rPr>
          <w:t>九、UTM即时通讯项目人力资源管理</w:t>
        </w:r>
        <w:r>
          <w:tab/>
        </w:r>
        <w:r>
          <w:fldChar w:fldCharType="begin"/>
        </w:r>
        <w:r>
          <w:instrText xml:space="preserve"> PAGEREF _Toc4317 \h </w:instrText>
        </w:r>
        <w:r>
          <w:fldChar w:fldCharType="separate"/>
        </w:r>
        <w:r>
          <w:t>25</w:t>
        </w:r>
        <w:r>
          <w:fldChar w:fldCharType="end"/>
        </w:r>
      </w:hyperlink>
    </w:p>
    <w:p>
      <w:pPr>
        <w:pStyle w:val="TOC2"/>
        <w:tabs>
          <w:tab w:val="right" w:leader="dot" w:pos="8306"/>
        </w:tabs>
      </w:pPr>
      <w:hyperlink w:anchor="_Toc26059" w:history="1">
        <w:r>
          <w:rPr>
            <w:rFonts w:ascii="仿宋" w:eastAsia="仿宋" w:hAnsi="仿宋" w:cs="仿宋" w:hint="eastAsia"/>
            <w:lang w:eastAsia="zh-CN"/>
          </w:rPr>
          <w:t>(一)、建立健全的预算管理制度</w:t>
        </w:r>
        <w:r>
          <w:tab/>
        </w:r>
        <w:r>
          <w:fldChar w:fldCharType="begin"/>
        </w:r>
        <w:r>
          <w:instrText xml:space="preserve"> PAGEREF _Toc26059 \h </w:instrText>
        </w:r>
        <w:r>
          <w:fldChar w:fldCharType="separate"/>
        </w:r>
        <w:r>
          <w:t>25</w:t>
        </w:r>
        <w:r>
          <w:fldChar w:fldCharType="end"/>
        </w:r>
      </w:hyperlink>
    </w:p>
    <w:p>
      <w:pPr>
        <w:pStyle w:val="TOC2"/>
        <w:tabs>
          <w:tab w:val="right" w:leader="dot" w:pos="8306"/>
        </w:tabs>
      </w:pPr>
      <w:hyperlink w:anchor="_Toc2609" w:history="1">
        <w:r>
          <w:rPr>
            <w:rFonts w:ascii="仿宋" w:eastAsia="仿宋" w:hAnsi="仿宋" w:cs="仿宋" w:hint="eastAsia"/>
            <w:lang w:eastAsia="zh-CN"/>
          </w:rPr>
          <w:t>(二)、加强资金流动监控</w:t>
        </w:r>
        <w:r>
          <w:tab/>
        </w:r>
        <w:r>
          <w:fldChar w:fldCharType="begin"/>
        </w:r>
        <w:r>
          <w:instrText xml:space="preserve"> PAGEREF _Toc2609 \h </w:instrText>
        </w:r>
        <w:r>
          <w:fldChar w:fldCharType="separate"/>
        </w:r>
        <w:r>
          <w:t>27</w:t>
        </w:r>
        <w:r>
          <w:fldChar w:fldCharType="end"/>
        </w:r>
      </w:hyperlink>
    </w:p>
    <w:p>
      <w:pPr>
        <w:pStyle w:val="TOC2"/>
        <w:tabs>
          <w:tab w:val="right" w:leader="dot" w:pos="8306"/>
        </w:tabs>
      </w:pPr>
      <w:hyperlink w:anchor="_Toc18148" w:history="1">
        <w:r>
          <w:rPr>
            <w:rFonts w:ascii="仿宋" w:eastAsia="仿宋" w:hAnsi="仿宋" w:cs="仿宋" w:hint="eastAsia"/>
            <w:lang w:eastAsia="zh-CN"/>
          </w:rPr>
          <w:t>(三)、制定完善的风险控制机制</w:t>
        </w:r>
        <w:r>
          <w:tab/>
        </w:r>
        <w:r>
          <w:fldChar w:fldCharType="begin"/>
        </w:r>
        <w:r>
          <w:instrText xml:space="preserve"> PAGEREF _Toc18148 \h </w:instrText>
        </w:r>
        <w:r>
          <w:fldChar w:fldCharType="separate"/>
        </w:r>
        <w:r>
          <w:t>28</w:t>
        </w:r>
        <w:r>
          <w:fldChar w:fldCharType="end"/>
        </w:r>
      </w:hyperlink>
    </w:p>
    <w:p>
      <w:pPr>
        <w:pStyle w:val="TOC2"/>
        <w:tabs>
          <w:tab w:val="right" w:leader="dot" w:pos="8306"/>
        </w:tabs>
      </w:pPr>
      <w:hyperlink w:anchor="_Toc6344" w:history="1">
        <w:r>
          <w:rPr>
            <w:rFonts w:ascii="仿宋" w:eastAsia="仿宋" w:hAnsi="仿宋" w:cs="仿宋" w:hint="eastAsia"/>
            <w:lang w:eastAsia="zh-CN"/>
          </w:rPr>
          <w:t>(四)、优化成本管理</w:t>
        </w:r>
        <w:r>
          <w:tab/>
        </w:r>
        <w:r>
          <w:fldChar w:fldCharType="begin"/>
        </w:r>
        <w:r>
          <w:instrText xml:space="preserve"> PAGEREF _Toc6344 \h </w:instrText>
        </w:r>
        <w:r>
          <w:fldChar w:fldCharType="separate"/>
        </w:r>
        <w:r>
          <w:t>29</w:t>
        </w:r>
        <w:r>
          <w:fldChar w:fldCharType="end"/>
        </w:r>
      </w:hyperlink>
    </w:p>
    <w:p>
      <w:pPr>
        <w:pStyle w:val="TOC1"/>
        <w:tabs>
          <w:tab w:val="right" w:leader="dot" w:pos="8306"/>
        </w:tabs>
      </w:pPr>
      <w:hyperlink w:anchor="_Toc14863" w:history="1">
        <w:r>
          <w:rPr>
            <w:rFonts w:ascii="仿宋" w:eastAsia="仿宋" w:hAnsi="仿宋" w:cs="仿宋" w:hint="eastAsia"/>
            <w:lang w:eastAsia="zh-CN"/>
          </w:rPr>
          <w:t>十、UTM即时通讯项目环境影响分析</w:t>
        </w:r>
        <w:r>
          <w:tab/>
        </w:r>
        <w:r>
          <w:fldChar w:fldCharType="begin"/>
        </w:r>
        <w:r>
          <w:instrText xml:space="preserve"> PAGEREF _Toc14863 \h </w:instrText>
        </w:r>
        <w:r>
          <w:fldChar w:fldCharType="separate"/>
        </w:r>
        <w:r>
          <w:t>31</w:t>
        </w:r>
        <w:r>
          <w:fldChar w:fldCharType="end"/>
        </w:r>
      </w:hyperlink>
    </w:p>
    <w:p>
      <w:pPr>
        <w:pStyle w:val="TOC2"/>
        <w:tabs>
          <w:tab w:val="right" w:leader="dot" w:pos="8306"/>
        </w:tabs>
      </w:pPr>
      <w:hyperlink w:anchor="_Toc17554" w:history="1">
        <w:r>
          <w:rPr>
            <w:rFonts w:ascii="仿宋" w:eastAsia="仿宋" w:hAnsi="仿宋" w:cs="仿宋" w:hint="eastAsia"/>
            <w:lang w:eastAsia="zh-CN"/>
          </w:rPr>
          <w:t>(一)、建设区域环境质量现状</w:t>
        </w:r>
        <w:r>
          <w:tab/>
        </w:r>
        <w:r>
          <w:fldChar w:fldCharType="begin"/>
        </w:r>
        <w:r>
          <w:instrText xml:space="preserve"> PAGEREF _Toc17554 \h </w:instrText>
        </w:r>
        <w:r>
          <w:fldChar w:fldCharType="separate"/>
        </w:r>
        <w:r>
          <w:t>31</w:t>
        </w:r>
        <w:r>
          <w:fldChar w:fldCharType="end"/>
        </w:r>
      </w:hyperlink>
    </w:p>
    <w:p>
      <w:pPr>
        <w:pStyle w:val="TOC2"/>
        <w:tabs>
          <w:tab w:val="right" w:leader="dot" w:pos="8306"/>
        </w:tabs>
      </w:pPr>
      <w:hyperlink w:anchor="_Toc116" w:history="1">
        <w:r>
          <w:rPr>
            <w:rFonts w:ascii="仿宋" w:eastAsia="仿宋" w:hAnsi="仿宋" w:cs="仿宋" w:hint="eastAsia"/>
            <w:lang w:eastAsia="zh-CN"/>
          </w:rPr>
          <w:t>(二)、建设期环境保护</w:t>
        </w:r>
        <w:r>
          <w:tab/>
        </w:r>
        <w:r>
          <w:fldChar w:fldCharType="begin"/>
        </w:r>
        <w:r>
          <w:instrText xml:space="preserve"> PAGEREF _Toc116 \h </w:instrText>
        </w:r>
        <w:r>
          <w:fldChar w:fldCharType="separate"/>
        </w:r>
        <w:r>
          <w:t>32</w:t>
        </w:r>
        <w:r>
          <w:fldChar w:fldCharType="end"/>
        </w:r>
      </w:hyperlink>
    </w:p>
    <w:p>
      <w:pPr>
        <w:pStyle w:val="TOC2"/>
        <w:tabs>
          <w:tab w:val="right" w:leader="dot" w:pos="8306"/>
        </w:tabs>
      </w:pPr>
      <w:hyperlink w:anchor="_Toc1852" w:history="1">
        <w:r>
          <w:rPr>
            <w:rFonts w:ascii="仿宋" w:eastAsia="仿宋" w:hAnsi="仿宋" w:cs="仿宋" w:hint="eastAsia"/>
            <w:lang w:eastAsia="zh-CN"/>
          </w:rPr>
          <w:t>(三)、运营期环境保护</w:t>
        </w:r>
        <w:r>
          <w:tab/>
        </w:r>
        <w:r>
          <w:fldChar w:fldCharType="begin"/>
        </w:r>
        <w:r>
          <w:instrText xml:space="preserve"> PAGEREF _Toc1852 \h </w:instrText>
        </w:r>
        <w:r>
          <w:fldChar w:fldCharType="separate"/>
        </w:r>
        <w:r>
          <w:t>33</w:t>
        </w:r>
        <w:r>
          <w:fldChar w:fldCharType="end"/>
        </w:r>
      </w:hyperlink>
    </w:p>
    <w:p>
      <w:pPr>
        <w:pStyle w:val="TOC2"/>
        <w:tabs>
          <w:tab w:val="right" w:leader="dot" w:pos="8306"/>
        </w:tabs>
      </w:pPr>
      <w:hyperlink w:anchor="_Toc7563" w:history="1">
        <w:r>
          <w:rPr>
            <w:rFonts w:ascii="仿宋" w:eastAsia="仿宋" w:hAnsi="仿宋" w:cs="仿宋" w:hint="eastAsia"/>
            <w:lang w:eastAsia="zh-CN"/>
          </w:rPr>
          <w:t>(四)、UTM即时通讯项目建设对区域经济的影响</w:t>
        </w:r>
        <w:r>
          <w:tab/>
        </w:r>
        <w:r>
          <w:fldChar w:fldCharType="begin"/>
        </w:r>
        <w:r>
          <w:instrText xml:space="preserve"> PAGEREF _Toc7563 \h </w:instrText>
        </w:r>
        <w:r>
          <w:fldChar w:fldCharType="separate"/>
        </w:r>
        <w:r>
          <w:t>35</w:t>
        </w:r>
        <w:r>
          <w:fldChar w:fldCharType="end"/>
        </w:r>
      </w:hyperlink>
    </w:p>
    <w:p>
      <w:pPr>
        <w:pStyle w:val="TOC2"/>
        <w:tabs>
          <w:tab w:val="right" w:leader="dot" w:pos="8306"/>
        </w:tabs>
      </w:pPr>
      <w:hyperlink w:anchor="_Toc3290" w:history="1">
        <w:r>
          <w:rPr>
            <w:rFonts w:ascii="仿宋" w:eastAsia="仿宋" w:hAnsi="仿宋" w:cs="仿宋" w:hint="eastAsia"/>
            <w:lang w:eastAsia="zh-CN"/>
          </w:rPr>
          <w:t>(五)、废弃物处理</w:t>
        </w:r>
        <w:r>
          <w:tab/>
        </w:r>
        <w:r>
          <w:fldChar w:fldCharType="begin"/>
        </w:r>
        <w:r>
          <w:instrText xml:space="preserve"> PAGEREF _Toc3290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05" w:history="1">
        <w:r>
          <w:rPr>
            <w:rFonts w:ascii="仿宋" w:eastAsia="仿宋" w:hAnsi="仿宋" w:cs="仿宋" w:hint="eastAsia"/>
            <w:lang w:eastAsia="zh-CN"/>
          </w:rPr>
          <w:t>(六)、特殊环境影响分析</w:t>
        </w:r>
        <w:r>
          <w:tab/>
        </w:r>
        <w:r>
          <w:fldChar w:fldCharType="begin"/>
        </w:r>
        <w:r>
          <w:instrText xml:space="preserve"> PAGEREF _Toc20905 \h </w:instrText>
        </w:r>
        <w:r>
          <w:fldChar w:fldCharType="separate"/>
        </w:r>
        <w:r>
          <w:t>38</w:t>
        </w:r>
        <w:r>
          <w:fldChar w:fldCharType="end"/>
        </w:r>
      </w:hyperlink>
    </w:p>
    <w:p>
      <w:pPr>
        <w:pStyle w:val="TOC2"/>
        <w:tabs>
          <w:tab w:val="right" w:leader="dot" w:pos="8306"/>
        </w:tabs>
      </w:pPr>
      <w:hyperlink w:anchor="_Toc3764" w:history="1">
        <w:r>
          <w:rPr>
            <w:rFonts w:ascii="仿宋" w:eastAsia="仿宋" w:hAnsi="仿宋" w:cs="仿宋" w:hint="eastAsia"/>
            <w:lang w:eastAsia="zh-CN"/>
          </w:rPr>
          <w:t>(七)、清洁生产</w:t>
        </w:r>
        <w:r>
          <w:tab/>
        </w:r>
        <w:r>
          <w:fldChar w:fldCharType="begin"/>
        </w:r>
        <w:r>
          <w:instrText xml:space="preserve"> PAGEREF _Toc3764 \h </w:instrText>
        </w:r>
        <w:r>
          <w:fldChar w:fldCharType="separate"/>
        </w:r>
        <w:r>
          <w:t>39</w:t>
        </w:r>
        <w:r>
          <w:fldChar w:fldCharType="end"/>
        </w:r>
      </w:hyperlink>
    </w:p>
    <w:p>
      <w:pPr>
        <w:pStyle w:val="TOC2"/>
        <w:tabs>
          <w:tab w:val="right" w:leader="dot" w:pos="8306"/>
        </w:tabs>
      </w:pPr>
      <w:hyperlink w:anchor="_Toc10778" w:history="1">
        <w:r>
          <w:rPr>
            <w:rFonts w:ascii="仿宋" w:eastAsia="仿宋" w:hAnsi="仿宋" w:cs="仿宋" w:hint="eastAsia"/>
            <w:lang w:eastAsia="zh-CN"/>
          </w:rPr>
          <w:t>(八)、环境保护综合评价</w:t>
        </w:r>
        <w:r>
          <w:tab/>
        </w:r>
        <w:r>
          <w:fldChar w:fldCharType="begin"/>
        </w:r>
        <w:r>
          <w:instrText xml:space="preserve"> PAGEREF _Toc10778 \h </w:instrText>
        </w:r>
        <w:r>
          <w:fldChar w:fldCharType="separate"/>
        </w:r>
        <w:r>
          <w:t>40</w:t>
        </w:r>
        <w:r>
          <w:fldChar w:fldCharType="end"/>
        </w:r>
      </w:hyperlink>
    </w:p>
    <w:p>
      <w:pPr>
        <w:pStyle w:val="TOC1"/>
        <w:tabs>
          <w:tab w:val="right" w:leader="dot" w:pos="8306"/>
        </w:tabs>
      </w:pPr>
      <w:hyperlink w:anchor="_Toc16773" w:history="1">
        <w:r>
          <w:rPr>
            <w:rFonts w:ascii="仿宋" w:eastAsia="仿宋" w:hAnsi="仿宋" w:cs="仿宋" w:hint="eastAsia"/>
            <w:lang w:eastAsia="zh-CN"/>
          </w:rPr>
          <w:t>十一、UTM即时通讯项目财务管理</w:t>
        </w:r>
        <w:r>
          <w:tab/>
        </w:r>
        <w:r>
          <w:fldChar w:fldCharType="begin"/>
        </w:r>
        <w:r>
          <w:instrText xml:space="preserve"> PAGEREF _Toc16773 \h </w:instrText>
        </w:r>
        <w:r>
          <w:fldChar w:fldCharType="separate"/>
        </w:r>
        <w:r>
          <w:t>41</w:t>
        </w:r>
        <w:r>
          <w:fldChar w:fldCharType="end"/>
        </w:r>
      </w:hyperlink>
    </w:p>
    <w:p>
      <w:pPr>
        <w:pStyle w:val="TOC2"/>
        <w:tabs>
          <w:tab w:val="right" w:leader="dot" w:pos="8306"/>
        </w:tabs>
      </w:pPr>
      <w:hyperlink w:anchor="_Toc23262" w:history="1">
        <w:r>
          <w:rPr>
            <w:rFonts w:ascii="仿宋" w:eastAsia="仿宋" w:hAnsi="仿宋" w:cs="仿宋" w:hint="eastAsia"/>
            <w:lang w:eastAsia="zh-CN"/>
          </w:rPr>
          <w:t>(一)、资金需求大</w:t>
        </w:r>
        <w:r>
          <w:tab/>
        </w:r>
        <w:r>
          <w:fldChar w:fldCharType="begin"/>
        </w:r>
        <w:r>
          <w:instrText xml:space="preserve"> PAGEREF _Toc23262 \h </w:instrText>
        </w:r>
        <w:r>
          <w:fldChar w:fldCharType="separate"/>
        </w:r>
        <w:r>
          <w:t>41</w:t>
        </w:r>
        <w:r>
          <w:fldChar w:fldCharType="end"/>
        </w:r>
      </w:hyperlink>
    </w:p>
    <w:p>
      <w:pPr>
        <w:pStyle w:val="TOC2"/>
        <w:tabs>
          <w:tab w:val="right" w:leader="dot" w:pos="8306"/>
        </w:tabs>
      </w:pPr>
      <w:hyperlink w:anchor="_Toc23219" w:history="1">
        <w:r>
          <w:rPr>
            <w:rFonts w:ascii="仿宋" w:eastAsia="仿宋" w:hAnsi="仿宋" w:cs="仿宋" w:hint="eastAsia"/>
            <w:lang w:eastAsia="zh-CN"/>
          </w:rPr>
          <w:t>(二)、研发周期长</w:t>
        </w:r>
        <w:r>
          <w:tab/>
        </w:r>
        <w:r>
          <w:fldChar w:fldCharType="begin"/>
        </w:r>
        <w:r>
          <w:instrText xml:space="preserve"> PAGEREF _Toc23219 \h </w:instrText>
        </w:r>
        <w:r>
          <w:fldChar w:fldCharType="separate"/>
        </w:r>
        <w:r>
          <w:t>43</w:t>
        </w:r>
        <w:r>
          <w:fldChar w:fldCharType="end"/>
        </w:r>
      </w:hyperlink>
    </w:p>
    <w:p>
      <w:pPr>
        <w:pStyle w:val="TOC2"/>
        <w:tabs>
          <w:tab w:val="right" w:leader="dot" w:pos="8306"/>
        </w:tabs>
      </w:pPr>
      <w:hyperlink w:anchor="_Toc30597" w:history="1">
        <w:r>
          <w:rPr>
            <w:rFonts w:ascii="仿宋" w:eastAsia="仿宋" w:hAnsi="仿宋" w:cs="仿宋" w:hint="eastAsia"/>
            <w:lang w:eastAsia="zh-CN"/>
          </w:rPr>
          <w:t>(三)、市场风险大</w:t>
        </w:r>
        <w:r>
          <w:tab/>
        </w:r>
        <w:r>
          <w:fldChar w:fldCharType="begin"/>
        </w:r>
        <w:r>
          <w:instrText xml:space="preserve"> PAGEREF _Toc30597 \h </w:instrText>
        </w:r>
        <w:r>
          <w:fldChar w:fldCharType="separate"/>
        </w:r>
        <w:r>
          <w:t>44</w:t>
        </w:r>
        <w:r>
          <w:fldChar w:fldCharType="end"/>
        </w:r>
      </w:hyperlink>
    </w:p>
    <w:p>
      <w:pPr>
        <w:pStyle w:val="TOC2"/>
        <w:tabs>
          <w:tab w:val="right" w:leader="dot" w:pos="8306"/>
        </w:tabs>
      </w:pPr>
      <w:hyperlink w:anchor="_Toc3145" w:history="1">
        <w:r>
          <w:rPr>
            <w:rFonts w:ascii="仿宋" w:eastAsia="仿宋" w:hAnsi="仿宋" w:cs="仿宋" w:hint="eastAsia"/>
            <w:lang w:eastAsia="zh-CN"/>
          </w:rPr>
          <w:t>(四)、利润率高</w:t>
        </w:r>
        <w:r>
          <w:tab/>
        </w:r>
        <w:r>
          <w:fldChar w:fldCharType="begin"/>
        </w:r>
        <w:r>
          <w:instrText xml:space="preserve"> PAGEREF _Toc3145 \h </w:instrText>
        </w:r>
        <w:r>
          <w:fldChar w:fldCharType="separate"/>
        </w:r>
        <w:r>
          <w:t>46</w:t>
        </w:r>
        <w:r>
          <w:fldChar w:fldCharType="end"/>
        </w:r>
      </w:hyperlink>
    </w:p>
    <w:p>
      <w:pPr>
        <w:pStyle w:val="TOC1"/>
        <w:tabs>
          <w:tab w:val="right" w:leader="dot" w:pos="8306"/>
        </w:tabs>
      </w:pPr>
      <w:hyperlink w:anchor="_Toc3011" w:history="1">
        <w:r>
          <w:rPr>
            <w:rFonts w:ascii="仿宋" w:eastAsia="仿宋" w:hAnsi="仿宋" w:cs="仿宋" w:hint="eastAsia"/>
            <w:lang w:eastAsia="zh-CN"/>
          </w:rPr>
          <w:t>十二、UTM即时通讯项目创新与研发</w:t>
        </w:r>
        <w:r>
          <w:tab/>
        </w:r>
        <w:r>
          <w:fldChar w:fldCharType="begin"/>
        </w:r>
        <w:r>
          <w:instrText xml:space="preserve"> PAGEREF _Toc3011 \h </w:instrText>
        </w:r>
        <w:r>
          <w:fldChar w:fldCharType="separate"/>
        </w:r>
        <w:r>
          <w:t>49</w:t>
        </w:r>
        <w:r>
          <w:fldChar w:fldCharType="end"/>
        </w:r>
      </w:hyperlink>
    </w:p>
    <w:p>
      <w:pPr>
        <w:pStyle w:val="TOC2"/>
        <w:tabs>
          <w:tab w:val="right" w:leader="dot" w:pos="8306"/>
        </w:tabs>
      </w:pPr>
      <w:hyperlink w:anchor="_Toc5558" w:history="1">
        <w:r>
          <w:rPr>
            <w:rFonts w:ascii="仿宋" w:eastAsia="仿宋" w:hAnsi="仿宋" w:cs="仿宋" w:hint="eastAsia"/>
            <w:lang w:eastAsia="zh-CN"/>
          </w:rPr>
          <w:t>(一)、创新策略与方向</w:t>
        </w:r>
        <w:r>
          <w:tab/>
        </w:r>
        <w:r>
          <w:fldChar w:fldCharType="begin"/>
        </w:r>
        <w:r>
          <w:instrText xml:space="preserve"> PAGEREF _Toc5558 \h </w:instrText>
        </w:r>
        <w:r>
          <w:fldChar w:fldCharType="separate"/>
        </w:r>
        <w:r>
          <w:t>49</w:t>
        </w:r>
        <w:r>
          <w:fldChar w:fldCharType="end"/>
        </w:r>
      </w:hyperlink>
    </w:p>
    <w:p>
      <w:pPr>
        <w:pStyle w:val="TOC2"/>
        <w:tabs>
          <w:tab w:val="right" w:leader="dot" w:pos="8306"/>
        </w:tabs>
      </w:pPr>
      <w:hyperlink w:anchor="_Toc22951" w:history="1">
        <w:r>
          <w:rPr>
            <w:rFonts w:ascii="仿宋" w:eastAsia="仿宋" w:hAnsi="仿宋" w:cs="仿宋" w:hint="eastAsia"/>
            <w:lang w:eastAsia="zh-CN"/>
          </w:rPr>
          <w:t>(二)、研发规划与投入</w:t>
        </w:r>
        <w:r>
          <w:tab/>
        </w:r>
        <w:r>
          <w:fldChar w:fldCharType="begin"/>
        </w:r>
        <w:r>
          <w:instrText xml:space="preserve"> PAGEREF _Toc22951 \h </w:instrText>
        </w:r>
        <w:r>
          <w:fldChar w:fldCharType="separate"/>
        </w:r>
        <w:r>
          <w:t>50</w:t>
        </w:r>
        <w:r>
          <w:fldChar w:fldCharType="end"/>
        </w:r>
      </w:hyperlink>
    </w:p>
    <w:p>
      <w:pPr>
        <w:pStyle w:val="TOC1"/>
        <w:tabs>
          <w:tab w:val="right" w:leader="dot" w:pos="8306"/>
        </w:tabs>
      </w:pPr>
      <w:hyperlink w:anchor="_Toc14246" w:history="1">
        <w:r>
          <w:rPr>
            <w:rFonts w:ascii="仿宋" w:eastAsia="仿宋" w:hAnsi="仿宋" w:cs="仿宋" w:hint="eastAsia"/>
            <w:lang w:eastAsia="zh-CN"/>
          </w:rPr>
          <w:t>十三、质量管理体系</w:t>
        </w:r>
        <w:r>
          <w:tab/>
        </w:r>
        <w:r>
          <w:fldChar w:fldCharType="begin"/>
        </w:r>
        <w:r>
          <w:instrText xml:space="preserve"> PAGEREF _Toc14246 \h </w:instrText>
        </w:r>
        <w:r>
          <w:fldChar w:fldCharType="separate"/>
        </w:r>
        <w:r>
          <w:t>52</w:t>
        </w:r>
        <w:r>
          <w:fldChar w:fldCharType="end"/>
        </w:r>
      </w:hyperlink>
    </w:p>
    <w:p>
      <w:pPr>
        <w:pStyle w:val="TOC2"/>
        <w:tabs>
          <w:tab w:val="right" w:leader="dot" w:pos="8306"/>
        </w:tabs>
      </w:pPr>
      <w:hyperlink w:anchor="_Toc29349" w:history="1">
        <w:r>
          <w:rPr>
            <w:rFonts w:ascii="仿宋" w:eastAsia="仿宋" w:hAnsi="仿宋" w:cs="仿宋" w:hint="eastAsia"/>
            <w:lang w:eastAsia="zh-CN"/>
          </w:rPr>
          <w:t>(一)、质量目标与方针</w:t>
        </w:r>
        <w:r>
          <w:tab/>
        </w:r>
        <w:r>
          <w:fldChar w:fldCharType="begin"/>
        </w:r>
        <w:r>
          <w:instrText xml:space="preserve"> PAGEREF _Toc29349 \h </w:instrText>
        </w:r>
        <w:r>
          <w:fldChar w:fldCharType="separate"/>
        </w:r>
        <w:r>
          <w:t>52</w:t>
        </w:r>
        <w:r>
          <w:fldChar w:fldCharType="end"/>
        </w:r>
      </w:hyperlink>
    </w:p>
    <w:p>
      <w:pPr>
        <w:pStyle w:val="TOC2"/>
        <w:tabs>
          <w:tab w:val="right" w:leader="dot" w:pos="8306"/>
        </w:tabs>
      </w:pPr>
      <w:hyperlink w:anchor="_Toc2919" w:history="1">
        <w:r>
          <w:rPr>
            <w:rFonts w:ascii="仿宋" w:eastAsia="仿宋" w:hAnsi="仿宋" w:cs="仿宋" w:hint="eastAsia"/>
            <w:lang w:eastAsia="zh-CN"/>
          </w:rPr>
          <w:t>(二)、质量管理责任</w:t>
        </w:r>
        <w:r>
          <w:tab/>
        </w:r>
        <w:r>
          <w:fldChar w:fldCharType="begin"/>
        </w:r>
        <w:r>
          <w:instrText xml:space="preserve"> PAGEREF _Toc2919 \h </w:instrText>
        </w:r>
        <w:r>
          <w:fldChar w:fldCharType="separate"/>
        </w:r>
        <w:r>
          <w:t>53</w:t>
        </w:r>
        <w:r>
          <w:fldChar w:fldCharType="end"/>
        </w:r>
      </w:hyperlink>
    </w:p>
    <w:p>
      <w:pPr>
        <w:pStyle w:val="TOC2"/>
        <w:tabs>
          <w:tab w:val="right" w:leader="dot" w:pos="8306"/>
        </w:tabs>
      </w:pPr>
      <w:hyperlink w:anchor="_Toc18895" w:history="1">
        <w:r>
          <w:rPr>
            <w:rFonts w:ascii="仿宋" w:eastAsia="仿宋" w:hAnsi="仿宋" w:cs="仿宋" w:hint="eastAsia"/>
            <w:lang w:eastAsia="zh-CN"/>
          </w:rPr>
          <w:t>(三)、质量管理体系文件</w:t>
        </w:r>
        <w:r>
          <w:tab/>
        </w:r>
        <w:r>
          <w:fldChar w:fldCharType="begin"/>
        </w:r>
        <w:r>
          <w:instrText xml:space="preserve"> PAGEREF _Toc18895 \h </w:instrText>
        </w:r>
        <w:r>
          <w:fldChar w:fldCharType="separate"/>
        </w:r>
        <w:r>
          <w:t>54</w:t>
        </w:r>
        <w:r>
          <w:fldChar w:fldCharType="end"/>
        </w:r>
      </w:hyperlink>
    </w:p>
    <w:p>
      <w:pPr>
        <w:pStyle w:val="TOC2"/>
        <w:tabs>
          <w:tab w:val="right" w:leader="dot" w:pos="8306"/>
        </w:tabs>
      </w:pPr>
      <w:hyperlink w:anchor="_Toc701" w:history="1">
        <w:r>
          <w:rPr>
            <w:rFonts w:ascii="仿宋" w:eastAsia="仿宋" w:hAnsi="仿宋" w:cs="仿宋" w:hint="eastAsia"/>
            <w:lang w:eastAsia="zh-CN"/>
          </w:rPr>
          <w:t>(四)、质量培训与教育</w:t>
        </w:r>
        <w:r>
          <w:tab/>
        </w:r>
        <w:r>
          <w:fldChar w:fldCharType="begin"/>
        </w:r>
        <w:r>
          <w:instrText xml:space="preserve"> PAGEREF _Toc701 \h </w:instrText>
        </w:r>
        <w:r>
          <w:fldChar w:fldCharType="separate"/>
        </w:r>
        <w:r>
          <w:t>56</w:t>
        </w:r>
        <w:r>
          <w:fldChar w:fldCharType="end"/>
        </w:r>
      </w:hyperlink>
    </w:p>
    <w:p>
      <w:pPr>
        <w:pStyle w:val="TOC2"/>
        <w:tabs>
          <w:tab w:val="right" w:leader="dot" w:pos="8306"/>
        </w:tabs>
      </w:pPr>
      <w:hyperlink w:anchor="_Toc4336" w:history="1">
        <w:r>
          <w:rPr>
            <w:rFonts w:ascii="仿宋" w:eastAsia="仿宋" w:hAnsi="仿宋" w:cs="仿宋" w:hint="eastAsia"/>
            <w:lang w:eastAsia="zh-CN"/>
          </w:rPr>
          <w:t>(五)、质量审核与评价</w:t>
        </w:r>
        <w:r>
          <w:tab/>
        </w:r>
        <w:r>
          <w:fldChar w:fldCharType="begin"/>
        </w:r>
        <w:r>
          <w:instrText xml:space="preserve"> PAGEREF _Toc4336 \h </w:instrText>
        </w:r>
        <w:r>
          <w:fldChar w:fldCharType="separate"/>
        </w:r>
        <w:r>
          <w:t>57</w:t>
        </w:r>
        <w:r>
          <w:fldChar w:fldCharType="end"/>
        </w:r>
      </w:hyperlink>
    </w:p>
    <w:p>
      <w:pPr>
        <w:pStyle w:val="TOC2"/>
        <w:tabs>
          <w:tab w:val="right" w:leader="dot" w:pos="8306"/>
        </w:tabs>
      </w:pPr>
      <w:hyperlink w:anchor="_Toc15123" w:history="1">
        <w:r>
          <w:rPr>
            <w:rFonts w:ascii="仿宋" w:eastAsia="仿宋" w:hAnsi="仿宋" w:cs="仿宋" w:hint="eastAsia"/>
            <w:lang w:eastAsia="zh-CN"/>
          </w:rPr>
          <w:t>(六)、不符合与纠正措施</w:t>
        </w:r>
        <w:r>
          <w:tab/>
        </w:r>
        <w:r>
          <w:fldChar w:fldCharType="begin"/>
        </w:r>
        <w:r>
          <w:instrText xml:space="preserve"> PAGEREF _Toc15123 \h </w:instrText>
        </w:r>
        <w:r>
          <w:fldChar w:fldCharType="separate"/>
        </w:r>
        <w:r>
          <w:t>59</w:t>
        </w:r>
        <w:r>
          <w:fldChar w:fldCharType="end"/>
        </w:r>
      </w:hyperlink>
    </w:p>
    <w:p>
      <w:pPr>
        <w:pStyle w:val="TOC1"/>
        <w:tabs>
          <w:tab w:val="right" w:leader="dot" w:pos="8306"/>
        </w:tabs>
      </w:pPr>
      <w:hyperlink w:anchor="_Toc32614" w:history="1">
        <w:r>
          <w:rPr>
            <w:rFonts w:ascii="仿宋" w:eastAsia="仿宋" w:hAnsi="仿宋" w:cs="仿宋" w:hint="eastAsia"/>
            <w:lang w:eastAsia="zh-CN"/>
          </w:rPr>
          <w:t>十四、UTM即时通讯项目实施保障措施</w:t>
        </w:r>
        <w:r>
          <w:tab/>
        </w:r>
        <w:r>
          <w:fldChar w:fldCharType="begin"/>
        </w:r>
        <w:r>
          <w:instrText xml:space="preserve"> PAGEREF _Toc32614 \h </w:instrText>
        </w:r>
        <w:r>
          <w:fldChar w:fldCharType="separate"/>
        </w:r>
        <w:r>
          <w:t>60</w:t>
        </w:r>
        <w:r>
          <w:fldChar w:fldCharType="end"/>
        </w:r>
      </w:hyperlink>
    </w:p>
    <w:p>
      <w:pPr>
        <w:pStyle w:val="TOC2"/>
        <w:tabs>
          <w:tab w:val="right" w:leader="dot" w:pos="8306"/>
        </w:tabs>
      </w:pPr>
      <w:hyperlink w:anchor="_Toc26469" w:history="1">
        <w:r>
          <w:rPr>
            <w:rFonts w:ascii="仿宋" w:eastAsia="仿宋" w:hAnsi="仿宋" w:cs="仿宋" w:hint="eastAsia"/>
            <w:lang w:eastAsia="zh-CN"/>
          </w:rPr>
          <w:t>(一)、UTM即时通讯项目实施保障机制</w:t>
        </w:r>
        <w:r>
          <w:tab/>
        </w:r>
        <w:r>
          <w:fldChar w:fldCharType="begin"/>
        </w:r>
        <w:r>
          <w:instrText xml:space="preserve"> PAGEREF _Toc26469 \h </w:instrText>
        </w:r>
        <w:r>
          <w:fldChar w:fldCharType="separate"/>
        </w:r>
        <w:r>
          <w:t>60</w:t>
        </w:r>
        <w:r>
          <w:fldChar w:fldCharType="end"/>
        </w:r>
      </w:hyperlink>
    </w:p>
    <w:p>
      <w:pPr>
        <w:pStyle w:val="TOC2"/>
        <w:tabs>
          <w:tab w:val="right" w:leader="dot" w:pos="8306"/>
        </w:tabs>
      </w:pPr>
      <w:hyperlink w:anchor="_Toc22770" w:history="1">
        <w:r>
          <w:rPr>
            <w:rFonts w:ascii="仿宋" w:eastAsia="仿宋" w:hAnsi="仿宋" w:cs="仿宋" w:hint="eastAsia"/>
            <w:lang w:eastAsia="zh-CN"/>
          </w:rPr>
          <w:t>(二)、UTM即时通讯项目法律合规要求</w:t>
        </w:r>
        <w:r>
          <w:tab/>
        </w:r>
        <w:r>
          <w:fldChar w:fldCharType="begin"/>
        </w:r>
        <w:r>
          <w:instrText xml:space="preserve"> PAGEREF _Toc22770 \h </w:instrText>
        </w:r>
        <w:r>
          <w:fldChar w:fldCharType="separate"/>
        </w:r>
        <w:r>
          <w:t>63</w:t>
        </w:r>
        <w:r>
          <w:fldChar w:fldCharType="end"/>
        </w:r>
      </w:hyperlink>
    </w:p>
    <w:p>
      <w:pPr>
        <w:pStyle w:val="TOC2"/>
        <w:tabs>
          <w:tab w:val="right" w:leader="dot" w:pos="8306"/>
        </w:tabs>
      </w:pPr>
      <w:hyperlink w:anchor="_Toc28254" w:history="1">
        <w:r>
          <w:rPr>
            <w:rFonts w:ascii="仿宋" w:eastAsia="仿宋" w:hAnsi="仿宋" w:cs="仿宋" w:hint="eastAsia"/>
            <w:lang w:eastAsia="zh-CN"/>
          </w:rPr>
          <w:t>(三)、UTM即时通讯项目合同管理与法律事务</w:t>
        </w:r>
        <w:r>
          <w:tab/>
        </w:r>
        <w:r>
          <w:fldChar w:fldCharType="begin"/>
        </w:r>
        <w:r>
          <w:instrText xml:space="preserve"> PAGEREF _Toc28254 \h </w:instrText>
        </w:r>
        <w:r>
          <w:fldChar w:fldCharType="separate"/>
        </w:r>
        <w:r>
          <w:t>68</w:t>
        </w:r>
        <w:r>
          <w:fldChar w:fldCharType="end"/>
        </w:r>
      </w:hyperlink>
    </w:p>
    <w:p>
      <w:pPr>
        <w:pStyle w:val="TOC2"/>
        <w:tabs>
          <w:tab w:val="right" w:leader="dot" w:pos="8306"/>
        </w:tabs>
      </w:pPr>
      <w:hyperlink w:anchor="_Toc31698" w:history="1">
        <w:r>
          <w:rPr>
            <w:rFonts w:ascii="仿宋" w:eastAsia="仿宋" w:hAnsi="仿宋" w:cs="仿宋" w:hint="eastAsia"/>
            <w:lang w:eastAsia="zh-CN"/>
          </w:rPr>
          <w:t>(四)、UTM即时通讯项目知识产权保护策略</w:t>
        </w:r>
        <w:r>
          <w:tab/>
        </w:r>
        <w:r>
          <w:fldChar w:fldCharType="begin"/>
        </w:r>
        <w:r>
          <w:instrText xml:space="preserve"> PAGEREF _Toc31698 \h </w:instrText>
        </w:r>
        <w:r>
          <w:fldChar w:fldCharType="separate"/>
        </w:r>
        <w:r>
          <w:t>74</w:t>
        </w:r>
        <w:r>
          <w:fldChar w:fldCharType="end"/>
        </w:r>
      </w:hyperlink>
    </w:p>
    <w:p>
      <w:pPr>
        <w:pStyle w:val="TOC1"/>
        <w:tabs>
          <w:tab w:val="right" w:leader="dot" w:pos="8306"/>
        </w:tabs>
      </w:pPr>
      <w:hyperlink w:anchor="_Toc1660" w:history="1">
        <w:r>
          <w:rPr>
            <w:rFonts w:ascii="仿宋" w:eastAsia="仿宋" w:hAnsi="仿宋" w:cs="仿宋" w:hint="eastAsia"/>
            <w:lang w:eastAsia="zh-CN"/>
          </w:rPr>
          <w:t>十五、UTM即时通讯项目工程方案分析</w:t>
        </w:r>
        <w:r>
          <w:tab/>
        </w:r>
        <w:r>
          <w:fldChar w:fldCharType="begin"/>
        </w:r>
        <w:r>
          <w:instrText xml:space="preserve"> PAGEREF _Toc1660 \h </w:instrText>
        </w:r>
        <w:r>
          <w:fldChar w:fldCharType="separate"/>
        </w:r>
        <w:r>
          <w:t>77</w:t>
        </w:r>
        <w:r>
          <w:fldChar w:fldCharType="end"/>
        </w:r>
      </w:hyperlink>
    </w:p>
    <w:p>
      <w:pPr>
        <w:pStyle w:val="TOC2"/>
        <w:tabs>
          <w:tab w:val="right" w:leader="dot" w:pos="8306"/>
        </w:tabs>
      </w:pPr>
      <w:hyperlink w:anchor="_Toc14561" w:history="1">
        <w:r>
          <w:rPr>
            <w:rFonts w:ascii="仿宋" w:eastAsia="仿宋" w:hAnsi="仿宋" w:cs="仿宋" w:hint="eastAsia"/>
            <w:lang w:eastAsia="zh-CN"/>
          </w:rPr>
          <w:t>(一)、建筑工程设计原则</w:t>
        </w:r>
        <w:r>
          <w:tab/>
        </w:r>
        <w:r>
          <w:fldChar w:fldCharType="begin"/>
        </w:r>
        <w:r>
          <w:instrText xml:space="preserve"> PAGEREF _Toc14561 \h </w:instrText>
        </w:r>
        <w:r>
          <w:fldChar w:fldCharType="separate"/>
        </w:r>
        <w:r>
          <w:t>77</w:t>
        </w:r>
        <w:r>
          <w:fldChar w:fldCharType="end"/>
        </w:r>
      </w:hyperlink>
    </w:p>
    <w:p>
      <w:pPr>
        <w:pStyle w:val="TOC2"/>
        <w:tabs>
          <w:tab w:val="right" w:leader="dot" w:pos="8306"/>
        </w:tabs>
      </w:pPr>
      <w:hyperlink w:anchor="_Toc10294" w:history="1">
        <w:r>
          <w:rPr>
            <w:rFonts w:ascii="仿宋" w:eastAsia="仿宋" w:hAnsi="仿宋" w:cs="仿宋" w:hint="eastAsia"/>
            <w:lang w:eastAsia="zh-CN"/>
          </w:rPr>
          <w:t>(二)、土建工程建设指标</w:t>
        </w:r>
        <w:r>
          <w:tab/>
        </w:r>
        <w:r>
          <w:fldChar w:fldCharType="begin"/>
        </w:r>
        <w:r>
          <w:instrText xml:space="preserve"> PAGEREF _Toc10294 \h </w:instrText>
        </w:r>
        <w:r>
          <w:fldChar w:fldCharType="separate"/>
        </w:r>
        <w:r>
          <w:t>80</w:t>
        </w:r>
        <w:r>
          <w:fldChar w:fldCharType="end"/>
        </w:r>
      </w:hyperlink>
    </w:p>
    <w:p>
      <w:pPr>
        <w:pStyle w:val="TOC1"/>
        <w:tabs>
          <w:tab w:val="right" w:leader="dot" w:pos="8306"/>
        </w:tabs>
      </w:pPr>
      <w:hyperlink w:anchor="_Toc3481" w:history="1">
        <w:r>
          <w:rPr>
            <w:rFonts w:ascii="仿宋" w:eastAsia="仿宋" w:hAnsi="仿宋" w:cs="仿宋" w:hint="eastAsia"/>
            <w:lang w:eastAsia="zh-CN"/>
          </w:rPr>
          <w:t>十六、UTM即时通讯项目治理与监督</w:t>
        </w:r>
        <w:r>
          <w:tab/>
        </w:r>
        <w:r>
          <w:fldChar w:fldCharType="begin"/>
        </w:r>
        <w:r>
          <w:instrText xml:space="preserve"> PAGEREF _Toc3481 \h </w:instrText>
        </w:r>
        <w:r>
          <w:fldChar w:fldCharType="separate"/>
        </w:r>
        <w:r>
          <w:t>82</w:t>
        </w:r>
        <w:r>
          <w:fldChar w:fldCharType="end"/>
        </w:r>
      </w:hyperlink>
    </w:p>
    <w:p>
      <w:pPr>
        <w:pStyle w:val="TOC2"/>
        <w:tabs>
          <w:tab w:val="right" w:leader="dot" w:pos="8306"/>
        </w:tabs>
      </w:pPr>
      <w:hyperlink w:anchor="_Toc11899" w:history="1">
        <w:r>
          <w:rPr>
            <w:rFonts w:ascii="仿宋" w:eastAsia="仿宋" w:hAnsi="仿宋" w:cs="仿宋" w:hint="eastAsia"/>
            <w:lang w:eastAsia="zh-CN"/>
          </w:rPr>
          <w:t>(一)、UTM即时通讯项目治理结构</w:t>
        </w:r>
        <w:r>
          <w:tab/>
        </w:r>
        <w:r>
          <w:fldChar w:fldCharType="begin"/>
        </w:r>
        <w:r>
          <w:instrText xml:space="preserve"> PAGEREF _Toc11899 \h </w:instrText>
        </w:r>
        <w:r>
          <w:fldChar w:fldCharType="separate"/>
        </w:r>
        <w:r>
          <w:t>82</w:t>
        </w:r>
        <w:r>
          <w:fldChar w:fldCharType="end"/>
        </w:r>
      </w:hyperlink>
    </w:p>
    <w:p>
      <w:pPr>
        <w:pStyle w:val="TOC2"/>
        <w:tabs>
          <w:tab w:val="right" w:leader="dot" w:pos="8306"/>
        </w:tabs>
      </w:pPr>
      <w:hyperlink w:anchor="_Toc22304" w:history="1">
        <w:r>
          <w:rPr>
            <w:rFonts w:ascii="仿宋" w:eastAsia="仿宋" w:hAnsi="仿宋" w:cs="仿宋" w:hint="eastAsia"/>
            <w:lang w:eastAsia="zh-CN"/>
          </w:rPr>
          <w:t>(二)、监督与审计</w:t>
        </w:r>
        <w:r>
          <w:tab/>
        </w:r>
        <w:r>
          <w:fldChar w:fldCharType="begin"/>
        </w:r>
        <w:r>
          <w:instrText xml:space="preserve"> PAGEREF _Toc22304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1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UTM即时通讯项目的主要产品是XXXX，预计年产值为XXX万元。这一产品在市场中占据着重要的地位，其广泛的应用范围使得该UTM即时通讯项目的市场前景非常广阔。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UTM即时通讯项目的xxx产品作为重要的原材料之一，将在多个领域发挥关键作用。其在建筑、交通、能源等方面的广泛应用将为整个产业链提供强大的支持，形成产业协同效应。UTM即时通讯项目的年产值XXX万XXX万XXX万万元不仅反映了其在市场上的巨大潜力，更预示着它对国民经济的积极贡献。这种关联度高、涉及面广的产业关系，使得该UTM即时通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8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总征地面积为XXXX平方米，相当于约XX.XX亩，其中净用地面积为XXXX平方米，红线范围内相当于约XX.XX亩。这一用地规模充分考虑了UTM即时通讯项目的建设需求，保障了UTM即时通讯项目在合适的空间内得以充分发展。UTM即时通讯项目规划的总建筑面积为XXXX平方米，其中主体工程建设占XXXX平方米，计容建筑面积达XXXX平方米。预计建筑工程的投资将达到XXXX万元，为UTM即时通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计划购置的设备共计XXXX台（套），设备购置费用为XXXX万元。这一设备购置计划充分考虑到UTM即时通讯项目的生产需求和技术要求，确保了UTM即时通讯项目在生产运营中具备先进的技术装备和高效的生产能力。设备的合理配置将为UTM即时通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计划总投资为XXXX万元，预计年实现营业收入为XXXX万元。这一产能规模的设定旨在确保UTM即时通讯项目能够在投资与回报之间取得平衡，实现长期可持续的发展。UTM即时通讯项目的总投资充分考虑到各个方面的需求，包括用地建设、设备购置等多个环节，以确保UTM即时通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110"/>
      <w:r>
        <w:rPr>
          <w:rFonts w:ascii="仿宋" w:eastAsia="仿宋" w:hAnsi="仿宋" w:cs="仿宋" w:hint="eastAsia"/>
          <w:sz w:val="28"/>
          <w:lang w:eastAsia="zh-CN"/>
        </w:rPr>
        <w:t>二、UTM即时通讯项目建设背景及必要性分析</w:t>
      </w:r>
      <w:bookmarkEnd w:id="5"/>
    </w:p>
    <w:p>
      <w:pPr>
        <w:pStyle w:val="Heading2"/>
        <w:rPr>
          <w:rFonts w:ascii="仿宋" w:eastAsia="仿宋" w:hAnsi="仿宋" w:cs="仿宋" w:hint="eastAsia"/>
          <w:lang w:eastAsia="zh-CN"/>
        </w:rPr>
      </w:pPr>
      <w:bookmarkStart w:id="6" w:name="_Toc6251"/>
      <w:r>
        <w:rPr>
          <w:rFonts w:ascii="仿宋" w:eastAsia="仿宋" w:hAnsi="仿宋" w:cs="仿宋" w:hint="eastAsia"/>
          <w:lang w:eastAsia="zh-CN"/>
        </w:rPr>
        <w:t>(一)、UTM即时通讯项目背景分析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UTM即时通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UTM即时通讯项目在这个潮流中的定位。同时，我们将关注行业内涌现的新兴机遇，以便UTM即时通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UTM即时通讯项目提供了强大的发展动力。我们将聚焦于行业内最新的技术发展趋势，包括但不限于人工智能、大数据分析、物联网等领域。通过深度的技术研究，我们将确保UTM即时通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UTM即时通讯项目发展的源泉。我们将投入更多的精力对市场需求进行深入剖析，超越表面的需求，深入挖掘潜在的市场痛点和机遇。通过对市场需求的细致了解，UTM即时通讯项目将更有针对性地设计解决方案，满足市场的多样化需求，从而更好地促进UTM即时通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UTM即时通讯项目战略至关重要。我们将对竞争态势进行更为深入的分析，包括但不限于市场份额、产品特点、客户满意度等多个维度。通过深度的竞争分析，UTM即时通讯项目将能够更准确地把握市场脉搏，制定具有竞争力的UTM即时通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UTM即时通讯项目的发展具有直接的影响。我们将进行更为全面的法规和政策分析，了解行业发展中的潜在法律风险和合规挑战。通过充分了解和遵守相关法规，UTM即时通讯项目将确保在法律框架内合法合规运营，为UTM即时通讯项目的稳健发展提供有力支持。</w:t>
      </w:r>
    </w:p>
    <w:p>
      <w:pPr>
        <w:pStyle w:val="Heading2"/>
        <w:ind w:firstLine="560" w:firstLineChars="200"/>
        <w:rPr>
          <w:rFonts w:ascii="仿宋" w:eastAsia="仿宋" w:hAnsi="仿宋" w:cs="仿宋" w:hint="eastAsia"/>
          <w:sz w:val="28"/>
          <w:lang w:eastAsia="zh-CN"/>
        </w:rPr>
      </w:pPr>
      <w:bookmarkStart w:id="7" w:name="_Toc20428"/>
      <w:r>
        <w:rPr>
          <w:rFonts w:ascii="仿宋" w:eastAsia="仿宋" w:hAnsi="仿宋" w:cs="仿宋" w:hint="eastAsia"/>
          <w:sz w:val="28"/>
          <w:lang w:eastAsia="zh-CN"/>
        </w:rPr>
        <w:t>(二)、UTM即时通讯项目建设必要性分析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建设的迫切性源于对行业发展趋势的深刻洞察。我们正处于一个行业变革的时代，科技创新、数字化转型成为企业发展的关键动力。UTM即时通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建设不仅仅是为了跟上潮流，更是为了通过技术创新推动企业的持续发展。通过引入先进的技术和解决方案，UTM即时通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UTM即时通讯项目的建设成为必然选择，通过提高产品质量、拓展服务领域，从而在竞争中获得更多的机会。UTM即时通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UTM即时通讯项目建设的必要性体现在对客户需求更精准的满足。通过UTM即时通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建设的背后是对企业持续创新的追求。只有通过不断创新，企业才能在竞争中立于不败之地。UTM即时通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513"/>
      <w:r>
        <w:rPr>
          <w:rFonts w:ascii="仿宋" w:eastAsia="仿宋" w:hAnsi="仿宋" w:cs="仿宋" w:hint="eastAsia"/>
          <w:sz w:val="28"/>
          <w:lang w:eastAsia="zh-CN"/>
        </w:rPr>
        <w:t>三、UTM即时通讯项目建设单位说明</w:t>
      </w:r>
      <w:bookmarkEnd w:id="8"/>
    </w:p>
    <w:p>
      <w:pPr>
        <w:pStyle w:val="Heading2"/>
        <w:rPr>
          <w:rFonts w:ascii="仿宋" w:eastAsia="仿宋" w:hAnsi="仿宋" w:cs="仿宋" w:hint="eastAsia"/>
          <w:lang w:eastAsia="zh-CN"/>
        </w:rPr>
      </w:pPr>
      <w:bookmarkStart w:id="9" w:name="_Toc9224"/>
      <w:r>
        <w:rPr>
          <w:rFonts w:ascii="仿宋" w:eastAsia="仿宋" w:hAnsi="仿宋" w:cs="仿宋" w:hint="eastAsia"/>
          <w:lang w:eastAsia="zh-CN"/>
        </w:rPr>
        <w:t>(一)、UTM即时通讯项目承办单位基本情况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73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UTM即时通讯项目承办单位的XXXX，我们着眼于实现可持续的经济效益。通过技术创新和解决方案的提供，公司预计在UTM即时通讯项目执行期间将获得可观的收入增长。这一收入来源主要包括UTM即时通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同时，我们注重成本控制和效率提升，以确保UTM即时通讯项目的可持续盈利。透过精细的管理和资源优化，公司期望实现UTM即时通讯项目利润最大化。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UTM即时通讯项目实施进行全面的投资评估，包括UTM即时通讯项目启动阶段的资金投入和后续运营成本。通过对UTM即时通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UTM即时通讯项目实施过程中具备足够的资金流动性，公司将进行详尽的现金流分析。这包括资金需求的合理预测、UTM即时通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100"/>
      <w:r>
        <w:rPr>
          <w:rFonts w:ascii="仿宋" w:eastAsia="仿宋" w:hAnsi="仿宋" w:cs="仿宋" w:hint="eastAsia"/>
          <w:sz w:val="28"/>
          <w:lang w:eastAsia="zh-CN"/>
        </w:rPr>
        <w:t>四、UTM即时通讯项目土建工程</w:t>
      </w:r>
      <w:bookmarkEnd w:id="11"/>
    </w:p>
    <w:p>
      <w:pPr>
        <w:pStyle w:val="Heading2"/>
        <w:rPr>
          <w:rFonts w:ascii="仿宋" w:eastAsia="仿宋" w:hAnsi="仿宋" w:cs="仿宋" w:hint="eastAsia"/>
          <w:lang w:eastAsia="zh-CN"/>
        </w:rPr>
      </w:pPr>
      <w:bookmarkStart w:id="12" w:name="_Toc187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在UTM即时通讯项目的建筑工程设计中，我们将秉承一系列重要的设计原则，以确保UTM即时通讯项目建筑在功能、美观、可持续性等方面达到最佳效果。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首要原则是确保建筑的功能性得到最大化的发挥。我们将充分理解UTM即时通讯项目的实际需求，合理布局各个功能区域，保证建筑在满足业务需求的同时，提供高效的工作环境。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在建筑设计中，我们将综合考虑建设和运营成本。通过精细的经济效益分析，确保设计方案在高效利用资源的同时，对UTM即时通讯项目的长期盈利能力有积极的贡献。</w:t>
      </w:r>
    </w:p>
    <w:p>
      <w:pPr>
        <w:pStyle w:val="Heading2"/>
        <w:ind w:firstLine="560" w:firstLineChars="200"/>
        <w:rPr>
          <w:rFonts w:ascii="仿宋" w:eastAsia="仿宋" w:hAnsi="仿宋" w:cs="仿宋" w:hint="eastAsia"/>
          <w:sz w:val="28"/>
          <w:lang w:eastAsia="zh-CN"/>
        </w:rPr>
      </w:pPr>
      <w:bookmarkStart w:id="13" w:name="_Toc173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UTM即时通讯项目的土建工程设计中，我们将精准设定设计年限，结合UTM即时通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UTM即时通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28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UTM即时通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UTM即时通讯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UTM即时通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67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本期工程UTM即时通讯项目预计总建筑面积XXX平方米，其中：计容建筑面积XXX平方米，计划建筑工程投资XX万元，占UTM即时通讯项目总投资的XX%。</w:t>
      </w:r>
    </w:p>
    <w:p>
      <w:pPr>
        <w:pStyle w:val="Heading1"/>
        <w:ind w:firstLine="560" w:firstLineChars="200"/>
        <w:rPr>
          <w:rFonts w:ascii="仿宋" w:eastAsia="仿宋" w:hAnsi="仿宋" w:cs="仿宋" w:hint="eastAsia"/>
          <w:sz w:val="28"/>
          <w:lang w:eastAsia="zh-CN"/>
        </w:rPr>
      </w:pPr>
      <w:bookmarkStart w:id="16" w:name="_Toc22601"/>
      <w:r>
        <w:rPr>
          <w:rFonts w:ascii="仿宋" w:eastAsia="仿宋" w:hAnsi="仿宋" w:cs="仿宋" w:hint="eastAsia"/>
          <w:sz w:val="28"/>
          <w:lang w:eastAsia="zh-CN"/>
        </w:rPr>
        <w:t>五、UTM即时通讯项目概论</w:t>
      </w:r>
      <w:bookmarkEnd w:id="16"/>
    </w:p>
    <w:p>
      <w:pPr>
        <w:pStyle w:val="Heading2"/>
        <w:rPr>
          <w:rFonts w:ascii="仿宋" w:eastAsia="仿宋" w:hAnsi="仿宋" w:cs="仿宋" w:hint="eastAsia"/>
          <w:lang w:eastAsia="zh-CN"/>
        </w:rPr>
      </w:pPr>
      <w:bookmarkStart w:id="17" w:name="_Toc10046"/>
      <w:r>
        <w:rPr>
          <w:rFonts w:ascii="仿宋" w:eastAsia="仿宋" w:hAnsi="仿宋" w:cs="仿宋" w:hint="eastAsia"/>
          <w:lang w:eastAsia="zh-CN"/>
        </w:rPr>
        <w:t>(一)、UTM即时通讯项目概况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的起源追溯至对市场的深入洞察。市场的不断演变与变革为UTM即时通讯项目提供了难得的机遇。当前市场存在的需求缺口和变革的大环境共同构成了UTM即时通讯项目的背景。这个UTM即时通讯项目旨在充分利用市场机遇，填补行业中尚未满足的需求，为客户提供全新的解决方案。市场的变革和需求的增长使得这个UTM即时通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UTM即时通讯项目名称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正式命名为UTM即时通讯。这个名称不仅仅是一个标识，更代表了UTM即时通讯项目的核心理念和愿景。它蕴含着UTM即时通讯项目所要解决问题的关键字，具有强烈的表达和辨识度，为UTM即时通讯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UTM即时通讯项目目标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的核心目标是提供一种全新、高效的解决方案，满足客户日益增长的需求。UTM即时通讯项目追求的不仅仅是满足市场需求，更是在市场中获得卓越的竞争优势。通过不断提升产品或服务的质量和创新水平，UTM即时通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UTM即时通讯项目范围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全面涵盖了产品研发、制造、市场推广和售后服务，确保从产品设计到最终用户体验的全方位关注。这一全面的UTM即时通讯项目范围是为了确保UTM即时通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UTM即时通讯项目时间表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UTM即时通讯项目计划在未来18个月内完成，包括研发、测试、市场试点和正式推出等不同阶段。这个时间表的合理设计是为了确保UTM即时通讯项目各个阶段的顺利推进，以便按时交付高质量的成果。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UTM即时通讯项目预算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UTM即时通讯项目总预算估算为XX百万美元，主要分配在研发、市场推广、人员培训和运营等方面。这一充足的预算为UTM即时通讯项目提供了充足的资源，确保UTM即时通讯项目在各个方面都能取得优异的表现。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UTM即时通讯项目风险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可能面临的风险包括市场接受度低、技术难题、竞争激烈等。UTM即时通讯项目团队已经制定了相应的风险应对计划，通过前瞻性的风险管理，确保UTM即时通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UTM即时通讯项目团队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UTM即时通讯项目汇聚了一支经验丰富、多领域专业素养的核心团队，确保UTM即时通讯项目在各个方面都能拥有高水平的执行力。团队的协同作战是UTM即时通讯项目成功的关键因素之一。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UTM即时通讯项目背景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UTM即时通讯项目的背景根植于市场对更高效、创新产品的渴望，同时也受到科技发展对行业格局的深刻改变的影响。这为UTM即时通讯项目提供了广阔的发展空间和市场需求。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UTM即时通讯项目现状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截至目前，UTM即时通讯项目已完成市场调研和技术验证，取得了初步的成功。这为UTM即时通讯项目在未来的发展奠定了坚实的基础，为更远大的目标打下了坚实的基石。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4868"/>
      <w:r>
        <w:rPr>
          <w:rFonts w:ascii="仿宋" w:eastAsia="仿宋" w:hAnsi="仿宋" w:cs="仿宋" w:hint="eastAsia"/>
          <w:sz w:val="28"/>
          <w:lang w:eastAsia="zh-CN"/>
        </w:rPr>
        <w:t>(二)、UTM即时通讯项目目标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keyword》UTM即时通讯项目首要业务目标是在市场中占据有利地位，实现产品/服务的成功推广和销售。通过不断提升产品质量、创新性，UTM即时通讯项目追求成为行业中的领导者，赢得更多客户的青睐。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在科技迅速发展的时代，UTM即时通讯项目着眼于技术创新。通过持续的研发和技术升级，UTM即时通讯项目旨在推出更具创新性的产品或服务，以满足市场对新鲜、先进解决方案的需求。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为了建立可持续的客户关系，UTM即时通讯项目设定了客户满意度目标。通过提供卓越的产品质量和优质的客户服务，UTM即时通讯项目追求赢得客户的信任和忠诚度，确保他们的满意度达到行业领先水平。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UTM即时通讯项目注重社会责任和可持续发展。通过实施环保、社会责任UTM即时通讯项目，UTM即时通讯项目致力于在经济发展的同时保护环境，促进社会公平，实现可持续经营。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UTM即时通讯项目的团队是实现目标的核心驱动力。因此，UTM即时通讯项目设定了团队发展目标，包括提升团队成员的专业技能、培养领导力，以及搭建协同高效的团队工作氛围。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256"/>
      <w:r>
        <w:rPr>
          <w:rFonts w:ascii="仿宋" w:eastAsia="仿宋" w:hAnsi="仿宋" w:cs="仿宋" w:hint="eastAsia"/>
          <w:sz w:val="28"/>
          <w:lang w:eastAsia="zh-CN"/>
        </w:rPr>
        <w:t>(三)、UTM即时通讯项目提出的理由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UTM即时通讯项目提出的理由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的提出源于对市场机遇的深刻洞察。当前市场中存在的需求缺口和行业发展趋势表明，有巨大的商业机会等待被开发。通过准确捕捉市场机遇，UTM即时通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https://d.book118.com/146024053010010103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8D7A74"/>
    <w:rsid w:val="6F8D7A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02405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2024-03-05T07:30:00Z</dcterms:created>
  <dcterms:modified xsi:type="dcterms:W3CDTF">2024-03-05T07:31:18Z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E02190726257444EBBB5C6B4FB2D6D6A_11</vt:lpwstr>
  </property>
  <property fmtid="{D5CDD505-2E9C-101B-9397-08002B2CF9AE}" pid="3" name="KSOProductBuildVer">
    <vt:lpwstr>2052-12.1.0.16388</vt:lpwstr>
  </property>
</Properties>
</file>