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孕期检查项目规划设计蓝图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5" w:history="1">
        <w:r>
          <w:rPr>
            <w:rFonts w:ascii="仿宋" w:eastAsia="仿宋" w:hAnsi="仿宋" w:cs="仿宋" w:hint="eastAsia"/>
            <w:lang w:eastAsia="zh-CN"/>
          </w:rPr>
          <w:t>序言</w:t>
        </w:r>
        <w:r>
          <w:tab/>
        </w:r>
        <w:r>
          <w:fldChar w:fldCharType="begin"/>
        </w:r>
        <w:r>
          <w:instrText xml:space="preserve"> PAGEREF _Toc1295 \h </w:instrText>
        </w:r>
        <w:r>
          <w:fldChar w:fldCharType="separate"/>
        </w:r>
        <w:r>
          <w:t>3</w:t>
        </w:r>
        <w:r>
          <w:fldChar w:fldCharType="end"/>
        </w:r>
      </w:hyperlink>
    </w:p>
    <w:p>
      <w:pPr>
        <w:pStyle w:val="TOC1"/>
        <w:tabs>
          <w:tab w:val="right" w:leader="dot" w:pos="8306"/>
        </w:tabs>
      </w:pPr>
      <w:hyperlink w:anchor="_Toc4727" w:history="1">
        <w:r>
          <w:rPr>
            <w:rFonts w:ascii="仿宋" w:eastAsia="仿宋" w:hAnsi="仿宋" w:cs="仿宋" w:hint="eastAsia"/>
            <w:lang w:eastAsia="zh-CN"/>
          </w:rPr>
          <w:t>一、孕期检查项目建设单位说明</w:t>
        </w:r>
        <w:r>
          <w:tab/>
        </w:r>
        <w:r>
          <w:fldChar w:fldCharType="begin"/>
        </w:r>
        <w:r>
          <w:instrText xml:space="preserve"> PAGEREF _Toc4727 \h </w:instrText>
        </w:r>
        <w:r>
          <w:fldChar w:fldCharType="separate"/>
        </w:r>
        <w:r>
          <w:t>3</w:t>
        </w:r>
        <w:r>
          <w:fldChar w:fldCharType="end"/>
        </w:r>
      </w:hyperlink>
    </w:p>
    <w:p>
      <w:pPr>
        <w:pStyle w:val="TOC2"/>
        <w:tabs>
          <w:tab w:val="right" w:leader="dot" w:pos="8306"/>
        </w:tabs>
      </w:pPr>
      <w:hyperlink w:anchor="_Toc34" w:history="1">
        <w:r>
          <w:rPr>
            <w:rFonts w:ascii="仿宋" w:eastAsia="仿宋" w:hAnsi="仿宋" w:cs="仿宋" w:hint="eastAsia"/>
            <w:lang w:eastAsia="zh-CN"/>
          </w:rPr>
          <w:t>(一)、孕期检查项目承办单位基本情况</w:t>
        </w:r>
        <w:r>
          <w:tab/>
        </w:r>
        <w:r>
          <w:fldChar w:fldCharType="begin"/>
        </w:r>
        <w:r>
          <w:instrText xml:space="preserve"> PAGEREF _Toc34 \h </w:instrText>
        </w:r>
        <w:r>
          <w:fldChar w:fldCharType="separate"/>
        </w:r>
        <w:r>
          <w:t>3</w:t>
        </w:r>
        <w:r>
          <w:fldChar w:fldCharType="end"/>
        </w:r>
      </w:hyperlink>
    </w:p>
    <w:p>
      <w:pPr>
        <w:pStyle w:val="TOC2"/>
        <w:tabs>
          <w:tab w:val="right" w:leader="dot" w:pos="8306"/>
        </w:tabs>
      </w:pPr>
      <w:hyperlink w:anchor="_Toc10731" w:history="1">
        <w:r>
          <w:rPr>
            <w:rFonts w:ascii="仿宋" w:eastAsia="仿宋" w:hAnsi="仿宋" w:cs="仿宋" w:hint="eastAsia"/>
            <w:lang w:eastAsia="zh-CN"/>
          </w:rPr>
          <w:t>(二)、公司经济效益分析</w:t>
        </w:r>
        <w:r>
          <w:tab/>
        </w:r>
        <w:r>
          <w:fldChar w:fldCharType="begin"/>
        </w:r>
        <w:r>
          <w:instrText xml:space="preserve"> PAGEREF _Toc10731 \h </w:instrText>
        </w:r>
        <w:r>
          <w:fldChar w:fldCharType="separate"/>
        </w:r>
        <w:r>
          <w:t>4</w:t>
        </w:r>
        <w:r>
          <w:fldChar w:fldCharType="end"/>
        </w:r>
      </w:hyperlink>
    </w:p>
    <w:p>
      <w:pPr>
        <w:pStyle w:val="TOC1"/>
        <w:tabs>
          <w:tab w:val="right" w:leader="dot" w:pos="8306"/>
        </w:tabs>
      </w:pPr>
      <w:hyperlink w:anchor="_Toc30435" w:history="1">
        <w:r>
          <w:rPr>
            <w:rFonts w:ascii="仿宋" w:eastAsia="仿宋" w:hAnsi="仿宋" w:cs="仿宋" w:hint="eastAsia"/>
            <w:lang w:eastAsia="zh-CN"/>
          </w:rPr>
          <w:t>二、孕期检查项目选址可行性分析</w:t>
        </w:r>
        <w:r>
          <w:tab/>
        </w:r>
        <w:r>
          <w:fldChar w:fldCharType="begin"/>
        </w:r>
        <w:r>
          <w:instrText xml:space="preserve"> PAGEREF _Toc30435 \h </w:instrText>
        </w:r>
        <w:r>
          <w:fldChar w:fldCharType="separate"/>
        </w:r>
        <w:r>
          <w:t>5</w:t>
        </w:r>
        <w:r>
          <w:fldChar w:fldCharType="end"/>
        </w:r>
      </w:hyperlink>
    </w:p>
    <w:p>
      <w:pPr>
        <w:pStyle w:val="TOC2"/>
        <w:tabs>
          <w:tab w:val="right" w:leader="dot" w:pos="8306"/>
        </w:tabs>
      </w:pPr>
      <w:hyperlink w:anchor="_Toc2284" w:history="1">
        <w:r>
          <w:rPr>
            <w:rFonts w:ascii="仿宋" w:eastAsia="仿宋" w:hAnsi="仿宋" w:cs="仿宋" w:hint="eastAsia"/>
            <w:lang w:eastAsia="zh-CN"/>
          </w:rPr>
          <w:t>(一)、孕期检查项目选址</w:t>
        </w:r>
        <w:r>
          <w:tab/>
        </w:r>
        <w:r>
          <w:fldChar w:fldCharType="begin"/>
        </w:r>
        <w:r>
          <w:instrText xml:space="preserve"> PAGEREF _Toc2284 \h </w:instrText>
        </w:r>
        <w:r>
          <w:fldChar w:fldCharType="separate"/>
        </w:r>
        <w:r>
          <w:t>5</w:t>
        </w:r>
        <w:r>
          <w:fldChar w:fldCharType="end"/>
        </w:r>
      </w:hyperlink>
    </w:p>
    <w:p>
      <w:pPr>
        <w:pStyle w:val="TOC2"/>
        <w:tabs>
          <w:tab w:val="right" w:leader="dot" w:pos="8306"/>
        </w:tabs>
      </w:pPr>
      <w:hyperlink w:anchor="_Toc8242" w:history="1">
        <w:r>
          <w:rPr>
            <w:rFonts w:ascii="仿宋" w:eastAsia="仿宋" w:hAnsi="仿宋" w:cs="仿宋" w:hint="eastAsia"/>
            <w:lang w:eastAsia="zh-CN"/>
          </w:rPr>
          <w:t>(二)、用地控制指标</w:t>
        </w:r>
        <w:r>
          <w:tab/>
        </w:r>
        <w:r>
          <w:fldChar w:fldCharType="begin"/>
        </w:r>
        <w:r>
          <w:instrText xml:space="preserve"> PAGEREF _Toc8242 \h </w:instrText>
        </w:r>
        <w:r>
          <w:fldChar w:fldCharType="separate"/>
        </w:r>
        <w:r>
          <w:t>5</w:t>
        </w:r>
        <w:r>
          <w:fldChar w:fldCharType="end"/>
        </w:r>
      </w:hyperlink>
    </w:p>
    <w:p>
      <w:pPr>
        <w:pStyle w:val="TOC2"/>
        <w:tabs>
          <w:tab w:val="right" w:leader="dot" w:pos="8306"/>
        </w:tabs>
      </w:pPr>
      <w:hyperlink w:anchor="_Toc2481" w:history="1">
        <w:r>
          <w:rPr>
            <w:rFonts w:ascii="仿宋" w:eastAsia="仿宋" w:hAnsi="仿宋" w:cs="仿宋" w:hint="eastAsia"/>
            <w:lang w:eastAsia="zh-CN"/>
          </w:rPr>
          <w:t>(三)、节约用地措施</w:t>
        </w:r>
        <w:r>
          <w:tab/>
        </w:r>
        <w:r>
          <w:fldChar w:fldCharType="begin"/>
        </w:r>
        <w:r>
          <w:instrText xml:space="preserve"> PAGEREF _Toc2481 \h </w:instrText>
        </w:r>
        <w:r>
          <w:fldChar w:fldCharType="separate"/>
        </w:r>
        <w:r>
          <w:t>7</w:t>
        </w:r>
        <w:r>
          <w:fldChar w:fldCharType="end"/>
        </w:r>
      </w:hyperlink>
    </w:p>
    <w:p>
      <w:pPr>
        <w:pStyle w:val="TOC2"/>
        <w:tabs>
          <w:tab w:val="right" w:leader="dot" w:pos="8306"/>
        </w:tabs>
      </w:pPr>
      <w:hyperlink w:anchor="_Toc14572" w:history="1">
        <w:r>
          <w:rPr>
            <w:rFonts w:ascii="仿宋" w:eastAsia="仿宋" w:hAnsi="仿宋" w:cs="仿宋" w:hint="eastAsia"/>
            <w:lang w:eastAsia="zh-CN"/>
          </w:rPr>
          <w:t>(四)、总图布置方案</w:t>
        </w:r>
        <w:r>
          <w:tab/>
        </w:r>
        <w:r>
          <w:fldChar w:fldCharType="begin"/>
        </w:r>
        <w:r>
          <w:instrText xml:space="preserve"> PAGEREF _Toc14572 \h </w:instrText>
        </w:r>
        <w:r>
          <w:fldChar w:fldCharType="separate"/>
        </w:r>
        <w:r>
          <w:t>8</w:t>
        </w:r>
        <w:r>
          <w:fldChar w:fldCharType="end"/>
        </w:r>
      </w:hyperlink>
    </w:p>
    <w:p>
      <w:pPr>
        <w:pStyle w:val="TOC2"/>
        <w:tabs>
          <w:tab w:val="right" w:leader="dot" w:pos="8306"/>
        </w:tabs>
      </w:pPr>
      <w:hyperlink w:anchor="_Toc15109" w:history="1">
        <w:r>
          <w:rPr>
            <w:rFonts w:ascii="仿宋" w:eastAsia="仿宋" w:hAnsi="仿宋" w:cs="仿宋" w:hint="eastAsia"/>
            <w:lang w:eastAsia="zh-CN"/>
          </w:rPr>
          <w:t>(五)、选址综合评价</w:t>
        </w:r>
        <w:r>
          <w:tab/>
        </w:r>
        <w:r>
          <w:fldChar w:fldCharType="begin"/>
        </w:r>
        <w:r>
          <w:instrText xml:space="preserve"> PAGEREF _Toc15109 \h </w:instrText>
        </w:r>
        <w:r>
          <w:fldChar w:fldCharType="separate"/>
        </w:r>
        <w:r>
          <w:t>9</w:t>
        </w:r>
        <w:r>
          <w:fldChar w:fldCharType="end"/>
        </w:r>
      </w:hyperlink>
    </w:p>
    <w:p>
      <w:pPr>
        <w:pStyle w:val="TOC1"/>
        <w:tabs>
          <w:tab w:val="right" w:leader="dot" w:pos="8306"/>
        </w:tabs>
      </w:pPr>
      <w:hyperlink w:anchor="_Toc19602" w:history="1">
        <w:r>
          <w:rPr>
            <w:rFonts w:ascii="仿宋" w:eastAsia="仿宋" w:hAnsi="仿宋" w:cs="仿宋" w:hint="eastAsia"/>
            <w:lang w:eastAsia="zh-CN"/>
          </w:rPr>
          <w:t>三、工艺说明</w:t>
        </w:r>
        <w:r>
          <w:tab/>
        </w:r>
        <w:r>
          <w:fldChar w:fldCharType="begin"/>
        </w:r>
        <w:r>
          <w:instrText xml:space="preserve"> PAGEREF _Toc19602 \h </w:instrText>
        </w:r>
        <w:r>
          <w:fldChar w:fldCharType="separate"/>
        </w:r>
        <w:r>
          <w:t>10</w:t>
        </w:r>
        <w:r>
          <w:fldChar w:fldCharType="end"/>
        </w:r>
      </w:hyperlink>
    </w:p>
    <w:p>
      <w:pPr>
        <w:pStyle w:val="TOC2"/>
        <w:tabs>
          <w:tab w:val="right" w:leader="dot" w:pos="8306"/>
        </w:tabs>
      </w:pPr>
      <w:hyperlink w:anchor="_Toc15059" w:history="1">
        <w:r>
          <w:rPr>
            <w:rFonts w:ascii="仿宋" w:eastAsia="仿宋" w:hAnsi="仿宋" w:cs="仿宋" w:hint="eastAsia"/>
            <w:lang w:eastAsia="zh-CN"/>
          </w:rPr>
          <w:t>(一)、技术管理特点</w:t>
        </w:r>
        <w:r>
          <w:tab/>
        </w:r>
        <w:r>
          <w:fldChar w:fldCharType="begin"/>
        </w:r>
        <w:r>
          <w:instrText xml:space="preserve"> PAGEREF _Toc15059 \h </w:instrText>
        </w:r>
        <w:r>
          <w:fldChar w:fldCharType="separate"/>
        </w:r>
        <w:r>
          <w:t>10</w:t>
        </w:r>
        <w:r>
          <w:fldChar w:fldCharType="end"/>
        </w:r>
      </w:hyperlink>
    </w:p>
    <w:p>
      <w:pPr>
        <w:pStyle w:val="TOC2"/>
        <w:tabs>
          <w:tab w:val="right" w:leader="dot" w:pos="8306"/>
        </w:tabs>
      </w:pPr>
      <w:hyperlink w:anchor="_Toc2053" w:history="1">
        <w:r>
          <w:rPr>
            <w:rFonts w:ascii="仿宋" w:eastAsia="仿宋" w:hAnsi="仿宋" w:cs="仿宋" w:hint="eastAsia"/>
            <w:lang w:eastAsia="zh-CN"/>
          </w:rPr>
          <w:t>(二)、孕期检查项目工艺技术设计方案</w:t>
        </w:r>
        <w:r>
          <w:tab/>
        </w:r>
        <w:r>
          <w:fldChar w:fldCharType="begin"/>
        </w:r>
        <w:r>
          <w:instrText xml:space="preserve"> PAGEREF _Toc2053 \h </w:instrText>
        </w:r>
        <w:r>
          <w:fldChar w:fldCharType="separate"/>
        </w:r>
        <w:r>
          <w:t>11</w:t>
        </w:r>
        <w:r>
          <w:fldChar w:fldCharType="end"/>
        </w:r>
      </w:hyperlink>
    </w:p>
    <w:p>
      <w:pPr>
        <w:pStyle w:val="TOC2"/>
        <w:tabs>
          <w:tab w:val="right" w:leader="dot" w:pos="8306"/>
        </w:tabs>
      </w:pPr>
      <w:hyperlink w:anchor="_Toc5756" w:history="1">
        <w:r>
          <w:rPr>
            <w:rFonts w:ascii="仿宋" w:eastAsia="仿宋" w:hAnsi="仿宋" w:cs="仿宋" w:hint="eastAsia"/>
            <w:lang w:eastAsia="zh-CN"/>
          </w:rPr>
          <w:t>(三)、设备选型方案</w:t>
        </w:r>
        <w:r>
          <w:tab/>
        </w:r>
        <w:r>
          <w:fldChar w:fldCharType="begin"/>
        </w:r>
        <w:r>
          <w:instrText xml:space="preserve"> PAGEREF _Toc5756 \h </w:instrText>
        </w:r>
        <w:r>
          <w:fldChar w:fldCharType="separate"/>
        </w:r>
        <w:r>
          <w:t>12</w:t>
        </w:r>
        <w:r>
          <w:fldChar w:fldCharType="end"/>
        </w:r>
      </w:hyperlink>
    </w:p>
    <w:p>
      <w:pPr>
        <w:pStyle w:val="TOC1"/>
        <w:tabs>
          <w:tab w:val="right" w:leader="dot" w:pos="8306"/>
        </w:tabs>
      </w:pPr>
      <w:hyperlink w:anchor="_Toc3876" w:history="1">
        <w:r>
          <w:rPr>
            <w:rFonts w:ascii="仿宋" w:eastAsia="仿宋" w:hAnsi="仿宋" w:cs="仿宋" w:hint="eastAsia"/>
            <w:lang w:eastAsia="zh-CN"/>
          </w:rPr>
          <w:t>四、孕期检查项目建设背景及必要性分析</w:t>
        </w:r>
        <w:r>
          <w:tab/>
        </w:r>
        <w:r>
          <w:fldChar w:fldCharType="begin"/>
        </w:r>
        <w:r>
          <w:instrText xml:space="preserve"> PAGEREF _Toc3876 \h </w:instrText>
        </w:r>
        <w:r>
          <w:fldChar w:fldCharType="separate"/>
        </w:r>
        <w:r>
          <w:t>14</w:t>
        </w:r>
        <w:r>
          <w:fldChar w:fldCharType="end"/>
        </w:r>
      </w:hyperlink>
    </w:p>
    <w:p>
      <w:pPr>
        <w:pStyle w:val="TOC2"/>
        <w:tabs>
          <w:tab w:val="right" w:leader="dot" w:pos="8306"/>
        </w:tabs>
      </w:pPr>
      <w:hyperlink w:anchor="_Toc26231" w:history="1">
        <w:r>
          <w:rPr>
            <w:rFonts w:ascii="仿宋" w:eastAsia="仿宋" w:hAnsi="仿宋" w:cs="仿宋" w:hint="eastAsia"/>
            <w:lang w:eastAsia="zh-CN"/>
          </w:rPr>
          <w:t>(一)、孕期检查项目背景分析</w:t>
        </w:r>
        <w:r>
          <w:tab/>
        </w:r>
        <w:r>
          <w:fldChar w:fldCharType="begin"/>
        </w:r>
        <w:r>
          <w:instrText xml:space="preserve"> PAGEREF _Toc26231 \h </w:instrText>
        </w:r>
        <w:r>
          <w:fldChar w:fldCharType="separate"/>
        </w:r>
        <w:r>
          <w:t>14</w:t>
        </w:r>
        <w:r>
          <w:fldChar w:fldCharType="end"/>
        </w:r>
      </w:hyperlink>
    </w:p>
    <w:p>
      <w:pPr>
        <w:pStyle w:val="TOC2"/>
        <w:tabs>
          <w:tab w:val="right" w:leader="dot" w:pos="8306"/>
        </w:tabs>
      </w:pPr>
      <w:hyperlink w:anchor="_Toc21582" w:history="1">
        <w:r>
          <w:rPr>
            <w:rFonts w:ascii="仿宋" w:eastAsia="仿宋" w:hAnsi="仿宋" w:cs="仿宋" w:hint="eastAsia"/>
            <w:lang w:eastAsia="zh-CN"/>
          </w:rPr>
          <w:t>(二)、孕期检查项目建设必要性分析</w:t>
        </w:r>
        <w:r>
          <w:tab/>
        </w:r>
        <w:r>
          <w:fldChar w:fldCharType="begin"/>
        </w:r>
        <w:r>
          <w:instrText xml:space="preserve"> PAGEREF _Toc21582 \h </w:instrText>
        </w:r>
        <w:r>
          <w:fldChar w:fldCharType="separate"/>
        </w:r>
        <w:r>
          <w:t>15</w:t>
        </w:r>
        <w:r>
          <w:fldChar w:fldCharType="end"/>
        </w:r>
      </w:hyperlink>
    </w:p>
    <w:p>
      <w:pPr>
        <w:pStyle w:val="TOC1"/>
        <w:tabs>
          <w:tab w:val="right" w:leader="dot" w:pos="8306"/>
        </w:tabs>
      </w:pPr>
      <w:hyperlink w:anchor="_Toc18500" w:history="1">
        <w:r>
          <w:rPr>
            <w:rFonts w:ascii="仿宋" w:eastAsia="仿宋" w:hAnsi="仿宋" w:cs="仿宋" w:hint="eastAsia"/>
            <w:lang w:eastAsia="zh-CN"/>
          </w:rPr>
          <w:t>五、孕期检查项目危机管理</w:t>
        </w:r>
        <w:r>
          <w:tab/>
        </w:r>
        <w:r>
          <w:fldChar w:fldCharType="begin"/>
        </w:r>
        <w:r>
          <w:instrText xml:space="preserve"> PAGEREF _Toc18500 \h </w:instrText>
        </w:r>
        <w:r>
          <w:fldChar w:fldCharType="separate"/>
        </w:r>
        <w:r>
          <w:t>17</w:t>
        </w:r>
        <w:r>
          <w:fldChar w:fldCharType="end"/>
        </w:r>
      </w:hyperlink>
    </w:p>
    <w:p>
      <w:pPr>
        <w:pStyle w:val="TOC2"/>
        <w:tabs>
          <w:tab w:val="right" w:leader="dot" w:pos="8306"/>
        </w:tabs>
      </w:pPr>
      <w:hyperlink w:anchor="_Toc10528" w:history="1">
        <w:r>
          <w:rPr>
            <w:rFonts w:ascii="仿宋" w:eastAsia="仿宋" w:hAnsi="仿宋" w:cs="仿宋" w:hint="eastAsia"/>
            <w:lang w:eastAsia="zh-CN"/>
          </w:rPr>
          <w:t>(一)、危机预警与识别</w:t>
        </w:r>
        <w:r>
          <w:tab/>
        </w:r>
        <w:r>
          <w:fldChar w:fldCharType="begin"/>
        </w:r>
        <w:r>
          <w:instrText xml:space="preserve"> PAGEREF _Toc10528 \h </w:instrText>
        </w:r>
        <w:r>
          <w:fldChar w:fldCharType="separate"/>
        </w:r>
        <w:r>
          <w:t>17</w:t>
        </w:r>
        <w:r>
          <w:fldChar w:fldCharType="end"/>
        </w:r>
      </w:hyperlink>
    </w:p>
    <w:p>
      <w:pPr>
        <w:pStyle w:val="TOC2"/>
        <w:tabs>
          <w:tab w:val="right" w:leader="dot" w:pos="8306"/>
        </w:tabs>
      </w:pPr>
      <w:hyperlink w:anchor="_Toc12485" w:history="1">
        <w:r>
          <w:rPr>
            <w:rFonts w:ascii="仿宋" w:eastAsia="仿宋" w:hAnsi="仿宋" w:cs="仿宋" w:hint="eastAsia"/>
            <w:lang w:eastAsia="zh-CN"/>
          </w:rPr>
          <w:t>(二)、危机应对与恢复</w:t>
        </w:r>
        <w:r>
          <w:tab/>
        </w:r>
        <w:r>
          <w:fldChar w:fldCharType="begin"/>
        </w:r>
        <w:r>
          <w:instrText xml:space="preserve"> PAGEREF _Toc12485 \h </w:instrText>
        </w:r>
        <w:r>
          <w:fldChar w:fldCharType="separate"/>
        </w:r>
        <w:r>
          <w:t>18</w:t>
        </w:r>
        <w:r>
          <w:fldChar w:fldCharType="end"/>
        </w:r>
      </w:hyperlink>
    </w:p>
    <w:p>
      <w:pPr>
        <w:pStyle w:val="TOC1"/>
        <w:tabs>
          <w:tab w:val="right" w:leader="dot" w:pos="8306"/>
        </w:tabs>
      </w:pPr>
      <w:hyperlink w:anchor="_Toc14813" w:history="1">
        <w:r>
          <w:rPr>
            <w:rFonts w:ascii="仿宋" w:eastAsia="仿宋" w:hAnsi="仿宋" w:cs="仿宋" w:hint="eastAsia"/>
            <w:lang w:eastAsia="zh-CN"/>
          </w:rPr>
          <w:t>六、孕期检查项目土建工程</w:t>
        </w:r>
        <w:r>
          <w:tab/>
        </w:r>
        <w:r>
          <w:fldChar w:fldCharType="begin"/>
        </w:r>
        <w:r>
          <w:instrText xml:space="preserve"> PAGEREF _Toc14813 \h </w:instrText>
        </w:r>
        <w:r>
          <w:fldChar w:fldCharType="separate"/>
        </w:r>
        <w:r>
          <w:t>19</w:t>
        </w:r>
        <w:r>
          <w:fldChar w:fldCharType="end"/>
        </w:r>
      </w:hyperlink>
    </w:p>
    <w:p>
      <w:pPr>
        <w:pStyle w:val="TOC2"/>
        <w:tabs>
          <w:tab w:val="right" w:leader="dot" w:pos="8306"/>
        </w:tabs>
      </w:pPr>
      <w:hyperlink w:anchor="_Toc8813" w:history="1">
        <w:r>
          <w:rPr>
            <w:rFonts w:ascii="仿宋" w:eastAsia="仿宋" w:hAnsi="仿宋" w:cs="仿宋" w:hint="eastAsia"/>
            <w:lang w:eastAsia="zh-CN"/>
          </w:rPr>
          <w:t>(一)、建筑工程设计原则</w:t>
        </w:r>
        <w:r>
          <w:tab/>
        </w:r>
        <w:r>
          <w:fldChar w:fldCharType="begin"/>
        </w:r>
        <w:r>
          <w:instrText xml:space="preserve"> PAGEREF _Toc8813 \h </w:instrText>
        </w:r>
        <w:r>
          <w:fldChar w:fldCharType="separate"/>
        </w:r>
        <w:r>
          <w:t>19</w:t>
        </w:r>
        <w:r>
          <w:fldChar w:fldCharType="end"/>
        </w:r>
      </w:hyperlink>
    </w:p>
    <w:p>
      <w:pPr>
        <w:pStyle w:val="TOC2"/>
        <w:tabs>
          <w:tab w:val="right" w:leader="dot" w:pos="8306"/>
        </w:tabs>
      </w:pPr>
      <w:hyperlink w:anchor="_Toc29030" w:history="1">
        <w:r>
          <w:rPr>
            <w:rFonts w:ascii="仿宋" w:eastAsia="仿宋" w:hAnsi="仿宋" w:cs="仿宋" w:hint="eastAsia"/>
            <w:lang w:eastAsia="zh-CN"/>
          </w:rPr>
          <w:t>(二)、土建工程设计年限及安全等级</w:t>
        </w:r>
        <w:r>
          <w:tab/>
        </w:r>
        <w:r>
          <w:fldChar w:fldCharType="begin"/>
        </w:r>
        <w:r>
          <w:instrText xml:space="preserve"> PAGEREF _Toc29030 \h </w:instrText>
        </w:r>
        <w:r>
          <w:fldChar w:fldCharType="separate"/>
        </w:r>
        <w:r>
          <w:t>20</w:t>
        </w:r>
        <w:r>
          <w:fldChar w:fldCharType="end"/>
        </w:r>
      </w:hyperlink>
    </w:p>
    <w:p>
      <w:pPr>
        <w:pStyle w:val="TOC2"/>
        <w:tabs>
          <w:tab w:val="right" w:leader="dot" w:pos="8306"/>
        </w:tabs>
      </w:pPr>
      <w:hyperlink w:anchor="_Toc28142" w:history="1">
        <w:r>
          <w:rPr>
            <w:rFonts w:ascii="仿宋" w:eastAsia="仿宋" w:hAnsi="仿宋" w:cs="仿宋" w:hint="eastAsia"/>
            <w:lang w:eastAsia="zh-CN"/>
          </w:rPr>
          <w:t>(三)、建筑工程设计总体要求</w:t>
        </w:r>
        <w:r>
          <w:tab/>
        </w:r>
        <w:r>
          <w:fldChar w:fldCharType="begin"/>
        </w:r>
        <w:r>
          <w:instrText xml:space="preserve"> PAGEREF _Toc28142 \h </w:instrText>
        </w:r>
        <w:r>
          <w:fldChar w:fldCharType="separate"/>
        </w:r>
        <w:r>
          <w:t>21</w:t>
        </w:r>
        <w:r>
          <w:fldChar w:fldCharType="end"/>
        </w:r>
      </w:hyperlink>
    </w:p>
    <w:p>
      <w:pPr>
        <w:pStyle w:val="TOC2"/>
        <w:tabs>
          <w:tab w:val="right" w:leader="dot" w:pos="8306"/>
        </w:tabs>
      </w:pPr>
      <w:hyperlink w:anchor="_Toc29104" w:history="1">
        <w:r>
          <w:rPr>
            <w:rFonts w:ascii="仿宋" w:eastAsia="仿宋" w:hAnsi="仿宋" w:cs="仿宋" w:hint="eastAsia"/>
            <w:lang w:eastAsia="zh-CN"/>
          </w:rPr>
          <w:t>(四)、土建工程建设指标</w:t>
        </w:r>
        <w:r>
          <w:tab/>
        </w:r>
        <w:r>
          <w:fldChar w:fldCharType="begin"/>
        </w:r>
        <w:r>
          <w:instrText xml:space="preserve"> PAGEREF _Toc29104 \h </w:instrText>
        </w:r>
        <w:r>
          <w:fldChar w:fldCharType="separate"/>
        </w:r>
        <w:r>
          <w:t>22</w:t>
        </w:r>
        <w:r>
          <w:fldChar w:fldCharType="end"/>
        </w:r>
      </w:hyperlink>
    </w:p>
    <w:p>
      <w:pPr>
        <w:pStyle w:val="TOC1"/>
        <w:tabs>
          <w:tab w:val="right" w:leader="dot" w:pos="8306"/>
        </w:tabs>
      </w:pPr>
      <w:hyperlink w:anchor="_Toc6473" w:history="1">
        <w:r>
          <w:rPr>
            <w:rFonts w:ascii="仿宋" w:eastAsia="仿宋" w:hAnsi="仿宋" w:cs="仿宋" w:hint="eastAsia"/>
            <w:lang w:eastAsia="zh-CN"/>
          </w:rPr>
          <w:t>七、孕期检查项目投资规划</w:t>
        </w:r>
        <w:r>
          <w:tab/>
        </w:r>
        <w:r>
          <w:fldChar w:fldCharType="begin"/>
        </w:r>
        <w:r>
          <w:instrText xml:space="preserve"> PAGEREF _Toc6473 \h </w:instrText>
        </w:r>
        <w:r>
          <w:fldChar w:fldCharType="separate"/>
        </w:r>
        <w:r>
          <w:t>22</w:t>
        </w:r>
        <w:r>
          <w:fldChar w:fldCharType="end"/>
        </w:r>
      </w:hyperlink>
    </w:p>
    <w:p>
      <w:pPr>
        <w:pStyle w:val="TOC2"/>
        <w:tabs>
          <w:tab w:val="right" w:leader="dot" w:pos="8306"/>
        </w:tabs>
      </w:pPr>
      <w:hyperlink w:anchor="_Toc27922" w:history="1">
        <w:r>
          <w:rPr>
            <w:rFonts w:ascii="仿宋" w:eastAsia="仿宋" w:hAnsi="仿宋" w:cs="仿宋" w:hint="eastAsia"/>
            <w:lang w:eastAsia="zh-CN"/>
          </w:rPr>
          <w:t>(一)、孕期检查项目总投资估算</w:t>
        </w:r>
        <w:r>
          <w:tab/>
        </w:r>
        <w:r>
          <w:fldChar w:fldCharType="begin"/>
        </w:r>
        <w:r>
          <w:instrText xml:space="preserve"> PAGEREF _Toc27922 \h </w:instrText>
        </w:r>
        <w:r>
          <w:fldChar w:fldCharType="separate"/>
        </w:r>
        <w:r>
          <w:t>22</w:t>
        </w:r>
        <w:r>
          <w:fldChar w:fldCharType="end"/>
        </w:r>
      </w:hyperlink>
    </w:p>
    <w:p>
      <w:pPr>
        <w:pStyle w:val="TOC2"/>
        <w:tabs>
          <w:tab w:val="right" w:leader="dot" w:pos="8306"/>
        </w:tabs>
      </w:pPr>
      <w:hyperlink w:anchor="_Toc10349" w:history="1">
        <w:r>
          <w:rPr>
            <w:rFonts w:ascii="仿宋" w:eastAsia="仿宋" w:hAnsi="仿宋" w:cs="仿宋" w:hint="eastAsia"/>
            <w:lang w:eastAsia="zh-CN"/>
          </w:rPr>
          <w:t>(二)、资金筹措</w:t>
        </w:r>
        <w:r>
          <w:tab/>
        </w:r>
        <w:r>
          <w:fldChar w:fldCharType="begin"/>
        </w:r>
        <w:r>
          <w:instrText xml:space="preserve"> PAGEREF _Toc10349 \h </w:instrText>
        </w:r>
        <w:r>
          <w:fldChar w:fldCharType="separate"/>
        </w:r>
        <w:r>
          <w:t>24</w:t>
        </w:r>
        <w:r>
          <w:fldChar w:fldCharType="end"/>
        </w:r>
      </w:hyperlink>
    </w:p>
    <w:p>
      <w:pPr>
        <w:pStyle w:val="TOC1"/>
        <w:tabs>
          <w:tab w:val="right" w:leader="dot" w:pos="8306"/>
        </w:tabs>
      </w:pPr>
      <w:hyperlink w:anchor="_Toc20198" w:history="1">
        <w:r>
          <w:rPr>
            <w:rFonts w:ascii="仿宋" w:eastAsia="仿宋" w:hAnsi="仿宋" w:cs="仿宋" w:hint="eastAsia"/>
            <w:lang w:eastAsia="zh-CN"/>
          </w:rPr>
          <w:t>八、孕期检查项目人力资源管理</w:t>
        </w:r>
        <w:r>
          <w:tab/>
        </w:r>
        <w:r>
          <w:fldChar w:fldCharType="begin"/>
        </w:r>
        <w:r>
          <w:instrText xml:space="preserve"> PAGEREF _Toc20198 \h </w:instrText>
        </w:r>
        <w:r>
          <w:fldChar w:fldCharType="separate"/>
        </w:r>
        <w:r>
          <w:t>24</w:t>
        </w:r>
        <w:r>
          <w:fldChar w:fldCharType="end"/>
        </w:r>
      </w:hyperlink>
    </w:p>
    <w:p>
      <w:pPr>
        <w:pStyle w:val="TOC2"/>
        <w:tabs>
          <w:tab w:val="right" w:leader="dot" w:pos="8306"/>
        </w:tabs>
      </w:pPr>
      <w:hyperlink w:anchor="_Toc7117" w:history="1">
        <w:r>
          <w:rPr>
            <w:rFonts w:ascii="仿宋" w:eastAsia="仿宋" w:hAnsi="仿宋" w:cs="仿宋" w:hint="eastAsia"/>
            <w:lang w:eastAsia="zh-CN"/>
          </w:rPr>
          <w:t>(一)、建立健全的预算管理制度</w:t>
        </w:r>
        <w:r>
          <w:tab/>
        </w:r>
        <w:r>
          <w:fldChar w:fldCharType="begin"/>
        </w:r>
        <w:r>
          <w:instrText xml:space="preserve"> PAGEREF _Toc7117 \h </w:instrText>
        </w:r>
        <w:r>
          <w:fldChar w:fldCharType="separate"/>
        </w:r>
        <w:r>
          <w:t>24</w:t>
        </w:r>
        <w:r>
          <w:fldChar w:fldCharType="end"/>
        </w:r>
      </w:hyperlink>
    </w:p>
    <w:p>
      <w:pPr>
        <w:pStyle w:val="TOC2"/>
        <w:tabs>
          <w:tab w:val="right" w:leader="dot" w:pos="8306"/>
        </w:tabs>
      </w:pPr>
      <w:hyperlink w:anchor="_Toc22097" w:history="1">
        <w:r>
          <w:rPr>
            <w:rFonts w:ascii="仿宋" w:eastAsia="仿宋" w:hAnsi="仿宋" w:cs="仿宋" w:hint="eastAsia"/>
            <w:lang w:eastAsia="zh-CN"/>
          </w:rPr>
          <w:t>(二)、加强资金流动监控</w:t>
        </w:r>
        <w:r>
          <w:tab/>
        </w:r>
        <w:r>
          <w:fldChar w:fldCharType="begin"/>
        </w:r>
        <w:r>
          <w:instrText xml:space="preserve"> PAGEREF _Toc22097 \h </w:instrText>
        </w:r>
        <w:r>
          <w:fldChar w:fldCharType="separate"/>
        </w:r>
        <w:r>
          <w:t>26</w:t>
        </w:r>
        <w:r>
          <w:fldChar w:fldCharType="end"/>
        </w:r>
      </w:hyperlink>
    </w:p>
    <w:p>
      <w:pPr>
        <w:pStyle w:val="TOC2"/>
        <w:tabs>
          <w:tab w:val="right" w:leader="dot" w:pos="8306"/>
        </w:tabs>
      </w:pPr>
      <w:hyperlink w:anchor="_Toc23693" w:history="1">
        <w:r>
          <w:rPr>
            <w:rFonts w:ascii="仿宋" w:eastAsia="仿宋" w:hAnsi="仿宋" w:cs="仿宋" w:hint="eastAsia"/>
            <w:lang w:eastAsia="zh-CN"/>
          </w:rPr>
          <w:t>(三)、制定完善的风险控制机制</w:t>
        </w:r>
        <w:r>
          <w:tab/>
        </w:r>
        <w:r>
          <w:fldChar w:fldCharType="begin"/>
        </w:r>
        <w:r>
          <w:instrText xml:space="preserve"> PAGEREF _Toc23693 \h </w:instrText>
        </w:r>
        <w:r>
          <w:fldChar w:fldCharType="separate"/>
        </w:r>
        <w:r>
          <w:t>27</w:t>
        </w:r>
        <w:r>
          <w:fldChar w:fldCharType="end"/>
        </w:r>
      </w:hyperlink>
    </w:p>
    <w:p>
      <w:pPr>
        <w:pStyle w:val="TOC2"/>
        <w:tabs>
          <w:tab w:val="right" w:leader="dot" w:pos="8306"/>
        </w:tabs>
      </w:pPr>
      <w:hyperlink w:anchor="_Toc7215" w:history="1">
        <w:r>
          <w:rPr>
            <w:rFonts w:ascii="仿宋" w:eastAsia="仿宋" w:hAnsi="仿宋" w:cs="仿宋" w:hint="eastAsia"/>
            <w:lang w:eastAsia="zh-CN"/>
          </w:rPr>
          <w:t>(四)、优化成本管理</w:t>
        </w:r>
        <w:r>
          <w:tab/>
        </w:r>
        <w:r>
          <w:fldChar w:fldCharType="begin"/>
        </w:r>
        <w:r>
          <w:instrText xml:space="preserve"> PAGEREF _Toc7215 \h </w:instrText>
        </w:r>
        <w:r>
          <w:fldChar w:fldCharType="separate"/>
        </w:r>
        <w:r>
          <w:t>28</w:t>
        </w:r>
        <w:r>
          <w:fldChar w:fldCharType="end"/>
        </w:r>
      </w:hyperlink>
    </w:p>
    <w:p>
      <w:pPr>
        <w:pStyle w:val="TOC1"/>
        <w:tabs>
          <w:tab w:val="right" w:leader="dot" w:pos="8306"/>
        </w:tabs>
      </w:pPr>
      <w:hyperlink w:anchor="_Toc19257" w:history="1">
        <w:r>
          <w:rPr>
            <w:rFonts w:ascii="仿宋" w:eastAsia="仿宋" w:hAnsi="仿宋" w:cs="仿宋" w:hint="eastAsia"/>
            <w:lang w:eastAsia="zh-CN"/>
          </w:rPr>
          <w:t>九、孕期检查项目计划安排</w:t>
        </w:r>
        <w:r>
          <w:tab/>
        </w:r>
        <w:r>
          <w:fldChar w:fldCharType="begin"/>
        </w:r>
        <w:r>
          <w:instrText xml:space="preserve"> PAGEREF _Toc19257 \h </w:instrText>
        </w:r>
        <w:r>
          <w:fldChar w:fldCharType="separate"/>
        </w:r>
        <w:r>
          <w:t>30</w:t>
        </w:r>
        <w:r>
          <w:fldChar w:fldCharType="end"/>
        </w:r>
      </w:hyperlink>
    </w:p>
    <w:p>
      <w:pPr>
        <w:pStyle w:val="TOC2"/>
        <w:tabs>
          <w:tab w:val="right" w:leader="dot" w:pos="8306"/>
        </w:tabs>
      </w:pPr>
      <w:hyperlink w:anchor="_Toc1396" w:history="1">
        <w:r>
          <w:rPr>
            <w:rFonts w:ascii="仿宋" w:eastAsia="仿宋" w:hAnsi="仿宋" w:cs="仿宋" w:hint="eastAsia"/>
            <w:lang w:eastAsia="zh-CN"/>
          </w:rPr>
          <w:t>(一)、建设周期</w:t>
        </w:r>
        <w:r>
          <w:tab/>
        </w:r>
        <w:r>
          <w:fldChar w:fldCharType="begin"/>
        </w:r>
        <w:r>
          <w:instrText xml:space="preserve"> PAGEREF _Toc1396 \h </w:instrText>
        </w:r>
        <w:r>
          <w:fldChar w:fldCharType="separate"/>
        </w:r>
        <w:r>
          <w:t>30</w:t>
        </w:r>
        <w:r>
          <w:fldChar w:fldCharType="end"/>
        </w:r>
      </w:hyperlink>
    </w:p>
    <w:p>
      <w:pPr>
        <w:pStyle w:val="TOC2"/>
        <w:tabs>
          <w:tab w:val="right" w:leader="dot" w:pos="8306"/>
        </w:tabs>
      </w:pPr>
      <w:hyperlink w:anchor="_Toc3371" w:history="1">
        <w:r>
          <w:rPr>
            <w:rFonts w:ascii="仿宋" w:eastAsia="仿宋" w:hAnsi="仿宋" w:cs="仿宋" w:hint="eastAsia"/>
            <w:lang w:eastAsia="zh-CN"/>
          </w:rPr>
          <w:t>(二)、建设进度</w:t>
        </w:r>
        <w:r>
          <w:tab/>
        </w:r>
        <w:r>
          <w:fldChar w:fldCharType="begin"/>
        </w:r>
        <w:r>
          <w:instrText xml:space="preserve"> PAGEREF _Toc3371 \h </w:instrText>
        </w:r>
        <w:r>
          <w:fldChar w:fldCharType="separate"/>
        </w:r>
        <w:r>
          <w:t>30</w:t>
        </w:r>
        <w:r>
          <w:fldChar w:fldCharType="end"/>
        </w:r>
      </w:hyperlink>
    </w:p>
    <w:p>
      <w:pPr>
        <w:pStyle w:val="TOC2"/>
        <w:tabs>
          <w:tab w:val="right" w:leader="dot" w:pos="8306"/>
        </w:tabs>
      </w:pPr>
      <w:hyperlink w:anchor="_Toc28034" w:history="1">
        <w:r>
          <w:rPr>
            <w:rFonts w:ascii="仿宋" w:eastAsia="仿宋" w:hAnsi="仿宋" w:cs="仿宋" w:hint="eastAsia"/>
            <w:lang w:eastAsia="zh-CN"/>
          </w:rPr>
          <w:t>(三)、进度安排注意事项</w:t>
        </w:r>
        <w:r>
          <w:tab/>
        </w:r>
        <w:r>
          <w:fldChar w:fldCharType="begin"/>
        </w:r>
        <w:r>
          <w:instrText xml:space="preserve"> PAGEREF _Toc28034 \h </w:instrText>
        </w:r>
        <w:r>
          <w:fldChar w:fldCharType="separate"/>
        </w:r>
        <w:r>
          <w:t>31</w:t>
        </w:r>
        <w:r>
          <w:fldChar w:fldCharType="end"/>
        </w:r>
      </w:hyperlink>
    </w:p>
    <w:p>
      <w:pPr>
        <w:pStyle w:val="TOC2"/>
        <w:tabs>
          <w:tab w:val="right" w:leader="dot" w:pos="8306"/>
        </w:tabs>
      </w:pPr>
      <w:hyperlink w:anchor="_Toc22012" w:history="1">
        <w:r>
          <w:rPr>
            <w:rFonts w:ascii="仿宋" w:eastAsia="仿宋" w:hAnsi="仿宋" w:cs="仿宋" w:hint="eastAsia"/>
            <w:lang w:eastAsia="zh-CN"/>
          </w:rPr>
          <w:t>(四)、人力资源配置</w:t>
        </w:r>
        <w:r>
          <w:tab/>
        </w:r>
        <w:r>
          <w:fldChar w:fldCharType="begin"/>
        </w:r>
        <w:r>
          <w:instrText xml:space="preserve"> PAGEREF _Toc22012 \h </w:instrText>
        </w:r>
        <w:r>
          <w:fldChar w:fldCharType="separate"/>
        </w:r>
        <w:r>
          <w:t>33</w:t>
        </w:r>
        <w:r>
          <w:fldChar w:fldCharType="end"/>
        </w:r>
      </w:hyperlink>
    </w:p>
    <w:p>
      <w:pPr>
        <w:pStyle w:val="TOC1"/>
        <w:tabs>
          <w:tab w:val="right" w:leader="dot" w:pos="8306"/>
        </w:tabs>
      </w:pPr>
      <w:hyperlink w:anchor="_Toc28739" w:history="1">
        <w:r>
          <w:rPr>
            <w:rFonts w:ascii="仿宋" w:eastAsia="仿宋" w:hAnsi="仿宋" w:cs="仿宋" w:hint="eastAsia"/>
            <w:lang w:eastAsia="zh-CN"/>
          </w:rPr>
          <w:t>十、孕期检查项目创新与研发</w:t>
        </w:r>
        <w:r>
          <w:tab/>
        </w:r>
        <w:r>
          <w:fldChar w:fldCharType="begin"/>
        </w:r>
        <w:r>
          <w:instrText xml:space="preserve"> PAGEREF _Toc28739 \h </w:instrText>
        </w:r>
        <w:r>
          <w:fldChar w:fldCharType="separate"/>
        </w:r>
        <w:r>
          <w:t>34</w:t>
        </w:r>
        <w:r>
          <w:fldChar w:fldCharType="end"/>
        </w:r>
      </w:hyperlink>
    </w:p>
    <w:p>
      <w:pPr>
        <w:pStyle w:val="TOC2"/>
        <w:tabs>
          <w:tab w:val="right" w:leader="dot" w:pos="8306"/>
        </w:tabs>
      </w:pPr>
      <w:hyperlink w:anchor="_Toc5565" w:history="1">
        <w:r>
          <w:rPr>
            <w:rFonts w:ascii="仿宋" w:eastAsia="仿宋" w:hAnsi="仿宋" w:cs="仿宋" w:hint="eastAsia"/>
            <w:lang w:eastAsia="zh-CN"/>
          </w:rPr>
          <w:t>(一)、创新策略与方向</w:t>
        </w:r>
        <w:r>
          <w:tab/>
        </w:r>
        <w:r>
          <w:fldChar w:fldCharType="begin"/>
        </w:r>
        <w:r>
          <w:instrText xml:space="preserve"> PAGEREF _Toc5565 \h </w:instrText>
        </w:r>
        <w:r>
          <w:fldChar w:fldCharType="separate"/>
        </w:r>
        <w:r>
          <w:t>34</w:t>
        </w:r>
        <w:r>
          <w:fldChar w:fldCharType="end"/>
        </w:r>
      </w:hyperlink>
    </w:p>
    <w:p>
      <w:pPr>
        <w:pStyle w:val="TOC2"/>
        <w:tabs>
          <w:tab w:val="right" w:leader="dot" w:pos="8306"/>
        </w:tabs>
      </w:pPr>
      <w:hyperlink w:anchor="_Toc14862" w:history="1">
        <w:r>
          <w:rPr>
            <w:rFonts w:ascii="仿宋" w:eastAsia="仿宋" w:hAnsi="仿宋" w:cs="仿宋" w:hint="eastAsia"/>
            <w:lang w:eastAsia="zh-CN"/>
          </w:rPr>
          <w:t>(二)、研发规划与投入</w:t>
        </w:r>
        <w:r>
          <w:tab/>
        </w:r>
        <w:r>
          <w:fldChar w:fldCharType="begin"/>
        </w:r>
        <w:r>
          <w:instrText xml:space="preserve"> PAGEREF _Toc14862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85" w:history="1">
        <w:r>
          <w:rPr>
            <w:rFonts w:ascii="仿宋" w:eastAsia="仿宋" w:hAnsi="仿宋" w:cs="仿宋" w:hint="eastAsia"/>
            <w:lang w:eastAsia="zh-CN"/>
          </w:rPr>
          <w:t>十一、孕期检查项目技术管理</w:t>
        </w:r>
        <w:r>
          <w:tab/>
        </w:r>
        <w:r>
          <w:fldChar w:fldCharType="begin"/>
        </w:r>
        <w:r>
          <w:instrText xml:space="preserve"> PAGEREF _Toc31185 \h </w:instrText>
        </w:r>
        <w:r>
          <w:fldChar w:fldCharType="separate"/>
        </w:r>
        <w:r>
          <w:t>37</w:t>
        </w:r>
        <w:r>
          <w:fldChar w:fldCharType="end"/>
        </w:r>
      </w:hyperlink>
    </w:p>
    <w:p>
      <w:pPr>
        <w:pStyle w:val="TOC2"/>
        <w:tabs>
          <w:tab w:val="right" w:leader="dot" w:pos="8306"/>
        </w:tabs>
      </w:pPr>
      <w:hyperlink w:anchor="_Toc13204" w:history="1">
        <w:r>
          <w:rPr>
            <w:rFonts w:ascii="仿宋" w:eastAsia="仿宋" w:hAnsi="仿宋" w:cs="仿宋" w:hint="eastAsia"/>
            <w:lang w:eastAsia="zh-CN"/>
          </w:rPr>
          <w:t>(一)、技术方案选用方向</w:t>
        </w:r>
        <w:r>
          <w:tab/>
        </w:r>
        <w:r>
          <w:fldChar w:fldCharType="begin"/>
        </w:r>
        <w:r>
          <w:instrText xml:space="preserve"> PAGEREF _Toc13204 \h </w:instrText>
        </w:r>
        <w:r>
          <w:fldChar w:fldCharType="separate"/>
        </w:r>
        <w:r>
          <w:t>37</w:t>
        </w:r>
        <w:r>
          <w:fldChar w:fldCharType="end"/>
        </w:r>
      </w:hyperlink>
    </w:p>
    <w:p>
      <w:pPr>
        <w:pStyle w:val="TOC2"/>
        <w:tabs>
          <w:tab w:val="right" w:leader="dot" w:pos="8306"/>
        </w:tabs>
      </w:pPr>
      <w:hyperlink w:anchor="_Toc23955" w:history="1">
        <w:r>
          <w:rPr>
            <w:rFonts w:ascii="仿宋" w:eastAsia="仿宋" w:hAnsi="仿宋" w:cs="仿宋" w:hint="eastAsia"/>
            <w:lang w:eastAsia="zh-CN"/>
          </w:rPr>
          <w:t>(二)、工艺技术方案选用原则</w:t>
        </w:r>
        <w:r>
          <w:tab/>
        </w:r>
        <w:r>
          <w:fldChar w:fldCharType="begin"/>
        </w:r>
        <w:r>
          <w:instrText xml:space="preserve"> PAGEREF _Toc23955 \h </w:instrText>
        </w:r>
        <w:r>
          <w:fldChar w:fldCharType="separate"/>
        </w:r>
        <w:r>
          <w:t>39</w:t>
        </w:r>
        <w:r>
          <w:fldChar w:fldCharType="end"/>
        </w:r>
      </w:hyperlink>
    </w:p>
    <w:p>
      <w:pPr>
        <w:pStyle w:val="TOC2"/>
        <w:tabs>
          <w:tab w:val="right" w:leader="dot" w:pos="8306"/>
        </w:tabs>
      </w:pPr>
      <w:hyperlink w:anchor="_Toc21106" w:history="1">
        <w:r>
          <w:rPr>
            <w:rFonts w:ascii="仿宋" w:eastAsia="仿宋" w:hAnsi="仿宋" w:cs="仿宋" w:hint="eastAsia"/>
            <w:lang w:eastAsia="zh-CN"/>
          </w:rPr>
          <w:t>(三)、工艺技术方案要求</w:t>
        </w:r>
        <w:r>
          <w:tab/>
        </w:r>
        <w:r>
          <w:fldChar w:fldCharType="begin"/>
        </w:r>
        <w:r>
          <w:instrText xml:space="preserve"> PAGEREF _Toc21106 \h </w:instrText>
        </w:r>
        <w:r>
          <w:fldChar w:fldCharType="separate"/>
        </w:r>
        <w:r>
          <w:t>41</w:t>
        </w:r>
        <w:r>
          <w:fldChar w:fldCharType="end"/>
        </w:r>
      </w:hyperlink>
    </w:p>
    <w:p>
      <w:pPr>
        <w:pStyle w:val="TOC1"/>
        <w:tabs>
          <w:tab w:val="right" w:leader="dot" w:pos="8306"/>
        </w:tabs>
      </w:pPr>
      <w:hyperlink w:anchor="_Toc28975" w:history="1">
        <w:r>
          <w:rPr>
            <w:rFonts w:ascii="仿宋" w:eastAsia="仿宋" w:hAnsi="仿宋" w:cs="仿宋" w:hint="eastAsia"/>
            <w:lang w:eastAsia="zh-CN"/>
          </w:rPr>
          <w:t>十二、生产安全保护</w:t>
        </w:r>
        <w:r>
          <w:tab/>
        </w:r>
        <w:r>
          <w:fldChar w:fldCharType="begin"/>
        </w:r>
        <w:r>
          <w:instrText xml:space="preserve"> PAGEREF _Toc28975 \h </w:instrText>
        </w:r>
        <w:r>
          <w:fldChar w:fldCharType="separate"/>
        </w:r>
        <w:r>
          <w:t>43</w:t>
        </w:r>
        <w:r>
          <w:fldChar w:fldCharType="end"/>
        </w:r>
      </w:hyperlink>
    </w:p>
    <w:p>
      <w:pPr>
        <w:pStyle w:val="TOC2"/>
        <w:tabs>
          <w:tab w:val="right" w:leader="dot" w:pos="8306"/>
        </w:tabs>
      </w:pPr>
      <w:hyperlink w:anchor="_Toc23324" w:history="1">
        <w:r>
          <w:rPr>
            <w:rFonts w:ascii="仿宋" w:eastAsia="仿宋" w:hAnsi="仿宋" w:cs="仿宋" w:hint="eastAsia"/>
            <w:lang w:eastAsia="zh-CN"/>
          </w:rPr>
          <w:t>(一)、消防安全</w:t>
        </w:r>
        <w:r>
          <w:tab/>
        </w:r>
        <w:r>
          <w:fldChar w:fldCharType="begin"/>
        </w:r>
        <w:r>
          <w:instrText xml:space="preserve"> PAGEREF _Toc23324 \h </w:instrText>
        </w:r>
        <w:r>
          <w:fldChar w:fldCharType="separate"/>
        </w:r>
        <w:r>
          <w:t>43</w:t>
        </w:r>
        <w:r>
          <w:fldChar w:fldCharType="end"/>
        </w:r>
      </w:hyperlink>
    </w:p>
    <w:p>
      <w:pPr>
        <w:pStyle w:val="TOC2"/>
        <w:tabs>
          <w:tab w:val="right" w:leader="dot" w:pos="8306"/>
        </w:tabs>
      </w:pPr>
      <w:hyperlink w:anchor="_Toc20573" w:history="1">
        <w:r>
          <w:rPr>
            <w:rFonts w:ascii="仿宋" w:eastAsia="仿宋" w:hAnsi="仿宋" w:cs="仿宋" w:hint="eastAsia"/>
            <w:lang w:eastAsia="zh-CN"/>
          </w:rPr>
          <w:t>(二)、防火防爆总图布置措施</w:t>
        </w:r>
        <w:r>
          <w:tab/>
        </w:r>
        <w:r>
          <w:fldChar w:fldCharType="begin"/>
        </w:r>
        <w:r>
          <w:instrText xml:space="preserve"> PAGEREF _Toc20573 \h </w:instrText>
        </w:r>
        <w:r>
          <w:fldChar w:fldCharType="separate"/>
        </w:r>
        <w:r>
          <w:t>44</w:t>
        </w:r>
        <w:r>
          <w:fldChar w:fldCharType="end"/>
        </w:r>
      </w:hyperlink>
    </w:p>
    <w:p>
      <w:pPr>
        <w:pStyle w:val="TOC2"/>
        <w:tabs>
          <w:tab w:val="right" w:leader="dot" w:pos="8306"/>
        </w:tabs>
      </w:pPr>
      <w:hyperlink w:anchor="_Toc1840" w:history="1">
        <w:r>
          <w:rPr>
            <w:rFonts w:ascii="仿宋" w:eastAsia="仿宋" w:hAnsi="仿宋" w:cs="仿宋" w:hint="eastAsia"/>
            <w:lang w:eastAsia="zh-CN"/>
          </w:rPr>
          <w:t>(三)、自然灾害防范措施</w:t>
        </w:r>
        <w:r>
          <w:tab/>
        </w:r>
        <w:r>
          <w:fldChar w:fldCharType="begin"/>
        </w:r>
        <w:r>
          <w:instrText xml:space="preserve"> PAGEREF _Toc1840 \h </w:instrText>
        </w:r>
        <w:r>
          <w:fldChar w:fldCharType="separate"/>
        </w:r>
        <w:r>
          <w:t>45</w:t>
        </w:r>
        <w:r>
          <w:fldChar w:fldCharType="end"/>
        </w:r>
      </w:hyperlink>
    </w:p>
    <w:p>
      <w:pPr>
        <w:pStyle w:val="TOC2"/>
        <w:tabs>
          <w:tab w:val="right" w:leader="dot" w:pos="8306"/>
        </w:tabs>
      </w:pPr>
      <w:hyperlink w:anchor="_Toc20448" w:history="1">
        <w:r>
          <w:rPr>
            <w:rFonts w:ascii="仿宋" w:eastAsia="仿宋" w:hAnsi="仿宋" w:cs="仿宋" w:hint="eastAsia"/>
            <w:lang w:eastAsia="zh-CN"/>
          </w:rPr>
          <w:t>(四)、安全色及安全标志使用要求</w:t>
        </w:r>
        <w:r>
          <w:tab/>
        </w:r>
        <w:r>
          <w:fldChar w:fldCharType="begin"/>
        </w:r>
        <w:r>
          <w:instrText xml:space="preserve"> PAGEREF _Toc20448 \h </w:instrText>
        </w:r>
        <w:r>
          <w:fldChar w:fldCharType="separate"/>
        </w:r>
        <w:r>
          <w:t>46</w:t>
        </w:r>
        <w:r>
          <w:fldChar w:fldCharType="end"/>
        </w:r>
      </w:hyperlink>
    </w:p>
    <w:p>
      <w:pPr>
        <w:pStyle w:val="TOC2"/>
        <w:tabs>
          <w:tab w:val="right" w:leader="dot" w:pos="8306"/>
        </w:tabs>
      </w:pPr>
      <w:hyperlink w:anchor="_Toc23428" w:history="1">
        <w:r>
          <w:rPr>
            <w:rFonts w:ascii="仿宋" w:eastAsia="仿宋" w:hAnsi="仿宋" w:cs="仿宋" w:hint="eastAsia"/>
            <w:lang w:eastAsia="zh-CN"/>
          </w:rPr>
          <w:t>(五)、防尘防毒措施</w:t>
        </w:r>
        <w:r>
          <w:tab/>
        </w:r>
        <w:r>
          <w:fldChar w:fldCharType="begin"/>
        </w:r>
        <w:r>
          <w:instrText xml:space="preserve"> PAGEREF _Toc23428 \h </w:instrText>
        </w:r>
        <w:r>
          <w:fldChar w:fldCharType="separate"/>
        </w:r>
        <w:r>
          <w:t>47</w:t>
        </w:r>
        <w:r>
          <w:fldChar w:fldCharType="end"/>
        </w:r>
      </w:hyperlink>
    </w:p>
    <w:p>
      <w:pPr>
        <w:pStyle w:val="TOC2"/>
        <w:tabs>
          <w:tab w:val="right" w:leader="dot" w:pos="8306"/>
        </w:tabs>
      </w:pPr>
      <w:hyperlink w:anchor="_Toc16366" w:history="1">
        <w:r>
          <w:rPr>
            <w:rFonts w:ascii="仿宋" w:eastAsia="仿宋" w:hAnsi="仿宋" w:cs="仿宋" w:hint="eastAsia"/>
            <w:lang w:eastAsia="zh-CN"/>
          </w:rPr>
          <w:t>(六)、防静电、触电防护及防雷措施</w:t>
        </w:r>
        <w:r>
          <w:tab/>
        </w:r>
        <w:r>
          <w:fldChar w:fldCharType="begin"/>
        </w:r>
        <w:r>
          <w:instrText xml:space="preserve"> PAGEREF _Toc16366 \h </w:instrText>
        </w:r>
        <w:r>
          <w:fldChar w:fldCharType="separate"/>
        </w:r>
        <w:r>
          <w:t>48</w:t>
        </w:r>
        <w:r>
          <w:fldChar w:fldCharType="end"/>
        </w:r>
      </w:hyperlink>
    </w:p>
    <w:p>
      <w:pPr>
        <w:pStyle w:val="TOC2"/>
        <w:tabs>
          <w:tab w:val="right" w:leader="dot" w:pos="8306"/>
        </w:tabs>
      </w:pPr>
      <w:hyperlink w:anchor="_Toc4959" w:history="1">
        <w:r>
          <w:rPr>
            <w:rFonts w:ascii="仿宋" w:eastAsia="仿宋" w:hAnsi="仿宋" w:cs="仿宋" w:hint="eastAsia"/>
            <w:lang w:eastAsia="zh-CN"/>
          </w:rPr>
          <w:t>(七)、机械设备安全保障措施</w:t>
        </w:r>
        <w:r>
          <w:tab/>
        </w:r>
        <w:r>
          <w:fldChar w:fldCharType="begin"/>
        </w:r>
        <w:r>
          <w:instrText xml:space="preserve"> PAGEREF _Toc4959 \h </w:instrText>
        </w:r>
        <w:r>
          <w:fldChar w:fldCharType="separate"/>
        </w:r>
        <w:r>
          <w:t>49</w:t>
        </w:r>
        <w:r>
          <w:fldChar w:fldCharType="end"/>
        </w:r>
      </w:hyperlink>
    </w:p>
    <w:p>
      <w:pPr>
        <w:pStyle w:val="TOC1"/>
        <w:tabs>
          <w:tab w:val="right" w:leader="dot" w:pos="8306"/>
        </w:tabs>
      </w:pPr>
      <w:hyperlink w:anchor="_Toc4847" w:history="1">
        <w:r>
          <w:rPr>
            <w:rFonts w:ascii="仿宋" w:eastAsia="仿宋" w:hAnsi="仿宋" w:cs="仿宋" w:hint="eastAsia"/>
            <w:lang w:eastAsia="zh-CN"/>
          </w:rPr>
          <w:t>十三、质量管理体系</w:t>
        </w:r>
        <w:r>
          <w:tab/>
        </w:r>
        <w:r>
          <w:fldChar w:fldCharType="begin"/>
        </w:r>
        <w:r>
          <w:instrText xml:space="preserve"> PAGEREF _Toc4847 \h </w:instrText>
        </w:r>
        <w:r>
          <w:fldChar w:fldCharType="separate"/>
        </w:r>
        <w:r>
          <w:t>51</w:t>
        </w:r>
        <w:r>
          <w:fldChar w:fldCharType="end"/>
        </w:r>
      </w:hyperlink>
    </w:p>
    <w:p>
      <w:pPr>
        <w:pStyle w:val="TOC2"/>
        <w:tabs>
          <w:tab w:val="right" w:leader="dot" w:pos="8306"/>
        </w:tabs>
      </w:pPr>
      <w:hyperlink w:anchor="_Toc29375" w:history="1">
        <w:r>
          <w:rPr>
            <w:rFonts w:ascii="仿宋" w:eastAsia="仿宋" w:hAnsi="仿宋" w:cs="仿宋" w:hint="eastAsia"/>
            <w:lang w:eastAsia="zh-CN"/>
          </w:rPr>
          <w:t>(一)、质量目标与方针</w:t>
        </w:r>
        <w:r>
          <w:tab/>
        </w:r>
        <w:r>
          <w:fldChar w:fldCharType="begin"/>
        </w:r>
        <w:r>
          <w:instrText xml:space="preserve"> PAGEREF _Toc29375 \h </w:instrText>
        </w:r>
        <w:r>
          <w:fldChar w:fldCharType="separate"/>
        </w:r>
        <w:r>
          <w:t>51</w:t>
        </w:r>
        <w:r>
          <w:fldChar w:fldCharType="end"/>
        </w:r>
      </w:hyperlink>
    </w:p>
    <w:p>
      <w:pPr>
        <w:pStyle w:val="TOC2"/>
        <w:tabs>
          <w:tab w:val="right" w:leader="dot" w:pos="8306"/>
        </w:tabs>
      </w:pPr>
      <w:hyperlink w:anchor="_Toc4927" w:history="1">
        <w:r>
          <w:rPr>
            <w:rFonts w:ascii="仿宋" w:eastAsia="仿宋" w:hAnsi="仿宋" w:cs="仿宋" w:hint="eastAsia"/>
            <w:lang w:eastAsia="zh-CN"/>
          </w:rPr>
          <w:t>(二)、质量管理责任</w:t>
        </w:r>
        <w:r>
          <w:tab/>
        </w:r>
        <w:r>
          <w:fldChar w:fldCharType="begin"/>
        </w:r>
        <w:r>
          <w:instrText xml:space="preserve"> PAGEREF _Toc4927 \h </w:instrText>
        </w:r>
        <w:r>
          <w:fldChar w:fldCharType="separate"/>
        </w:r>
        <w:r>
          <w:t>52</w:t>
        </w:r>
        <w:r>
          <w:fldChar w:fldCharType="end"/>
        </w:r>
      </w:hyperlink>
    </w:p>
    <w:p>
      <w:pPr>
        <w:pStyle w:val="TOC2"/>
        <w:tabs>
          <w:tab w:val="right" w:leader="dot" w:pos="8306"/>
        </w:tabs>
      </w:pPr>
      <w:hyperlink w:anchor="_Toc8097" w:history="1">
        <w:r>
          <w:rPr>
            <w:rFonts w:ascii="仿宋" w:eastAsia="仿宋" w:hAnsi="仿宋" w:cs="仿宋" w:hint="eastAsia"/>
            <w:lang w:eastAsia="zh-CN"/>
          </w:rPr>
          <w:t>(三)、质量管理体系文件</w:t>
        </w:r>
        <w:r>
          <w:tab/>
        </w:r>
        <w:r>
          <w:fldChar w:fldCharType="begin"/>
        </w:r>
        <w:r>
          <w:instrText xml:space="preserve"> PAGEREF _Toc8097 \h </w:instrText>
        </w:r>
        <w:r>
          <w:fldChar w:fldCharType="separate"/>
        </w:r>
        <w:r>
          <w:t>53</w:t>
        </w:r>
        <w:r>
          <w:fldChar w:fldCharType="end"/>
        </w:r>
      </w:hyperlink>
    </w:p>
    <w:p>
      <w:pPr>
        <w:pStyle w:val="TOC2"/>
        <w:tabs>
          <w:tab w:val="right" w:leader="dot" w:pos="8306"/>
        </w:tabs>
      </w:pPr>
      <w:hyperlink w:anchor="_Toc26568" w:history="1">
        <w:r>
          <w:rPr>
            <w:rFonts w:ascii="仿宋" w:eastAsia="仿宋" w:hAnsi="仿宋" w:cs="仿宋" w:hint="eastAsia"/>
            <w:lang w:eastAsia="zh-CN"/>
          </w:rPr>
          <w:t>(四)、质量培训与教育</w:t>
        </w:r>
        <w:r>
          <w:tab/>
        </w:r>
        <w:r>
          <w:fldChar w:fldCharType="begin"/>
        </w:r>
        <w:r>
          <w:instrText xml:space="preserve"> PAGEREF _Toc26568 \h </w:instrText>
        </w:r>
        <w:r>
          <w:fldChar w:fldCharType="separate"/>
        </w:r>
        <w:r>
          <w:t>55</w:t>
        </w:r>
        <w:r>
          <w:fldChar w:fldCharType="end"/>
        </w:r>
      </w:hyperlink>
    </w:p>
    <w:p>
      <w:pPr>
        <w:pStyle w:val="TOC2"/>
        <w:tabs>
          <w:tab w:val="right" w:leader="dot" w:pos="8306"/>
        </w:tabs>
      </w:pPr>
      <w:hyperlink w:anchor="_Toc25244" w:history="1">
        <w:r>
          <w:rPr>
            <w:rFonts w:ascii="仿宋" w:eastAsia="仿宋" w:hAnsi="仿宋" w:cs="仿宋" w:hint="eastAsia"/>
            <w:lang w:eastAsia="zh-CN"/>
          </w:rPr>
          <w:t>(五)、质量审核与评价</w:t>
        </w:r>
        <w:r>
          <w:tab/>
        </w:r>
        <w:r>
          <w:fldChar w:fldCharType="begin"/>
        </w:r>
        <w:r>
          <w:instrText xml:space="preserve"> PAGEREF _Toc25244 \h </w:instrText>
        </w:r>
        <w:r>
          <w:fldChar w:fldCharType="separate"/>
        </w:r>
        <w:r>
          <w:t>56</w:t>
        </w:r>
        <w:r>
          <w:fldChar w:fldCharType="end"/>
        </w:r>
      </w:hyperlink>
    </w:p>
    <w:p>
      <w:pPr>
        <w:pStyle w:val="TOC2"/>
        <w:tabs>
          <w:tab w:val="right" w:leader="dot" w:pos="8306"/>
        </w:tabs>
      </w:pPr>
      <w:hyperlink w:anchor="_Toc26295" w:history="1">
        <w:r>
          <w:rPr>
            <w:rFonts w:ascii="仿宋" w:eastAsia="仿宋" w:hAnsi="仿宋" w:cs="仿宋" w:hint="eastAsia"/>
            <w:lang w:eastAsia="zh-CN"/>
          </w:rPr>
          <w:t>(六)、不符合与纠正措施</w:t>
        </w:r>
        <w:r>
          <w:tab/>
        </w:r>
        <w:r>
          <w:fldChar w:fldCharType="begin"/>
        </w:r>
        <w:r>
          <w:instrText xml:space="preserve"> PAGEREF _Toc26295 \h </w:instrText>
        </w:r>
        <w:r>
          <w:fldChar w:fldCharType="separate"/>
        </w:r>
        <w:r>
          <w:t>58</w:t>
        </w:r>
        <w:r>
          <w:fldChar w:fldCharType="end"/>
        </w:r>
      </w:hyperlink>
    </w:p>
    <w:p>
      <w:pPr>
        <w:pStyle w:val="TOC1"/>
        <w:tabs>
          <w:tab w:val="right" w:leader="dot" w:pos="8306"/>
        </w:tabs>
      </w:pPr>
      <w:hyperlink w:anchor="_Toc29013" w:history="1">
        <w:r>
          <w:rPr>
            <w:rFonts w:ascii="仿宋" w:eastAsia="仿宋" w:hAnsi="仿宋" w:cs="仿宋" w:hint="eastAsia"/>
            <w:lang w:eastAsia="zh-CN"/>
          </w:rPr>
          <w:t>十四、孕期检查项目实施保障措施</w:t>
        </w:r>
        <w:r>
          <w:tab/>
        </w:r>
        <w:r>
          <w:fldChar w:fldCharType="begin"/>
        </w:r>
        <w:r>
          <w:instrText xml:space="preserve"> PAGEREF _Toc29013 \h </w:instrText>
        </w:r>
        <w:r>
          <w:fldChar w:fldCharType="separate"/>
        </w:r>
        <w:r>
          <w:t>59</w:t>
        </w:r>
        <w:r>
          <w:fldChar w:fldCharType="end"/>
        </w:r>
      </w:hyperlink>
    </w:p>
    <w:p>
      <w:pPr>
        <w:pStyle w:val="TOC2"/>
        <w:tabs>
          <w:tab w:val="right" w:leader="dot" w:pos="8306"/>
        </w:tabs>
      </w:pPr>
      <w:hyperlink w:anchor="_Toc28315" w:history="1">
        <w:r>
          <w:rPr>
            <w:rFonts w:ascii="仿宋" w:eastAsia="仿宋" w:hAnsi="仿宋" w:cs="仿宋" w:hint="eastAsia"/>
            <w:lang w:eastAsia="zh-CN"/>
          </w:rPr>
          <w:t>(一)、孕期检查项目实施保障机制</w:t>
        </w:r>
        <w:r>
          <w:tab/>
        </w:r>
        <w:r>
          <w:fldChar w:fldCharType="begin"/>
        </w:r>
        <w:r>
          <w:instrText xml:space="preserve"> PAGEREF _Toc28315 \h </w:instrText>
        </w:r>
        <w:r>
          <w:fldChar w:fldCharType="separate"/>
        </w:r>
        <w:r>
          <w:t>59</w:t>
        </w:r>
        <w:r>
          <w:fldChar w:fldCharType="end"/>
        </w:r>
      </w:hyperlink>
    </w:p>
    <w:p>
      <w:pPr>
        <w:pStyle w:val="TOC2"/>
        <w:tabs>
          <w:tab w:val="right" w:leader="dot" w:pos="8306"/>
        </w:tabs>
      </w:pPr>
      <w:hyperlink w:anchor="_Toc14743" w:history="1">
        <w:r>
          <w:rPr>
            <w:rFonts w:ascii="仿宋" w:eastAsia="仿宋" w:hAnsi="仿宋" w:cs="仿宋" w:hint="eastAsia"/>
            <w:lang w:eastAsia="zh-CN"/>
          </w:rPr>
          <w:t>(二)、孕期检查项目法律合规要求</w:t>
        </w:r>
        <w:r>
          <w:tab/>
        </w:r>
        <w:r>
          <w:fldChar w:fldCharType="begin"/>
        </w:r>
        <w:r>
          <w:instrText xml:space="preserve"> PAGEREF _Toc14743 \h </w:instrText>
        </w:r>
        <w:r>
          <w:fldChar w:fldCharType="separate"/>
        </w:r>
        <w:r>
          <w:t>62</w:t>
        </w:r>
        <w:r>
          <w:fldChar w:fldCharType="end"/>
        </w:r>
      </w:hyperlink>
    </w:p>
    <w:p>
      <w:pPr>
        <w:pStyle w:val="TOC2"/>
        <w:tabs>
          <w:tab w:val="right" w:leader="dot" w:pos="8306"/>
        </w:tabs>
      </w:pPr>
      <w:hyperlink w:anchor="_Toc425" w:history="1">
        <w:r>
          <w:rPr>
            <w:rFonts w:ascii="仿宋" w:eastAsia="仿宋" w:hAnsi="仿宋" w:cs="仿宋" w:hint="eastAsia"/>
            <w:lang w:eastAsia="zh-CN"/>
          </w:rPr>
          <w:t>(三)、孕期检查项目合同管理与法律事务</w:t>
        </w:r>
        <w:r>
          <w:tab/>
        </w:r>
        <w:r>
          <w:fldChar w:fldCharType="begin"/>
        </w:r>
        <w:r>
          <w:instrText xml:space="preserve"> PAGEREF _Toc425 \h </w:instrText>
        </w:r>
        <w:r>
          <w:fldChar w:fldCharType="separate"/>
        </w:r>
        <w:r>
          <w:t>66</w:t>
        </w:r>
        <w:r>
          <w:fldChar w:fldCharType="end"/>
        </w:r>
      </w:hyperlink>
    </w:p>
    <w:p>
      <w:pPr>
        <w:pStyle w:val="TOC2"/>
        <w:tabs>
          <w:tab w:val="right" w:leader="dot" w:pos="8306"/>
        </w:tabs>
      </w:pPr>
      <w:hyperlink w:anchor="_Toc6670" w:history="1">
        <w:r>
          <w:rPr>
            <w:rFonts w:ascii="仿宋" w:eastAsia="仿宋" w:hAnsi="仿宋" w:cs="仿宋" w:hint="eastAsia"/>
            <w:lang w:eastAsia="zh-CN"/>
          </w:rPr>
          <w:t>(四)、孕期检查项目知识产权保护策略</w:t>
        </w:r>
        <w:r>
          <w:tab/>
        </w:r>
        <w:r>
          <w:fldChar w:fldCharType="begin"/>
        </w:r>
        <w:r>
          <w:instrText xml:space="preserve"> PAGEREF _Toc6670 \h </w:instrText>
        </w:r>
        <w:r>
          <w:fldChar w:fldCharType="separate"/>
        </w:r>
        <w:r>
          <w:t>73</w:t>
        </w:r>
        <w:r>
          <w:fldChar w:fldCharType="end"/>
        </w:r>
      </w:hyperlink>
    </w:p>
    <w:p>
      <w:pPr>
        <w:pStyle w:val="TOC1"/>
        <w:tabs>
          <w:tab w:val="right" w:leader="dot" w:pos="8306"/>
        </w:tabs>
      </w:pPr>
      <w:hyperlink w:anchor="_Toc31745" w:history="1">
        <w:r>
          <w:rPr>
            <w:rFonts w:ascii="仿宋" w:eastAsia="仿宋" w:hAnsi="仿宋" w:cs="仿宋" w:hint="eastAsia"/>
            <w:lang w:eastAsia="zh-CN"/>
          </w:rPr>
          <w:t>十五、孕期检查项目治理与监督</w:t>
        </w:r>
        <w:r>
          <w:tab/>
        </w:r>
        <w:r>
          <w:fldChar w:fldCharType="begin"/>
        </w:r>
        <w:r>
          <w:instrText xml:space="preserve"> PAGEREF _Toc31745 \h </w:instrText>
        </w:r>
        <w:r>
          <w:fldChar w:fldCharType="separate"/>
        </w:r>
        <w:r>
          <w:t>75</w:t>
        </w:r>
        <w:r>
          <w:fldChar w:fldCharType="end"/>
        </w:r>
      </w:hyperlink>
    </w:p>
    <w:p>
      <w:pPr>
        <w:pStyle w:val="TOC2"/>
        <w:tabs>
          <w:tab w:val="right" w:leader="dot" w:pos="8306"/>
        </w:tabs>
      </w:pPr>
      <w:hyperlink w:anchor="_Toc7669" w:history="1">
        <w:r>
          <w:rPr>
            <w:rFonts w:ascii="仿宋" w:eastAsia="仿宋" w:hAnsi="仿宋" w:cs="仿宋" w:hint="eastAsia"/>
            <w:lang w:eastAsia="zh-CN"/>
          </w:rPr>
          <w:t>(一)、孕期检查项目治理结构</w:t>
        </w:r>
        <w:r>
          <w:tab/>
        </w:r>
        <w:r>
          <w:fldChar w:fldCharType="begin"/>
        </w:r>
        <w:r>
          <w:instrText xml:space="preserve"> PAGEREF _Toc7669 \h </w:instrText>
        </w:r>
        <w:r>
          <w:fldChar w:fldCharType="separate"/>
        </w:r>
        <w:r>
          <w:t>75</w:t>
        </w:r>
        <w:r>
          <w:fldChar w:fldCharType="end"/>
        </w:r>
      </w:hyperlink>
    </w:p>
    <w:p>
      <w:pPr>
        <w:pStyle w:val="TOC2"/>
        <w:tabs>
          <w:tab w:val="right" w:leader="dot" w:pos="8306"/>
        </w:tabs>
      </w:pPr>
      <w:hyperlink w:anchor="_Toc17695" w:history="1">
        <w:r>
          <w:rPr>
            <w:rFonts w:ascii="仿宋" w:eastAsia="仿宋" w:hAnsi="仿宋" w:cs="仿宋" w:hint="eastAsia"/>
            <w:lang w:eastAsia="zh-CN"/>
          </w:rPr>
          <w:t>(二)、监督与审计</w:t>
        </w:r>
        <w:r>
          <w:tab/>
        </w:r>
        <w:r>
          <w:fldChar w:fldCharType="begin"/>
        </w:r>
        <w:r>
          <w:instrText xml:space="preserve"> PAGEREF _Toc17695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27"/>
      <w:r>
        <w:rPr>
          <w:rFonts w:ascii="仿宋" w:eastAsia="仿宋" w:hAnsi="仿宋" w:cs="仿宋" w:hint="eastAsia"/>
          <w:sz w:val="28"/>
          <w:lang w:eastAsia="zh-CN"/>
        </w:rPr>
        <w:t>一、孕期检查项目建设单位说明</w:t>
      </w:r>
      <w:bookmarkEnd w:id="2"/>
    </w:p>
    <w:p>
      <w:pPr>
        <w:pStyle w:val="Heading2"/>
        <w:rPr>
          <w:rFonts w:ascii="仿宋" w:eastAsia="仿宋" w:hAnsi="仿宋" w:cs="仿宋" w:hint="eastAsia"/>
          <w:lang w:eastAsia="zh-CN"/>
        </w:rPr>
      </w:pPr>
      <w:bookmarkStart w:id="3" w:name="_Toc34"/>
      <w:r>
        <w:rPr>
          <w:rFonts w:ascii="仿宋" w:eastAsia="仿宋" w:hAnsi="仿宋" w:cs="仿宋" w:hint="eastAsia"/>
          <w:lang w:eastAsia="zh-CN"/>
        </w:rPr>
        <w:t>(一)、孕期检查项目承办单位基本情况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7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孕期检查项目承办单位的XXXX，我们着眼于实现可持续的经济效益。通过技术创新和解决方案的提供，公司预计在孕期检查项目执行期间将获得可观的收入增长。这一收入来源主要包括孕期检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同时，我们注重成本控制和效率提升，以确保孕期检查项目的可持续盈利。透过精细的管理和资源优化，公司期望实现孕期检查项目利润最大化。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孕期检查项目实施进行全面的投资评估，包括孕期检查项目启动阶段的资金投入和后续运营成本。通过对孕期检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孕期检查项目实施过程中具备足够的资金流动性，公司将进行详尽的现金流分析。这包括资金需求的合理预测、孕期检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435"/>
      <w:r>
        <w:rPr>
          <w:rFonts w:ascii="仿宋" w:eastAsia="仿宋" w:hAnsi="仿宋" w:cs="仿宋" w:hint="eastAsia"/>
          <w:sz w:val="28"/>
          <w:lang w:eastAsia="zh-CN"/>
        </w:rPr>
        <w:t>二、孕期检查项目选址可行性分析</w:t>
      </w:r>
      <w:bookmarkEnd w:id="5"/>
    </w:p>
    <w:p>
      <w:pPr>
        <w:pStyle w:val="Heading2"/>
        <w:rPr>
          <w:rFonts w:ascii="仿宋" w:eastAsia="仿宋" w:hAnsi="仿宋" w:cs="仿宋" w:hint="eastAsia"/>
          <w:lang w:eastAsia="zh-CN"/>
        </w:rPr>
      </w:pPr>
      <w:bookmarkStart w:id="6" w:name="_Toc2284"/>
      <w:r>
        <w:rPr>
          <w:rFonts w:ascii="仿宋" w:eastAsia="仿宋" w:hAnsi="仿宋" w:cs="仿宋" w:hint="eastAsia"/>
          <w:lang w:eastAsia="zh-CN"/>
        </w:rPr>
        <w:t>(一)、孕期检查项目选址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该孕期检查项目选址位于XX省XX市XX区XXX街道</w:t>
      </w:r>
    </w:p>
    <w:p>
      <w:pPr>
        <w:pStyle w:val="Heading2"/>
        <w:ind w:firstLine="560" w:firstLineChars="200"/>
        <w:rPr>
          <w:rFonts w:ascii="仿宋" w:eastAsia="仿宋" w:hAnsi="仿宋" w:cs="仿宋" w:hint="eastAsia"/>
          <w:sz w:val="28"/>
          <w:lang w:eastAsia="zh-CN"/>
        </w:rPr>
      </w:pPr>
      <w:bookmarkStart w:id="7" w:name="_Toc824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孕期检查项目的征地面积将根据孕期检查项目的实际规模和需求进行精确规划。具体面积XXX平方米，旨在确保孕期检查项目不仅能够满足当前的发展需求，还能够预留空间以适应未来的扩展。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净用地面积是在征地面积基础上去除不可利用面积后的实际可开发用地。具体面积XXX平方米，考虑到环保、交通、安全等多方面因素，以确保孕期检查项目在整体利用效率上达到最优。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孕期检查项目计划建设的建筑总规模具体面积XXX平方米。这一规模的确定综合考虑了孕期检查项目的性质、规模，以及城市规划的相关要求，确保建筑布局与周边环境协调一致。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绿地率是孕期检查项目用地中被规划为绿地的比例。具体面积XXX平方米，旨在通过合理规划绿地，改善孕期检查项目周边环境，提升居民生活质量，并符合城市整体绿化规划。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容积率是用地上可以建设的建筑总体积与用地面积之比。具体面积XXX，通过合理的容积率规划，确保孕期检查项目建筑规模与周边环境和谐共生。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确保孕期检查项目选址与当地城市规划相一致，具体面积XXX平方米。通过与城市规划部门深入沟通，确保孕期检查项目不仅符合城市的整体发展方向，还能够融入城市的发展布局，为城市的长远发展贡献力量。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孕期检查项目选址符合当地产业政策，具体面积XXX平方米。这包括孕期检查项目对当地经济的促进作用，以及对相关产业的带动效应，确保孕期检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用地总体要求必须符合环保和可持续发展的原则，具体面积XXX平方米。通过采用绿色建筑设计、节能减排等措施，确保孕期检查项目在建设和运营过程中对环境的影响最小化，达到可持续发展的要求。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确保孕期检查项目选址具备必要的公共设施配套，具体面积XXX平方米。这包括交通便利性、教育、医疗等基础设施，以提高居民生活品质，使得孕期检查项目选址更具吸引力。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考虑用地总体要求对当地社会稳定性的影响，具体面积XXX平方米。通过深入了解当地社区反馈，确保孕期检查项目的选址和建设过程对当地社会和谐稳定产生积极作用。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孕期检查项目选址不仅符合法规和规划，还在实际操作中具有可行性。这一全面规划将为孕期检查项目的成功实施提供坚实的基础，确保孕期检查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8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孕期检查项目的设备规划和空间设计中，我们将采取灵活设备布局的措施。设备布局将根据实际需求进行灵活设计，避免不必要的浪费。通过合理规划设备摆放位置，我们将提高设备的利用率，减少设备间距，以确保孕期检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孕期检查项目内部引入共享设施的概念，例如共享会议室、办公区等。通过这种方式，我们可以减少对资源的重复建设，提高资源共享效率，从而减小孕期检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57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孕期检查项目的总图布置中，我们将不同功能区域进行明确的规划，以最大程度满足孕期检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10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孕期检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孕期检查项目对环境的影响是综合评价的重要因素之一。我们将详细考虑选址周边的自然环境、生态保护区、水源地等情况，确保孕期检查项目的建设和运营对环境影响最小化，并符合当地的环保法规标准。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对选址的评价还需充分考虑当地政府的产业政策和法规。我们将详细了解孕期检查项目所在地的相关政策，确保孕期检查项目的规划和运营与当地法规相符，降低不必要的法律风险。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考虑到社会稳定性对企业运营的重要性，我们将评估选址地区的社会安全情况、劳工关系、社区反馈等方面，以确保孕期检查项目的建设和运营不会受到社会稳定性的负面影响。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最后，我们将综合考虑用地成本，包括土地购置费用、土地开发成本等。通过对用地成本的详细评估，我们能够做出更为精确的经济效益分析，为孕期检查项目的投资决策提供有力支持。</w:t>
      </w:r>
    </w:p>
    <w:p>
      <w:pPr>
        <w:pStyle w:val="Heading1"/>
        <w:ind w:firstLine="560" w:firstLineChars="200"/>
        <w:rPr>
          <w:rFonts w:ascii="仿宋" w:eastAsia="仿宋" w:hAnsi="仿宋" w:cs="仿宋" w:hint="eastAsia"/>
          <w:sz w:val="28"/>
          <w:lang w:eastAsia="zh-CN"/>
        </w:rPr>
      </w:pPr>
      <w:bookmarkStart w:id="11" w:name="_Toc1960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05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的技术管理特点体现在其创新导向。通过引入最先进的技术趋势和解决方案，孕期检查项目致力于提升科技含量、提高质量和效率水平。这意味着我们将采用最新的工具和方法，确保孕期检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孕期检查项目技术管理的显著特征。通过整合不同领域的技术资源，我们实现了跨学科的协同工作。这有助于优化技术架构，提高整体效能。此外，整合性策略还促进了不同技术团队之间的紧密沟通和高效合作，确保孕期检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孕期检查项目所采用的技术。通过不断优化技术方案，孕期检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孕期检查项目团队将在孕期检查项目初期识别可能的技术风险，并采取相应的预防和应对措施。通过建立健全的风险评估机制，孕期检查项目能够在实施过程中及时发现并解决潜在的技术问题，保障孕期检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孕期检查项目中，技术将成为孕期检查项目成功的有力支持。这一深度剖析揭示了技术管理在孕期检查项目实施中的关键作用，为孕期检查项目的技术基础奠定了坚实的基础。</w:t>
      </w:r>
    </w:p>
    <w:p>
      <w:pPr>
        <w:pStyle w:val="Heading2"/>
        <w:ind w:firstLine="560" w:firstLineChars="200"/>
        <w:rPr>
          <w:rFonts w:ascii="仿宋" w:eastAsia="仿宋" w:hAnsi="仿宋" w:cs="仿宋" w:hint="eastAsia"/>
          <w:sz w:val="28"/>
          <w:lang w:eastAsia="zh-CN"/>
        </w:rPr>
      </w:pPr>
      <w:bookmarkStart w:id="13" w:name="_Toc2053"/>
      <w:r>
        <w:rPr>
          <w:rFonts w:ascii="仿宋" w:eastAsia="仿宋" w:hAnsi="仿宋" w:cs="仿宋" w:hint="eastAsia"/>
          <w:sz w:val="28"/>
          <w:lang w:eastAsia="zh-CN"/>
        </w:rPr>
        <w:t>(二)、孕期检查项目工艺技术设计方案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孕期检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孕期检查项目将严格按照相关行业规范要求进行组织。通过有效控制产品质量，孕期检查项目将致力于为顾客提供优质的孕期检查项目产品和良好的服务。这体现了孕期检查项目对于生产活动合规性和质量标准的高度重视，为孕期检查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孕期检查项目注重生态效益和清洁生产原则。孕期检查项目建设将紧密结合地方特色经济发展，与社会经济发展规划和区域环境保护规划方案相协调一致。通过与当地区域自然生态系统的结合，孕期检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孕期检查项目产品具有多样化的客户需求和个性化的特点。因此，孕期检查项目产品规格品种多样，且单批生产数量较小。为满足这一特点，孕期检查项目承办单位将建设先进的柔性制造生产线。通过广泛应用柔性制造技术，孕期检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孕期检查项目采用的技术具有较高的技术含量和自动化水平，处于国内先进水平。这一技术选用不仅体现了对生产效率、质量和环境友好性的高标准要求，同时为孕期检查项目的可持续发展奠定了坚实的基础。</w:t>
      </w:r>
    </w:p>
    <w:p>
      <w:pPr>
        <w:pStyle w:val="Heading2"/>
        <w:ind w:firstLine="560" w:firstLineChars="200"/>
        <w:rPr>
          <w:rFonts w:ascii="仿宋" w:eastAsia="仿宋" w:hAnsi="仿宋" w:cs="仿宋" w:hint="eastAsia"/>
          <w:sz w:val="28"/>
          <w:lang w:eastAsia="zh-CN"/>
        </w:rPr>
      </w:pPr>
      <w:bookmarkStart w:id="14" w:name="_Toc575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为确保孕期检查项目的高效生产和技术实施，我们制定了一套精心设计的设备选型方案，以满足孕期检查项目生产、质量和环保的要求。该方案的主要特点如下：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孕期检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针对孕期检查项目产品的多样性和小批量生产的特点，我们将建设柔性制造生产线。通过在设备选型中考虑柔性制造技术，可以灵活应对不同产品规格和生产需求，实现生产线的高度灵活性和适应性。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876"/>
      <w:r>
        <w:rPr>
          <w:rFonts w:ascii="仿宋" w:eastAsia="仿宋" w:hAnsi="仿宋" w:cs="仿宋" w:hint="eastAsia"/>
          <w:sz w:val="28"/>
          <w:lang w:eastAsia="zh-CN"/>
        </w:rPr>
        <w:t>四、孕期检查项目建设背景及必要性分析</w:t>
      </w:r>
      <w:bookmarkEnd w:id="15"/>
    </w:p>
    <w:p>
      <w:pPr>
        <w:pStyle w:val="Heading2"/>
        <w:rPr>
          <w:rFonts w:ascii="仿宋" w:eastAsia="仿宋" w:hAnsi="仿宋" w:cs="仿宋" w:hint="eastAsia"/>
          <w:lang w:eastAsia="zh-CN"/>
        </w:rPr>
      </w:pPr>
      <w:bookmarkStart w:id="16" w:name="_Toc26231"/>
      <w:r>
        <w:rPr>
          <w:rFonts w:ascii="仿宋" w:eastAsia="仿宋" w:hAnsi="仿宋" w:cs="仿宋" w:hint="eastAsia"/>
          <w:lang w:eastAsia="zh-CN"/>
        </w:rPr>
        <w:t>(一)、孕期检查项目背景分析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孕期检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孕期检查项目在这个潮流中的定位。同时，我们将关注行业内涌现的新兴机遇，以便孕期检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孕期检查项目提供了强大的发展动力。我们将聚焦于行业内最新的技术发展趋势，包括但不限于人工智能、大数据分析、物联网等领域。通过深度的技术研究，我们将确保孕期检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孕期检查项目发展的源泉。我们将投入更多的精力对市场需求进行深入剖析，超越表面的需求，深入挖掘潜在的市场痛点和机遇。通过对市场需求的细致了解，孕期检查项目将更有针对性地设计解决方案，满足市场的多样化需求，从而更好地促进孕期检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孕期检查项目战略至关重要。我们将对竞争态势进行更为深入的分析，包括但不限于市场份额、产品特点、客户满意度等多个维度。通过深度的竞争分析，孕期检查项目将能够更准确地把握市场脉搏，制定具有竞争力的孕期检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孕期检查项目的发展具有直接的影响。我们将进行更为全面的法规和政策分析，了解行业发展中的潜在法律风险和合规挑战。通过充分了解和遵守相关法规，孕期检查项目将确保在法律框架内合法合规运营，为孕期检查项目的稳健发展提供有力支持。</w:t>
      </w:r>
    </w:p>
    <w:p>
      <w:pPr>
        <w:pStyle w:val="Heading2"/>
        <w:ind w:firstLine="560" w:firstLineChars="200"/>
        <w:rPr>
          <w:rFonts w:ascii="仿宋" w:eastAsia="仿宋" w:hAnsi="仿宋" w:cs="仿宋" w:hint="eastAsia"/>
          <w:sz w:val="28"/>
          <w:lang w:eastAsia="zh-CN"/>
        </w:rPr>
      </w:pPr>
      <w:bookmarkStart w:id="17" w:name="_Toc21582"/>
      <w:r>
        <w:rPr>
          <w:rFonts w:ascii="仿宋" w:eastAsia="仿宋" w:hAnsi="仿宋" w:cs="仿宋" w:hint="eastAsia"/>
          <w:sz w:val="28"/>
          <w:lang w:eastAsia="zh-CN"/>
        </w:rPr>
        <w:t>(二)、孕期检查项目建设必要性分析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孕期检查项目建设的迫切性源于对行业发展趋势的深刻洞察。我们正处于一个行业变革的时代，科技创新、数字化转型成为企业发展的关键动力。孕期检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建设不仅仅是为了跟上潮流，更是为了通过技术创新推动企业的持续发展。通过引入先进的技术和解决方案，孕期检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孕期检查项目的建设成为必然选择，通过提高产品质量、拓展服务领域，从而在竞争中获得更多的机会。孕期检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孕期检查项目建设的必要性体现在对客户需求更精准的满足。通过孕期检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建设的背后是对企业持续创新的追求。只有通过不断创新，企业才能在竞争中立于不败之地。孕期检查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https://d.book118.com/146041144214010032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B49F4"/>
    <w:rsid w:val="5CFB49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04114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2024-01-08T07:09:00Z</dcterms:created>
  <dcterms:modified xsi:type="dcterms:W3CDTF">2024-01-08T07:10:14Z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953F6778A4FA45A5851D24204F8BC3AF_11</vt:lpwstr>
  </property>
  <property fmtid="{D5CDD505-2E9C-101B-9397-08002B2CF9AE}" pid="3" name="KSOProductBuildVer">
    <vt:lpwstr>2052-12.1.0.16120</vt:lpwstr>
  </property>
</Properties>
</file>