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36D53" w14:paraId="3A009810" w14:textId="1DFDD2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27695022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52076" w:rsidRPr="00752076" w14:textId="4626A152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52076">
                              <w:rPr>
                                <w:rFonts w:ascii="黑体" w:eastAsia="黑体" w:hint="eastAsia"/>
                                <w:sz w:val="24"/>
                              </w:rPr>
                              <w:t>公司奖惩制度方案(精选10篇)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15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752076" w:rsidRPr="00752076" w14:paraId="7EED7B19" w14:textId="4626A152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52076">
                        <w:rPr>
                          <w:rFonts w:ascii="黑体" w:eastAsia="黑体" w:hint="eastAsia"/>
                          <w:sz w:val="24"/>
                        </w:rPr>
                        <w:t>公司奖惩制度方案(精选10篇)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F36D53" w14:paraId="43D67BED" w14:textId="77777777">
      <w:pPr>
        <w:jc w:val="center"/>
      </w:pPr>
      <w:r>
        <w:rPr>
          <w:sz w:val="56"/>
        </w:rPr>
        <w:t>公司奖惩制度方案</w:t>
      </w:r>
    </w:p>
    <w:p w:rsidR="00F36D53" w14:paraId="165D02F9" w14:textId="77777777">
      <w:pPr>
        <w:spacing w:line="480" w:lineRule="exact"/>
        <w:ind w:firstLine="640"/>
      </w:pPr>
      <w:r>
        <w:t>公司奖惩制度方案</w:t>
      </w:r>
    </w:p>
    <w:p w:rsidR="00F36D53" w14:paraId="0947D610" w14:textId="77777777">
      <w:pPr>
        <w:spacing w:line="480" w:lineRule="exact"/>
        <w:ind w:firstLine="640"/>
      </w:pPr>
      <w:r>
        <w:t>引言：</w:t>
      </w:r>
    </w:p>
    <w:p w:rsidR="00F36D53" w14:paraId="23EBE1DB" w14:textId="77777777">
      <w:pPr>
        <w:spacing w:line="480" w:lineRule="exact"/>
        <w:ind w:firstLine="640"/>
      </w:pPr>
      <w:r>
        <w:t>公司奖惩制度是一项非常重要的管理制度，它旨在通过奖励优秀员工和惩罚不良行为，激励员工积极工作，提高企业的生产效率和经济效益，建立良好的企业文化和品牌形象。在这篇文章中，我们将探讨一种可行的公司奖惩制度方案。</w:t>
      </w:r>
    </w:p>
    <w:p w:rsidR="00F36D53" w14:paraId="2B445152" w14:textId="77777777">
      <w:pPr>
        <w:spacing w:line="480" w:lineRule="exact"/>
        <w:ind w:firstLine="640"/>
      </w:pPr>
      <w:r>
        <w:t>一、奖励制度：</w:t>
      </w:r>
    </w:p>
    <w:p w:rsidR="00F36D53" w14:paraId="76F08A8E" w14:textId="77777777">
      <w:pPr>
        <w:spacing w:line="480" w:lineRule="exact"/>
        <w:ind w:firstLine="640"/>
      </w:pPr>
      <w:r>
        <w:t xml:space="preserve">1. </w:t>
      </w:r>
      <w:r>
        <w:t>员工表彰制度</w:t>
      </w:r>
    </w:p>
    <w:p w:rsidR="00F36D53" w14:paraId="05006CA4" w14:textId="77777777">
      <w:pPr>
        <w:spacing w:line="480" w:lineRule="exact"/>
        <w:ind w:firstLine="640"/>
      </w:pPr>
      <w:r>
        <w:t>公司将根据员工的工作表现和贡献，每月、每季度、每年评选出表彰标准，并在员工大会上进行表彰，表彰方式包括颁发荣誉证书、发放奖金或实物奖励等。表彰活动的开展不仅可以激励员工的工作热情，还可以增强员工的归属感和荣誉感，促进员工之间的互动和合作。</w:t>
      </w:r>
    </w:p>
    <w:p w:rsidR="00F36D53" w14:paraId="7C547736" w14:textId="77777777">
      <w:pPr>
        <w:spacing w:line="480" w:lineRule="exact"/>
        <w:ind w:firstLine="640"/>
      </w:pPr>
      <w:r>
        <w:t xml:space="preserve">2. </w:t>
      </w:r>
      <w:r>
        <w:t>绩效考核制度</w:t>
      </w:r>
    </w:p>
    <w:p w:rsidR="00F36D53" w14:paraId="4F6E5631" w14:textId="77777777">
      <w:pPr>
        <w:spacing w:line="480" w:lineRule="exact"/>
        <w:ind w:firstLine="640"/>
      </w:pPr>
      <w:r>
        <w:t>公司将实行年度绩效考核，根据员工的工作内容和职责分别制定考核标准，并按照考核结果分类进行评级。表现优异的员工将获得晋升、加薪等奖励，而表现不佳的员工则要重新制定工作计划及培训，并根据实际表现制定改进计划。</w:t>
      </w:r>
    </w:p>
    <w:p w:rsidR="00F36D53" w14:paraId="56ED6E24" w14:textId="77777777">
      <w:pPr>
        <w:spacing w:line="480" w:lineRule="exact"/>
        <w:ind w:firstLine="640"/>
        <w:sectPr>
          <w:headerReference w:type="default" r:id="rId14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 xml:space="preserve">3. </w:t>
      </w:r>
      <w:r>
        <w:t>优秀员工推荐制度</w:t>
      </w:r>
    </w:p>
    <w:p w:rsidR="00F36D53" w14:paraId="6DA73AD6" w14:textId="2693EAD7">
      <w:pPr>
        <w:spacing w:line="480" w:lineRule="exact"/>
        <w:ind w:firstLine="6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600176450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52076" w:rsidRPr="00752076" w14:textId="7E77F817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52076">
                              <w:rPr>
                                <w:rFonts w:ascii="黑体" w:eastAsia="黑体" w:hint="eastAsia"/>
                                <w:sz w:val="24"/>
                              </w:rPr>
                              <w:t>公司奖惩制度方案(精选10篇)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15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752076" w:rsidRPr="00752076" w14:paraId="4E8845ED" w14:textId="7E77F817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52076">
                        <w:rPr>
                          <w:rFonts w:ascii="黑体" w:eastAsia="黑体" w:hint="eastAsia"/>
                          <w:sz w:val="24"/>
                        </w:rPr>
                        <w:t>公司奖惩制度方案(精选10篇)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t>公司通过员工自荐、部门推荐等方式，评选出年度优秀员工，并对他们进行表彰和奖励，提高员工之间的竞争意识和团队合作精神。</w:t>
      </w:r>
    </w:p>
    <w:p w:rsidR="00F36D53" w14:paraId="438902D4" w14:textId="77777777">
      <w:pPr>
        <w:spacing w:line="480" w:lineRule="exact"/>
        <w:ind w:firstLine="640"/>
      </w:pPr>
      <w:r>
        <w:t>二、惩罚制度：</w:t>
      </w:r>
    </w:p>
    <w:p w:rsidR="00F36D53" w14:paraId="7A3E45D2" w14:textId="77777777">
      <w:pPr>
        <w:spacing w:line="480" w:lineRule="exact"/>
        <w:ind w:firstLine="640"/>
      </w:pPr>
      <w:r>
        <w:t xml:space="preserve">1. </w:t>
      </w:r>
      <w:r>
        <w:t>纪律处分制度</w:t>
      </w:r>
    </w:p>
    <w:p w:rsidR="00F36D53" w14:paraId="42097C14" w14:textId="77777777">
      <w:pPr>
        <w:spacing w:line="480" w:lineRule="exact"/>
        <w:ind w:firstLine="640"/>
      </w:pPr>
      <w:r>
        <w:t>公司将建立健全的纪律处分制度，对违反公司规章制度、不遵守职业道德、侵犯公司利益等行为进行严肃处理，包括口头警告、书面警告、降职、停职、解除劳动合同等措施，使员工明确职责和义务，保证工作秩序和正常运转。</w:t>
      </w:r>
    </w:p>
    <w:p w:rsidR="00F36D53" w14:paraId="00E9EF99" w14:textId="77777777">
      <w:pPr>
        <w:spacing w:line="480" w:lineRule="exact"/>
        <w:ind w:firstLine="640"/>
      </w:pPr>
      <w:r>
        <w:t xml:space="preserve">2. </w:t>
      </w:r>
      <w:r>
        <w:t>责任追究制度</w:t>
      </w:r>
    </w:p>
    <w:p w:rsidR="00F36D53" w14:paraId="29997C60" w14:textId="77777777">
      <w:pPr>
        <w:spacing w:line="480" w:lineRule="exact"/>
        <w:ind w:firstLine="640"/>
      </w:pPr>
      <w:r>
        <w:t>公司将实行严格的责任追究制度，对因个人失职、玩忽职守、服务不周等原因导致公司利益受损的员工进行追责追究，回收漏洞和理赔损失，保障公司的利益不受损失。</w:t>
      </w:r>
    </w:p>
    <w:p w:rsidR="00F36D53" w14:paraId="004546C5" w14:textId="77777777">
      <w:pPr>
        <w:spacing w:line="480" w:lineRule="exact"/>
        <w:ind w:firstLine="640"/>
      </w:pPr>
      <w:r>
        <w:t xml:space="preserve">3. </w:t>
      </w:r>
      <w:r>
        <w:t>指导改进制度</w:t>
      </w:r>
    </w:p>
    <w:p w:rsidR="00F36D53" w14:paraId="7CB8B503" w14:textId="77777777">
      <w:pPr>
        <w:spacing w:line="480" w:lineRule="exact"/>
        <w:ind w:firstLine="640"/>
      </w:pPr>
      <w:r>
        <w:t>公司将建立指导改进制度，对因操作不当、管理混乱、流程不规范等原因造成的问题进行指导并制定改进计划，避免重复出现同类问题，促进企业正常发展。</w:t>
      </w:r>
    </w:p>
    <w:p w:rsidR="00F36D53" w14:paraId="55053A8D" w14:textId="77777777">
      <w:pPr>
        <w:spacing w:line="480" w:lineRule="exact"/>
        <w:ind w:firstLine="640"/>
      </w:pPr>
      <w:r>
        <w:t>结语：</w:t>
      </w:r>
    </w:p>
    <w:p w:rsidR="00F36D53" w14:paraId="44A4069E" w14:textId="2CCD785E">
      <w:pPr>
        <w:spacing w:line="480" w:lineRule="exact"/>
        <w:ind w:firstLine="640"/>
        <w:sectPr>
          <w:headerReference w:type="default" r:id="rId15"/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公司奖惩制度方案是公司管理的一项很重要的制度，在员工的工作中起到着巨大的作用。公司应该根据自己的实际情况制定适合自己的奖惩制度方案，在实施过程中注重奖惩的公平公正，让员工感觉到公司的关怀和支持。同时，通过及时的纠</w:t>
      </w:r>
    </w:p>
    <w:p w:rsidR="00F36D53" w14:textId="2CCD785E">
      <w:pPr>
        <w:spacing w:line="480" w:lineRule="exact"/>
        <w:ind w:firstLine="640"/>
        <w:sectPr>
          <w:headerReference w:type="default" r:id="rId16"/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9994900</wp:posOffset>
                </wp:positionV>
                <wp:extent cx="6350000" cy="63500"/>
                <wp:effectExtent l="0" t="0" r="0" b="0"/>
                <wp:wrapNone/>
                <wp:docPr id="1217171132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52076" w:rsidRPr="00752076" w14:textId="72AFE78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52076">
                              <w:rPr>
                                <w:rFonts w:ascii="黑体" w:eastAsia="黑体" w:hint="eastAsia"/>
                                <w:sz w:val="24"/>
                              </w:rPr>
                              <w:t>公司奖惩制度方案(精选10篇)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787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752076" w:rsidRPr="00752076" w14:paraId="15C1AFFD" w14:textId="72AFE78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52076">
                        <w:rPr>
                          <w:rFonts w:ascii="黑体" w:eastAsia="黑体" w:hint="eastAsia"/>
                          <w:sz w:val="24"/>
                        </w:rPr>
                        <w:t>公司奖惩制度方案(精选10篇)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t>正不良行为和表彰优秀员工，激发员工的工作热情，提高生产效率和经济效益，为公司不断发展提供强有力的支持。</w:t>
      </w:r>
    </w:p>
    <w:p w:rsidR="00F36D53" w14:paraId="639EBB9B" w14:textId="52F2EA9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9994900</wp:posOffset>
                </wp:positionV>
                <wp:extent cx="6350000" cy="63500"/>
                <wp:effectExtent l="0" t="0" r="0" b="0"/>
                <wp:wrapNone/>
                <wp:docPr id="784915059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52076" w:rsidRPr="00752076" w14:textId="5F638EB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52076">
                              <w:rPr>
                                <w:rFonts w:ascii="黑体" w:eastAsia="黑体" w:hint="eastAsia"/>
                                <w:sz w:val="24"/>
                              </w:rPr>
                              <w:t>公司奖惩制度方案(精选10篇)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787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752076" w:rsidRPr="00752076" w14:paraId="4173A05B" w14:textId="5F638EB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52076">
                        <w:rPr>
                          <w:rFonts w:ascii="黑体" w:eastAsia="黑体" w:hint="eastAsia"/>
                          <w:sz w:val="24"/>
                        </w:rPr>
                        <w:t>公司奖惩制度方案(精选10篇)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F36D53" w14:paraId="5B900BD7" w14:textId="77777777">
      <w:pPr>
        <w:jc w:val="center"/>
      </w:pPr>
      <w:r>
        <w:rPr>
          <w:sz w:val="56"/>
        </w:rPr>
        <w:t>公司奖惩制度方案</w:t>
      </w:r>
    </w:p>
    <w:p w:rsidR="00F36D53" w14:paraId="40230B7A" w14:textId="77777777">
      <w:pPr>
        <w:spacing w:line="480" w:lineRule="exact"/>
        <w:ind w:firstLine="640"/>
      </w:pPr>
      <w:r>
        <w:t>公司奖惩制度方案</w:t>
      </w:r>
    </w:p>
    <w:p w:rsidR="00F36D53" w14:paraId="1B7C0F07" w14:textId="77777777">
      <w:pPr>
        <w:spacing w:line="480" w:lineRule="exact"/>
        <w:ind w:firstLine="640"/>
      </w:pPr>
      <w:r>
        <w:t>为了提高员工的工作积极性和工作效率，促进企业的健康稳定发展，公司必须建立完善的奖惩制度。下面，我将就公司奖惩制度的方案进行详细的阐述。</w:t>
      </w:r>
    </w:p>
    <w:p w:rsidR="00F36D53" w14:paraId="015952DE" w14:textId="77777777">
      <w:pPr>
        <w:spacing w:line="480" w:lineRule="exact"/>
        <w:ind w:firstLine="640"/>
      </w:pPr>
      <w:r>
        <w:t>一、奖惩制度的目的</w:t>
      </w:r>
    </w:p>
    <w:p w:rsidR="00F36D53" w14:paraId="5ACCC186" w14:textId="77777777">
      <w:pPr>
        <w:spacing w:line="480" w:lineRule="exact"/>
        <w:ind w:firstLine="640"/>
      </w:pPr>
      <w:r>
        <w:t>公司奖惩制度的目的是为了引导员工努力工作，激发他们的积极性，增强他们的工作愿望和责任感，促进他们的创造力，促进公司的发展进程。同时，奖惩制度还可以促进企业内部的成员之间的竞争，加强组织纪律和管理，提高企业整体的工作效率并加强企业的竞争力。</w:t>
      </w:r>
    </w:p>
    <w:p w:rsidR="00F36D53" w14:paraId="7C291854" w14:textId="77777777">
      <w:pPr>
        <w:spacing w:line="480" w:lineRule="exact"/>
        <w:ind w:firstLine="640"/>
      </w:pPr>
      <w:r>
        <w:t>二、奖项设置</w:t>
      </w:r>
    </w:p>
    <w:p w:rsidR="00F36D53" w14:paraId="4F975456" w14:textId="77777777">
      <w:pPr>
        <w:spacing w:line="480" w:lineRule="exact"/>
        <w:ind w:firstLine="640"/>
      </w:pPr>
      <w:r>
        <w:t>1</w:t>
      </w:r>
      <w:r>
        <w:t>、年度优秀员工奖</w:t>
      </w:r>
    </w:p>
    <w:p w:rsidR="00F36D53" w14:paraId="7B8B50F6" w14:textId="77777777">
      <w:pPr>
        <w:spacing w:line="480" w:lineRule="exact"/>
        <w:ind w:firstLine="640"/>
      </w:pPr>
      <w:r>
        <w:t>对公司每年表现突出的员工给予大力表彰和奖励，奖金金额在</w:t>
      </w:r>
      <w:r>
        <w:t>5000</w:t>
      </w:r>
      <w:r>
        <w:t>元以上。</w:t>
      </w:r>
    </w:p>
    <w:p w:rsidR="00F36D53" w14:paraId="2AADF8E3" w14:textId="77777777">
      <w:pPr>
        <w:spacing w:line="480" w:lineRule="exact"/>
        <w:ind w:firstLine="640"/>
      </w:pPr>
      <w:r>
        <w:t>2</w:t>
      </w:r>
      <w:r>
        <w:t>、季度优秀员工奖</w:t>
      </w:r>
    </w:p>
    <w:p w:rsidR="00F36D53" w14:paraId="6F31D854" w14:textId="77777777">
      <w:pPr>
        <w:spacing w:line="480" w:lineRule="exact"/>
        <w:ind w:firstLine="640"/>
      </w:pPr>
      <w:r>
        <w:t>每季度评选一次，对表现突出的员工进行表彰和奖励，奖金金额在</w:t>
      </w:r>
      <w:r>
        <w:t>2000</w:t>
      </w:r>
      <w:r>
        <w:t>元以上。</w:t>
      </w:r>
    </w:p>
    <w:p w:rsidR="00F36D53" w14:paraId="664513BC" w14:textId="77777777">
      <w:pPr>
        <w:spacing w:line="480" w:lineRule="exact"/>
        <w:ind w:firstLine="640"/>
      </w:pPr>
      <w:r>
        <w:t>3</w:t>
      </w:r>
      <w:r>
        <w:t>、月度优秀员工奖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https://d.book118.com/146042024222010102</w:t>
        </w:r>
      </w:hyperlink>
    </w:p>
    <w:p w:rsidR="00F36D53">
      <w:pPr>
        <w:spacing w:line="480" w:lineRule="exact"/>
        <w:ind w:firstLine="640"/>
      </w:pPr>
    </w:p>
    <w:sectPr>
      <w:headerReference w:type="default" r:id="rId18"/>
      <w:pgSz w:w="12240" w:h="15840"/>
      <w:pgMar w:top="1440" w:right="1800" w:bottom="1440" w:left="1800" w:header="720" w:footer="720" w:gutter="0"/>
      <w:pgNumType w:start="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2076" w:rsidP="00752076" w14:paraId="1EF5D2E0" w14:textId="70B3584C">
    <w:pPr>
      <w:pStyle w:val="Header"/>
    </w:pPr>
    <w:r>
      <w:rPr>
        <w:rFonts w:hint="eastAsia"/>
      </w:rPr>
      <w:t>公司奖惩制度方案</w:t>
    </w:r>
    <w:r>
      <w:rPr>
        <w:rFonts w:hint="eastAsia"/>
      </w:rPr>
      <w:t>(</w:t>
    </w:r>
    <w:r>
      <w:rPr>
        <w:rFonts w:hint="eastAsia"/>
      </w:rPr>
      <w:t>精选</w:t>
    </w:r>
    <w:r>
      <w:rPr>
        <w:rFonts w:hint="eastAsia"/>
      </w:rPr>
      <w:t>10</w:t>
    </w:r>
    <w:r>
      <w:rPr>
        <w:rFonts w:hint="eastAsia"/>
      </w:rPr>
      <w:t>篇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2076" w:rsidP="00752076" w14:textId="70B3584C">
    <w:pPr>
      <w:pStyle w:val="Header"/>
    </w:pPr>
    <w:r>
      <w:rPr>
        <w:rFonts w:hint="eastAsia"/>
      </w:rPr>
      <w:t>公司奖惩制度方案</w:t>
    </w:r>
    <w:r>
      <w:rPr>
        <w:rFonts w:hint="eastAsia"/>
      </w:rPr>
      <w:t>(</w:t>
    </w:r>
    <w:r>
      <w:rPr>
        <w:rFonts w:hint="eastAsia"/>
      </w:rPr>
      <w:t>精选</w:t>
    </w:r>
    <w:r>
      <w:rPr>
        <w:rFonts w:hint="eastAsia"/>
      </w:rPr>
      <w:t>10</w:t>
    </w:r>
    <w:r>
      <w:rPr>
        <w:rFonts w:hint="eastAsia"/>
      </w:rPr>
      <w:t>篇</w:t>
    </w:r>
    <w:r>
      <w:rPr>
        <w:rFonts w:hint="eastAsia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2076" w:rsidP="00752076" w14:textId="70B3584C">
    <w:pPr>
      <w:pStyle w:val="Header"/>
    </w:pPr>
    <w:r>
      <w:rPr>
        <w:rFonts w:hint="eastAsia"/>
      </w:rPr>
      <w:t>公司奖惩制度方案</w:t>
    </w:r>
    <w:r>
      <w:rPr>
        <w:rFonts w:hint="eastAsia"/>
      </w:rPr>
      <w:t>(</w:t>
    </w:r>
    <w:r>
      <w:rPr>
        <w:rFonts w:hint="eastAsia"/>
      </w:rPr>
      <w:t>精选</w:t>
    </w:r>
    <w:r>
      <w:rPr>
        <w:rFonts w:hint="eastAsia"/>
      </w:rPr>
      <w:t>10</w:t>
    </w:r>
    <w:r>
      <w:rPr>
        <w:rFonts w:hint="eastAsia"/>
      </w:rPr>
      <w:t>篇</w:t>
    </w:r>
    <w:r>
      <w:rPr>
        <w:rFonts w:hint="eastAsia"/>
      </w:rPr>
      <w:t>)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2076" w:rsidP="00752076" w14:textId="70B3584C">
    <w:pPr>
      <w:pStyle w:val="Header"/>
    </w:pPr>
    <w:r>
      <w:rPr>
        <w:rFonts w:hint="eastAsia"/>
      </w:rPr>
      <w:t>公司奖惩制度方案</w:t>
    </w:r>
    <w:r>
      <w:rPr>
        <w:rFonts w:hint="eastAsia"/>
      </w:rPr>
      <w:t>(</w:t>
    </w:r>
    <w:r>
      <w:rPr>
        <w:rFonts w:hint="eastAsia"/>
      </w:rPr>
      <w:t>精选</w:t>
    </w:r>
    <w:r>
      <w:rPr>
        <w:rFonts w:hint="eastAsia"/>
      </w:rPr>
      <w:t>10</w:t>
    </w:r>
    <w:r>
      <w:rPr>
        <w:rFonts w:hint="eastAsia"/>
      </w:rPr>
      <w:t>篇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332E3518"/>
    <w:multiLevelType w:val="multilevel"/>
    <w:tmpl w:val="3A9A964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rFonts w:ascii="Times New Roman" w:eastAsia="Times New Roman" w:hAnsi="Times New Roman" w:cs="Times New Roman"/>
      </w:rPr>
    </w:lvl>
  </w:abstractNum>
  <w:abstractNum w:abstractNumId="1">
    <w:nsid w:val="4785002B"/>
    <w:multiLevelType w:val="multilevel"/>
    <w:tmpl w:val="47EA4080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998463804">
    <w:abstractNumId w:val="0"/>
  </w:num>
  <w:num w:numId="2" w16cid:durableId="1297949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F36D53"/>
    <w:rsid w:val="00752076"/>
    <w:rsid w:val="00F36D53"/>
  </w:rsids>
  <w:docVars>
    <w:docVar w:name="commondata" w:val="eyJoZGlkIjoiYTAyNzEzNTJlMDAxYmE2NDdiN2ViODRjMDZjZDk3MTAifQ=="/>
  </w:docVars>
  <m:mathPr>
    <m:mathFont m:val="Cambria Math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7DA1FA"/>
  <w15:docId w15:val="{707EF697-F531-4D72-9DC7-F20B9719A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Note Heading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after="200" w:line="276" w:lineRule="auto"/>
    </w:pPr>
    <w:rPr>
      <w:sz w:val="3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tblPr>
      <w:tblInd w:w="0" w:type="dxa"/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rsid w:val="007520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52076"/>
    <w:rPr>
      <w:sz w:val="18"/>
      <w:szCs w:val="18"/>
      <w:lang w:eastAsia="en-US"/>
    </w:rPr>
  </w:style>
  <w:style w:type="paragraph" w:styleId="Footer">
    <w:name w:val="footer"/>
    <w:basedOn w:val="Normal"/>
    <w:link w:val="a0"/>
    <w:rsid w:val="007520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52076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ustomXml" Target="../customXml/item7.xml" /><Relationship Id="rId11" Type="http://schemas.openxmlformats.org/officeDocument/2006/relationships/customXml" Target="../customXml/item8.xml" /><Relationship Id="rId12" Type="http://schemas.openxmlformats.org/officeDocument/2006/relationships/customXml" Target="../customXml/item9.xml" /><Relationship Id="rId13" Type="http://schemas.openxmlformats.org/officeDocument/2006/relationships/customXml" Target="../customXml/item10.xml" /><Relationship Id="rId14" Type="http://schemas.openxmlformats.org/officeDocument/2006/relationships/header" Target="header1.xml" /><Relationship Id="rId15" Type="http://schemas.openxmlformats.org/officeDocument/2006/relationships/header" Target="header2.xml" /><Relationship Id="rId16" Type="http://schemas.openxmlformats.org/officeDocument/2006/relationships/header" Target="header3.xml" /><Relationship Id="rId17" Type="http://schemas.openxmlformats.org/officeDocument/2006/relationships/hyperlink" Target="https://d.book118.com/146042024222010102" TargetMode="External" /><Relationship Id="rId18" Type="http://schemas.openxmlformats.org/officeDocument/2006/relationships/header" Target="header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customXml" Target="../customXml/item5.xml" /><Relationship Id="rId9" Type="http://schemas.openxmlformats.org/officeDocument/2006/relationships/customXml" Target="../customXml/item6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7.xml" /></Relationships>
</file>

<file path=customXml/_rels/item8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8.xml" /></Relationships>
</file>

<file path=customXml/_rels/item9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9.xml" /></Relationships>
</file>

<file path=customXml/_rels/item10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0.xml" 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2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4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5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6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7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8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9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10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D97E3BDDDDEF457A85D3EFE28927DCF6</vt:lpwstr>
  </property>
</Properties>
</file>

<file path=customXml/itemProps1.xml><?xml version="1.0" encoding="utf-8"?>
<ds:datastoreItem xmlns:ds="http://schemas.openxmlformats.org/officeDocument/2006/customXml" ds:itemID="{88196482-12C8-4D20-A4A6-442760C18415}">
  <ds:schemaRefs/>
</ds:datastoreItem>
</file>

<file path=customXml/itemProps2.xml><?xml version="1.0" encoding="utf-8"?>
<ds:datastoreItem xmlns:ds="http://schemas.openxmlformats.org/officeDocument/2006/customXml" ds:itemID="{6D7EA043-2D76-4C1F-BA75-DFCCC140D136}">
  <ds:schemaRefs/>
</ds:datastoreItem>
</file>

<file path=customXml/itemProps3.xml><?xml version="1.0" encoding="utf-8"?>
<ds:datastoreItem xmlns:ds="http://schemas.openxmlformats.org/officeDocument/2006/customXml" ds:itemID="{56B4AE53-324C-455E-82E2-32A0E18D04F8}">
  <ds:schemaRefs/>
</ds:datastoreItem>
</file>

<file path=customXml/itemProps4.xml><?xml version="1.0" encoding="utf-8"?>
<ds:datastoreItem xmlns:ds="http://schemas.openxmlformats.org/officeDocument/2006/customXml" ds:itemID="{309932B2-E500-4C4E-8262-8F2FC25D2360}">
  <ds:schemaRefs/>
</ds:datastoreItem>
</file>

<file path=customXml/itemProps5.xml><?xml version="1.0" encoding="utf-8"?>
<ds:datastoreItem xmlns:ds="http://schemas.openxmlformats.org/officeDocument/2006/customXml" ds:itemID="{CC59E2F6-9FF6-48D2-A184-A67ADCF9A1BE}">
  <ds:schemaRefs/>
</ds:datastoreItem>
</file>

<file path=customXml/itemProps6.xml><?xml version="1.0" encoding="utf-8"?>
<ds:datastoreItem xmlns:ds="http://schemas.openxmlformats.org/officeDocument/2006/customXml" ds:itemID="{5AD24A61-AEC3-42DF-A8D1-0FAABCA79D49}">
  <ds:schemaRefs/>
</ds:datastoreItem>
</file>

<file path=customXml/itemProps7.xml><?xml version="1.0" encoding="utf-8"?>
<ds:datastoreItem xmlns:ds="http://schemas.openxmlformats.org/officeDocument/2006/customXml" ds:itemID="{C450C4BF-B175-43A1-A898-E4551D3536E0}">
  <ds:schemaRefs/>
</ds:datastoreItem>
</file>

<file path=customXml/itemProps8.xml><?xml version="1.0" encoding="utf-8"?>
<ds:datastoreItem xmlns:ds="http://schemas.openxmlformats.org/officeDocument/2006/customXml" ds:itemID="{FD5FBA13-FD55-4023-9E9F-95AE10E13138}">
  <ds:schemaRefs/>
</ds:datastoreItem>
</file>

<file path=customXml/itemProps9.xml><?xml version="1.0" encoding="utf-8"?>
<ds:datastoreItem xmlns:ds="http://schemas.openxmlformats.org/officeDocument/2006/customXml" ds:itemID="{31677AF2-9208-451F-8E44-6809A2539787}">
  <ds:schemaRefs/>
</ds:datastoreItem>
</file>

<file path=customXml/itemProps10.xml><?xml version="1.0" encoding="utf-8"?>
<ds:datastoreItem xmlns:ds="http://schemas.openxmlformats.org/officeDocument/2006/customXml" ds:itemID="{9CB225CE-3AD7-4040-9B16-4892F804C0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4506</Words>
  <Characters>4553</Characters>
  <Application>Microsoft Office Word</Application>
  <DocSecurity>0</DocSecurity>
  <Lines>252</Lines>
  <Paragraphs>215</Paragraphs>
  <ScaleCrop>false</ScaleCrop>
  <Company/>
  <LinksUpToDate>false</LinksUpToDate>
  <CharactersWithSpaces>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2024-03-16T15:23:00Z</dcterms:created>
  <dcterms:modified xsi:type="dcterms:W3CDTF">2024-03-16T15:23:00Z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D97E3BDDDDEF457A85D3EFE28927DCF6</vt:lpwstr>
  </property>
  <property fmtid="{D5CDD505-2E9C-101B-9397-08002B2CF9AE}" pid="3" name="KSOProductBuildVer">
    <vt:lpwstr>2052-11.1.0.13703</vt:lpwstr>
  </property>
</Properties>
</file>