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女性内衣项目规划设计方案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08" w:history="1">
        <w:r>
          <w:rPr>
            <w:rFonts w:ascii="仿宋" w:eastAsia="仿宋" w:hAnsi="仿宋" w:cs="仿宋" w:hint="eastAsia"/>
            <w:lang w:eastAsia="zh-CN"/>
          </w:rPr>
          <w:t>前言</w:t>
        </w:r>
        <w:r>
          <w:tab/>
        </w:r>
        <w:r>
          <w:fldChar w:fldCharType="begin"/>
        </w:r>
        <w:r>
          <w:instrText xml:space="preserve"> PAGEREF _Toc9508 \h </w:instrText>
        </w:r>
        <w:r>
          <w:fldChar w:fldCharType="separate"/>
        </w:r>
        <w:r>
          <w:t>3</w:t>
        </w:r>
        <w:r>
          <w:fldChar w:fldCharType="end"/>
        </w:r>
      </w:hyperlink>
    </w:p>
    <w:p>
      <w:pPr>
        <w:pStyle w:val="TOC1"/>
        <w:tabs>
          <w:tab w:val="right" w:leader="dot" w:pos="8306"/>
        </w:tabs>
      </w:pPr>
      <w:hyperlink w:anchor="_Toc15552" w:history="1">
        <w:r>
          <w:rPr>
            <w:rFonts w:ascii="仿宋" w:eastAsia="仿宋" w:hAnsi="仿宋" w:cs="仿宋" w:hint="eastAsia"/>
            <w:lang w:eastAsia="zh-CN"/>
          </w:rPr>
          <w:t>一、女性内衣项目概论</w:t>
        </w:r>
        <w:r>
          <w:tab/>
        </w:r>
        <w:r>
          <w:fldChar w:fldCharType="begin"/>
        </w:r>
        <w:r>
          <w:instrText xml:space="preserve"> PAGEREF _Toc15552 \h </w:instrText>
        </w:r>
        <w:r>
          <w:fldChar w:fldCharType="separate"/>
        </w:r>
        <w:r>
          <w:t>3</w:t>
        </w:r>
        <w:r>
          <w:fldChar w:fldCharType="end"/>
        </w:r>
      </w:hyperlink>
    </w:p>
    <w:p>
      <w:pPr>
        <w:pStyle w:val="TOC2"/>
        <w:tabs>
          <w:tab w:val="right" w:leader="dot" w:pos="8306"/>
        </w:tabs>
      </w:pPr>
      <w:hyperlink w:anchor="_Toc7791" w:history="1">
        <w:r>
          <w:rPr>
            <w:rFonts w:ascii="仿宋" w:eastAsia="仿宋" w:hAnsi="仿宋" w:cs="仿宋" w:hint="eastAsia"/>
            <w:lang w:eastAsia="zh-CN"/>
          </w:rPr>
          <w:t>(一)、女性内衣项目概况</w:t>
        </w:r>
        <w:r>
          <w:tab/>
        </w:r>
        <w:r>
          <w:fldChar w:fldCharType="begin"/>
        </w:r>
        <w:r>
          <w:instrText xml:space="preserve"> PAGEREF _Toc7791 \h </w:instrText>
        </w:r>
        <w:r>
          <w:fldChar w:fldCharType="separate"/>
        </w:r>
        <w:r>
          <w:t>3</w:t>
        </w:r>
        <w:r>
          <w:fldChar w:fldCharType="end"/>
        </w:r>
      </w:hyperlink>
    </w:p>
    <w:p>
      <w:pPr>
        <w:pStyle w:val="TOC2"/>
        <w:tabs>
          <w:tab w:val="right" w:leader="dot" w:pos="8306"/>
        </w:tabs>
      </w:pPr>
      <w:hyperlink w:anchor="_Toc16718" w:history="1">
        <w:r>
          <w:rPr>
            <w:rFonts w:ascii="仿宋" w:eastAsia="仿宋" w:hAnsi="仿宋" w:cs="仿宋" w:hint="eastAsia"/>
            <w:lang w:eastAsia="zh-CN"/>
          </w:rPr>
          <w:t>(二)、女性内衣项目目标</w:t>
        </w:r>
        <w:r>
          <w:tab/>
        </w:r>
        <w:r>
          <w:fldChar w:fldCharType="begin"/>
        </w:r>
        <w:r>
          <w:instrText xml:space="preserve"> PAGEREF _Toc16718 \h </w:instrText>
        </w:r>
        <w:r>
          <w:fldChar w:fldCharType="separate"/>
        </w:r>
        <w:r>
          <w:t>5</w:t>
        </w:r>
        <w:r>
          <w:fldChar w:fldCharType="end"/>
        </w:r>
      </w:hyperlink>
    </w:p>
    <w:p>
      <w:pPr>
        <w:pStyle w:val="TOC2"/>
        <w:tabs>
          <w:tab w:val="right" w:leader="dot" w:pos="8306"/>
        </w:tabs>
      </w:pPr>
      <w:hyperlink w:anchor="_Toc31904" w:history="1">
        <w:r>
          <w:rPr>
            <w:rFonts w:ascii="仿宋" w:eastAsia="仿宋" w:hAnsi="仿宋" w:cs="仿宋" w:hint="eastAsia"/>
            <w:lang w:eastAsia="zh-CN"/>
          </w:rPr>
          <w:t>(三)、女性内衣项目提出的理由</w:t>
        </w:r>
        <w:r>
          <w:tab/>
        </w:r>
        <w:r>
          <w:fldChar w:fldCharType="begin"/>
        </w:r>
        <w:r>
          <w:instrText xml:space="preserve"> PAGEREF _Toc31904 \h </w:instrText>
        </w:r>
        <w:r>
          <w:fldChar w:fldCharType="separate"/>
        </w:r>
        <w:r>
          <w:t>6</w:t>
        </w:r>
        <w:r>
          <w:fldChar w:fldCharType="end"/>
        </w:r>
      </w:hyperlink>
    </w:p>
    <w:p>
      <w:pPr>
        <w:pStyle w:val="TOC2"/>
        <w:tabs>
          <w:tab w:val="right" w:leader="dot" w:pos="8306"/>
        </w:tabs>
      </w:pPr>
      <w:hyperlink w:anchor="_Toc11214" w:history="1">
        <w:r>
          <w:rPr>
            <w:rFonts w:ascii="仿宋" w:eastAsia="仿宋" w:hAnsi="仿宋" w:cs="仿宋" w:hint="eastAsia"/>
            <w:lang w:eastAsia="zh-CN"/>
          </w:rPr>
          <w:t>(四)、女性内衣项目意义</w:t>
        </w:r>
        <w:r>
          <w:tab/>
        </w:r>
        <w:r>
          <w:fldChar w:fldCharType="begin"/>
        </w:r>
        <w:r>
          <w:instrText xml:space="preserve"> PAGEREF _Toc11214 \h </w:instrText>
        </w:r>
        <w:r>
          <w:fldChar w:fldCharType="separate"/>
        </w:r>
        <w:r>
          <w:t>8</w:t>
        </w:r>
        <w:r>
          <w:fldChar w:fldCharType="end"/>
        </w:r>
      </w:hyperlink>
    </w:p>
    <w:p>
      <w:pPr>
        <w:pStyle w:val="TOC2"/>
        <w:tabs>
          <w:tab w:val="right" w:leader="dot" w:pos="8306"/>
        </w:tabs>
      </w:pPr>
      <w:hyperlink w:anchor="_Toc21509" w:history="1">
        <w:r>
          <w:rPr>
            <w:rFonts w:ascii="仿宋" w:eastAsia="仿宋" w:hAnsi="仿宋" w:cs="仿宋" w:hint="eastAsia"/>
            <w:lang w:eastAsia="zh-CN"/>
          </w:rPr>
          <w:t>(五)、女性内衣项目背景</w:t>
        </w:r>
        <w:r>
          <w:tab/>
        </w:r>
        <w:r>
          <w:fldChar w:fldCharType="begin"/>
        </w:r>
        <w:r>
          <w:instrText xml:space="preserve"> PAGEREF _Toc21509 \h </w:instrText>
        </w:r>
        <w:r>
          <w:fldChar w:fldCharType="separate"/>
        </w:r>
        <w:r>
          <w:t>9</w:t>
        </w:r>
        <w:r>
          <w:fldChar w:fldCharType="end"/>
        </w:r>
      </w:hyperlink>
    </w:p>
    <w:p>
      <w:pPr>
        <w:pStyle w:val="TOC1"/>
        <w:tabs>
          <w:tab w:val="right" w:leader="dot" w:pos="8306"/>
        </w:tabs>
      </w:pPr>
      <w:hyperlink w:anchor="_Toc28297" w:history="1">
        <w:r>
          <w:rPr>
            <w:rFonts w:ascii="仿宋" w:eastAsia="仿宋" w:hAnsi="仿宋" w:cs="仿宋" w:hint="eastAsia"/>
            <w:lang w:eastAsia="zh-CN"/>
          </w:rPr>
          <w:t>二、产品规划分析</w:t>
        </w:r>
        <w:r>
          <w:tab/>
        </w:r>
        <w:r>
          <w:fldChar w:fldCharType="begin"/>
        </w:r>
        <w:r>
          <w:instrText xml:space="preserve"> PAGEREF _Toc28297 \h </w:instrText>
        </w:r>
        <w:r>
          <w:fldChar w:fldCharType="separate"/>
        </w:r>
        <w:r>
          <w:t>9</w:t>
        </w:r>
        <w:r>
          <w:fldChar w:fldCharType="end"/>
        </w:r>
      </w:hyperlink>
    </w:p>
    <w:p>
      <w:pPr>
        <w:pStyle w:val="TOC2"/>
        <w:tabs>
          <w:tab w:val="right" w:leader="dot" w:pos="8306"/>
        </w:tabs>
      </w:pPr>
      <w:hyperlink w:anchor="_Toc2098" w:history="1">
        <w:r>
          <w:rPr>
            <w:rFonts w:ascii="仿宋" w:eastAsia="仿宋" w:hAnsi="仿宋" w:cs="仿宋" w:hint="eastAsia"/>
            <w:lang w:eastAsia="zh-CN"/>
          </w:rPr>
          <w:t>(一)、产品规划</w:t>
        </w:r>
        <w:r>
          <w:tab/>
        </w:r>
        <w:r>
          <w:fldChar w:fldCharType="begin"/>
        </w:r>
        <w:r>
          <w:instrText xml:space="preserve"> PAGEREF _Toc2098 \h </w:instrText>
        </w:r>
        <w:r>
          <w:fldChar w:fldCharType="separate"/>
        </w:r>
        <w:r>
          <w:t>9</w:t>
        </w:r>
        <w:r>
          <w:fldChar w:fldCharType="end"/>
        </w:r>
      </w:hyperlink>
    </w:p>
    <w:p>
      <w:pPr>
        <w:pStyle w:val="TOC2"/>
        <w:tabs>
          <w:tab w:val="right" w:leader="dot" w:pos="8306"/>
        </w:tabs>
      </w:pPr>
      <w:hyperlink w:anchor="_Toc22407" w:history="1">
        <w:r>
          <w:rPr>
            <w:rFonts w:ascii="仿宋" w:eastAsia="仿宋" w:hAnsi="仿宋" w:cs="仿宋" w:hint="eastAsia"/>
            <w:lang w:eastAsia="zh-CN"/>
          </w:rPr>
          <w:t>(二)、建设规模</w:t>
        </w:r>
        <w:r>
          <w:tab/>
        </w:r>
        <w:r>
          <w:fldChar w:fldCharType="begin"/>
        </w:r>
        <w:r>
          <w:instrText xml:space="preserve"> PAGEREF _Toc22407 \h </w:instrText>
        </w:r>
        <w:r>
          <w:fldChar w:fldCharType="separate"/>
        </w:r>
        <w:r>
          <w:t>10</w:t>
        </w:r>
        <w:r>
          <w:fldChar w:fldCharType="end"/>
        </w:r>
      </w:hyperlink>
    </w:p>
    <w:p>
      <w:pPr>
        <w:pStyle w:val="TOC1"/>
        <w:tabs>
          <w:tab w:val="right" w:leader="dot" w:pos="8306"/>
        </w:tabs>
      </w:pPr>
      <w:hyperlink w:anchor="_Toc19657" w:history="1">
        <w:r>
          <w:rPr>
            <w:rFonts w:ascii="仿宋" w:eastAsia="仿宋" w:hAnsi="仿宋" w:cs="仿宋" w:hint="eastAsia"/>
            <w:lang w:eastAsia="zh-CN"/>
          </w:rPr>
          <w:t>三、女性内衣项目危机管理</w:t>
        </w:r>
        <w:r>
          <w:tab/>
        </w:r>
        <w:r>
          <w:fldChar w:fldCharType="begin"/>
        </w:r>
        <w:r>
          <w:instrText xml:space="preserve"> PAGEREF _Toc19657 \h </w:instrText>
        </w:r>
        <w:r>
          <w:fldChar w:fldCharType="separate"/>
        </w:r>
        <w:r>
          <w:t>11</w:t>
        </w:r>
        <w:r>
          <w:fldChar w:fldCharType="end"/>
        </w:r>
      </w:hyperlink>
    </w:p>
    <w:p>
      <w:pPr>
        <w:pStyle w:val="TOC2"/>
        <w:tabs>
          <w:tab w:val="right" w:leader="dot" w:pos="8306"/>
        </w:tabs>
      </w:pPr>
      <w:hyperlink w:anchor="_Toc23220" w:history="1">
        <w:r>
          <w:rPr>
            <w:rFonts w:ascii="仿宋" w:eastAsia="仿宋" w:hAnsi="仿宋" w:cs="仿宋" w:hint="eastAsia"/>
            <w:lang w:eastAsia="zh-CN"/>
          </w:rPr>
          <w:t>(一)、危机预警与识别</w:t>
        </w:r>
        <w:r>
          <w:tab/>
        </w:r>
        <w:r>
          <w:fldChar w:fldCharType="begin"/>
        </w:r>
        <w:r>
          <w:instrText xml:space="preserve"> PAGEREF _Toc23220 \h </w:instrText>
        </w:r>
        <w:r>
          <w:fldChar w:fldCharType="separate"/>
        </w:r>
        <w:r>
          <w:t>11</w:t>
        </w:r>
        <w:r>
          <w:fldChar w:fldCharType="end"/>
        </w:r>
      </w:hyperlink>
    </w:p>
    <w:p>
      <w:pPr>
        <w:pStyle w:val="TOC2"/>
        <w:tabs>
          <w:tab w:val="right" w:leader="dot" w:pos="8306"/>
        </w:tabs>
      </w:pPr>
      <w:hyperlink w:anchor="_Toc24971" w:history="1">
        <w:r>
          <w:rPr>
            <w:rFonts w:ascii="仿宋" w:eastAsia="仿宋" w:hAnsi="仿宋" w:cs="仿宋" w:hint="eastAsia"/>
            <w:lang w:eastAsia="zh-CN"/>
          </w:rPr>
          <w:t>(二)、危机应对与恢复</w:t>
        </w:r>
        <w:r>
          <w:tab/>
        </w:r>
        <w:r>
          <w:fldChar w:fldCharType="begin"/>
        </w:r>
        <w:r>
          <w:instrText xml:space="preserve"> PAGEREF _Toc24971 \h </w:instrText>
        </w:r>
        <w:r>
          <w:fldChar w:fldCharType="separate"/>
        </w:r>
        <w:r>
          <w:t>12</w:t>
        </w:r>
        <w:r>
          <w:fldChar w:fldCharType="end"/>
        </w:r>
      </w:hyperlink>
    </w:p>
    <w:p>
      <w:pPr>
        <w:pStyle w:val="TOC1"/>
        <w:tabs>
          <w:tab w:val="right" w:leader="dot" w:pos="8306"/>
        </w:tabs>
      </w:pPr>
      <w:hyperlink w:anchor="_Toc3630" w:history="1">
        <w:r>
          <w:rPr>
            <w:rFonts w:ascii="仿宋" w:eastAsia="仿宋" w:hAnsi="仿宋" w:cs="仿宋" w:hint="eastAsia"/>
            <w:lang w:eastAsia="zh-CN"/>
          </w:rPr>
          <w:t>四、女性内衣项目建设背景及必要性分析</w:t>
        </w:r>
        <w:r>
          <w:tab/>
        </w:r>
        <w:r>
          <w:fldChar w:fldCharType="begin"/>
        </w:r>
        <w:r>
          <w:instrText xml:space="preserve"> PAGEREF _Toc3630 \h </w:instrText>
        </w:r>
        <w:r>
          <w:fldChar w:fldCharType="separate"/>
        </w:r>
        <w:r>
          <w:t>14</w:t>
        </w:r>
        <w:r>
          <w:fldChar w:fldCharType="end"/>
        </w:r>
      </w:hyperlink>
    </w:p>
    <w:p>
      <w:pPr>
        <w:pStyle w:val="TOC2"/>
        <w:tabs>
          <w:tab w:val="right" w:leader="dot" w:pos="8306"/>
        </w:tabs>
      </w:pPr>
      <w:hyperlink w:anchor="_Toc3070" w:history="1">
        <w:r>
          <w:rPr>
            <w:rFonts w:ascii="仿宋" w:eastAsia="仿宋" w:hAnsi="仿宋" w:cs="仿宋" w:hint="eastAsia"/>
            <w:lang w:eastAsia="zh-CN"/>
          </w:rPr>
          <w:t>(一)、女性内衣项目背景分析</w:t>
        </w:r>
        <w:r>
          <w:tab/>
        </w:r>
        <w:r>
          <w:fldChar w:fldCharType="begin"/>
        </w:r>
        <w:r>
          <w:instrText xml:space="preserve"> PAGEREF _Toc3070 \h </w:instrText>
        </w:r>
        <w:r>
          <w:fldChar w:fldCharType="separate"/>
        </w:r>
        <w:r>
          <w:t>14</w:t>
        </w:r>
        <w:r>
          <w:fldChar w:fldCharType="end"/>
        </w:r>
      </w:hyperlink>
    </w:p>
    <w:p>
      <w:pPr>
        <w:pStyle w:val="TOC2"/>
        <w:tabs>
          <w:tab w:val="right" w:leader="dot" w:pos="8306"/>
        </w:tabs>
      </w:pPr>
      <w:hyperlink w:anchor="_Toc29141" w:history="1">
        <w:r>
          <w:rPr>
            <w:rFonts w:ascii="仿宋" w:eastAsia="仿宋" w:hAnsi="仿宋" w:cs="仿宋" w:hint="eastAsia"/>
            <w:lang w:eastAsia="zh-CN"/>
          </w:rPr>
          <w:t>(二)、女性内衣项目建设必要性分析</w:t>
        </w:r>
        <w:r>
          <w:tab/>
        </w:r>
        <w:r>
          <w:fldChar w:fldCharType="begin"/>
        </w:r>
        <w:r>
          <w:instrText xml:space="preserve"> PAGEREF _Toc29141 \h </w:instrText>
        </w:r>
        <w:r>
          <w:fldChar w:fldCharType="separate"/>
        </w:r>
        <w:r>
          <w:t>15</w:t>
        </w:r>
        <w:r>
          <w:fldChar w:fldCharType="end"/>
        </w:r>
      </w:hyperlink>
    </w:p>
    <w:p>
      <w:pPr>
        <w:pStyle w:val="TOC1"/>
        <w:tabs>
          <w:tab w:val="right" w:leader="dot" w:pos="8306"/>
        </w:tabs>
      </w:pPr>
      <w:hyperlink w:anchor="_Toc8999" w:history="1">
        <w:r>
          <w:rPr>
            <w:rFonts w:ascii="仿宋" w:eastAsia="仿宋" w:hAnsi="仿宋" w:cs="仿宋" w:hint="eastAsia"/>
            <w:lang w:eastAsia="zh-CN"/>
          </w:rPr>
          <w:t>五、女性内衣项目选址可行性分析</w:t>
        </w:r>
        <w:r>
          <w:tab/>
        </w:r>
        <w:r>
          <w:fldChar w:fldCharType="begin"/>
        </w:r>
        <w:r>
          <w:instrText xml:space="preserve"> PAGEREF _Toc8999 \h </w:instrText>
        </w:r>
        <w:r>
          <w:fldChar w:fldCharType="separate"/>
        </w:r>
        <w:r>
          <w:t>17</w:t>
        </w:r>
        <w:r>
          <w:fldChar w:fldCharType="end"/>
        </w:r>
      </w:hyperlink>
    </w:p>
    <w:p>
      <w:pPr>
        <w:pStyle w:val="TOC2"/>
        <w:tabs>
          <w:tab w:val="right" w:leader="dot" w:pos="8306"/>
        </w:tabs>
      </w:pPr>
      <w:hyperlink w:anchor="_Toc9373" w:history="1">
        <w:r>
          <w:rPr>
            <w:rFonts w:ascii="仿宋" w:eastAsia="仿宋" w:hAnsi="仿宋" w:cs="仿宋" w:hint="eastAsia"/>
            <w:lang w:eastAsia="zh-CN"/>
          </w:rPr>
          <w:t>(一)、女性内衣项目选址</w:t>
        </w:r>
        <w:r>
          <w:tab/>
        </w:r>
        <w:r>
          <w:fldChar w:fldCharType="begin"/>
        </w:r>
        <w:r>
          <w:instrText xml:space="preserve"> PAGEREF _Toc9373 \h </w:instrText>
        </w:r>
        <w:r>
          <w:fldChar w:fldCharType="separate"/>
        </w:r>
        <w:r>
          <w:t>17</w:t>
        </w:r>
        <w:r>
          <w:fldChar w:fldCharType="end"/>
        </w:r>
      </w:hyperlink>
    </w:p>
    <w:p>
      <w:pPr>
        <w:pStyle w:val="TOC2"/>
        <w:tabs>
          <w:tab w:val="right" w:leader="dot" w:pos="8306"/>
        </w:tabs>
      </w:pPr>
      <w:hyperlink w:anchor="_Toc26152" w:history="1">
        <w:r>
          <w:rPr>
            <w:rFonts w:ascii="仿宋" w:eastAsia="仿宋" w:hAnsi="仿宋" w:cs="仿宋" w:hint="eastAsia"/>
            <w:lang w:eastAsia="zh-CN"/>
          </w:rPr>
          <w:t>(二)、用地控制指标</w:t>
        </w:r>
        <w:r>
          <w:tab/>
        </w:r>
        <w:r>
          <w:fldChar w:fldCharType="begin"/>
        </w:r>
        <w:r>
          <w:instrText xml:space="preserve"> PAGEREF _Toc26152 \h </w:instrText>
        </w:r>
        <w:r>
          <w:fldChar w:fldCharType="separate"/>
        </w:r>
        <w:r>
          <w:t>17</w:t>
        </w:r>
        <w:r>
          <w:fldChar w:fldCharType="end"/>
        </w:r>
      </w:hyperlink>
    </w:p>
    <w:p>
      <w:pPr>
        <w:pStyle w:val="TOC2"/>
        <w:tabs>
          <w:tab w:val="right" w:leader="dot" w:pos="8306"/>
        </w:tabs>
      </w:pPr>
      <w:hyperlink w:anchor="_Toc32050" w:history="1">
        <w:r>
          <w:rPr>
            <w:rFonts w:ascii="仿宋" w:eastAsia="仿宋" w:hAnsi="仿宋" w:cs="仿宋" w:hint="eastAsia"/>
            <w:lang w:eastAsia="zh-CN"/>
          </w:rPr>
          <w:t>(三)、节约用地措施</w:t>
        </w:r>
        <w:r>
          <w:tab/>
        </w:r>
        <w:r>
          <w:fldChar w:fldCharType="begin"/>
        </w:r>
        <w:r>
          <w:instrText xml:space="preserve"> PAGEREF _Toc32050 \h </w:instrText>
        </w:r>
        <w:r>
          <w:fldChar w:fldCharType="separate"/>
        </w:r>
        <w:r>
          <w:t>19</w:t>
        </w:r>
        <w:r>
          <w:fldChar w:fldCharType="end"/>
        </w:r>
      </w:hyperlink>
    </w:p>
    <w:p>
      <w:pPr>
        <w:pStyle w:val="TOC2"/>
        <w:tabs>
          <w:tab w:val="right" w:leader="dot" w:pos="8306"/>
        </w:tabs>
      </w:pPr>
      <w:hyperlink w:anchor="_Toc23749" w:history="1">
        <w:r>
          <w:rPr>
            <w:rFonts w:ascii="仿宋" w:eastAsia="仿宋" w:hAnsi="仿宋" w:cs="仿宋" w:hint="eastAsia"/>
            <w:lang w:eastAsia="zh-CN"/>
          </w:rPr>
          <w:t>(四)、总图布置方案</w:t>
        </w:r>
        <w:r>
          <w:tab/>
        </w:r>
        <w:r>
          <w:fldChar w:fldCharType="begin"/>
        </w:r>
        <w:r>
          <w:instrText xml:space="preserve"> PAGEREF _Toc23749 \h </w:instrText>
        </w:r>
        <w:r>
          <w:fldChar w:fldCharType="separate"/>
        </w:r>
        <w:r>
          <w:t>20</w:t>
        </w:r>
        <w:r>
          <w:fldChar w:fldCharType="end"/>
        </w:r>
      </w:hyperlink>
    </w:p>
    <w:p>
      <w:pPr>
        <w:pStyle w:val="TOC2"/>
        <w:tabs>
          <w:tab w:val="right" w:leader="dot" w:pos="8306"/>
        </w:tabs>
      </w:pPr>
      <w:hyperlink w:anchor="_Toc26855" w:history="1">
        <w:r>
          <w:rPr>
            <w:rFonts w:ascii="仿宋" w:eastAsia="仿宋" w:hAnsi="仿宋" w:cs="仿宋" w:hint="eastAsia"/>
            <w:lang w:eastAsia="zh-CN"/>
          </w:rPr>
          <w:t>(五)、选址综合评价</w:t>
        </w:r>
        <w:r>
          <w:tab/>
        </w:r>
        <w:r>
          <w:fldChar w:fldCharType="begin"/>
        </w:r>
        <w:r>
          <w:instrText xml:space="preserve"> PAGEREF _Toc26855 \h </w:instrText>
        </w:r>
        <w:r>
          <w:fldChar w:fldCharType="separate"/>
        </w:r>
        <w:r>
          <w:t>21</w:t>
        </w:r>
        <w:r>
          <w:fldChar w:fldCharType="end"/>
        </w:r>
      </w:hyperlink>
    </w:p>
    <w:p>
      <w:pPr>
        <w:pStyle w:val="TOC1"/>
        <w:tabs>
          <w:tab w:val="right" w:leader="dot" w:pos="8306"/>
        </w:tabs>
      </w:pPr>
      <w:hyperlink w:anchor="_Toc14621" w:history="1">
        <w:r>
          <w:rPr>
            <w:rFonts w:ascii="仿宋" w:eastAsia="仿宋" w:hAnsi="仿宋" w:cs="仿宋" w:hint="eastAsia"/>
            <w:lang w:eastAsia="zh-CN"/>
          </w:rPr>
          <w:t>六、女性内衣项目土建工程</w:t>
        </w:r>
        <w:r>
          <w:tab/>
        </w:r>
        <w:r>
          <w:fldChar w:fldCharType="begin"/>
        </w:r>
        <w:r>
          <w:instrText xml:space="preserve"> PAGEREF _Toc14621 \h </w:instrText>
        </w:r>
        <w:r>
          <w:fldChar w:fldCharType="separate"/>
        </w:r>
        <w:r>
          <w:t>22</w:t>
        </w:r>
        <w:r>
          <w:fldChar w:fldCharType="end"/>
        </w:r>
      </w:hyperlink>
    </w:p>
    <w:p>
      <w:pPr>
        <w:pStyle w:val="TOC2"/>
        <w:tabs>
          <w:tab w:val="right" w:leader="dot" w:pos="8306"/>
        </w:tabs>
      </w:pPr>
      <w:hyperlink w:anchor="_Toc19219" w:history="1">
        <w:r>
          <w:rPr>
            <w:rFonts w:ascii="仿宋" w:eastAsia="仿宋" w:hAnsi="仿宋" w:cs="仿宋" w:hint="eastAsia"/>
            <w:lang w:eastAsia="zh-CN"/>
          </w:rPr>
          <w:t>(一)、建筑工程设计原则</w:t>
        </w:r>
        <w:r>
          <w:tab/>
        </w:r>
        <w:r>
          <w:fldChar w:fldCharType="begin"/>
        </w:r>
        <w:r>
          <w:instrText xml:space="preserve"> PAGEREF _Toc19219 \h </w:instrText>
        </w:r>
        <w:r>
          <w:fldChar w:fldCharType="separate"/>
        </w:r>
        <w:r>
          <w:t>22</w:t>
        </w:r>
        <w:r>
          <w:fldChar w:fldCharType="end"/>
        </w:r>
      </w:hyperlink>
    </w:p>
    <w:p>
      <w:pPr>
        <w:pStyle w:val="TOC2"/>
        <w:tabs>
          <w:tab w:val="right" w:leader="dot" w:pos="8306"/>
        </w:tabs>
      </w:pPr>
      <w:hyperlink w:anchor="_Toc11290" w:history="1">
        <w:r>
          <w:rPr>
            <w:rFonts w:ascii="仿宋" w:eastAsia="仿宋" w:hAnsi="仿宋" w:cs="仿宋" w:hint="eastAsia"/>
            <w:lang w:eastAsia="zh-CN"/>
          </w:rPr>
          <w:t>(二)、土建工程设计年限及安全等级</w:t>
        </w:r>
        <w:r>
          <w:tab/>
        </w:r>
        <w:r>
          <w:fldChar w:fldCharType="begin"/>
        </w:r>
        <w:r>
          <w:instrText xml:space="preserve"> PAGEREF _Toc11290 \h </w:instrText>
        </w:r>
        <w:r>
          <w:fldChar w:fldCharType="separate"/>
        </w:r>
        <w:r>
          <w:t>23</w:t>
        </w:r>
        <w:r>
          <w:fldChar w:fldCharType="end"/>
        </w:r>
      </w:hyperlink>
    </w:p>
    <w:p>
      <w:pPr>
        <w:pStyle w:val="TOC2"/>
        <w:tabs>
          <w:tab w:val="right" w:leader="dot" w:pos="8306"/>
        </w:tabs>
      </w:pPr>
      <w:hyperlink w:anchor="_Toc10301" w:history="1">
        <w:r>
          <w:rPr>
            <w:rFonts w:ascii="仿宋" w:eastAsia="仿宋" w:hAnsi="仿宋" w:cs="仿宋" w:hint="eastAsia"/>
            <w:lang w:eastAsia="zh-CN"/>
          </w:rPr>
          <w:t>(三)、建筑工程设计总体要求</w:t>
        </w:r>
        <w:r>
          <w:tab/>
        </w:r>
        <w:r>
          <w:fldChar w:fldCharType="begin"/>
        </w:r>
        <w:r>
          <w:instrText xml:space="preserve"> PAGEREF _Toc10301 \h </w:instrText>
        </w:r>
        <w:r>
          <w:fldChar w:fldCharType="separate"/>
        </w:r>
        <w:r>
          <w:t>24</w:t>
        </w:r>
        <w:r>
          <w:fldChar w:fldCharType="end"/>
        </w:r>
      </w:hyperlink>
    </w:p>
    <w:p>
      <w:pPr>
        <w:pStyle w:val="TOC2"/>
        <w:tabs>
          <w:tab w:val="right" w:leader="dot" w:pos="8306"/>
        </w:tabs>
      </w:pPr>
      <w:hyperlink w:anchor="_Toc27231" w:history="1">
        <w:r>
          <w:rPr>
            <w:rFonts w:ascii="仿宋" w:eastAsia="仿宋" w:hAnsi="仿宋" w:cs="仿宋" w:hint="eastAsia"/>
            <w:lang w:eastAsia="zh-CN"/>
          </w:rPr>
          <w:t>(四)、土建工程建设指标</w:t>
        </w:r>
        <w:r>
          <w:tab/>
        </w:r>
        <w:r>
          <w:fldChar w:fldCharType="begin"/>
        </w:r>
        <w:r>
          <w:instrText xml:space="preserve"> PAGEREF _Toc27231 \h </w:instrText>
        </w:r>
        <w:r>
          <w:fldChar w:fldCharType="separate"/>
        </w:r>
        <w:r>
          <w:t>25</w:t>
        </w:r>
        <w:r>
          <w:fldChar w:fldCharType="end"/>
        </w:r>
      </w:hyperlink>
    </w:p>
    <w:p>
      <w:pPr>
        <w:pStyle w:val="TOC1"/>
        <w:tabs>
          <w:tab w:val="right" w:leader="dot" w:pos="8306"/>
        </w:tabs>
      </w:pPr>
      <w:hyperlink w:anchor="_Toc969" w:history="1">
        <w:r>
          <w:rPr>
            <w:rFonts w:ascii="仿宋" w:eastAsia="仿宋" w:hAnsi="仿宋" w:cs="仿宋" w:hint="eastAsia"/>
            <w:lang w:eastAsia="zh-CN"/>
          </w:rPr>
          <w:t>七、女性内衣项目投资规划</w:t>
        </w:r>
        <w:r>
          <w:tab/>
        </w:r>
        <w:r>
          <w:fldChar w:fldCharType="begin"/>
        </w:r>
        <w:r>
          <w:instrText xml:space="preserve"> PAGEREF _Toc969 \h </w:instrText>
        </w:r>
        <w:r>
          <w:fldChar w:fldCharType="separate"/>
        </w:r>
        <w:r>
          <w:t>25</w:t>
        </w:r>
        <w:r>
          <w:fldChar w:fldCharType="end"/>
        </w:r>
      </w:hyperlink>
    </w:p>
    <w:p>
      <w:pPr>
        <w:pStyle w:val="TOC2"/>
        <w:tabs>
          <w:tab w:val="right" w:leader="dot" w:pos="8306"/>
        </w:tabs>
      </w:pPr>
      <w:hyperlink w:anchor="_Toc19910" w:history="1">
        <w:r>
          <w:rPr>
            <w:rFonts w:ascii="仿宋" w:eastAsia="仿宋" w:hAnsi="仿宋" w:cs="仿宋" w:hint="eastAsia"/>
            <w:lang w:eastAsia="zh-CN"/>
          </w:rPr>
          <w:t>(一)、女性内衣项目总投资估算</w:t>
        </w:r>
        <w:r>
          <w:tab/>
        </w:r>
        <w:r>
          <w:fldChar w:fldCharType="begin"/>
        </w:r>
        <w:r>
          <w:instrText xml:space="preserve"> PAGEREF _Toc19910 \h </w:instrText>
        </w:r>
        <w:r>
          <w:fldChar w:fldCharType="separate"/>
        </w:r>
        <w:r>
          <w:t>25</w:t>
        </w:r>
        <w:r>
          <w:fldChar w:fldCharType="end"/>
        </w:r>
      </w:hyperlink>
    </w:p>
    <w:p>
      <w:pPr>
        <w:pStyle w:val="TOC2"/>
        <w:tabs>
          <w:tab w:val="right" w:leader="dot" w:pos="8306"/>
        </w:tabs>
      </w:pPr>
      <w:hyperlink w:anchor="_Toc19470" w:history="1">
        <w:r>
          <w:rPr>
            <w:rFonts w:ascii="仿宋" w:eastAsia="仿宋" w:hAnsi="仿宋" w:cs="仿宋" w:hint="eastAsia"/>
            <w:lang w:eastAsia="zh-CN"/>
          </w:rPr>
          <w:t>(二)、资金筹措</w:t>
        </w:r>
        <w:r>
          <w:tab/>
        </w:r>
        <w:r>
          <w:fldChar w:fldCharType="begin"/>
        </w:r>
        <w:r>
          <w:instrText xml:space="preserve"> PAGEREF _Toc19470 \h </w:instrText>
        </w:r>
        <w:r>
          <w:fldChar w:fldCharType="separate"/>
        </w:r>
        <w:r>
          <w:t>26</w:t>
        </w:r>
        <w:r>
          <w:fldChar w:fldCharType="end"/>
        </w:r>
      </w:hyperlink>
    </w:p>
    <w:p>
      <w:pPr>
        <w:pStyle w:val="TOC1"/>
        <w:tabs>
          <w:tab w:val="right" w:leader="dot" w:pos="8306"/>
        </w:tabs>
      </w:pPr>
      <w:hyperlink w:anchor="_Toc8105" w:history="1">
        <w:r>
          <w:rPr>
            <w:rFonts w:ascii="仿宋" w:eastAsia="仿宋" w:hAnsi="仿宋" w:cs="仿宋" w:hint="eastAsia"/>
            <w:lang w:eastAsia="zh-CN"/>
          </w:rPr>
          <w:t>八、女性内衣项目经营效益</w:t>
        </w:r>
        <w:r>
          <w:tab/>
        </w:r>
        <w:r>
          <w:fldChar w:fldCharType="begin"/>
        </w:r>
        <w:r>
          <w:instrText xml:space="preserve"> PAGEREF _Toc8105 \h </w:instrText>
        </w:r>
        <w:r>
          <w:fldChar w:fldCharType="separate"/>
        </w:r>
        <w:r>
          <w:t>27</w:t>
        </w:r>
        <w:r>
          <w:fldChar w:fldCharType="end"/>
        </w:r>
      </w:hyperlink>
    </w:p>
    <w:p>
      <w:pPr>
        <w:pStyle w:val="TOC2"/>
        <w:tabs>
          <w:tab w:val="right" w:leader="dot" w:pos="8306"/>
        </w:tabs>
      </w:pPr>
      <w:hyperlink w:anchor="_Toc20463" w:history="1">
        <w:r>
          <w:rPr>
            <w:rFonts w:ascii="仿宋" w:eastAsia="仿宋" w:hAnsi="仿宋" w:cs="仿宋" w:hint="eastAsia"/>
            <w:lang w:eastAsia="zh-CN"/>
          </w:rPr>
          <w:t>(一)、经济评价财务测算</w:t>
        </w:r>
        <w:r>
          <w:tab/>
        </w:r>
        <w:r>
          <w:fldChar w:fldCharType="begin"/>
        </w:r>
        <w:r>
          <w:instrText xml:space="preserve"> PAGEREF _Toc20463 \h </w:instrText>
        </w:r>
        <w:r>
          <w:fldChar w:fldCharType="separate"/>
        </w:r>
        <w:r>
          <w:t>27</w:t>
        </w:r>
        <w:r>
          <w:fldChar w:fldCharType="end"/>
        </w:r>
      </w:hyperlink>
    </w:p>
    <w:p>
      <w:pPr>
        <w:pStyle w:val="TOC2"/>
        <w:tabs>
          <w:tab w:val="right" w:leader="dot" w:pos="8306"/>
        </w:tabs>
      </w:pPr>
      <w:hyperlink w:anchor="_Toc14983" w:history="1">
        <w:r>
          <w:rPr>
            <w:rFonts w:ascii="仿宋" w:eastAsia="仿宋" w:hAnsi="仿宋" w:cs="仿宋" w:hint="eastAsia"/>
            <w:lang w:eastAsia="zh-CN"/>
          </w:rPr>
          <w:t>(二)、女性内衣项目盈利能力分析</w:t>
        </w:r>
        <w:r>
          <w:tab/>
        </w:r>
        <w:r>
          <w:fldChar w:fldCharType="begin"/>
        </w:r>
        <w:r>
          <w:instrText xml:space="preserve"> PAGEREF _Toc14983 \h </w:instrText>
        </w:r>
        <w:r>
          <w:fldChar w:fldCharType="separate"/>
        </w:r>
        <w:r>
          <w:t>28</w:t>
        </w:r>
        <w:r>
          <w:fldChar w:fldCharType="end"/>
        </w:r>
      </w:hyperlink>
    </w:p>
    <w:p>
      <w:pPr>
        <w:pStyle w:val="TOC1"/>
        <w:tabs>
          <w:tab w:val="right" w:leader="dot" w:pos="8306"/>
        </w:tabs>
      </w:pPr>
      <w:hyperlink w:anchor="_Toc21106" w:history="1">
        <w:r>
          <w:rPr>
            <w:rFonts w:ascii="仿宋" w:eastAsia="仿宋" w:hAnsi="仿宋" w:cs="仿宋" w:hint="eastAsia"/>
            <w:lang w:eastAsia="zh-CN"/>
          </w:rPr>
          <w:t>九、女性内衣项目环境影响分析</w:t>
        </w:r>
        <w:r>
          <w:tab/>
        </w:r>
        <w:r>
          <w:fldChar w:fldCharType="begin"/>
        </w:r>
        <w:r>
          <w:instrText xml:space="preserve"> PAGEREF _Toc21106 \h </w:instrText>
        </w:r>
        <w:r>
          <w:fldChar w:fldCharType="separate"/>
        </w:r>
        <w:r>
          <w:t>29</w:t>
        </w:r>
        <w:r>
          <w:fldChar w:fldCharType="end"/>
        </w:r>
      </w:hyperlink>
    </w:p>
    <w:p>
      <w:pPr>
        <w:pStyle w:val="TOC2"/>
        <w:tabs>
          <w:tab w:val="right" w:leader="dot" w:pos="8306"/>
        </w:tabs>
      </w:pPr>
      <w:hyperlink w:anchor="_Toc26056" w:history="1">
        <w:r>
          <w:rPr>
            <w:rFonts w:ascii="仿宋" w:eastAsia="仿宋" w:hAnsi="仿宋" w:cs="仿宋" w:hint="eastAsia"/>
            <w:lang w:eastAsia="zh-CN"/>
          </w:rPr>
          <w:t>(一)、建设区域环境质量现状</w:t>
        </w:r>
        <w:r>
          <w:tab/>
        </w:r>
        <w:r>
          <w:fldChar w:fldCharType="begin"/>
        </w:r>
        <w:r>
          <w:instrText xml:space="preserve"> PAGEREF _Toc26056 \h </w:instrText>
        </w:r>
        <w:r>
          <w:fldChar w:fldCharType="separate"/>
        </w:r>
        <w:r>
          <w:t>29</w:t>
        </w:r>
        <w:r>
          <w:fldChar w:fldCharType="end"/>
        </w:r>
      </w:hyperlink>
    </w:p>
    <w:p>
      <w:pPr>
        <w:pStyle w:val="TOC2"/>
        <w:tabs>
          <w:tab w:val="right" w:leader="dot" w:pos="8306"/>
        </w:tabs>
      </w:pPr>
      <w:hyperlink w:anchor="_Toc13296" w:history="1">
        <w:r>
          <w:rPr>
            <w:rFonts w:ascii="仿宋" w:eastAsia="仿宋" w:hAnsi="仿宋" w:cs="仿宋" w:hint="eastAsia"/>
            <w:lang w:eastAsia="zh-CN"/>
          </w:rPr>
          <w:t>(二)、建设期环境保护</w:t>
        </w:r>
        <w:r>
          <w:tab/>
        </w:r>
        <w:r>
          <w:fldChar w:fldCharType="begin"/>
        </w:r>
        <w:r>
          <w:instrText xml:space="preserve"> PAGEREF _Toc13296 \h </w:instrText>
        </w:r>
        <w:r>
          <w:fldChar w:fldCharType="separate"/>
        </w:r>
        <w:r>
          <w:t>31</w:t>
        </w:r>
        <w:r>
          <w:fldChar w:fldCharType="end"/>
        </w:r>
      </w:hyperlink>
    </w:p>
    <w:p>
      <w:pPr>
        <w:pStyle w:val="TOC2"/>
        <w:tabs>
          <w:tab w:val="right" w:leader="dot" w:pos="8306"/>
        </w:tabs>
      </w:pPr>
      <w:hyperlink w:anchor="_Toc9389" w:history="1">
        <w:r>
          <w:rPr>
            <w:rFonts w:ascii="仿宋" w:eastAsia="仿宋" w:hAnsi="仿宋" w:cs="仿宋" w:hint="eastAsia"/>
            <w:lang w:eastAsia="zh-CN"/>
          </w:rPr>
          <w:t>(三)、运营期环境保护</w:t>
        </w:r>
        <w:r>
          <w:tab/>
        </w:r>
        <w:r>
          <w:fldChar w:fldCharType="begin"/>
        </w:r>
        <w:r>
          <w:instrText xml:space="preserve"> PAGEREF _Toc9389 \h </w:instrText>
        </w:r>
        <w:r>
          <w:fldChar w:fldCharType="separate"/>
        </w:r>
        <w:r>
          <w:t>32</w:t>
        </w:r>
        <w:r>
          <w:fldChar w:fldCharType="end"/>
        </w:r>
      </w:hyperlink>
    </w:p>
    <w:p>
      <w:pPr>
        <w:pStyle w:val="TOC2"/>
        <w:tabs>
          <w:tab w:val="right" w:leader="dot" w:pos="8306"/>
        </w:tabs>
      </w:pPr>
      <w:hyperlink w:anchor="_Toc9673" w:history="1">
        <w:r>
          <w:rPr>
            <w:rFonts w:ascii="仿宋" w:eastAsia="仿宋" w:hAnsi="仿宋" w:cs="仿宋" w:hint="eastAsia"/>
            <w:lang w:eastAsia="zh-CN"/>
          </w:rPr>
          <w:t>(四)、女性内衣项目建设对区域经济的影响</w:t>
        </w:r>
        <w:r>
          <w:tab/>
        </w:r>
        <w:r>
          <w:fldChar w:fldCharType="begin"/>
        </w:r>
        <w:r>
          <w:instrText xml:space="preserve"> PAGEREF _Toc9673 \h </w:instrText>
        </w:r>
        <w:r>
          <w:fldChar w:fldCharType="separate"/>
        </w:r>
        <w:r>
          <w:t>33</w:t>
        </w:r>
        <w:r>
          <w:fldChar w:fldCharType="end"/>
        </w:r>
      </w:hyperlink>
    </w:p>
    <w:p>
      <w:pPr>
        <w:pStyle w:val="TOC2"/>
        <w:tabs>
          <w:tab w:val="right" w:leader="dot" w:pos="8306"/>
        </w:tabs>
      </w:pPr>
      <w:hyperlink w:anchor="_Toc14764" w:history="1">
        <w:r>
          <w:rPr>
            <w:rFonts w:ascii="仿宋" w:eastAsia="仿宋" w:hAnsi="仿宋" w:cs="仿宋" w:hint="eastAsia"/>
            <w:lang w:eastAsia="zh-CN"/>
          </w:rPr>
          <w:t>(五)、废弃物处理</w:t>
        </w:r>
        <w:r>
          <w:tab/>
        </w:r>
        <w:r>
          <w:fldChar w:fldCharType="begin"/>
        </w:r>
        <w:r>
          <w:instrText xml:space="preserve"> PAGEREF _Toc14764 \h </w:instrText>
        </w:r>
        <w:r>
          <w:fldChar w:fldCharType="separate"/>
        </w:r>
        <w:r>
          <w:t>35</w:t>
        </w:r>
        <w:r>
          <w:fldChar w:fldCharType="end"/>
        </w:r>
      </w:hyperlink>
    </w:p>
    <w:p>
      <w:pPr>
        <w:pStyle w:val="TOC2"/>
        <w:tabs>
          <w:tab w:val="right" w:leader="dot" w:pos="8306"/>
        </w:tabs>
      </w:pPr>
      <w:hyperlink w:anchor="_Toc17610" w:history="1">
        <w:r>
          <w:rPr>
            <w:rFonts w:ascii="仿宋" w:eastAsia="仿宋" w:hAnsi="仿宋" w:cs="仿宋" w:hint="eastAsia"/>
            <w:lang w:eastAsia="zh-CN"/>
          </w:rPr>
          <w:t>(六)、特殊环境影响分析</w:t>
        </w:r>
        <w:r>
          <w:tab/>
        </w:r>
        <w:r>
          <w:fldChar w:fldCharType="begin"/>
        </w:r>
        <w:r>
          <w:instrText xml:space="preserve"> PAGEREF _Toc17610 \h </w:instrText>
        </w:r>
        <w:r>
          <w:fldChar w:fldCharType="separate"/>
        </w:r>
        <w:r>
          <w:t>36</w:t>
        </w:r>
        <w:r>
          <w:fldChar w:fldCharType="end"/>
        </w:r>
      </w:hyperlink>
    </w:p>
    <w:p>
      <w:pPr>
        <w:pStyle w:val="TOC2"/>
        <w:tabs>
          <w:tab w:val="right" w:leader="dot" w:pos="8306"/>
        </w:tabs>
      </w:pPr>
      <w:hyperlink w:anchor="_Toc27086" w:history="1">
        <w:r>
          <w:rPr>
            <w:rFonts w:ascii="仿宋" w:eastAsia="仿宋" w:hAnsi="仿宋" w:cs="仿宋" w:hint="eastAsia"/>
            <w:lang w:eastAsia="zh-CN"/>
          </w:rPr>
          <w:t>(七)、清洁生产</w:t>
        </w:r>
        <w:r>
          <w:tab/>
        </w:r>
        <w:r>
          <w:fldChar w:fldCharType="begin"/>
        </w:r>
        <w:r>
          <w:instrText xml:space="preserve"> PAGEREF _Toc27086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47" w:history="1">
        <w:r>
          <w:rPr>
            <w:rFonts w:ascii="仿宋" w:eastAsia="仿宋" w:hAnsi="仿宋" w:cs="仿宋" w:hint="eastAsia"/>
            <w:lang w:eastAsia="zh-CN"/>
          </w:rPr>
          <w:t>(八)、环境保护综合评价</w:t>
        </w:r>
        <w:r>
          <w:tab/>
        </w:r>
        <w:r>
          <w:fldChar w:fldCharType="begin"/>
        </w:r>
        <w:r>
          <w:instrText xml:space="preserve"> PAGEREF _Toc6047 \h </w:instrText>
        </w:r>
        <w:r>
          <w:fldChar w:fldCharType="separate"/>
        </w:r>
        <w:r>
          <w:t>39</w:t>
        </w:r>
        <w:r>
          <w:fldChar w:fldCharType="end"/>
        </w:r>
      </w:hyperlink>
    </w:p>
    <w:p>
      <w:pPr>
        <w:pStyle w:val="TOC1"/>
        <w:tabs>
          <w:tab w:val="right" w:leader="dot" w:pos="8306"/>
        </w:tabs>
      </w:pPr>
      <w:hyperlink w:anchor="_Toc10175" w:history="1">
        <w:r>
          <w:rPr>
            <w:rFonts w:ascii="仿宋" w:eastAsia="仿宋" w:hAnsi="仿宋" w:cs="仿宋" w:hint="eastAsia"/>
            <w:lang w:eastAsia="zh-CN"/>
          </w:rPr>
          <w:t>十、女性内衣项目人力资源培养与发展</w:t>
        </w:r>
        <w:r>
          <w:tab/>
        </w:r>
        <w:r>
          <w:fldChar w:fldCharType="begin"/>
        </w:r>
        <w:r>
          <w:instrText xml:space="preserve"> PAGEREF _Toc10175 \h </w:instrText>
        </w:r>
        <w:r>
          <w:fldChar w:fldCharType="separate"/>
        </w:r>
        <w:r>
          <w:t>40</w:t>
        </w:r>
        <w:r>
          <w:fldChar w:fldCharType="end"/>
        </w:r>
      </w:hyperlink>
    </w:p>
    <w:p>
      <w:pPr>
        <w:pStyle w:val="TOC2"/>
        <w:tabs>
          <w:tab w:val="right" w:leader="dot" w:pos="8306"/>
        </w:tabs>
      </w:pPr>
      <w:hyperlink w:anchor="_Toc6673" w:history="1">
        <w:r>
          <w:rPr>
            <w:rFonts w:ascii="仿宋" w:eastAsia="仿宋" w:hAnsi="仿宋" w:cs="仿宋" w:hint="eastAsia"/>
            <w:lang w:eastAsia="zh-CN"/>
          </w:rPr>
          <w:t>(一)、人才需求与规划</w:t>
        </w:r>
        <w:r>
          <w:tab/>
        </w:r>
        <w:r>
          <w:fldChar w:fldCharType="begin"/>
        </w:r>
        <w:r>
          <w:instrText xml:space="preserve"> PAGEREF _Toc6673 \h </w:instrText>
        </w:r>
        <w:r>
          <w:fldChar w:fldCharType="separate"/>
        </w:r>
        <w:r>
          <w:t>40</w:t>
        </w:r>
        <w:r>
          <w:fldChar w:fldCharType="end"/>
        </w:r>
      </w:hyperlink>
    </w:p>
    <w:p>
      <w:pPr>
        <w:pStyle w:val="TOC2"/>
        <w:tabs>
          <w:tab w:val="right" w:leader="dot" w:pos="8306"/>
        </w:tabs>
      </w:pPr>
      <w:hyperlink w:anchor="_Toc19642" w:history="1">
        <w:r>
          <w:rPr>
            <w:rFonts w:ascii="仿宋" w:eastAsia="仿宋" w:hAnsi="仿宋" w:cs="仿宋" w:hint="eastAsia"/>
            <w:lang w:eastAsia="zh-CN"/>
          </w:rPr>
          <w:t>(二)、培训与发展计划</w:t>
        </w:r>
        <w:r>
          <w:tab/>
        </w:r>
        <w:r>
          <w:fldChar w:fldCharType="begin"/>
        </w:r>
        <w:r>
          <w:instrText xml:space="preserve"> PAGEREF _Toc19642 \h </w:instrText>
        </w:r>
        <w:r>
          <w:fldChar w:fldCharType="separate"/>
        </w:r>
        <w:r>
          <w:t>40</w:t>
        </w:r>
        <w:r>
          <w:fldChar w:fldCharType="end"/>
        </w:r>
      </w:hyperlink>
    </w:p>
    <w:p>
      <w:pPr>
        <w:pStyle w:val="TOC1"/>
        <w:tabs>
          <w:tab w:val="right" w:leader="dot" w:pos="8306"/>
        </w:tabs>
      </w:pPr>
      <w:hyperlink w:anchor="_Toc724" w:history="1">
        <w:r>
          <w:rPr>
            <w:rFonts w:ascii="仿宋" w:eastAsia="仿宋" w:hAnsi="仿宋" w:cs="仿宋" w:hint="eastAsia"/>
            <w:lang w:eastAsia="zh-CN"/>
          </w:rPr>
          <w:t>十一、女性内衣项目人力资源管理</w:t>
        </w:r>
        <w:r>
          <w:tab/>
        </w:r>
        <w:r>
          <w:fldChar w:fldCharType="begin"/>
        </w:r>
        <w:r>
          <w:instrText xml:space="preserve"> PAGEREF _Toc724 \h </w:instrText>
        </w:r>
        <w:r>
          <w:fldChar w:fldCharType="separate"/>
        </w:r>
        <w:r>
          <w:t>41</w:t>
        </w:r>
        <w:r>
          <w:fldChar w:fldCharType="end"/>
        </w:r>
      </w:hyperlink>
    </w:p>
    <w:p>
      <w:pPr>
        <w:pStyle w:val="TOC2"/>
        <w:tabs>
          <w:tab w:val="right" w:leader="dot" w:pos="8306"/>
        </w:tabs>
      </w:pPr>
      <w:hyperlink w:anchor="_Toc30070" w:history="1">
        <w:r>
          <w:rPr>
            <w:rFonts w:ascii="仿宋" w:eastAsia="仿宋" w:hAnsi="仿宋" w:cs="仿宋" w:hint="eastAsia"/>
            <w:lang w:eastAsia="zh-CN"/>
          </w:rPr>
          <w:t>(一)、建立健全的预算管理制度</w:t>
        </w:r>
        <w:r>
          <w:tab/>
        </w:r>
        <w:r>
          <w:fldChar w:fldCharType="begin"/>
        </w:r>
        <w:r>
          <w:instrText xml:space="preserve"> PAGEREF _Toc30070 \h </w:instrText>
        </w:r>
        <w:r>
          <w:fldChar w:fldCharType="separate"/>
        </w:r>
        <w:r>
          <w:t>41</w:t>
        </w:r>
        <w:r>
          <w:fldChar w:fldCharType="end"/>
        </w:r>
      </w:hyperlink>
    </w:p>
    <w:p>
      <w:pPr>
        <w:pStyle w:val="TOC2"/>
        <w:tabs>
          <w:tab w:val="right" w:leader="dot" w:pos="8306"/>
        </w:tabs>
      </w:pPr>
      <w:hyperlink w:anchor="_Toc8502" w:history="1">
        <w:r>
          <w:rPr>
            <w:rFonts w:ascii="仿宋" w:eastAsia="仿宋" w:hAnsi="仿宋" w:cs="仿宋" w:hint="eastAsia"/>
            <w:lang w:eastAsia="zh-CN"/>
          </w:rPr>
          <w:t>(二)、加强资金流动监控</w:t>
        </w:r>
        <w:r>
          <w:tab/>
        </w:r>
        <w:r>
          <w:fldChar w:fldCharType="begin"/>
        </w:r>
        <w:r>
          <w:instrText xml:space="preserve"> PAGEREF _Toc8502 \h </w:instrText>
        </w:r>
        <w:r>
          <w:fldChar w:fldCharType="separate"/>
        </w:r>
        <w:r>
          <w:t>43</w:t>
        </w:r>
        <w:r>
          <w:fldChar w:fldCharType="end"/>
        </w:r>
      </w:hyperlink>
    </w:p>
    <w:p>
      <w:pPr>
        <w:pStyle w:val="TOC2"/>
        <w:tabs>
          <w:tab w:val="right" w:leader="dot" w:pos="8306"/>
        </w:tabs>
      </w:pPr>
      <w:hyperlink w:anchor="_Toc2993" w:history="1">
        <w:r>
          <w:rPr>
            <w:rFonts w:ascii="仿宋" w:eastAsia="仿宋" w:hAnsi="仿宋" w:cs="仿宋" w:hint="eastAsia"/>
            <w:lang w:eastAsia="zh-CN"/>
          </w:rPr>
          <w:t>(三)、制定完善的风险控制机制</w:t>
        </w:r>
        <w:r>
          <w:tab/>
        </w:r>
        <w:r>
          <w:fldChar w:fldCharType="begin"/>
        </w:r>
        <w:r>
          <w:instrText xml:space="preserve"> PAGEREF _Toc2993 \h </w:instrText>
        </w:r>
        <w:r>
          <w:fldChar w:fldCharType="separate"/>
        </w:r>
        <w:r>
          <w:t>44</w:t>
        </w:r>
        <w:r>
          <w:fldChar w:fldCharType="end"/>
        </w:r>
      </w:hyperlink>
    </w:p>
    <w:p>
      <w:pPr>
        <w:pStyle w:val="TOC2"/>
        <w:tabs>
          <w:tab w:val="right" w:leader="dot" w:pos="8306"/>
        </w:tabs>
      </w:pPr>
      <w:hyperlink w:anchor="_Toc22777" w:history="1">
        <w:r>
          <w:rPr>
            <w:rFonts w:ascii="仿宋" w:eastAsia="仿宋" w:hAnsi="仿宋" w:cs="仿宋" w:hint="eastAsia"/>
            <w:lang w:eastAsia="zh-CN"/>
          </w:rPr>
          <w:t>(四)、优化成本管理</w:t>
        </w:r>
        <w:r>
          <w:tab/>
        </w:r>
        <w:r>
          <w:fldChar w:fldCharType="begin"/>
        </w:r>
        <w:r>
          <w:instrText xml:space="preserve"> PAGEREF _Toc22777 \h </w:instrText>
        </w:r>
        <w:r>
          <w:fldChar w:fldCharType="separate"/>
        </w:r>
        <w:r>
          <w:t>45</w:t>
        </w:r>
        <w:r>
          <w:fldChar w:fldCharType="end"/>
        </w:r>
      </w:hyperlink>
    </w:p>
    <w:p>
      <w:pPr>
        <w:pStyle w:val="TOC1"/>
        <w:tabs>
          <w:tab w:val="right" w:leader="dot" w:pos="8306"/>
        </w:tabs>
      </w:pPr>
      <w:hyperlink w:anchor="_Toc2341" w:history="1">
        <w:r>
          <w:rPr>
            <w:rFonts w:ascii="仿宋" w:eastAsia="仿宋" w:hAnsi="仿宋" w:cs="仿宋" w:hint="eastAsia"/>
            <w:lang w:eastAsia="zh-CN"/>
          </w:rPr>
          <w:t>十二、女性内衣项目财务管理</w:t>
        </w:r>
        <w:r>
          <w:tab/>
        </w:r>
        <w:r>
          <w:fldChar w:fldCharType="begin"/>
        </w:r>
        <w:r>
          <w:instrText xml:space="preserve"> PAGEREF _Toc2341 \h </w:instrText>
        </w:r>
        <w:r>
          <w:fldChar w:fldCharType="separate"/>
        </w:r>
        <w:r>
          <w:t>46</w:t>
        </w:r>
        <w:r>
          <w:fldChar w:fldCharType="end"/>
        </w:r>
      </w:hyperlink>
    </w:p>
    <w:p>
      <w:pPr>
        <w:pStyle w:val="TOC2"/>
        <w:tabs>
          <w:tab w:val="right" w:leader="dot" w:pos="8306"/>
        </w:tabs>
      </w:pPr>
      <w:hyperlink w:anchor="_Toc13833" w:history="1">
        <w:r>
          <w:rPr>
            <w:rFonts w:ascii="仿宋" w:eastAsia="仿宋" w:hAnsi="仿宋" w:cs="仿宋" w:hint="eastAsia"/>
            <w:lang w:eastAsia="zh-CN"/>
          </w:rPr>
          <w:t>(一)、资金需求大</w:t>
        </w:r>
        <w:r>
          <w:tab/>
        </w:r>
        <w:r>
          <w:fldChar w:fldCharType="begin"/>
        </w:r>
        <w:r>
          <w:instrText xml:space="preserve"> PAGEREF _Toc13833 \h </w:instrText>
        </w:r>
        <w:r>
          <w:fldChar w:fldCharType="separate"/>
        </w:r>
        <w:r>
          <w:t>46</w:t>
        </w:r>
        <w:r>
          <w:fldChar w:fldCharType="end"/>
        </w:r>
      </w:hyperlink>
    </w:p>
    <w:p>
      <w:pPr>
        <w:pStyle w:val="TOC2"/>
        <w:tabs>
          <w:tab w:val="right" w:leader="dot" w:pos="8306"/>
        </w:tabs>
      </w:pPr>
      <w:hyperlink w:anchor="_Toc9940" w:history="1">
        <w:r>
          <w:rPr>
            <w:rFonts w:ascii="仿宋" w:eastAsia="仿宋" w:hAnsi="仿宋" w:cs="仿宋" w:hint="eastAsia"/>
            <w:lang w:eastAsia="zh-CN"/>
          </w:rPr>
          <w:t>(二)、研发周期长</w:t>
        </w:r>
        <w:r>
          <w:tab/>
        </w:r>
        <w:r>
          <w:fldChar w:fldCharType="begin"/>
        </w:r>
        <w:r>
          <w:instrText xml:space="preserve"> PAGEREF _Toc9940 \h </w:instrText>
        </w:r>
        <w:r>
          <w:fldChar w:fldCharType="separate"/>
        </w:r>
        <w:r>
          <w:t>47</w:t>
        </w:r>
        <w:r>
          <w:fldChar w:fldCharType="end"/>
        </w:r>
      </w:hyperlink>
    </w:p>
    <w:p>
      <w:pPr>
        <w:pStyle w:val="TOC2"/>
        <w:tabs>
          <w:tab w:val="right" w:leader="dot" w:pos="8306"/>
        </w:tabs>
      </w:pPr>
      <w:hyperlink w:anchor="_Toc7932" w:history="1">
        <w:r>
          <w:rPr>
            <w:rFonts w:ascii="仿宋" w:eastAsia="仿宋" w:hAnsi="仿宋" w:cs="仿宋" w:hint="eastAsia"/>
            <w:lang w:eastAsia="zh-CN"/>
          </w:rPr>
          <w:t>(三)、市场风险大</w:t>
        </w:r>
        <w:r>
          <w:tab/>
        </w:r>
        <w:r>
          <w:fldChar w:fldCharType="begin"/>
        </w:r>
        <w:r>
          <w:instrText xml:space="preserve"> PAGEREF _Toc7932 \h </w:instrText>
        </w:r>
        <w:r>
          <w:fldChar w:fldCharType="separate"/>
        </w:r>
        <w:r>
          <w:t>48</w:t>
        </w:r>
        <w:r>
          <w:fldChar w:fldCharType="end"/>
        </w:r>
      </w:hyperlink>
    </w:p>
    <w:p>
      <w:pPr>
        <w:pStyle w:val="TOC2"/>
        <w:tabs>
          <w:tab w:val="right" w:leader="dot" w:pos="8306"/>
        </w:tabs>
      </w:pPr>
      <w:hyperlink w:anchor="_Toc1047" w:history="1">
        <w:r>
          <w:rPr>
            <w:rFonts w:ascii="仿宋" w:eastAsia="仿宋" w:hAnsi="仿宋" w:cs="仿宋" w:hint="eastAsia"/>
            <w:lang w:eastAsia="zh-CN"/>
          </w:rPr>
          <w:t>(四)、利润率高</w:t>
        </w:r>
        <w:r>
          <w:tab/>
        </w:r>
        <w:r>
          <w:fldChar w:fldCharType="begin"/>
        </w:r>
        <w:r>
          <w:instrText xml:space="preserve"> PAGEREF _Toc1047 \h </w:instrText>
        </w:r>
        <w:r>
          <w:fldChar w:fldCharType="separate"/>
        </w:r>
        <w:r>
          <w:t>51</w:t>
        </w:r>
        <w:r>
          <w:fldChar w:fldCharType="end"/>
        </w:r>
      </w:hyperlink>
    </w:p>
    <w:p>
      <w:pPr>
        <w:pStyle w:val="TOC1"/>
        <w:tabs>
          <w:tab w:val="right" w:leader="dot" w:pos="8306"/>
        </w:tabs>
      </w:pPr>
      <w:hyperlink w:anchor="_Toc9341" w:history="1">
        <w:r>
          <w:rPr>
            <w:rFonts w:ascii="仿宋" w:eastAsia="仿宋" w:hAnsi="仿宋" w:cs="仿宋" w:hint="eastAsia"/>
            <w:lang w:eastAsia="zh-CN"/>
          </w:rPr>
          <w:t>十三、女性内衣项目工程方案分析</w:t>
        </w:r>
        <w:r>
          <w:tab/>
        </w:r>
        <w:r>
          <w:fldChar w:fldCharType="begin"/>
        </w:r>
        <w:r>
          <w:instrText xml:space="preserve"> PAGEREF _Toc9341 \h </w:instrText>
        </w:r>
        <w:r>
          <w:fldChar w:fldCharType="separate"/>
        </w:r>
        <w:r>
          <w:t>53</w:t>
        </w:r>
        <w:r>
          <w:fldChar w:fldCharType="end"/>
        </w:r>
      </w:hyperlink>
    </w:p>
    <w:p>
      <w:pPr>
        <w:pStyle w:val="TOC2"/>
        <w:tabs>
          <w:tab w:val="right" w:leader="dot" w:pos="8306"/>
        </w:tabs>
      </w:pPr>
      <w:hyperlink w:anchor="_Toc27354" w:history="1">
        <w:r>
          <w:rPr>
            <w:rFonts w:ascii="仿宋" w:eastAsia="仿宋" w:hAnsi="仿宋" w:cs="仿宋" w:hint="eastAsia"/>
            <w:lang w:eastAsia="zh-CN"/>
          </w:rPr>
          <w:t>(一)、建筑工程设计原则</w:t>
        </w:r>
        <w:r>
          <w:tab/>
        </w:r>
        <w:r>
          <w:fldChar w:fldCharType="begin"/>
        </w:r>
        <w:r>
          <w:instrText xml:space="preserve"> PAGEREF _Toc27354 \h </w:instrText>
        </w:r>
        <w:r>
          <w:fldChar w:fldCharType="separate"/>
        </w:r>
        <w:r>
          <w:t>53</w:t>
        </w:r>
        <w:r>
          <w:fldChar w:fldCharType="end"/>
        </w:r>
      </w:hyperlink>
    </w:p>
    <w:p>
      <w:pPr>
        <w:pStyle w:val="TOC2"/>
        <w:tabs>
          <w:tab w:val="right" w:leader="dot" w:pos="8306"/>
        </w:tabs>
      </w:pPr>
      <w:hyperlink w:anchor="_Toc7432" w:history="1">
        <w:r>
          <w:rPr>
            <w:rFonts w:ascii="仿宋" w:eastAsia="仿宋" w:hAnsi="仿宋" w:cs="仿宋" w:hint="eastAsia"/>
            <w:lang w:eastAsia="zh-CN"/>
          </w:rPr>
          <w:t>(二)、土建工程建设指标</w:t>
        </w:r>
        <w:r>
          <w:tab/>
        </w:r>
        <w:r>
          <w:fldChar w:fldCharType="begin"/>
        </w:r>
        <w:r>
          <w:instrText xml:space="preserve"> PAGEREF _Toc7432 \h </w:instrText>
        </w:r>
        <w:r>
          <w:fldChar w:fldCharType="separate"/>
        </w:r>
        <w:r>
          <w:t>56</w:t>
        </w:r>
        <w:r>
          <w:fldChar w:fldCharType="end"/>
        </w:r>
      </w:hyperlink>
    </w:p>
    <w:p>
      <w:pPr>
        <w:pStyle w:val="TOC1"/>
        <w:tabs>
          <w:tab w:val="right" w:leader="dot" w:pos="8306"/>
        </w:tabs>
      </w:pPr>
      <w:hyperlink w:anchor="_Toc17118" w:history="1">
        <w:r>
          <w:rPr>
            <w:rFonts w:ascii="仿宋" w:eastAsia="仿宋" w:hAnsi="仿宋" w:cs="仿宋" w:hint="eastAsia"/>
            <w:lang w:eastAsia="zh-CN"/>
          </w:rPr>
          <w:t>十四、女性内衣项目治理与监督</w:t>
        </w:r>
        <w:r>
          <w:tab/>
        </w:r>
        <w:r>
          <w:fldChar w:fldCharType="begin"/>
        </w:r>
        <w:r>
          <w:instrText xml:space="preserve"> PAGEREF _Toc17118 \h </w:instrText>
        </w:r>
        <w:r>
          <w:fldChar w:fldCharType="separate"/>
        </w:r>
        <w:r>
          <w:t>58</w:t>
        </w:r>
        <w:r>
          <w:fldChar w:fldCharType="end"/>
        </w:r>
      </w:hyperlink>
    </w:p>
    <w:p>
      <w:pPr>
        <w:pStyle w:val="TOC2"/>
        <w:tabs>
          <w:tab w:val="right" w:leader="dot" w:pos="8306"/>
        </w:tabs>
      </w:pPr>
      <w:hyperlink w:anchor="_Toc30635" w:history="1">
        <w:r>
          <w:rPr>
            <w:rFonts w:ascii="仿宋" w:eastAsia="仿宋" w:hAnsi="仿宋" w:cs="仿宋" w:hint="eastAsia"/>
            <w:lang w:eastAsia="zh-CN"/>
          </w:rPr>
          <w:t>(一)、女性内衣项目治理结构</w:t>
        </w:r>
        <w:r>
          <w:tab/>
        </w:r>
        <w:r>
          <w:fldChar w:fldCharType="begin"/>
        </w:r>
        <w:r>
          <w:instrText xml:space="preserve"> PAGEREF _Toc30635 \h </w:instrText>
        </w:r>
        <w:r>
          <w:fldChar w:fldCharType="separate"/>
        </w:r>
        <w:r>
          <w:t>58</w:t>
        </w:r>
        <w:r>
          <w:fldChar w:fldCharType="end"/>
        </w:r>
      </w:hyperlink>
    </w:p>
    <w:p>
      <w:pPr>
        <w:pStyle w:val="TOC2"/>
        <w:tabs>
          <w:tab w:val="right" w:leader="dot" w:pos="8306"/>
        </w:tabs>
      </w:pPr>
      <w:hyperlink w:anchor="_Toc5124" w:history="1">
        <w:r>
          <w:rPr>
            <w:rFonts w:ascii="仿宋" w:eastAsia="仿宋" w:hAnsi="仿宋" w:cs="仿宋" w:hint="eastAsia"/>
            <w:lang w:eastAsia="zh-CN"/>
          </w:rPr>
          <w:t>(二)、监督与审计</w:t>
        </w:r>
        <w:r>
          <w:tab/>
        </w:r>
        <w:r>
          <w:fldChar w:fldCharType="begin"/>
        </w:r>
        <w:r>
          <w:instrText xml:space="preserve"> PAGEREF _Toc5124 \h </w:instrText>
        </w:r>
        <w:r>
          <w:fldChar w:fldCharType="separate"/>
        </w:r>
        <w:r>
          <w:t>60</w:t>
        </w:r>
        <w:r>
          <w:fldChar w:fldCharType="end"/>
        </w:r>
      </w:hyperlink>
    </w:p>
    <w:p>
      <w:pPr>
        <w:pStyle w:val="TOC1"/>
        <w:tabs>
          <w:tab w:val="right" w:leader="dot" w:pos="8306"/>
        </w:tabs>
      </w:pPr>
      <w:hyperlink w:anchor="_Toc17831" w:history="1">
        <w:r>
          <w:rPr>
            <w:rFonts w:ascii="仿宋" w:eastAsia="仿宋" w:hAnsi="仿宋" w:cs="仿宋" w:hint="eastAsia"/>
            <w:lang w:eastAsia="zh-CN"/>
          </w:rPr>
          <w:t>十五、女性内衣项目变更管理</w:t>
        </w:r>
        <w:r>
          <w:tab/>
        </w:r>
        <w:r>
          <w:fldChar w:fldCharType="begin"/>
        </w:r>
        <w:r>
          <w:instrText xml:space="preserve"> PAGEREF _Toc17831 \h </w:instrText>
        </w:r>
        <w:r>
          <w:fldChar w:fldCharType="separate"/>
        </w:r>
        <w:r>
          <w:t>61</w:t>
        </w:r>
        <w:r>
          <w:fldChar w:fldCharType="end"/>
        </w:r>
      </w:hyperlink>
    </w:p>
    <w:p>
      <w:pPr>
        <w:pStyle w:val="TOC2"/>
        <w:tabs>
          <w:tab w:val="right" w:leader="dot" w:pos="8306"/>
        </w:tabs>
      </w:pPr>
      <w:hyperlink w:anchor="_Toc14312" w:history="1">
        <w:r>
          <w:rPr>
            <w:rFonts w:ascii="仿宋" w:eastAsia="仿宋" w:hAnsi="仿宋" w:cs="仿宋" w:hint="eastAsia"/>
            <w:lang w:eastAsia="zh-CN"/>
          </w:rPr>
          <w:t>(一)、变更申请与评估</w:t>
        </w:r>
        <w:r>
          <w:tab/>
        </w:r>
        <w:r>
          <w:fldChar w:fldCharType="begin"/>
        </w:r>
        <w:r>
          <w:instrText xml:space="preserve"> PAGEREF _Toc14312 \h </w:instrText>
        </w:r>
        <w:r>
          <w:fldChar w:fldCharType="separate"/>
        </w:r>
        <w:r>
          <w:t>61</w:t>
        </w:r>
        <w:r>
          <w:fldChar w:fldCharType="end"/>
        </w:r>
      </w:hyperlink>
    </w:p>
    <w:p>
      <w:pPr>
        <w:pStyle w:val="TOC2"/>
        <w:tabs>
          <w:tab w:val="right" w:leader="dot" w:pos="8306"/>
        </w:tabs>
      </w:pPr>
      <w:hyperlink w:anchor="_Toc14874" w:history="1">
        <w:r>
          <w:rPr>
            <w:rFonts w:ascii="仿宋" w:eastAsia="仿宋" w:hAnsi="仿宋" w:cs="仿宋" w:hint="eastAsia"/>
            <w:lang w:eastAsia="zh-CN"/>
          </w:rPr>
          <w:t>(二)、变更实施与控制</w:t>
        </w:r>
        <w:r>
          <w:tab/>
        </w:r>
        <w:r>
          <w:fldChar w:fldCharType="begin"/>
        </w:r>
        <w:r>
          <w:instrText xml:space="preserve"> PAGEREF _Toc14874 \h </w:instrText>
        </w:r>
        <w:r>
          <w:fldChar w:fldCharType="separate"/>
        </w:r>
        <w:r>
          <w:t>61</w:t>
        </w:r>
        <w:r>
          <w:fldChar w:fldCharType="end"/>
        </w:r>
      </w:hyperlink>
    </w:p>
    <w:p>
      <w:pPr>
        <w:pStyle w:val="TOC1"/>
        <w:tabs>
          <w:tab w:val="right" w:leader="dot" w:pos="8306"/>
        </w:tabs>
      </w:pPr>
      <w:hyperlink w:anchor="_Toc7507" w:history="1">
        <w:r>
          <w:rPr>
            <w:rFonts w:ascii="仿宋" w:eastAsia="仿宋" w:hAnsi="仿宋" w:cs="仿宋" w:hint="eastAsia"/>
            <w:lang w:eastAsia="zh-CN"/>
          </w:rPr>
          <w:t>十六、营销与推广策略</w:t>
        </w:r>
        <w:r>
          <w:tab/>
        </w:r>
        <w:r>
          <w:fldChar w:fldCharType="begin"/>
        </w:r>
        <w:r>
          <w:instrText xml:space="preserve"> PAGEREF _Toc7507 \h </w:instrText>
        </w:r>
        <w:r>
          <w:fldChar w:fldCharType="separate"/>
        </w:r>
        <w:r>
          <w:t>62</w:t>
        </w:r>
        <w:r>
          <w:fldChar w:fldCharType="end"/>
        </w:r>
      </w:hyperlink>
    </w:p>
    <w:p>
      <w:pPr>
        <w:pStyle w:val="TOC2"/>
        <w:tabs>
          <w:tab w:val="right" w:leader="dot" w:pos="8306"/>
        </w:tabs>
      </w:pPr>
      <w:hyperlink w:anchor="_Toc6186" w:history="1">
        <w:r>
          <w:rPr>
            <w:rFonts w:ascii="仿宋" w:eastAsia="仿宋" w:hAnsi="仿宋" w:cs="仿宋" w:hint="eastAsia"/>
            <w:lang w:eastAsia="zh-CN"/>
          </w:rPr>
          <w:t>(一)、产品/服务定位与特点</w:t>
        </w:r>
        <w:r>
          <w:tab/>
        </w:r>
        <w:r>
          <w:fldChar w:fldCharType="begin"/>
        </w:r>
        <w:r>
          <w:instrText xml:space="preserve"> PAGEREF _Toc6186 \h </w:instrText>
        </w:r>
        <w:r>
          <w:fldChar w:fldCharType="separate"/>
        </w:r>
        <w:r>
          <w:t>62</w:t>
        </w:r>
        <w:r>
          <w:fldChar w:fldCharType="end"/>
        </w:r>
      </w:hyperlink>
    </w:p>
    <w:p>
      <w:pPr>
        <w:pStyle w:val="TOC2"/>
        <w:tabs>
          <w:tab w:val="right" w:leader="dot" w:pos="8306"/>
        </w:tabs>
      </w:pPr>
      <w:hyperlink w:anchor="_Toc21587" w:history="1">
        <w:r>
          <w:rPr>
            <w:rFonts w:ascii="仿宋" w:eastAsia="仿宋" w:hAnsi="仿宋" w:cs="仿宋" w:hint="eastAsia"/>
            <w:lang w:eastAsia="zh-CN"/>
          </w:rPr>
          <w:t>(二)、市场定位与竞争分析</w:t>
        </w:r>
        <w:r>
          <w:tab/>
        </w:r>
        <w:r>
          <w:fldChar w:fldCharType="begin"/>
        </w:r>
        <w:r>
          <w:instrText xml:space="preserve"> PAGEREF _Toc21587 \h </w:instrText>
        </w:r>
        <w:r>
          <w:fldChar w:fldCharType="separate"/>
        </w:r>
        <w:r>
          <w:t>63</w:t>
        </w:r>
        <w:r>
          <w:fldChar w:fldCharType="end"/>
        </w:r>
      </w:hyperlink>
    </w:p>
    <w:p>
      <w:pPr>
        <w:pStyle w:val="TOC2"/>
        <w:tabs>
          <w:tab w:val="right" w:leader="dot" w:pos="8306"/>
        </w:tabs>
      </w:pPr>
      <w:hyperlink w:anchor="_Toc2878" w:history="1">
        <w:r>
          <w:rPr>
            <w:rFonts w:ascii="仿宋" w:eastAsia="仿宋" w:hAnsi="仿宋" w:cs="仿宋" w:hint="eastAsia"/>
            <w:lang w:eastAsia="zh-CN"/>
          </w:rPr>
          <w:t>(三)、营销渠道与策略</w:t>
        </w:r>
        <w:r>
          <w:tab/>
        </w:r>
        <w:r>
          <w:fldChar w:fldCharType="begin"/>
        </w:r>
        <w:r>
          <w:instrText xml:space="preserve"> PAGEREF _Toc2878 \h </w:instrText>
        </w:r>
        <w:r>
          <w:fldChar w:fldCharType="separate"/>
        </w:r>
        <w:r>
          <w:t>65</w:t>
        </w:r>
        <w:r>
          <w:fldChar w:fldCharType="end"/>
        </w:r>
      </w:hyperlink>
    </w:p>
    <w:p>
      <w:pPr>
        <w:pStyle w:val="TOC2"/>
        <w:tabs>
          <w:tab w:val="right" w:leader="dot" w:pos="8306"/>
        </w:tabs>
      </w:pPr>
      <w:hyperlink w:anchor="_Toc4088" w:history="1">
        <w:r>
          <w:rPr>
            <w:rFonts w:ascii="仿宋" w:eastAsia="仿宋" w:hAnsi="仿宋" w:cs="仿宋" w:hint="eastAsia"/>
            <w:lang w:eastAsia="zh-CN"/>
          </w:rPr>
          <w:t>(四)、推广与宣传活动</w:t>
        </w:r>
        <w:r>
          <w:tab/>
        </w:r>
        <w:r>
          <w:fldChar w:fldCharType="begin"/>
        </w:r>
        <w:r>
          <w:instrText xml:space="preserve"> PAGEREF _Toc4088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552"/>
      <w:r>
        <w:rPr>
          <w:rFonts w:ascii="仿宋" w:eastAsia="仿宋" w:hAnsi="仿宋" w:cs="仿宋" w:hint="eastAsia"/>
          <w:sz w:val="28"/>
          <w:lang w:eastAsia="zh-CN"/>
        </w:rPr>
        <w:t>一、女性内衣项目概论</w:t>
      </w:r>
      <w:bookmarkEnd w:id="2"/>
    </w:p>
    <w:p>
      <w:pPr>
        <w:pStyle w:val="Heading2"/>
        <w:rPr>
          <w:rFonts w:ascii="仿宋" w:eastAsia="仿宋" w:hAnsi="仿宋" w:cs="仿宋" w:hint="eastAsia"/>
          <w:lang w:eastAsia="zh-CN"/>
        </w:rPr>
      </w:pPr>
      <w:bookmarkStart w:id="3" w:name="_Toc7791"/>
      <w:r>
        <w:rPr>
          <w:rFonts w:ascii="仿宋" w:eastAsia="仿宋" w:hAnsi="仿宋" w:cs="仿宋" w:hint="eastAsia"/>
          <w:lang w:eastAsia="zh-CN"/>
        </w:rPr>
        <w:t>(一)、女性内衣项目概况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的起源追溯至对市场的深入洞察。市场的不断演变与变革为女性内衣项目提供了难得的机遇。当前市场存在的需求缺口和变革的大环境共同构成了女性内衣项目的背景。这个女性内衣项目旨在充分利用市场机遇，填补行业中尚未满足的需求，为客户提供全新的解决方案。市场的变革和需求的增长使得这个女性内衣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女性内衣项目名称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女性内衣项目正式命名为女性内衣。这个名称不仅仅是一个标识，更代表了女性内衣项目的核心理念和愿景。它蕴含着女性内衣项目所要解决问题的关键字，具有强烈的表达和辨识度，为女性内衣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女性内衣项目目标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的核心目标是提供一种全新、高效的解决方案，满足客户日益增长的需求。女性内衣项目追求的不仅仅是满足市场需求，更是在市场中获得卓越的竞争优势。通过不断提升产品或服务的质量和创新水平，女性内衣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女性内衣项目范围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全面涵盖了产品研发、制造、市场推广和售后服务，确保从产品设计到最终用户体验的全方位关注。这一全面的女性内衣项目范围是为了确保女性内衣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女性内衣项目时间表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女性内衣项目计划在未来18个月内完成，包括研发、测试、市场试点和正式推出等不同阶段。这个时间表的合理设计是为了确保女性内衣项目各个阶段的顺利推进，以便按时交付高质量的成果。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女性内衣项目预算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女性内衣项目总预算估算为XX百万美元，主要分配在研发、市场推广、人员培训和运营等方面。这一充足的预算为女性内衣项目提供了充足的资源，确保女性内衣项目在各个方面都能取得优异的表现。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女性内衣项目风险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女性内衣项目可能面临的风险包括市场接受度低、技术难题、竞争激烈等。女性内衣项目团队已经制定了相应的风险应对计划，通过前瞻性的风险管理，确保女性内衣项目在面对不确定性时能够迅速做出应对。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女性内衣项目团队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女性内衣项目汇聚了一支经验丰富、多领域专业素养的核心团队，确保女性内衣项目在各个方面都能拥有高水平的执行力。团队的协同作战是女性内衣项目成功的关键因素之一。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女性内衣项目背景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女性内衣项目的背景根植于市场对更高效、创新产品的渴望，同时也受到科技发展对行业格局的深刻改变的影响。这为女性内衣项目提供了广阔的发展空间和市场需求。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女性内衣项目现状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截至目前，女性内衣项目已完成市场调研和技术验证，取得了初步的成功。这为女性内衣项目在未来的发展奠定了坚实的基础，为更远大的目标打下了坚实的基石。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718"/>
      <w:r>
        <w:rPr>
          <w:rFonts w:ascii="仿宋" w:eastAsia="仿宋" w:hAnsi="仿宋" w:cs="仿宋" w:hint="eastAsia"/>
          <w:sz w:val="28"/>
          <w:lang w:eastAsia="zh-CN"/>
        </w:rPr>
        <w:t>(二)、女性内衣项目目标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keyword》女性内衣项目首要业务目标是在市场中占据有利地位，实现产品/服务的成功推广和销售。通过不断提升产品质量、创新性，女性内衣项目追求成为行业中的领导者，赢得更多客户的青睐。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在科技迅速发展的时代，女性内衣项目着眼于技术创新。通过持续的研发和技术升级，女性内衣项目旨在推出更具创新性的产品或服务，以满足市场对新鲜、先进解决方案的需求。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为了建立可持续的客户关系，女性内衣项目设定了客户满意度目标。通过提供卓越的产品质量和优质的客户服务，女性内衣项目追求赢得客户的信任和忠诚度，确保他们的满意度达到行业领先水平。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女性内衣项目注重社会责任和可持续发展。通过实施环保、社会责任女性内衣项目，女性内衣项目致力于在经济发展的同时保护环境，促进社会公平，实现可持续经营。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女性内衣项目的团队是实现目标的核心驱动力。因此，女性内衣项目设定了团队发展目标，包括提升团队成员的专业技能、培养领导力，以及搭建协同高效的团队工作氛围。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904"/>
      <w:r>
        <w:rPr>
          <w:rFonts w:ascii="仿宋" w:eastAsia="仿宋" w:hAnsi="仿宋" w:cs="仿宋" w:hint="eastAsia"/>
          <w:sz w:val="28"/>
          <w:lang w:eastAsia="zh-CN"/>
        </w:rPr>
        <w:t>(三)、女性内衣项目提出的理由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女性内衣项目提出的理由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的提出源于对市场机遇的深刻洞察。当前市场中存在的需求缺口和行业发展趋势表明，有巨大的商业机会等待被开发。通过准确捕捉市场机遇，女性内衣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的理念基于对技术创新的信仰。通过持续的研发和技术投入，女性内衣项目有望推出更具创新性的产品或服务。在科技飞速发展的当下，女性内衣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的提出是为了增强企业的行业竞争力。通过提升产品或服务的质量和独特性，女性内衣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响应了消费者需求的变化。随着社会和科技的不断发展，消费者对产品和服务的需求也在发生变化。通过深入了解并及时回应消费者的新需求，女性内衣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女性内衣项目的提出是企业战略发展规划的一部分。在面对日益激烈的市场竞争和不断变化的商业环境中，女性内衣项目作为企业战略的一环，旨在为企业开辟新的增长领域，巩固企业在行业中的地位。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的提出不仅仅是基于商业考量，还注重社会责任。通过推出环保、社会责任等方面的女性内衣项目，女性内衣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女性内衣项目的提出反映了对利益相关者期望的关注。包括客户、员工、投资者等利益相关者在企业发展中都有着各自的期望，女性内衣项目力求在满足这些期望的同时，取得更大的共赢。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214"/>
      <w:r>
        <w:rPr>
          <w:rFonts w:ascii="仿宋" w:eastAsia="仿宋" w:hAnsi="仿宋" w:cs="仿宋" w:hint="eastAsia"/>
          <w:sz w:val="28"/>
          <w:lang w:eastAsia="zh-CN"/>
        </w:rPr>
        <w:t>(四)、女性内衣项目意义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在实施女性内衣项目的过程中，我们不仅仅是在追逐商业成功，更是为企业和社会的多个层面创造了深远的意义。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的首要意义在于提升企业的市场竞争力。通过持续的创新和对产品质量的高标准要求，女性内衣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女性内衣项目的推进将促使行业技术水平的提升。通过引入先进技术和创新性解决方案，女性内衣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女性内衣项目不仅创造了大量就业机会，提高了就业水平，还注重社会责任和环保。通过参与社会公益事业和推动环保女性内衣项目，女性内衣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综合而言，女性内衣项目意义重大，不仅推动了企业的发展，也为行业和社会的进步贡献了积极力量。这是一个全面而深刻的影响，将在未来产生可持续的正面效应。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1509"/>
      <w:r>
        <w:rPr>
          <w:rFonts w:ascii="仿宋" w:eastAsia="仿宋" w:hAnsi="仿宋" w:cs="仿宋" w:hint="eastAsia"/>
          <w:sz w:val="28"/>
          <w:lang w:eastAsia="zh-CN"/>
        </w:rPr>
        <w:t>(五)、女性内衣项目背景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在当今迅猛发展的商业环境中，女性内衣项目的动因根植于对多方面因素的审慎考量。这个女性内衣项目的提出并非孤立的决策，而是对企业所处背景深入思考的产物。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市场的不断演变是女性内衣项目背后的首要原因。科技的迅速发展和全球市场的快速变化使得企业必须灵活应对。女性内衣项目应运而生，旨在通过创新性的解决方案迎合市场的多变需求，赢得竞争中的先机。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竞争的激烈程度也是女性内衣项目背景中不可忽视的一环。企业需要在激烈竞争中脱颖而出，为此，女性内衣项目致力于打破常规，提供独特的价值主张，以吸引客户并确保市场份额的增长。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技术的迅速发展为企业带来了机遇与挑战。作为女性内衣项目启动的背景之一，对新兴技术的应用将有助于提升企业的技术水平，使其在不断演进的商业环境中保持竞争优势。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此外，社会对企业责任的期望也在逐渐升高。女性内衣项目充分融入了社会责任的理念，通过可持续经营和社会公益女性内衣项目，企图为社会贡献一份力量，在商业成功的同时关注社会价值。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297"/>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09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女性内衣项目的主要产品是XXXX，预计年产值为XXX万元。这一产品在市场中占据着重要的地位，其广泛的应用范围使得该女性内衣项目的市场前景非常广阔。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女性内衣项目的xxx产品作为重要的原材料之一，将在多个领域发挥关键作用。其在建筑、交通、能源等方面的广泛应用将为整个产业链提供强大的支持，形成产业协同效应。女性内衣项目的年产值XXX万XXX万XXX万万元不仅反映了其在市场上的巨大潜力，更预示着它对国民经济的积极贡献。这种关联度高、涉及面广的产业关系，使得该女性内衣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240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总征地面积为XXXX平方米，相当于约XX.XX亩，其中净用地面积为XXXX平方米，红线范围内相当于约XX.XX亩。这一用地规模充分考虑了女性内衣项目的建设需求，保障了女性内衣项目在合适的空间内得以充分发展。女性内衣项目规划的总建筑面积为XXXX平方米，其中主体工程建设占XXXX平方米，计容建筑面积达XXXX平方米。预计建筑工程的投资将达到XXXX万元，为女性内衣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计划购置的设备共计XXXX台（套），设备购置费用为XXXX万元。这一设备购置计划充分考虑到女性内衣项目的生产需求和技术要求，确保了女性内衣项目在生产运营中具备先进的技术装备和高效的生产能力。设备的合理配置将为女性内衣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计划总投资为XXXX万元，预计年实现营业收入为XXXX万元。这一产能规模的设定旨在确保女性内衣项目能够在投资与回报之间取得平衡，实现长期可持续的发展。女性内衣项目的总投资充分考虑到各个方面的需求，包括用地建设、设备购置等多个环节，以确保女性内衣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9657"/>
      <w:r>
        <w:rPr>
          <w:rFonts w:ascii="仿宋" w:eastAsia="仿宋" w:hAnsi="仿宋" w:cs="仿宋" w:hint="eastAsia"/>
          <w:sz w:val="28"/>
          <w:lang w:eastAsia="zh-CN"/>
        </w:rPr>
        <w:t>三、女性内衣项目危机管理</w:t>
      </w:r>
      <w:bookmarkEnd w:id="11"/>
    </w:p>
    <w:p>
      <w:pPr>
        <w:pStyle w:val="Heading2"/>
        <w:rPr>
          <w:rFonts w:ascii="仿宋" w:eastAsia="仿宋" w:hAnsi="仿宋" w:cs="仿宋" w:hint="eastAsia"/>
          <w:lang w:eastAsia="zh-CN"/>
        </w:rPr>
      </w:pPr>
      <w:bookmarkStart w:id="12" w:name="_Toc2322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女性内衣项目危机管理中，危机预警与识别是确保女性内衣项目稳健运行的核心步骤。通过建立全面的监测机制，女性内衣项目团队旨在及时发现和理解潜在的风险和危机因素，以便采取及时的预防和应对措施，确保女性内衣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首先，通过深入的风险评估，女性内衣项目团队全面分析了整个女性内衣项目和各个阶段可能存在的威胁。这包括准确评估每个潜在风险的发生概率和可能影响的程度，为后续危机预警提供了有力支持。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女性内衣项目团队着重于明确定义女性内衣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女性内衣项目进展的持续监控，团队能够及时发现潜在问题并作出迅速反应。女性内衣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在这一阶段，团队的专业素养和反应速度将发挥至关重要的作用，以确保潜在危机能够在初期得到有效的处理，最大程度地减轻负面影响。通过危机预警与识别，女性内衣项目得以更有序、可控地推进。</w:t>
      </w:r>
    </w:p>
    <w:p>
      <w:pPr>
        <w:pStyle w:val="Heading2"/>
        <w:ind w:firstLine="560" w:firstLineChars="200"/>
        <w:rPr>
          <w:rFonts w:ascii="仿宋" w:eastAsia="仿宋" w:hAnsi="仿宋" w:cs="仿宋" w:hint="eastAsia"/>
          <w:sz w:val="28"/>
          <w:lang w:eastAsia="zh-CN"/>
        </w:rPr>
      </w:pPr>
      <w:bookmarkStart w:id="13" w:name="_Toc2497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在危机发生时，女性内衣项目团队立即行动，成立了应急小组。该小组的任务是迅速制定并实施紧急应对措施，以最小化潜在损失。以下是采取的主要措施：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暂停女性内衣项目进度：为遏制危机蔓延，女性内衣项目暂时停止进行，以便全面评估当前状况。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资源重新分配：重新评估女性内衣项目资源的分配，确保最大限度地减小损失。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实时沟通：与关键利益相关者建立实时沟通机制，向他们传递女性内衣项目危机的实际状况，保障女性内衣项目核心利益。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在紧急应对的同时，女性内衣项目团队强调了团队协作和有效沟通的重要性。以下是团队协作的关键举措：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信息共享机制：建立了信息共享平台，确保团队成员能够及时获取女性内衣项目危机的实时信息。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领导者沟通：女性内衣项目领导者通过定期会议和即时沟通工具，指导团队应对危机，保持团队稳定运行。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随着危机得到初步控制，女性内衣项目团队转向制定恢复计划，以确保女性内衣项目能够从中迅速恢复。主要恢复计划包括：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修复受损的进度计划：重新评估女性内衣项目进度，制定修复计划，确保女性内衣项目尽快回归正常进程。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重新调整资源分配：优化资源分配，确保女性内衣项目在有限资源下高效运转。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风险管理机制加强：对女性内衣项目风险进行全面评估，制定更强化的风险管理策略，以预防未来可能的危机。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630"/>
      <w:r>
        <w:rPr>
          <w:rFonts w:ascii="仿宋" w:eastAsia="仿宋" w:hAnsi="仿宋" w:cs="仿宋" w:hint="eastAsia"/>
          <w:sz w:val="28"/>
          <w:lang w:eastAsia="zh-CN"/>
        </w:rPr>
        <w:t>四、女性内衣项目建设背景及必要性分析</w:t>
      </w:r>
      <w:bookmarkEnd w:id="14"/>
    </w:p>
    <w:p>
      <w:pPr>
        <w:pStyle w:val="Heading2"/>
        <w:rPr>
          <w:rFonts w:ascii="仿宋" w:eastAsia="仿宋" w:hAnsi="仿宋" w:cs="仿宋" w:hint="eastAsia"/>
          <w:lang w:eastAsia="zh-CN"/>
        </w:rPr>
      </w:pPr>
      <w:bookmarkStart w:id="15" w:name="_Toc3070"/>
      <w:r>
        <w:rPr>
          <w:rFonts w:ascii="仿宋" w:eastAsia="仿宋" w:hAnsi="仿宋" w:cs="仿宋" w:hint="eastAsia"/>
          <w:lang w:eastAsia="zh-CN"/>
        </w:rPr>
        <w:t>(一)、女性内衣项目背景分析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女性内衣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女性内衣项目在这个潮流中的定位。同时，我们将关注行业内涌现的新兴机遇，以便女性内衣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女性内衣项目提供了强大的发展动力。我们将聚焦于行业内最新的技术发展趋势，包括但不限于人工智能、大数据分析、物联网等领域。通过深度的技术研究，我们将确保女性内衣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女性内衣项目发展的源泉。我们将投入更多的精力对市场需求进行深入剖析，超越表面的需求，深入挖掘潜在的市场痛点和机遇。通过对市场需求的细致了解，女性内衣项目将更有针对性地设计解决方案，满足市场的多样化需求，从而更好地促进女性内衣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女性内衣项目战略至关重要。我们将对竞争态势进行更为深入的分析，包括但不限于市场份额、产品特点、客户满意度等多个维度。通过深度的竞争分析，女性内衣项目将能够更准确地把握市场脉搏，制定具有竞争力的女性内衣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女性内衣项目的发展具有直接的影响。我们将进行更为全面的法规和政策分析，了解行业发展中的潜在法律风险和合规挑战。通过充分了解和遵守相关法规，女性内衣项目将确保在法律框架内合法合规运营，为女性内衣项目的稳健发展提供有力支持。</w:t>
      </w:r>
    </w:p>
    <w:p>
      <w:pPr>
        <w:pStyle w:val="Heading2"/>
        <w:ind w:firstLine="560" w:firstLineChars="200"/>
        <w:rPr>
          <w:rFonts w:ascii="仿宋" w:eastAsia="仿宋" w:hAnsi="仿宋" w:cs="仿宋" w:hint="eastAsia"/>
          <w:sz w:val="28"/>
          <w:lang w:eastAsia="zh-CN"/>
        </w:rPr>
      </w:pPr>
      <w:bookmarkStart w:id="16" w:name="_Toc29141"/>
      <w:r>
        <w:rPr>
          <w:rFonts w:ascii="仿宋" w:eastAsia="仿宋" w:hAnsi="仿宋" w:cs="仿宋" w:hint="eastAsia"/>
          <w:sz w:val="28"/>
          <w:lang w:eastAsia="zh-CN"/>
        </w:rPr>
        <w:t>(二)、女性内衣项目建设必要性分析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建设的迫切性源于对行业发展趋势的深刻洞察。我们正处于一个行业变革的时代，科技创新、数字化转型成为企业发展的关键动力。女性内衣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女性内衣项目建设不仅仅是为了跟上潮流，更是为了通过技术创新推动企业的持续发展。通过引入先进的技术和解决方案，女性内衣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女性内衣项目的建设成为必然选择，通过提高产品质量、拓展服务领域，从而在竞争中获得更多的机会。女性内衣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女性内衣项目建设的必要性体现在对客户需求更精准的满足。通过女性内衣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https://d.book118.com/146045130114010042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女性内衣项目规划设计方案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2D574D"/>
    <w:rsid w:val="022D57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6045130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2024-01-29T05:34:00Z</dcterms:created>
  <dcterms:modified xsi:type="dcterms:W3CDTF">2024-01-29T05:35:13Z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6EFCA1C365714B958C2CC887807F00F6_11</vt:lpwstr>
  </property>
  <property fmtid="{D5CDD505-2E9C-101B-9397-08002B2CF9AE}" pid="3" name="KSOProductBuildVer">
    <vt:lpwstr>2052-12.1.0.16250</vt:lpwstr>
  </property>
</Properties>
</file>