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低噪声对旋式局部通风机项目规划设计方案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32" w:history="1">
        <w:r>
          <w:rPr>
            <w:rFonts w:ascii="仿宋" w:eastAsia="仿宋" w:hAnsi="仿宋" w:cs="仿宋" w:hint="eastAsia"/>
            <w:lang w:eastAsia="zh-CN"/>
          </w:rPr>
          <w:t>概论</w:t>
        </w:r>
        <w:r>
          <w:tab/>
        </w:r>
        <w:r>
          <w:fldChar w:fldCharType="begin"/>
        </w:r>
        <w:r>
          <w:instrText xml:space="preserve"> PAGEREF _Toc6332 \h </w:instrText>
        </w:r>
        <w:r>
          <w:fldChar w:fldCharType="separate"/>
        </w:r>
        <w:r>
          <w:t>3</w:t>
        </w:r>
        <w:r>
          <w:fldChar w:fldCharType="end"/>
        </w:r>
      </w:hyperlink>
    </w:p>
    <w:p>
      <w:pPr>
        <w:pStyle w:val="TOC1"/>
        <w:tabs>
          <w:tab w:val="right" w:leader="dot" w:pos="8306"/>
        </w:tabs>
      </w:pPr>
      <w:hyperlink w:anchor="_Toc7695" w:history="1">
        <w:r>
          <w:rPr>
            <w:rFonts w:ascii="仿宋" w:eastAsia="仿宋" w:hAnsi="仿宋" w:cs="仿宋" w:hint="eastAsia"/>
            <w:lang w:eastAsia="zh-CN"/>
          </w:rPr>
          <w:t>一、低噪声对旋式局部通风机项目危机管理</w:t>
        </w:r>
        <w:r>
          <w:tab/>
        </w:r>
        <w:r>
          <w:fldChar w:fldCharType="begin"/>
        </w:r>
        <w:r>
          <w:instrText xml:space="preserve"> PAGEREF _Toc7695 \h </w:instrText>
        </w:r>
        <w:r>
          <w:fldChar w:fldCharType="separate"/>
        </w:r>
        <w:r>
          <w:t>3</w:t>
        </w:r>
        <w:r>
          <w:fldChar w:fldCharType="end"/>
        </w:r>
      </w:hyperlink>
    </w:p>
    <w:p>
      <w:pPr>
        <w:pStyle w:val="TOC2"/>
        <w:tabs>
          <w:tab w:val="right" w:leader="dot" w:pos="8306"/>
        </w:tabs>
      </w:pPr>
      <w:hyperlink w:anchor="_Toc16459" w:history="1">
        <w:r>
          <w:rPr>
            <w:rFonts w:ascii="仿宋" w:eastAsia="仿宋" w:hAnsi="仿宋" w:cs="仿宋" w:hint="eastAsia"/>
            <w:lang w:eastAsia="zh-CN"/>
          </w:rPr>
          <w:t>(一)、危机预警与识别</w:t>
        </w:r>
        <w:r>
          <w:tab/>
        </w:r>
        <w:r>
          <w:fldChar w:fldCharType="begin"/>
        </w:r>
        <w:r>
          <w:instrText xml:space="preserve"> PAGEREF _Toc16459 \h </w:instrText>
        </w:r>
        <w:r>
          <w:fldChar w:fldCharType="separate"/>
        </w:r>
        <w:r>
          <w:t>3</w:t>
        </w:r>
        <w:r>
          <w:fldChar w:fldCharType="end"/>
        </w:r>
      </w:hyperlink>
    </w:p>
    <w:p>
      <w:pPr>
        <w:pStyle w:val="TOC2"/>
        <w:tabs>
          <w:tab w:val="right" w:leader="dot" w:pos="8306"/>
        </w:tabs>
      </w:pPr>
      <w:hyperlink w:anchor="_Toc23595" w:history="1">
        <w:r>
          <w:rPr>
            <w:rFonts w:ascii="仿宋" w:eastAsia="仿宋" w:hAnsi="仿宋" w:cs="仿宋" w:hint="eastAsia"/>
            <w:lang w:eastAsia="zh-CN"/>
          </w:rPr>
          <w:t>(二)、危机应对与恢复</w:t>
        </w:r>
        <w:r>
          <w:tab/>
        </w:r>
        <w:r>
          <w:fldChar w:fldCharType="begin"/>
        </w:r>
        <w:r>
          <w:instrText xml:space="preserve"> PAGEREF _Toc23595 \h </w:instrText>
        </w:r>
        <w:r>
          <w:fldChar w:fldCharType="separate"/>
        </w:r>
        <w:r>
          <w:t>4</w:t>
        </w:r>
        <w:r>
          <w:fldChar w:fldCharType="end"/>
        </w:r>
      </w:hyperlink>
    </w:p>
    <w:p>
      <w:pPr>
        <w:pStyle w:val="TOC1"/>
        <w:tabs>
          <w:tab w:val="right" w:leader="dot" w:pos="8306"/>
        </w:tabs>
      </w:pPr>
      <w:hyperlink w:anchor="_Toc30020" w:history="1">
        <w:r>
          <w:rPr>
            <w:rFonts w:ascii="仿宋" w:eastAsia="仿宋" w:hAnsi="仿宋" w:cs="仿宋" w:hint="eastAsia"/>
            <w:lang w:eastAsia="zh-CN"/>
          </w:rPr>
          <w:t>二、低噪声对旋式局部通风机项目绩效评估</w:t>
        </w:r>
        <w:r>
          <w:tab/>
        </w:r>
        <w:r>
          <w:fldChar w:fldCharType="begin"/>
        </w:r>
        <w:r>
          <w:instrText xml:space="preserve"> PAGEREF _Toc30020 \h </w:instrText>
        </w:r>
        <w:r>
          <w:fldChar w:fldCharType="separate"/>
        </w:r>
        <w:r>
          <w:t>6</w:t>
        </w:r>
        <w:r>
          <w:fldChar w:fldCharType="end"/>
        </w:r>
      </w:hyperlink>
    </w:p>
    <w:p>
      <w:pPr>
        <w:pStyle w:val="TOC2"/>
        <w:tabs>
          <w:tab w:val="right" w:leader="dot" w:pos="8306"/>
        </w:tabs>
      </w:pPr>
      <w:hyperlink w:anchor="_Toc18047" w:history="1">
        <w:r>
          <w:rPr>
            <w:rFonts w:ascii="仿宋" w:eastAsia="仿宋" w:hAnsi="仿宋" w:cs="仿宋" w:hint="eastAsia"/>
            <w:lang w:eastAsia="zh-CN"/>
          </w:rPr>
          <w:t>(一)、绩效评估指标</w:t>
        </w:r>
        <w:r>
          <w:tab/>
        </w:r>
        <w:r>
          <w:fldChar w:fldCharType="begin"/>
        </w:r>
        <w:r>
          <w:instrText xml:space="preserve"> PAGEREF _Toc18047 \h </w:instrText>
        </w:r>
        <w:r>
          <w:fldChar w:fldCharType="separate"/>
        </w:r>
        <w:r>
          <w:t>6</w:t>
        </w:r>
        <w:r>
          <w:fldChar w:fldCharType="end"/>
        </w:r>
      </w:hyperlink>
    </w:p>
    <w:p>
      <w:pPr>
        <w:pStyle w:val="TOC2"/>
        <w:tabs>
          <w:tab w:val="right" w:leader="dot" w:pos="8306"/>
        </w:tabs>
      </w:pPr>
      <w:hyperlink w:anchor="_Toc5421" w:history="1">
        <w:r>
          <w:rPr>
            <w:rFonts w:ascii="仿宋" w:eastAsia="仿宋" w:hAnsi="仿宋" w:cs="仿宋" w:hint="eastAsia"/>
            <w:lang w:eastAsia="zh-CN"/>
          </w:rPr>
          <w:t>(二)、绩效评估方法</w:t>
        </w:r>
        <w:r>
          <w:tab/>
        </w:r>
        <w:r>
          <w:fldChar w:fldCharType="begin"/>
        </w:r>
        <w:r>
          <w:instrText xml:space="preserve"> PAGEREF _Toc5421 \h </w:instrText>
        </w:r>
        <w:r>
          <w:fldChar w:fldCharType="separate"/>
        </w:r>
        <w:r>
          <w:t>7</w:t>
        </w:r>
        <w:r>
          <w:fldChar w:fldCharType="end"/>
        </w:r>
      </w:hyperlink>
    </w:p>
    <w:p>
      <w:pPr>
        <w:pStyle w:val="TOC2"/>
        <w:tabs>
          <w:tab w:val="right" w:leader="dot" w:pos="8306"/>
        </w:tabs>
      </w:pPr>
      <w:hyperlink w:anchor="_Toc23092" w:history="1">
        <w:r>
          <w:rPr>
            <w:rFonts w:ascii="仿宋" w:eastAsia="仿宋" w:hAnsi="仿宋" w:cs="仿宋" w:hint="eastAsia"/>
            <w:lang w:eastAsia="zh-CN"/>
          </w:rPr>
          <w:t>(三)、绩效评估周期</w:t>
        </w:r>
        <w:r>
          <w:tab/>
        </w:r>
        <w:r>
          <w:fldChar w:fldCharType="begin"/>
        </w:r>
        <w:r>
          <w:instrText xml:space="preserve"> PAGEREF _Toc23092 \h </w:instrText>
        </w:r>
        <w:r>
          <w:fldChar w:fldCharType="separate"/>
        </w:r>
        <w:r>
          <w:t>8</w:t>
        </w:r>
        <w:r>
          <w:fldChar w:fldCharType="end"/>
        </w:r>
      </w:hyperlink>
    </w:p>
    <w:p>
      <w:pPr>
        <w:pStyle w:val="TOC1"/>
        <w:tabs>
          <w:tab w:val="right" w:leader="dot" w:pos="8306"/>
        </w:tabs>
      </w:pPr>
      <w:hyperlink w:anchor="_Toc20321" w:history="1">
        <w:r>
          <w:rPr>
            <w:rFonts w:ascii="仿宋" w:eastAsia="仿宋" w:hAnsi="仿宋" w:cs="仿宋" w:hint="eastAsia"/>
            <w:lang w:eastAsia="zh-CN"/>
          </w:rPr>
          <w:t>三、市场分析、调研</w:t>
        </w:r>
        <w:r>
          <w:tab/>
        </w:r>
        <w:r>
          <w:fldChar w:fldCharType="begin"/>
        </w:r>
        <w:r>
          <w:instrText xml:space="preserve"> PAGEREF _Toc20321 \h </w:instrText>
        </w:r>
        <w:r>
          <w:fldChar w:fldCharType="separate"/>
        </w:r>
        <w:r>
          <w:t>9</w:t>
        </w:r>
        <w:r>
          <w:fldChar w:fldCharType="end"/>
        </w:r>
      </w:hyperlink>
    </w:p>
    <w:p>
      <w:pPr>
        <w:pStyle w:val="TOC2"/>
        <w:tabs>
          <w:tab w:val="right" w:leader="dot" w:pos="8306"/>
        </w:tabs>
      </w:pPr>
      <w:hyperlink w:anchor="_Toc23744" w:history="1">
        <w:r>
          <w:rPr>
            <w:rFonts w:ascii="仿宋" w:eastAsia="仿宋" w:hAnsi="仿宋" w:cs="仿宋" w:hint="eastAsia"/>
            <w:lang w:eastAsia="zh-CN"/>
          </w:rPr>
          <w:t>(一)、低噪声对旋式局部通风机行业分析</w:t>
        </w:r>
        <w:r>
          <w:tab/>
        </w:r>
        <w:r>
          <w:fldChar w:fldCharType="begin"/>
        </w:r>
        <w:r>
          <w:instrText xml:space="preserve"> PAGEREF _Toc23744 \h </w:instrText>
        </w:r>
        <w:r>
          <w:fldChar w:fldCharType="separate"/>
        </w:r>
        <w:r>
          <w:t>9</w:t>
        </w:r>
        <w:r>
          <w:fldChar w:fldCharType="end"/>
        </w:r>
      </w:hyperlink>
    </w:p>
    <w:p>
      <w:pPr>
        <w:pStyle w:val="TOC2"/>
        <w:tabs>
          <w:tab w:val="right" w:leader="dot" w:pos="8306"/>
        </w:tabs>
      </w:pPr>
      <w:hyperlink w:anchor="_Toc220" w:history="1">
        <w:r>
          <w:rPr>
            <w:rFonts w:ascii="仿宋" w:eastAsia="仿宋" w:hAnsi="仿宋" w:cs="仿宋" w:hint="eastAsia"/>
            <w:lang w:eastAsia="zh-CN"/>
          </w:rPr>
          <w:t>(二)、低噪声对旋式局部通风机市场分析预测</w:t>
        </w:r>
        <w:r>
          <w:tab/>
        </w:r>
        <w:r>
          <w:fldChar w:fldCharType="begin"/>
        </w:r>
        <w:r>
          <w:instrText xml:space="preserve"> PAGEREF _Toc220 \h </w:instrText>
        </w:r>
        <w:r>
          <w:fldChar w:fldCharType="separate"/>
        </w:r>
        <w:r>
          <w:t>10</w:t>
        </w:r>
        <w:r>
          <w:fldChar w:fldCharType="end"/>
        </w:r>
      </w:hyperlink>
    </w:p>
    <w:p>
      <w:pPr>
        <w:pStyle w:val="TOC1"/>
        <w:tabs>
          <w:tab w:val="right" w:leader="dot" w:pos="8306"/>
        </w:tabs>
      </w:pPr>
      <w:hyperlink w:anchor="_Toc14096" w:history="1">
        <w:r>
          <w:rPr>
            <w:rFonts w:ascii="仿宋" w:eastAsia="仿宋" w:hAnsi="仿宋" w:cs="仿宋" w:hint="eastAsia"/>
            <w:lang w:eastAsia="zh-CN"/>
          </w:rPr>
          <w:t>四、低噪声对旋式局部通风机项目建设单位说明</w:t>
        </w:r>
        <w:r>
          <w:tab/>
        </w:r>
        <w:r>
          <w:fldChar w:fldCharType="begin"/>
        </w:r>
        <w:r>
          <w:instrText xml:space="preserve"> PAGEREF _Toc14096 \h </w:instrText>
        </w:r>
        <w:r>
          <w:fldChar w:fldCharType="separate"/>
        </w:r>
        <w:r>
          <w:t>11</w:t>
        </w:r>
        <w:r>
          <w:fldChar w:fldCharType="end"/>
        </w:r>
      </w:hyperlink>
    </w:p>
    <w:p>
      <w:pPr>
        <w:pStyle w:val="TOC2"/>
        <w:tabs>
          <w:tab w:val="right" w:leader="dot" w:pos="8306"/>
        </w:tabs>
      </w:pPr>
      <w:hyperlink w:anchor="_Toc22348" w:history="1">
        <w:r>
          <w:rPr>
            <w:rFonts w:ascii="仿宋" w:eastAsia="仿宋" w:hAnsi="仿宋" w:cs="仿宋" w:hint="eastAsia"/>
            <w:lang w:eastAsia="zh-CN"/>
          </w:rPr>
          <w:t>(一)、低噪声对旋式局部通风机项目承办单位基本情况</w:t>
        </w:r>
        <w:r>
          <w:tab/>
        </w:r>
        <w:r>
          <w:fldChar w:fldCharType="begin"/>
        </w:r>
        <w:r>
          <w:instrText xml:space="preserve"> PAGEREF _Toc22348 \h </w:instrText>
        </w:r>
        <w:r>
          <w:fldChar w:fldCharType="separate"/>
        </w:r>
        <w:r>
          <w:t>11</w:t>
        </w:r>
        <w:r>
          <w:fldChar w:fldCharType="end"/>
        </w:r>
      </w:hyperlink>
    </w:p>
    <w:p>
      <w:pPr>
        <w:pStyle w:val="TOC2"/>
        <w:tabs>
          <w:tab w:val="right" w:leader="dot" w:pos="8306"/>
        </w:tabs>
      </w:pPr>
      <w:hyperlink w:anchor="_Toc28351" w:history="1">
        <w:r>
          <w:rPr>
            <w:rFonts w:ascii="仿宋" w:eastAsia="仿宋" w:hAnsi="仿宋" w:cs="仿宋" w:hint="eastAsia"/>
            <w:lang w:eastAsia="zh-CN"/>
          </w:rPr>
          <w:t>(二)、公司经济效益分析</w:t>
        </w:r>
        <w:r>
          <w:tab/>
        </w:r>
        <w:r>
          <w:fldChar w:fldCharType="begin"/>
        </w:r>
        <w:r>
          <w:instrText xml:space="preserve"> PAGEREF _Toc28351 \h </w:instrText>
        </w:r>
        <w:r>
          <w:fldChar w:fldCharType="separate"/>
        </w:r>
        <w:r>
          <w:t>12</w:t>
        </w:r>
        <w:r>
          <w:fldChar w:fldCharType="end"/>
        </w:r>
      </w:hyperlink>
    </w:p>
    <w:p>
      <w:pPr>
        <w:pStyle w:val="TOC1"/>
        <w:tabs>
          <w:tab w:val="right" w:leader="dot" w:pos="8306"/>
        </w:tabs>
      </w:pPr>
      <w:hyperlink w:anchor="_Toc15842" w:history="1">
        <w:r>
          <w:rPr>
            <w:rFonts w:ascii="仿宋" w:eastAsia="仿宋" w:hAnsi="仿宋" w:cs="仿宋" w:hint="eastAsia"/>
            <w:lang w:eastAsia="zh-CN"/>
          </w:rPr>
          <w:t>五、工艺说明</w:t>
        </w:r>
        <w:r>
          <w:tab/>
        </w:r>
        <w:r>
          <w:fldChar w:fldCharType="begin"/>
        </w:r>
        <w:r>
          <w:instrText xml:space="preserve"> PAGEREF _Toc15842 \h </w:instrText>
        </w:r>
        <w:r>
          <w:fldChar w:fldCharType="separate"/>
        </w:r>
        <w:r>
          <w:t>13</w:t>
        </w:r>
        <w:r>
          <w:fldChar w:fldCharType="end"/>
        </w:r>
      </w:hyperlink>
    </w:p>
    <w:p>
      <w:pPr>
        <w:pStyle w:val="TOC2"/>
        <w:tabs>
          <w:tab w:val="right" w:leader="dot" w:pos="8306"/>
        </w:tabs>
      </w:pPr>
      <w:hyperlink w:anchor="_Toc22068" w:history="1">
        <w:r>
          <w:rPr>
            <w:rFonts w:ascii="仿宋" w:eastAsia="仿宋" w:hAnsi="仿宋" w:cs="仿宋" w:hint="eastAsia"/>
            <w:lang w:eastAsia="zh-CN"/>
          </w:rPr>
          <w:t>(一)、技术管理特点</w:t>
        </w:r>
        <w:r>
          <w:tab/>
        </w:r>
        <w:r>
          <w:fldChar w:fldCharType="begin"/>
        </w:r>
        <w:r>
          <w:instrText xml:space="preserve"> PAGEREF _Toc22068 \h </w:instrText>
        </w:r>
        <w:r>
          <w:fldChar w:fldCharType="separate"/>
        </w:r>
        <w:r>
          <w:t>13</w:t>
        </w:r>
        <w:r>
          <w:fldChar w:fldCharType="end"/>
        </w:r>
      </w:hyperlink>
    </w:p>
    <w:p>
      <w:pPr>
        <w:pStyle w:val="TOC2"/>
        <w:tabs>
          <w:tab w:val="right" w:leader="dot" w:pos="8306"/>
        </w:tabs>
      </w:pPr>
      <w:hyperlink w:anchor="_Toc27001" w:history="1">
        <w:r>
          <w:rPr>
            <w:rFonts w:ascii="仿宋" w:eastAsia="仿宋" w:hAnsi="仿宋" w:cs="仿宋" w:hint="eastAsia"/>
            <w:lang w:eastAsia="zh-CN"/>
          </w:rPr>
          <w:t>(二)、低噪声对旋式局部通风机项目工艺技术设计方案</w:t>
        </w:r>
        <w:r>
          <w:tab/>
        </w:r>
        <w:r>
          <w:fldChar w:fldCharType="begin"/>
        </w:r>
        <w:r>
          <w:instrText xml:space="preserve"> PAGEREF _Toc27001 \h </w:instrText>
        </w:r>
        <w:r>
          <w:fldChar w:fldCharType="separate"/>
        </w:r>
        <w:r>
          <w:t>14</w:t>
        </w:r>
        <w:r>
          <w:fldChar w:fldCharType="end"/>
        </w:r>
      </w:hyperlink>
    </w:p>
    <w:p>
      <w:pPr>
        <w:pStyle w:val="TOC2"/>
        <w:tabs>
          <w:tab w:val="right" w:leader="dot" w:pos="8306"/>
        </w:tabs>
      </w:pPr>
      <w:hyperlink w:anchor="_Toc4779" w:history="1">
        <w:r>
          <w:rPr>
            <w:rFonts w:ascii="仿宋" w:eastAsia="仿宋" w:hAnsi="仿宋" w:cs="仿宋" w:hint="eastAsia"/>
            <w:lang w:eastAsia="zh-CN"/>
          </w:rPr>
          <w:t>(三)、设备选型方案</w:t>
        </w:r>
        <w:r>
          <w:tab/>
        </w:r>
        <w:r>
          <w:fldChar w:fldCharType="begin"/>
        </w:r>
        <w:r>
          <w:instrText xml:space="preserve"> PAGEREF _Toc4779 \h </w:instrText>
        </w:r>
        <w:r>
          <w:fldChar w:fldCharType="separate"/>
        </w:r>
        <w:r>
          <w:t>15</w:t>
        </w:r>
        <w:r>
          <w:fldChar w:fldCharType="end"/>
        </w:r>
      </w:hyperlink>
    </w:p>
    <w:p>
      <w:pPr>
        <w:pStyle w:val="TOC1"/>
        <w:tabs>
          <w:tab w:val="right" w:leader="dot" w:pos="8306"/>
        </w:tabs>
      </w:pPr>
      <w:hyperlink w:anchor="_Toc18179" w:history="1">
        <w:r>
          <w:rPr>
            <w:rFonts w:ascii="仿宋" w:eastAsia="仿宋" w:hAnsi="仿宋" w:cs="仿宋" w:hint="eastAsia"/>
            <w:lang w:eastAsia="zh-CN"/>
          </w:rPr>
          <w:t>六、低噪声对旋式局部通风机项目土建工程</w:t>
        </w:r>
        <w:r>
          <w:tab/>
        </w:r>
        <w:r>
          <w:fldChar w:fldCharType="begin"/>
        </w:r>
        <w:r>
          <w:instrText xml:space="preserve"> PAGEREF _Toc18179 \h </w:instrText>
        </w:r>
        <w:r>
          <w:fldChar w:fldCharType="separate"/>
        </w:r>
        <w:r>
          <w:t>17</w:t>
        </w:r>
        <w:r>
          <w:fldChar w:fldCharType="end"/>
        </w:r>
      </w:hyperlink>
    </w:p>
    <w:p>
      <w:pPr>
        <w:pStyle w:val="TOC2"/>
        <w:tabs>
          <w:tab w:val="right" w:leader="dot" w:pos="8306"/>
        </w:tabs>
      </w:pPr>
      <w:hyperlink w:anchor="_Toc20327" w:history="1">
        <w:r>
          <w:rPr>
            <w:rFonts w:ascii="仿宋" w:eastAsia="仿宋" w:hAnsi="仿宋" w:cs="仿宋" w:hint="eastAsia"/>
            <w:lang w:eastAsia="zh-CN"/>
          </w:rPr>
          <w:t>(一)、建筑工程设计原则</w:t>
        </w:r>
        <w:r>
          <w:tab/>
        </w:r>
        <w:r>
          <w:fldChar w:fldCharType="begin"/>
        </w:r>
        <w:r>
          <w:instrText xml:space="preserve"> PAGEREF _Toc20327 \h </w:instrText>
        </w:r>
        <w:r>
          <w:fldChar w:fldCharType="separate"/>
        </w:r>
        <w:r>
          <w:t>17</w:t>
        </w:r>
        <w:r>
          <w:fldChar w:fldCharType="end"/>
        </w:r>
      </w:hyperlink>
    </w:p>
    <w:p>
      <w:pPr>
        <w:pStyle w:val="TOC2"/>
        <w:tabs>
          <w:tab w:val="right" w:leader="dot" w:pos="8306"/>
        </w:tabs>
      </w:pPr>
      <w:hyperlink w:anchor="_Toc26210" w:history="1">
        <w:r>
          <w:rPr>
            <w:rFonts w:ascii="仿宋" w:eastAsia="仿宋" w:hAnsi="仿宋" w:cs="仿宋" w:hint="eastAsia"/>
            <w:lang w:eastAsia="zh-CN"/>
          </w:rPr>
          <w:t>(二)、土建工程设计年限及安全等级</w:t>
        </w:r>
        <w:r>
          <w:tab/>
        </w:r>
        <w:r>
          <w:fldChar w:fldCharType="begin"/>
        </w:r>
        <w:r>
          <w:instrText xml:space="preserve"> PAGEREF _Toc26210 \h </w:instrText>
        </w:r>
        <w:r>
          <w:fldChar w:fldCharType="separate"/>
        </w:r>
        <w:r>
          <w:t>18</w:t>
        </w:r>
        <w:r>
          <w:fldChar w:fldCharType="end"/>
        </w:r>
      </w:hyperlink>
    </w:p>
    <w:p>
      <w:pPr>
        <w:pStyle w:val="TOC2"/>
        <w:tabs>
          <w:tab w:val="right" w:leader="dot" w:pos="8306"/>
        </w:tabs>
      </w:pPr>
      <w:hyperlink w:anchor="_Toc28585" w:history="1">
        <w:r>
          <w:rPr>
            <w:rFonts w:ascii="仿宋" w:eastAsia="仿宋" w:hAnsi="仿宋" w:cs="仿宋" w:hint="eastAsia"/>
            <w:lang w:eastAsia="zh-CN"/>
          </w:rPr>
          <w:t>(三)、建筑工程设计总体要求</w:t>
        </w:r>
        <w:r>
          <w:tab/>
        </w:r>
        <w:r>
          <w:fldChar w:fldCharType="begin"/>
        </w:r>
        <w:r>
          <w:instrText xml:space="preserve"> PAGEREF _Toc28585 \h </w:instrText>
        </w:r>
        <w:r>
          <w:fldChar w:fldCharType="separate"/>
        </w:r>
        <w:r>
          <w:t>19</w:t>
        </w:r>
        <w:r>
          <w:fldChar w:fldCharType="end"/>
        </w:r>
      </w:hyperlink>
    </w:p>
    <w:p>
      <w:pPr>
        <w:pStyle w:val="TOC2"/>
        <w:tabs>
          <w:tab w:val="right" w:leader="dot" w:pos="8306"/>
        </w:tabs>
      </w:pPr>
      <w:hyperlink w:anchor="_Toc3357" w:history="1">
        <w:r>
          <w:rPr>
            <w:rFonts w:ascii="仿宋" w:eastAsia="仿宋" w:hAnsi="仿宋" w:cs="仿宋" w:hint="eastAsia"/>
            <w:lang w:eastAsia="zh-CN"/>
          </w:rPr>
          <w:t>(四)、土建工程建设指标</w:t>
        </w:r>
        <w:r>
          <w:tab/>
        </w:r>
        <w:r>
          <w:fldChar w:fldCharType="begin"/>
        </w:r>
        <w:r>
          <w:instrText xml:space="preserve"> PAGEREF _Toc3357 \h </w:instrText>
        </w:r>
        <w:r>
          <w:fldChar w:fldCharType="separate"/>
        </w:r>
        <w:r>
          <w:t>20</w:t>
        </w:r>
        <w:r>
          <w:fldChar w:fldCharType="end"/>
        </w:r>
      </w:hyperlink>
    </w:p>
    <w:p>
      <w:pPr>
        <w:pStyle w:val="TOC1"/>
        <w:tabs>
          <w:tab w:val="right" w:leader="dot" w:pos="8306"/>
        </w:tabs>
      </w:pPr>
      <w:hyperlink w:anchor="_Toc23833" w:history="1">
        <w:r>
          <w:rPr>
            <w:rFonts w:ascii="仿宋" w:eastAsia="仿宋" w:hAnsi="仿宋" w:cs="仿宋" w:hint="eastAsia"/>
            <w:lang w:eastAsia="zh-CN"/>
          </w:rPr>
          <w:t>七、低噪声对旋式局部通风机项目财务管理</w:t>
        </w:r>
        <w:r>
          <w:tab/>
        </w:r>
        <w:r>
          <w:fldChar w:fldCharType="begin"/>
        </w:r>
        <w:r>
          <w:instrText xml:space="preserve"> PAGEREF _Toc23833 \h </w:instrText>
        </w:r>
        <w:r>
          <w:fldChar w:fldCharType="separate"/>
        </w:r>
        <w:r>
          <w:t>20</w:t>
        </w:r>
        <w:r>
          <w:fldChar w:fldCharType="end"/>
        </w:r>
      </w:hyperlink>
    </w:p>
    <w:p>
      <w:pPr>
        <w:pStyle w:val="TOC2"/>
        <w:tabs>
          <w:tab w:val="right" w:leader="dot" w:pos="8306"/>
        </w:tabs>
      </w:pPr>
      <w:hyperlink w:anchor="_Toc14215" w:history="1">
        <w:r>
          <w:rPr>
            <w:rFonts w:ascii="仿宋" w:eastAsia="仿宋" w:hAnsi="仿宋" w:cs="仿宋" w:hint="eastAsia"/>
            <w:lang w:eastAsia="zh-CN"/>
          </w:rPr>
          <w:t>(一)、资金需求大</w:t>
        </w:r>
        <w:r>
          <w:tab/>
        </w:r>
        <w:r>
          <w:fldChar w:fldCharType="begin"/>
        </w:r>
        <w:r>
          <w:instrText xml:space="preserve"> PAGEREF _Toc14215 \h </w:instrText>
        </w:r>
        <w:r>
          <w:fldChar w:fldCharType="separate"/>
        </w:r>
        <w:r>
          <w:t>20</w:t>
        </w:r>
        <w:r>
          <w:fldChar w:fldCharType="end"/>
        </w:r>
      </w:hyperlink>
    </w:p>
    <w:p>
      <w:pPr>
        <w:pStyle w:val="TOC2"/>
        <w:tabs>
          <w:tab w:val="right" w:leader="dot" w:pos="8306"/>
        </w:tabs>
      </w:pPr>
      <w:hyperlink w:anchor="_Toc16073" w:history="1">
        <w:r>
          <w:rPr>
            <w:rFonts w:ascii="仿宋" w:eastAsia="仿宋" w:hAnsi="仿宋" w:cs="仿宋" w:hint="eastAsia"/>
            <w:lang w:eastAsia="zh-CN"/>
          </w:rPr>
          <w:t>(二)、研发周期长</w:t>
        </w:r>
        <w:r>
          <w:tab/>
        </w:r>
        <w:r>
          <w:fldChar w:fldCharType="begin"/>
        </w:r>
        <w:r>
          <w:instrText xml:space="preserve"> PAGEREF _Toc16073 \h </w:instrText>
        </w:r>
        <w:r>
          <w:fldChar w:fldCharType="separate"/>
        </w:r>
        <w:r>
          <w:t>21</w:t>
        </w:r>
        <w:r>
          <w:fldChar w:fldCharType="end"/>
        </w:r>
      </w:hyperlink>
    </w:p>
    <w:p>
      <w:pPr>
        <w:pStyle w:val="TOC2"/>
        <w:tabs>
          <w:tab w:val="right" w:leader="dot" w:pos="8306"/>
        </w:tabs>
      </w:pPr>
      <w:hyperlink w:anchor="_Toc17491" w:history="1">
        <w:r>
          <w:rPr>
            <w:rFonts w:ascii="仿宋" w:eastAsia="仿宋" w:hAnsi="仿宋" w:cs="仿宋" w:hint="eastAsia"/>
            <w:lang w:eastAsia="zh-CN"/>
          </w:rPr>
          <w:t>(三)、市场风险大</w:t>
        </w:r>
        <w:r>
          <w:tab/>
        </w:r>
        <w:r>
          <w:fldChar w:fldCharType="begin"/>
        </w:r>
        <w:r>
          <w:instrText xml:space="preserve"> PAGEREF _Toc17491 \h </w:instrText>
        </w:r>
        <w:r>
          <w:fldChar w:fldCharType="separate"/>
        </w:r>
        <w:r>
          <w:t>23</w:t>
        </w:r>
        <w:r>
          <w:fldChar w:fldCharType="end"/>
        </w:r>
      </w:hyperlink>
    </w:p>
    <w:p>
      <w:pPr>
        <w:pStyle w:val="TOC2"/>
        <w:tabs>
          <w:tab w:val="right" w:leader="dot" w:pos="8306"/>
        </w:tabs>
      </w:pPr>
      <w:hyperlink w:anchor="_Toc1271" w:history="1">
        <w:r>
          <w:rPr>
            <w:rFonts w:ascii="仿宋" w:eastAsia="仿宋" w:hAnsi="仿宋" w:cs="仿宋" w:hint="eastAsia"/>
            <w:lang w:eastAsia="zh-CN"/>
          </w:rPr>
          <w:t>(四)、利润率高</w:t>
        </w:r>
        <w:r>
          <w:tab/>
        </w:r>
        <w:r>
          <w:fldChar w:fldCharType="begin"/>
        </w:r>
        <w:r>
          <w:instrText xml:space="preserve"> PAGEREF _Toc1271 \h </w:instrText>
        </w:r>
        <w:r>
          <w:fldChar w:fldCharType="separate"/>
        </w:r>
        <w:r>
          <w:t>26</w:t>
        </w:r>
        <w:r>
          <w:fldChar w:fldCharType="end"/>
        </w:r>
      </w:hyperlink>
    </w:p>
    <w:p>
      <w:pPr>
        <w:pStyle w:val="TOC1"/>
        <w:tabs>
          <w:tab w:val="right" w:leader="dot" w:pos="8306"/>
        </w:tabs>
      </w:pPr>
      <w:hyperlink w:anchor="_Toc9651" w:history="1">
        <w:r>
          <w:rPr>
            <w:rFonts w:ascii="仿宋" w:eastAsia="仿宋" w:hAnsi="仿宋" w:cs="仿宋" w:hint="eastAsia"/>
            <w:lang w:eastAsia="zh-CN"/>
          </w:rPr>
          <w:t>八、低噪声对旋式局部通风机项目经营效益</w:t>
        </w:r>
        <w:r>
          <w:tab/>
        </w:r>
        <w:r>
          <w:fldChar w:fldCharType="begin"/>
        </w:r>
        <w:r>
          <w:instrText xml:space="preserve"> PAGEREF _Toc9651 \h </w:instrText>
        </w:r>
        <w:r>
          <w:fldChar w:fldCharType="separate"/>
        </w:r>
        <w:r>
          <w:t>28</w:t>
        </w:r>
        <w:r>
          <w:fldChar w:fldCharType="end"/>
        </w:r>
      </w:hyperlink>
    </w:p>
    <w:p>
      <w:pPr>
        <w:pStyle w:val="TOC2"/>
        <w:tabs>
          <w:tab w:val="right" w:leader="dot" w:pos="8306"/>
        </w:tabs>
      </w:pPr>
      <w:hyperlink w:anchor="_Toc22584" w:history="1">
        <w:r>
          <w:rPr>
            <w:rFonts w:ascii="仿宋" w:eastAsia="仿宋" w:hAnsi="仿宋" w:cs="仿宋" w:hint="eastAsia"/>
            <w:lang w:eastAsia="zh-CN"/>
          </w:rPr>
          <w:t>(一)、经济评价财务测算</w:t>
        </w:r>
        <w:r>
          <w:tab/>
        </w:r>
        <w:r>
          <w:fldChar w:fldCharType="begin"/>
        </w:r>
        <w:r>
          <w:instrText xml:space="preserve"> PAGEREF _Toc22584 \h </w:instrText>
        </w:r>
        <w:r>
          <w:fldChar w:fldCharType="separate"/>
        </w:r>
        <w:r>
          <w:t>28</w:t>
        </w:r>
        <w:r>
          <w:fldChar w:fldCharType="end"/>
        </w:r>
      </w:hyperlink>
    </w:p>
    <w:p>
      <w:pPr>
        <w:pStyle w:val="TOC2"/>
        <w:tabs>
          <w:tab w:val="right" w:leader="dot" w:pos="8306"/>
        </w:tabs>
      </w:pPr>
      <w:hyperlink w:anchor="_Toc3178" w:history="1">
        <w:r>
          <w:rPr>
            <w:rFonts w:ascii="仿宋" w:eastAsia="仿宋" w:hAnsi="仿宋" w:cs="仿宋" w:hint="eastAsia"/>
            <w:lang w:eastAsia="zh-CN"/>
          </w:rPr>
          <w:t>(二)、低噪声对旋式局部通风机项目盈利能力分析</w:t>
        </w:r>
        <w:r>
          <w:tab/>
        </w:r>
        <w:r>
          <w:fldChar w:fldCharType="begin"/>
        </w:r>
        <w:r>
          <w:instrText xml:space="preserve"> PAGEREF _Toc3178 \h </w:instrText>
        </w:r>
        <w:r>
          <w:fldChar w:fldCharType="separate"/>
        </w:r>
        <w:r>
          <w:t>29</w:t>
        </w:r>
        <w:r>
          <w:fldChar w:fldCharType="end"/>
        </w:r>
      </w:hyperlink>
    </w:p>
    <w:p>
      <w:pPr>
        <w:pStyle w:val="TOC1"/>
        <w:tabs>
          <w:tab w:val="right" w:leader="dot" w:pos="8306"/>
        </w:tabs>
      </w:pPr>
      <w:hyperlink w:anchor="_Toc11964" w:history="1">
        <w:r>
          <w:rPr>
            <w:rFonts w:ascii="仿宋" w:eastAsia="仿宋" w:hAnsi="仿宋" w:cs="仿宋" w:hint="eastAsia"/>
            <w:lang w:eastAsia="zh-CN"/>
          </w:rPr>
          <w:t>九、低噪声对旋式局部通风机项目计划安排</w:t>
        </w:r>
        <w:r>
          <w:tab/>
        </w:r>
        <w:r>
          <w:fldChar w:fldCharType="begin"/>
        </w:r>
        <w:r>
          <w:instrText xml:space="preserve"> PAGEREF _Toc11964 \h </w:instrText>
        </w:r>
        <w:r>
          <w:fldChar w:fldCharType="separate"/>
        </w:r>
        <w:r>
          <w:t>30</w:t>
        </w:r>
        <w:r>
          <w:fldChar w:fldCharType="end"/>
        </w:r>
      </w:hyperlink>
    </w:p>
    <w:p>
      <w:pPr>
        <w:pStyle w:val="TOC2"/>
        <w:tabs>
          <w:tab w:val="right" w:leader="dot" w:pos="8306"/>
        </w:tabs>
      </w:pPr>
      <w:hyperlink w:anchor="_Toc25728" w:history="1">
        <w:r>
          <w:rPr>
            <w:rFonts w:ascii="仿宋" w:eastAsia="仿宋" w:hAnsi="仿宋" w:cs="仿宋" w:hint="eastAsia"/>
            <w:lang w:eastAsia="zh-CN"/>
          </w:rPr>
          <w:t>(一)、建设周期</w:t>
        </w:r>
        <w:r>
          <w:tab/>
        </w:r>
        <w:r>
          <w:fldChar w:fldCharType="begin"/>
        </w:r>
        <w:r>
          <w:instrText xml:space="preserve"> PAGEREF _Toc25728 \h </w:instrText>
        </w:r>
        <w:r>
          <w:fldChar w:fldCharType="separate"/>
        </w:r>
        <w:r>
          <w:t>30</w:t>
        </w:r>
        <w:r>
          <w:fldChar w:fldCharType="end"/>
        </w:r>
      </w:hyperlink>
    </w:p>
    <w:p>
      <w:pPr>
        <w:pStyle w:val="TOC2"/>
        <w:tabs>
          <w:tab w:val="right" w:leader="dot" w:pos="8306"/>
        </w:tabs>
      </w:pPr>
      <w:hyperlink w:anchor="_Toc8376" w:history="1">
        <w:r>
          <w:rPr>
            <w:rFonts w:ascii="仿宋" w:eastAsia="仿宋" w:hAnsi="仿宋" w:cs="仿宋" w:hint="eastAsia"/>
            <w:lang w:eastAsia="zh-CN"/>
          </w:rPr>
          <w:t>(二)、建设进度</w:t>
        </w:r>
        <w:r>
          <w:tab/>
        </w:r>
        <w:r>
          <w:fldChar w:fldCharType="begin"/>
        </w:r>
        <w:r>
          <w:instrText xml:space="preserve"> PAGEREF _Toc8376 \h </w:instrText>
        </w:r>
        <w:r>
          <w:fldChar w:fldCharType="separate"/>
        </w:r>
        <w:r>
          <w:t>31</w:t>
        </w:r>
        <w:r>
          <w:fldChar w:fldCharType="end"/>
        </w:r>
      </w:hyperlink>
    </w:p>
    <w:p>
      <w:pPr>
        <w:pStyle w:val="TOC2"/>
        <w:tabs>
          <w:tab w:val="right" w:leader="dot" w:pos="8306"/>
        </w:tabs>
      </w:pPr>
      <w:hyperlink w:anchor="_Toc30835" w:history="1">
        <w:r>
          <w:rPr>
            <w:rFonts w:ascii="仿宋" w:eastAsia="仿宋" w:hAnsi="仿宋" w:cs="仿宋" w:hint="eastAsia"/>
            <w:lang w:eastAsia="zh-CN"/>
          </w:rPr>
          <w:t>(三)、进度安排注意事项</w:t>
        </w:r>
        <w:r>
          <w:tab/>
        </w:r>
        <w:r>
          <w:fldChar w:fldCharType="begin"/>
        </w:r>
        <w:r>
          <w:instrText xml:space="preserve"> PAGEREF _Toc30835 \h </w:instrText>
        </w:r>
        <w:r>
          <w:fldChar w:fldCharType="separate"/>
        </w:r>
        <w:r>
          <w:t>32</w:t>
        </w:r>
        <w:r>
          <w:fldChar w:fldCharType="end"/>
        </w:r>
      </w:hyperlink>
    </w:p>
    <w:p>
      <w:pPr>
        <w:pStyle w:val="TOC2"/>
        <w:tabs>
          <w:tab w:val="right" w:leader="dot" w:pos="8306"/>
        </w:tabs>
      </w:pPr>
      <w:hyperlink w:anchor="_Toc7498" w:history="1">
        <w:r>
          <w:rPr>
            <w:rFonts w:ascii="仿宋" w:eastAsia="仿宋" w:hAnsi="仿宋" w:cs="仿宋" w:hint="eastAsia"/>
            <w:lang w:eastAsia="zh-CN"/>
          </w:rPr>
          <w:t>(四)、人力资源配置</w:t>
        </w:r>
        <w:r>
          <w:tab/>
        </w:r>
        <w:r>
          <w:fldChar w:fldCharType="begin"/>
        </w:r>
        <w:r>
          <w:instrText xml:space="preserve"> PAGEREF _Toc7498 \h </w:instrText>
        </w:r>
        <w:r>
          <w:fldChar w:fldCharType="separate"/>
        </w:r>
        <w:r>
          <w:t>34</w:t>
        </w:r>
        <w:r>
          <w:fldChar w:fldCharType="end"/>
        </w:r>
      </w:hyperlink>
    </w:p>
    <w:p>
      <w:pPr>
        <w:pStyle w:val="TOC1"/>
        <w:tabs>
          <w:tab w:val="right" w:leader="dot" w:pos="8306"/>
        </w:tabs>
      </w:pPr>
      <w:hyperlink w:anchor="_Toc30493" w:history="1">
        <w:r>
          <w:rPr>
            <w:rFonts w:ascii="仿宋" w:eastAsia="仿宋" w:hAnsi="仿宋" w:cs="仿宋" w:hint="eastAsia"/>
            <w:lang w:eastAsia="zh-CN"/>
          </w:rPr>
          <w:t>十、低噪声对旋式局部通风机项目创新与研发</w:t>
        </w:r>
        <w:r>
          <w:tab/>
        </w:r>
        <w:r>
          <w:fldChar w:fldCharType="begin"/>
        </w:r>
        <w:r>
          <w:instrText xml:space="preserve"> PAGEREF _Toc30493 \h </w:instrText>
        </w:r>
        <w:r>
          <w:fldChar w:fldCharType="separate"/>
        </w:r>
        <w:r>
          <w:t>35</w:t>
        </w:r>
        <w:r>
          <w:fldChar w:fldCharType="end"/>
        </w:r>
      </w:hyperlink>
    </w:p>
    <w:p>
      <w:pPr>
        <w:pStyle w:val="TOC2"/>
        <w:tabs>
          <w:tab w:val="right" w:leader="dot" w:pos="8306"/>
        </w:tabs>
      </w:pPr>
      <w:hyperlink w:anchor="_Toc27470" w:history="1">
        <w:r>
          <w:rPr>
            <w:rFonts w:ascii="仿宋" w:eastAsia="仿宋" w:hAnsi="仿宋" w:cs="仿宋" w:hint="eastAsia"/>
            <w:lang w:eastAsia="zh-CN"/>
          </w:rPr>
          <w:t>(一)、创新策略与方向</w:t>
        </w:r>
        <w:r>
          <w:tab/>
        </w:r>
        <w:r>
          <w:fldChar w:fldCharType="begin"/>
        </w:r>
        <w:r>
          <w:instrText xml:space="preserve"> PAGEREF _Toc27470 \h </w:instrText>
        </w:r>
        <w:r>
          <w:fldChar w:fldCharType="separate"/>
        </w:r>
        <w:r>
          <w:t>35</w:t>
        </w:r>
        <w:r>
          <w:fldChar w:fldCharType="end"/>
        </w:r>
      </w:hyperlink>
    </w:p>
    <w:p>
      <w:pPr>
        <w:pStyle w:val="TOC2"/>
        <w:tabs>
          <w:tab w:val="right" w:leader="dot" w:pos="8306"/>
        </w:tabs>
      </w:pPr>
      <w:hyperlink w:anchor="_Toc14763" w:history="1">
        <w:r>
          <w:rPr>
            <w:rFonts w:ascii="仿宋" w:eastAsia="仿宋" w:hAnsi="仿宋" w:cs="仿宋" w:hint="eastAsia"/>
            <w:lang w:eastAsia="zh-CN"/>
          </w:rPr>
          <w:t>(二)、研发规划与投入</w:t>
        </w:r>
        <w:r>
          <w:tab/>
        </w:r>
        <w:r>
          <w:fldChar w:fldCharType="begin"/>
        </w:r>
        <w:r>
          <w:instrText xml:space="preserve"> PAGEREF _Toc14763 \h </w:instrText>
        </w:r>
        <w:r>
          <w:fldChar w:fldCharType="separate"/>
        </w:r>
        <w:r>
          <w:t>36</w:t>
        </w:r>
        <w:r>
          <w:fldChar w:fldCharType="end"/>
        </w:r>
      </w:hyperlink>
    </w:p>
    <w:p>
      <w:pPr>
        <w:pStyle w:val="TOC1"/>
        <w:tabs>
          <w:tab w:val="right" w:leader="dot" w:pos="8306"/>
        </w:tabs>
      </w:pPr>
      <w:hyperlink w:anchor="_Toc32249" w:history="1">
        <w:r>
          <w:rPr>
            <w:rFonts w:ascii="仿宋" w:eastAsia="仿宋" w:hAnsi="仿宋" w:cs="仿宋" w:hint="eastAsia"/>
            <w:lang w:eastAsia="zh-CN"/>
          </w:rPr>
          <w:t>十一、低噪声对旋式局部通风机项目投资规划</w:t>
        </w:r>
        <w:r>
          <w:tab/>
        </w:r>
        <w:r>
          <w:fldChar w:fldCharType="begin"/>
        </w:r>
        <w:r>
          <w:instrText xml:space="preserve"> PAGEREF _Toc32249 \h </w:instrText>
        </w:r>
        <w:r>
          <w:fldChar w:fldCharType="separate"/>
        </w:r>
        <w:r>
          <w:t>38</w:t>
        </w:r>
        <w:r>
          <w:fldChar w:fldCharType="end"/>
        </w:r>
      </w:hyperlink>
    </w:p>
    <w:p>
      <w:pPr>
        <w:pStyle w:val="TOC2"/>
        <w:tabs>
          <w:tab w:val="right" w:leader="dot" w:pos="8306"/>
        </w:tabs>
      </w:pPr>
      <w:hyperlink w:anchor="_Toc21071" w:history="1">
        <w:r>
          <w:rPr>
            <w:rFonts w:ascii="仿宋" w:eastAsia="仿宋" w:hAnsi="仿宋" w:cs="仿宋" w:hint="eastAsia"/>
            <w:lang w:eastAsia="zh-CN"/>
          </w:rPr>
          <w:t>(一)、低噪声对旋式局部通风机项目总投资估算</w:t>
        </w:r>
        <w:r>
          <w:tab/>
        </w:r>
        <w:r>
          <w:fldChar w:fldCharType="begin"/>
        </w:r>
        <w:r>
          <w:instrText xml:space="preserve"> PAGEREF _Toc21071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8" w:history="1">
        <w:r>
          <w:rPr>
            <w:rFonts w:ascii="仿宋" w:eastAsia="仿宋" w:hAnsi="仿宋" w:cs="仿宋" w:hint="eastAsia"/>
            <w:lang w:eastAsia="zh-CN"/>
          </w:rPr>
          <w:t>(二)、资金筹措</w:t>
        </w:r>
        <w:r>
          <w:tab/>
        </w:r>
        <w:r>
          <w:fldChar w:fldCharType="begin"/>
        </w:r>
        <w:r>
          <w:instrText xml:space="preserve"> PAGEREF _Toc9018 \h </w:instrText>
        </w:r>
        <w:r>
          <w:fldChar w:fldCharType="separate"/>
        </w:r>
        <w:r>
          <w:t>39</w:t>
        </w:r>
        <w:r>
          <w:fldChar w:fldCharType="end"/>
        </w:r>
      </w:hyperlink>
    </w:p>
    <w:p>
      <w:pPr>
        <w:pStyle w:val="TOC1"/>
        <w:tabs>
          <w:tab w:val="right" w:leader="dot" w:pos="8306"/>
        </w:tabs>
      </w:pPr>
      <w:hyperlink w:anchor="_Toc29087" w:history="1">
        <w:r>
          <w:rPr>
            <w:rFonts w:ascii="仿宋" w:eastAsia="仿宋" w:hAnsi="仿宋" w:cs="仿宋" w:hint="eastAsia"/>
            <w:lang w:eastAsia="zh-CN"/>
          </w:rPr>
          <w:t>十二、低噪声对旋式局部通风机项目风险管理</w:t>
        </w:r>
        <w:r>
          <w:tab/>
        </w:r>
        <w:r>
          <w:fldChar w:fldCharType="begin"/>
        </w:r>
        <w:r>
          <w:instrText xml:space="preserve"> PAGEREF _Toc29087 \h </w:instrText>
        </w:r>
        <w:r>
          <w:fldChar w:fldCharType="separate"/>
        </w:r>
        <w:r>
          <w:t>40</w:t>
        </w:r>
        <w:r>
          <w:fldChar w:fldCharType="end"/>
        </w:r>
      </w:hyperlink>
    </w:p>
    <w:p>
      <w:pPr>
        <w:pStyle w:val="TOC2"/>
        <w:tabs>
          <w:tab w:val="right" w:leader="dot" w:pos="8306"/>
        </w:tabs>
      </w:pPr>
      <w:hyperlink w:anchor="_Toc559" w:history="1">
        <w:r>
          <w:rPr>
            <w:rFonts w:ascii="仿宋" w:eastAsia="仿宋" w:hAnsi="仿宋" w:cs="仿宋" w:hint="eastAsia"/>
            <w:lang w:eastAsia="zh-CN"/>
          </w:rPr>
          <w:t>(一)、风险识别与评估</w:t>
        </w:r>
        <w:r>
          <w:tab/>
        </w:r>
        <w:r>
          <w:fldChar w:fldCharType="begin"/>
        </w:r>
        <w:r>
          <w:instrText xml:space="preserve"> PAGEREF _Toc559 \h </w:instrText>
        </w:r>
        <w:r>
          <w:fldChar w:fldCharType="separate"/>
        </w:r>
        <w:r>
          <w:t>40</w:t>
        </w:r>
        <w:r>
          <w:fldChar w:fldCharType="end"/>
        </w:r>
      </w:hyperlink>
    </w:p>
    <w:p>
      <w:pPr>
        <w:pStyle w:val="TOC2"/>
        <w:tabs>
          <w:tab w:val="right" w:leader="dot" w:pos="8306"/>
        </w:tabs>
      </w:pPr>
      <w:hyperlink w:anchor="_Toc24502" w:history="1">
        <w:r>
          <w:rPr>
            <w:rFonts w:ascii="仿宋" w:eastAsia="仿宋" w:hAnsi="仿宋" w:cs="仿宋" w:hint="eastAsia"/>
            <w:lang w:eastAsia="zh-CN"/>
          </w:rPr>
          <w:t>(二)、风险应对策略</w:t>
        </w:r>
        <w:r>
          <w:tab/>
        </w:r>
        <w:r>
          <w:fldChar w:fldCharType="begin"/>
        </w:r>
        <w:r>
          <w:instrText xml:space="preserve"> PAGEREF _Toc24502 \h </w:instrText>
        </w:r>
        <w:r>
          <w:fldChar w:fldCharType="separate"/>
        </w:r>
        <w:r>
          <w:t>41</w:t>
        </w:r>
        <w:r>
          <w:fldChar w:fldCharType="end"/>
        </w:r>
      </w:hyperlink>
    </w:p>
    <w:p>
      <w:pPr>
        <w:pStyle w:val="TOC2"/>
        <w:tabs>
          <w:tab w:val="right" w:leader="dot" w:pos="8306"/>
        </w:tabs>
      </w:pPr>
      <w:hyperlink w:anchor="_Toc21036" w:history="1">
        <w:r>
          <w:rPr>
            <w:rFonts w:ascii="仿宋" w:eastAsia="仿宋" w:hAnsi="仿宋" w:cs="仿宋" w:hint="eastAsia"/>
            <w:lang w:eastAsia="zh-CN"/>
          </w:rPr>
          <w:t>(三)、风险监控与控制</w:t>
        </w:r>
        <w:r>
          <w:tab/>
        </w:r>
        <w:r>
          <w:fldChar w:fldCharType="begin"/>
        </w:r>
        <w:r>
          <w:instrText xml:space="preserve"> PAGEREF _Toc21036 \h </w:instrText>
        </w:r>
        <w:r>
          <w:fldChar w:fldCharType="separate"/>
        </w:r>
        <w:r>
          <w:t>43</w:t>
        </w:r>
        <w:r>
          <w:fldChar w:fldCharType="end"/>
        </w:r>
      </w:hyperlink>
    </w:p>
    <w:p>
      <w:pPr>
        <w:pStyle w:val="TOC1"/>
        <w:tabs>
          <w:tab w:val="right" w:leader="dot" w:pos="8306"/>
        </w:tabs>
      </w:pPr>
      <w:hyperlink w:anchor="_Toc28564" w:history="1">
        <w:r>
          <w:rPr>
            <w:rFonts w:ascii="仿宋" w:eastAsia="仿宋" w:hAnsi="仿宋" w:cs="仿宋" w:hint="eastAsia"/>
            <w:lang w:eastAsia="zh-CN"/>
          </w:rPr>
          <w:t>十三、低噪声对旋式局部通风机项目实施保障措施</w:t>
        </w:r>
        <w:r>
          <w:tab/>
        </w:r>
        <w:r>
          <w:fldChar w:fldCharType="begin"/>
        </w:r>
        <w:r>
          <w:instrText xml:space="preserve"> PAGEREF _Toc28564 \h </w:instrText>
        </w:r>
        <w:r>
          <w:fldChar w:fldCharType="separate"/>
        </w:r>
        <w:r>
          <w:t>44</w:t>
        </w:r>
        <w:r>
          <w:fldChar w:fldCharType="end"/>
        </w:r>
      </w:hyperlink>
    </w:p>
    <w:p>
      <w:pPr>
        <w:pStyle w:val="TOC2"/>
        <w:tabs>
          <w:tab w:val="right" w:leader="dot" w:pos="8306"/>
        </w:tabs>
      </w:pPr>
      <w:hyperlink w:anchor="_Toc14129" w:history="1">
        <w:r>
          <w:rPr>
            <w:rFonts w:ascii="仿宋" w:eastAsia="仿宋" w:hAnsi="仿宋" w:cs="仿宋" w:hint="eastAsia"/>
            <w:lang w:eastAsia="zh-CN"/>
          </w:rPr>
          <w:t>(一)、低噪声对旋式局部通风机项目实施保障机制</w:t>
        </w:r>
        <w:r>
          <w:tab/>
        </w:r>
        <w:r>
          <w:fldChar w:fldCharType="begin"/>
        </w:r>
        <w:r>
          <w:instrText xml:space="preserve"> PAGEREF _Toc14129 \h </w:instrText>
        </w:r>
        <w:r>
          <w:fldChar w:fldCharType="separate"/>
        </w:r>
        <w:r>
          <w:t>44</w:t>
        </w:r>
        <w:r>
          <w:fldChar w:fldCharType="end"/>
        </w:r>
      </w:hyperlink>
    </w:p>
    <w:p>
      <w:pPr>
        <w:pStyle w:val="TOC2"/>
        <w:tabs>
          <w:tab w:val="right" w:leader="dot" w:pos="8306"/>
        </w:tabs>
      </w:pPr>
      <w:hyperlink w:anchor="_Toc18002" w:history="1">
        <w:r>
          <w:rPr>
            <w:rFonts w:ascii="仿宋" w:eastAsia="仿宋" w:hAnsi="仿宋" w:cs="仿宋" w:hint="eastAsia"/>
            <w:lang w:eastAsia="zh-CN"/>
          </w:rPr>
          <w:t>(二)、低噪声对旋式局部通风机项目法律合规要求</w:t>
        </w:r>
        <w:r>
          <w:tab/>
        </w:r>
        <w:r>
          <w:fldChar w:fldCharType="begin"/>
        </w:r>
        <w:r>
          <w:instrText xml:space="preserve"> PAGEREF _Toc18002 \h </w:instrText>
        </w:r>
        <w:r>
          <w:fldChar w:fldCharType="separate"/>
        </w:r>
        <w:r>
          <w:t>48</w:t>
        </w:r>
        <w:r>
          <w:fldChar w:fldCharType="end"/>
        </w:r>
      </w:hyperlink>
    </w:p>
    <w:p>
      <w:pPr>
        <w:pStyle w:val="TOC2"/>
        <w:tabs>
          <w:tab w:val="right" w:leader="dot" w:pos="8306"/>
        </w:tabs>
      </w:pPr>
      <w:hyperlink w:anchor="_Toc22197" w:history="1">
        <w:r>
          <w:rPr>
            <w:rFonts w:ascii="仿宋" w:eastAsia="仿宋" w:hAnsi="仿宋" w:cs="仿宋" w:hint="eastAsia"/>
            <w:lang w:eastAsia="zh-CN"/>
          </w:rPr>
          <w:t>(三)、低噪声对旋式局部通风机项目合同管理与法律事务</w:t>
        </w:r>
        <w:r>
          <w:tab/>
        </w:r>
        <w:r>
          <w:fldChar w:fldCharType="begin"/>
        </w:r>
        <w:r>
          <w:instrText xml:space="preserve"> PAGEREF _Toc22197 \h </w:instrText>
        </w:r>
        <w:r>
          <w:fldChar w:fldCharType="separate"/>
        </w:r>
        <w:r>
          <w:t>53</w:t>
        </w:r>
        <w:r>
          <w:fldChar w:fldCharType="end"/>
        </w:r>
      </w:hyperlink>
    </w:p>
    <w:p>
      <w:pPr>
        <w:pStyle w:val="TOC2"/>
        <w:tabs>
          <w:tab w:val="right" w:leader="dot" w:pos="8306"/>
        </w:tabs>
      </w:pPr>
      <w:hyperlink w:anchor="_Toc23845" w:history="1">
        <w:r>
          <w:rPr>
            <w:rFonts w:ascii="仿宋" w:eastAsia="仿宋" w:hAnsi="仿宋" w:cs="仿宋" w:hint="eastAsia"/>
            <w:lang w:eastAsia="zh-CN"/>
          </w:rPr>
          <w:t>(四)、低噪声对旋式局部通风机项目知识产权保护策略</w:t>
        </w:r>
        <w:r>
          <w:tab/>
        </w:r>
        <w:r>
          <w:fldChar w:fldCharType="begin"/>
        </w:r>
        <w:r>
          <w:instrText xml:space="preserve"> PAGEREF _Toc23845 \h </w:instrText>
        </w:r>
        <w:r>
          <w:fldChar w:fldCharType="separate"/>
        </w:r>
        <w:r>
          <w:t>59</w:t>
        </w:r>
        <w:r>
          <w:fldChar w:fldCharType="end"/>
        </w:r>
      </w:hyperlink>
    </w:p>
    <w:p>
      <w:pPr>
        <w:pStyle w:val="TOC1"/>
        <w:tabs>
          <w:tab w:val="right" w:leader="dot" w:pos="8306"/>
        </w:tabs>
      </w:pPr>
      <w:hyperlink w:anchor="_Toc4152" w:history="1">
        <w:r>
          <w:rPr>
            <w:rFonts w:ascii="仿宋" w:eastAsia="仿宋" w:hAnsi="仿宋" w:cs="仿宋" w:hint="eastAsia"/>
            <w:lang w:eastAsia="zh-CN"/>
          </w:rPr>
          <w:t>十四、低噪声对旋式局部通风机项目治理与监督</w:t>
        </w:r>
        <w:r>
          <w:tab/>
        </w:r>
        <w:r>
          <w:fldChar w:fldCharType="begin"/>
        </w:r>
        <w:r>
          <w:instrText xml:space="preserve"> PAGEREF _Toc4152 \h </w:instrText>
        </w:r>
        <w:r>
          <w:fldChar w:fldCharType="separate"/>
        </w:r>
        <w:r>
          <w:t>62</w:t>
        </w:r>
        <w:r>
          <w:fldChar w:fldCharType="end"/>
        </w:r>
      </w:hyperlink>
    </w:p>
    <w:p>
      <w:pPr>
        <w:pStyle w:val="TOC2"/>
        <w:tabs>
          <w:tab w:val="right" w:leader="dot" w:pos="8306"/>
        </w:tabs>
      </w:pPr>
      <w:hyperlink w:anchor="_Toc7238" w:history="1">
        <w:r>
          <w:rPr>
            <w:rFonts w:ascii="仿宋" w:eastAsia="仿宋" w:hAnsi="仿宋" w:cs="仿宋" w:hint="eastAsia"/>
            <w:lang w:eastAsia="zh-CN"/>
          </w:rPr>
          <w:t>(一)、低噪声对旋式局部通风机项目治理结构</w:t>
        </w:r>
        <w:r>
          <w:tab/>
        </w:r>
        <w:r>
          <w:fldChar w:fldCharType="begin"/>
        </w:r>
        <w:r>
          <w:instrText xml:space="preserve"> PAGEREF _Toc7238 \h </w:instrText>
        </w:r>
        <w:r>
          <w:fldChar w:fldCharType="separate"/>
        </w:r>
        <w:r>
          <w:t>62</w:t>
        </w:r>
        <w:r>
          <w:fldChar w:fldCharType="end"/>
        </w:r>
      </w:hyperlink>
    </w:p>
    <w:p>
      <w:pPr>
        <w:pStyle w:val="TOC2"/>
        <w:tabs>
          <w:tab w:val="right" w:leader="dot" w:pos="8306"/>
        </w:tabs>
      </w:pPr>
      <w:hyperlink w:anchor="_Toc24316" w:history="1">
        <w:r>
          <w:rPr>
            <w:rFonts w:ascii="仿宋" w:eastAsia="仿宋" w:hAnsi="仿宋" w:cs="仿宋" w:hint="eastAsia"/>
            <w:lang w:eastAsia="zh-CN"/>
          </w:rPr>
          <w:t>(二)、监督与审计</w:t>
        </w:r>
        <w:r>
          <w:tab/>
        </w:r>
        <w:r>
          <w:fldChar w:fldCharType="begin"/>
        </w:r>
        <w:r>
          <w:instrText xml:space="preserve"> PAGEREF _Toc24316 \h </w:instrText>
        </w:r>
        <w:r>
          <w:fldChar w:fldCharType="separate"/>
        </w:r>
        <w:r>
          <w:t>64</w:t>
        </w:r>
        <w:r>
          <w:fldChar w:fldCharType="end"/>
        </w:r>
      </w:hyperlink>
    </w:p>
    <w:p>
      <w:pPr>
        <w:pStyle w:val="TOC1"/>
        <w:tabs>
          <w:tab w:val="right" w:leader="dot" w:pos="8306"/>
        </w:tabs>
      </w:pPr>
      <w:hyperlink w:anchor="_Toc7726" w:history="1">
        <w:r>
          <w:rPr>
            <w:rFonts w:ascii="仿宋" w:eastAsia="仿宋" w:hAnsi="仿宋" w:cs="仿宋" w:hint="eastAsia"/>
            <w:lang w:eastAsia="zh-CN"/>
          </w:rPr>
          <w:t>十五、风险识别与分类</w:t>
        </w:r>
        <w:r>
          <w:tab/>
        </w:r>
        <w:r>
          <w:fldChar w:fldCharType="begin"/>
        </w:r>
        <w:r>
          <w:instrText xml:space="preserve"> PAGEREF _Toc7726 \h </w:instrText>
        </w:r>
        <w:r>
          <w:fldChar w:fldCharType="separate"/>
        </w:r>
        <w:r>
          <w:t>65</w:t>
        </w:r>
        <w:r>
          <w:fldChar w:fldCharType="end"/>
        </w:r>
      </w:hyperlink>
    </w:p>
    <w:p>
      <w:pPr>
        <w:pStyle w:val="TOC2"/>
        <w:tabs>
          <w:tab w:val="right" w:leader="dot" w:pos="8306"/>
        </w:tabs>
      </w:pPr>
      <w:hyperlink w:anchor="_Toc22216" w:history="1">
        <w:r>
          <w:rPr>
            <w:rFonts w:ascii="仿宋" w:eastAsia="仿宋" w:hAnsi="仿宋" w:cs="仿宋" w:hint="eastAsia"/>
            <w:lang w:eastAsia="zh-CN"/>
          </w:rPr>
          <w:t>(一)、风险识别</w:t>
        </w:r>
        <w:r>
          <w:tab/>
        </w:r>
        <w:r>
          <w:fldChar w:fldCharType="begin"/>
        </w:r>
        <w:r>
          <w:instrText xml:space="preserve"> PAGEREF _Toc22216 \h </w:instrText>
        </w:r>
        <w:r>
          <w:fldChar w:fldCharType="separate"/>
        </w:r>
        <w:r>
          <w:t>65</w:t>
        </w:r>
        <w:r>
          <w:fldChar w:fldCharType="end"/>
        </w:r>
      </w:hyperlink>
    </w:p>
    <w:p>
      <w:pPr>
        <w:pStyle w:val="TOC2"/>
        <w:tabs>
          <w:tab w:val="right" w:leader="dot" w:pos="8306"/>
        </w:tabs>
      </w:pPr>
      <w:hyperlink w:anchor="_Toc26075" w:history="1">
        <w:r>
          <w:rPr>
            <w:rFonts w:ascii="仿宋" w:eastAsia="仿宋" w:hAnsi="仿宋" w:cs="仿宋" w:hint="eastAsia"/>
            <w:lang w:eastAsia="zh-CN"/>
          </w:rPr>
          <w:t>(二)、风险分类</w:t>
        </w:r>
        <w:r>
          <w:tab/>
        </w:r>
        <w:r>
          <w:fldChar w:fldCharType="begin"/>
        </w:r>
        <w:r>
          <w:instrText xml:space="preserve"> PAGEREF _Toc26075 \h </w:instrText>
        </w:r>
        <w:r>
          <w:fldChar w:fldCharType="separate"/>
        </w:r>
        <w:r>
          <w:t>66</w:t>
        </w:r>
        <w:r>
          <w:fldChar w:fldCharType="end"/>
        </w:r>
      </w:hyperlink>
    </w:p>
    <w:p>
      <w:pPr>
        <w:pStyle w:val="TOC1"/>
        <w:tabs>
          <w:tab w:val="right" w:leader="dot" w:pos="8306"/>
        </w:tabs>
      </w:pPr>
      <w:hyperlink w:anchor="_Toc31666" w:history="1">
        <w:r>
          <w:rPr>
            <w:rFonts w:ascii="仿宋" w:eastAsia="仿宋" w:hAnsi="仿宋" w:cs="仿宋" w:hint="eastAsia"/>
            <w:lang w:eastAsia="zh-CN"/>
          </w:rPr>
          <w:t>十六、供应链管理</w:t>
        </w:r>
        <w:r>
          <w:tab/>
        </w:r>
        <w:r>
          <w:fldChar w:fldCharType="begin"/>
        </w:r>
        <w:r>
          <w:instrText xml:space="preserve"> PAGEREF _Toc31666 \h </w:instrText>
        </w:r>
        <w:r>
          <w:fldChar w:fldCharType="separate"/>
        </w:r>
        <w:r>
          <w:t>68</w:t>
        </w:r>
        <w:r>
          <w:fldChar w:fldCharType="end"/>
        </w:r>
      </w:hyperlink>
    </w:p>
    <w:p>
      <w:pPr>
        <w:pStyle w:val="TOC2"/>
        <w:tabs>
          <w:tab w:val="right" w:leader="dot" w:pos="8306"/>
        </w:tabs>
      </w:pPr>
      <w:hyperlink w:anchor="_Toc26601" w:history="1">
        <w:r>
          <w:rPr>
            <w:rFonts w:ascii="仿宋" w:eastAsia="仿宋" w:hAnsi="仿宋" w:cs="仿宋" w:hint="eastAsia"/>
            <w:lang w:eastAsia="zh-CN"/>
          </w:rPr>
          <w:t>(一)、供应链战略规划</w:t>
        </w:r>
        <w:r>
          <w:tab/>
        </w:r>
        <w:r>
          <w:fldChar w:fldCharType="begin"/>
        </w:r>
        <w:r>
          <w:instrText xml:space="preserve"> PAGEREF _Toc26601 \h </w:instrText>
        </w:r>
        <w:r>
          <w:fldChar w:fldCharType="separate"/>
        </w:r>
        <w:r>
          <w:t>68</w:t>
        </w:r>
        <w:r>
          <w:fldChar w:fldCharType="end"/>
        </w:r>
      </w:hyperlink>
    </w:p>
    <w:p>
      <w:pPr>
        <w:pStyle w:val="TOC2"/>
        <w:tabs>
          <w:tab w:val="right" w:leader="dot" w:pos="8306"/>
        </w:tabs>
      </w:pPr>
      <w:hyperlink w:anchor="_Toc30013" w:history="1">
        <w:r>
          <w:rPr>
            <w:rFonts w:ascii="仿宋" w:eastAsia="仿宋" w:hAnsi="仿宋" w:cs="仿宋" w:hint="eastAsia"/>
            <w:lang w:eastAsia="zh-CN"/>
          </w:rPr>
          <w:t>(二)、供应商选择与合作</w:t>
        </w:r>
        <w:r>
          <w:tab/>
        </w:r>
        <w:r>
          <w:fldChar w:fldCharType="begin"/>
        </w:r>
        <w:r>
          <w:instrText xml:space="preserve"> PAGEREF _Toc30013 \h </w:instrText>
        </w:r>
        <w:r>
          <w:fldChar w:fldCharType="separate"/>
        </w:r>
        <w:r>
          <w:t>70</w:t>
        </w:r>
        <w:r>
          <w:fldChar w:fldCharType="end"/>
        </w:r>
      </w:hyperlink>
    </w:p>
    <w:p>
      <w:pPr>
        <w:pStyle w:val="TOC2"/>
        <w:tabs>
          <w:tab w:val="right" w:leader="dot" w:pos="8306"/>
        </w:tabs>
      </w:pPr>
      <w:hyperlink w:anchor="_Toc1479" w:history="1">
        <w:r>
          <w:rPr>
            <w:rFonts w:ascii="仿宋" w:eastAsia="仿宋" w:hAnsi="仿宋" w:cs="仿宋" w:hint="eastAsia"/>
            <w:lang w:eastAsia="zh-CN"/>
          </w:rPr>
          <w:t>(三)、物流与库存管理</w:t>
        </w:r>
        <w:r>
          <w:tab/>
        </w:r>
        <w:r>
          <w:fldChar w:fldCharType="begin"/>
        </w:r>
        <w:r>
          <w:instrText xml:space="preserve"> PAGEREF _Toc1479 \h </w:instrText>
        </w:r>
        <w:r>
          <w:fldChar w:fldCharType="separate"/>
        </w:r>
        <w:r>
          <w:t>71</w:t>
        </w:r>
        <w:r>
          <w:fldChar w:fldCharType="end"/>
        </w:r>
      </w:hyperlink>
    </w:p>
    <w:p>
      <w:pPr>
        <w:pStyle w:val="TOC1"/>
        <w:tabs>
          <w:tab w:val="right" w:leader="dot" w:pos="8306"/>
        </w:tabs>
      </w:pPr>
      <w:hyperlink w:anchor="_Toc24392" w:history="1">
        <w:r>
          <w:rPr>
            <w:rFonts w:ascii="仿宋" w:eastAsia="仿宋" w:hAnsi="仿宋" w:cs="仿宋" w:hint="eastAsia"/>
            <w:lang w:eastAsia="zh-CN"/>
          </w:rPr>
          <w:t>十七、低噪声对旋式局部通风机项目变更管理</w:t>
        </w:r>
        <w:r>
          <w:tab/>
        </w:r>
        <w:r>
          <w:fldChar w:fldCharType="begin"/>
        </w:r>
        <w:r>
          <w:instrText xml:space="preserve"> PAGEREF _Toc24392 \h </w:instrText>
        </w:r>
        <w:r>
          <w:fldChar w:fldCharType="separate"/>
        </w:r>
        <w:r>
          <w:t>73</w:t>
        </w:r>
        <w:r>
          <w:fldChar w:fldCharType="end"/>
        </w:r>
      </w:hyperlink>
    </w:p>
    <w:p>
      <w:pPr>
        <w:pStyle w:val="TOC2"/>
        <w:tabs>
          <w:tab w:val="right" w:leader="dot" w:pos="8306"/>
        </w:tabs>
      </w:pPr>
      <w:hyperlink w:anchor="_Toc21335" w:history="1">
        <w:r>
          <w:rPr>
            <w:rFonts w:ascii="仿宋" w:eastAsia="仿宋" w:hAnsi="仿宋" w:cs="仿宋" w:hint="eastAsia"/>
            <w:lang w:eastAsia="zh-CN"/>
          </w:rPr>
          <w:t>(一)、变更申请与评估</w:t>
        </w:r>
        <w:r>
          <w:tab/>
        </w:r>
        <w:r>
          <w:fldChar w:fldCharType="begin"/>
        </w:r>
        <w:r>
          <w:instrText xml:space="preserve"> PAGEREF _Toc21335 \h </w:instrText>
        </w:r>
        <w:r>
          <w:fldChar w:fldCharType="separate"/>
        </w:r>
        <w:r>
          <w:t>73</w:t>
        </w:r>
        <w:r>
          <w:fldChar w:fldCharType="end"/>
        </w:r>
      </w:hyperlink>
    </w:p>
    <w:p>
      <w:pPr>
        <w:pStyle w:val="TOC2"/>
        <w:tabs>
          <w:tab w:val="right" w:leader="dot" w:pos="8306"/>
        </w:tabs>
      </w:pPr>
      <w:hyperlink w:anchor="_Toc20391" w:history="1">
        <w:r>
          <w:rPr>
            <w:rFonts w:ascii="仿宋" w:eastAsia="仿宋" w:hAnsi="仿宋" w:cs="仿宋" w:hint="eastAsia"/>
            <w:lang w:eastAsia="zh-CN"/>
          </w:rPr>
          <w:t>(二)、变更实施与控制</w:t>
        </w:r>
        <w:r>
          <w:tab/>
        </w:r>
        <w:r>
          <w:fldChar w:fldCharType="begin"/>
        </w:r>
        <w:r>
          <w:instrText xml:space="preserve"> PAGEREF _Toc20391 \h </w:instrText>
        </w:r>
        <w:r>
          <w:fldChar w:fldCharType="separate"/>
        </w:r>
        <w:r>
          <w:t>73</w:t>
        </w:r>
        <w:r>
          <w:fldChar w:fldCharType="end"/>
        </w:r>
      </w:hyperlink>
    </w:p>
    <w:p>
      <w:pPr>
        <w:pStyle w:val="TOC1"/>
        <w:tabs>
          <w:tab w:val="right" w:leader="dot" w:pos="8306"/>
        </w:tabs>
      </w:pPr>
      <w:hyperlink w:anchor="_Toc688" w:history="1">
        <w:r>
          <w:rPr>
            <w:rFonts w:ascii="仿宋" w:eastAsia="仿宋" w:hAnsi="仿宋" w:cs="仿宋" w:hint="eastAsia"/>
            <w:lang w:eastAsia="zh-CN"/>
          </w:rPr>
          <w:t>十八、质量管理体系</w:t>
        </w:r>
        <w:r>
          <w:tab/>
        </w:r>
        <w:r>
          <w:fldChar w:fldCharType="begin"/>
        </w:r>
        <w:r>
          <w:instrText xml:space="preserve"> PAGEREF _Toc688 \h </w:instrText>
        </w:r>
        <w:r>
          <w:fldChar w:fldCharType="separate"/>
        </w:r>
        <w:r>
          <w:t>74</w:t>
        </w:r>
        <w:r>
          <w:fldChar w:fldCharType="end"/>
        </w:r>
      </w:hyperlink>
    </w:p>
    <w:p>
      <w:pPr>
        <w:pStyle w:val="TOC2"/>
        <w:tabs>
          <w:tab w:val="right" w:leader="dot" w:pos="8306"/>
        </w:tabs>
      </w:pPr>
      <w:hyperlink w:anchor="_Toc7519" w:history="1">
        <w:r>
          <w:rPr>
            <w:rFonts w:ascii="仿宋" w:eastAsia="仿宋" w:hAnsi="仿宋" w:cs="仿宋" w:hint="eastAsia"/>
            <w:lang w:eastAsia="zh-CN"/>
          </w:rPr>
          <w:t>(一)、质量目标与方针</w:t>
        </w:r>
        <w:r>
          <w:tab/>
        </w:r>
        <w:r>
          <w:fldChar w:fldCharType="begin"/>
        </w:r>
        <w:r>
          <w:instrText xml:space="preserve"> PAGEREF _Toc7519 \h </w:instrText>
        </w:r>
        <w:r>
          <w:fldChar w:fldCharType="separate"/>
        </w:r>
        <w:r>
          <w:t>74</w:t>
        </w:r>
        <w:r>
          <w:fldChar w:fldCharType="end"/>
        </w:r>
      </w:hyperlink>
    </w:p>
    <w:p>
      <w:pPr>
        <w:pStyle w:val="TOC2"/>
        <w:tabs>
          <w:tab w:val="right" w:leader="dot" w:pos="8306"/>
        </w:tabs>
      </w:pPr>
      <w:hyperlink w:anchor="_Toc28386" w:history="1">
        <w:r>
          <w:rPr>
            <w:rFonts w:ascii="仿宋" w:eastAsia="仿宋" w:hAnsi="仿宋" w:cs="仿宋" w:hint="eastAsia"/>
            <w:lang w:eastAsia="zh-CN"/>
          </w:rPr>
          <w:t>(二)、质量管理责任</w:t>
        </w:r>
        <w:r>
          <w:tab/>
        </w:r>
        <w:r>
          <w:fldChar w:fldCharType="begin"/>
        </w:r>
        <w:r>
          <w:instrText xml:space="preserve"> PAGEREF _Toc28386 \h </w:instrText>
        </w:r>
        <w:r>
          <w:fldChar w:fldCharType="separate"/>
        </w:r>
        <w:r>
          <w:t>75</w:t>
        </w:r>
        <w:r>
          <w:fldChar w:fldCharType="end"/>
        </w:r>
      </w:hyperlink>
    </w:p>
    <w:p>
      <w:pPr>
        <w:pStyle w:val="TOC2"/>
        <w:tabs>
          <w:tab w:val="right" w:leader="dot" w:pos="8306"/>
        </w:tabs>
      </w:pPr>
      <w:hyperlink w:anchor="_Toc7895" w:history="1">
        <w:r>
          <w:rPr>
            <w:rFonts w:ascii="仿宋" w:eastAsia="仿宋" w:hAnsi="仿宋" w:cs="仿宋" w:hint="eastAsia"/>
            <w:lang w:eastAsia="zh-CN"/>
          </w:rPr>
          <w:t>(三)、质量管理体系文件</w:t>
        </w:r>
        <w:r>
          <w:tab/>
        </w:r>
        <w:r>
          <w:fldChar w:fldCharType="begin"/>
        </w:r>
        <w:r>
          <w:instrText xml:space="preserve"> PAGEREF _Toc7895 \h </w:instrText>
        </w:r>
        <w:r>
          <w:fldChar w:fldCharType="separate"/>
        </w:r>
        <w:r>
          <w:t>77</w:t>
        </w:r>
        <w:r>
          <w:fldChar w:fldCharType="end"/>
        </w:r>
      </w:hyperlink>
    </w:p>
    <w:p>
      <w:pPr>
        <w:pStyle w:val="TOC2"/>
        <w:tabs>
          <w:tab w:val="right" w:leader="dot" w:pos="8306"/>
        </w:tabs>
      </w:pPr>
      <w:hyperlink w:anchor="_Toc17900" w:history="1">
        <w:r>
          <w:rPr>
            <w:rFonts w:ascii="仿宋" w:eastAsia="仿宋" w:hAnsi="仿宋" w:cs="仿宋" w:hint="eastAsia"/>
            <w:lang w:eastAsia="zh-CN"/>
          </w:rPr>
          <w:t>(四)、质量培训与教育</w:t>
        </w:r>
        <w:r>
          <w:tab/>
        </w:r>
        <w:r>
          <w:fldChar w:fldCharType="begin"/>
        </w:r>
        <w:r>
          <w:instrText xml:space="preserve"> PAGEREF _Toc17900 \h </w:instrText>
        </w:r>
        <w:r>
          <w:fldChar w:fldCharType="separate"/>
        </w:r>
        <w:r>
          <w:t>79</w:t>
        </w:r>
        <w:r>
          <w:fldChar w:fldCharType="end"/>
        </w:r>
      </w:hyperlink>
    </w:p>
    <w:p>
      <w:pPr>
        <w:pStyle w:val="TOC2"/>
        <w:tabs>
          <w:tab w:val="right" w:leader="dot" w:pos="8306"/>
        </w:tabs>
      </w:pPr>
      <w:hyperlink w:anchor="_Toc32384" w:history="1">
        <w:r>
          <w:rPr>
            <w:rFonts w:ascii="仿宋" w:eastAsia="仿宋" w:hAnsi="仿宋" w:cs="仿宋" w:hint="eastAsia"/>
            <w:lang w:eastAsia="zh-CN"/>
          </w:rPr>
          <w:t>(五)、质量审核与评价</w:t>
        </w:r>
        <w:r>
          <w:tab/>
        </w:r>
        <w:r>
          <w:fldChar w:fldCharType="begin"/>
        </w:r>
        <w:r>
          <w:instrText xml:space="preserve"> PAGEREF _Toc32384 \h </w:instrText>
        </w:r>
        <w:r>
          <w:fldChar w:fldCharType="separate"/>
        </w:r>
        <w:r>
          <w:t>80</w:t>
        </w:r>
        <w:r>
          <w:fldChar w:fldCharType="end"/>
        </w:r>
      </w:hyperlink>
    </w:p>
    <w:p>
      <w:pPr>
        <w:pStyle w:val="TOC2"/>
        <w:tabs>
          <w:tab w:val="right" w:leader="dot" w:pos="8306"/>
        </w:tabs>
      </w:pPr>
      <w:hyperlink w:anchor="_Toc4928" w:history="1">
        <w:r>
          <w:rPr>
            <w:rFonts w:ascii="仿宋" w:eastAsia="仿宋" w:hAnsi="仿宋" w:cs="仿宋" w:hint="eastAsia"/>
            <w:lang w:eastAsia="zh-CN"/>
          </w:rPr>
          <w:t>(六)、不符合与纠正措施</w:t>
        </w:r>
        <w:r>
          <w:tab/>
        </w:r>
        <w:r>
          <w:fldChar w:fldCharType="begin"/>
        </w:r>
        <w:r>
          <w:instrText xml:space="preserve"> PAGEREF _Toc4928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95"/>
      <w:r>
        <w:rPr>
          <w:rFonts w:ascii="仿宋" w:eastAsia="仿宋" w:hAnsi="仿宋" w:cs="仿宋" w:hint="eastAsia"/>
          <w:sz w:val="28"/>
          <w:lang w:eastAsia="zh-CN"/>
        </w:rPr>
        <w:t>一、低噪声对旋式局部通风机项目危机管理</w:t>
      </w:r>
      <w:bookmarkEnd w:id="2"/>
    </w:p>
    <w:p>
      <w:pPr>
        <w:pStyle w:val="Heading2"/>
        <w:rPr>
          <w:rFonts w:ascii="仿宋" w:eastAsia="仿宋" w:hAnsi="仿宋" w:cs="仿宋" w:hint="eastAsia"/>
          <w:lang w:eastAsia="zh-CN"/>
        </w:rPr>
      </w:pPr>
      <w:bookmarkStart w:id="3" w:name="_Toc164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项目危机管理中，危机预警与识别是确保低噪声对旋式局部通风机项目稳健运行的核心步骤。通过建立全面的监测机制，低噪声对旋式局部通风机项目团队旨在及时发现和理解潜在的风险和危机因素，以便采取及时的预防和应对措施，确保低噪声对旋式局部通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噪声对旋式局部通风机项目团队全面分析了整个低噪声对旋式局部通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噪声对旋式局部通风机项目团队着重于明确定义低噪声对旋式局部通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低噪声对旋式局部通风机项目进展的持续监控，团队能够及时发现潜在问题并作出迅速反应。低噪声对旋式局部通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噪声对旋式局部通风机项目得以更有序、可控地推进。</w:t>
      </w:r>
    </w:p>
    <w:p>
      <w:pPr>
        <w:pStyle w:val="Heading2"/>
        <w:ind w:firstLine="560" w:firstLineChars="200"/>
        <w:rPr>
          <w:rFonts w:ascii="仿宋" w:eastAsia="仿宋" w:hAnsi="仿宋" w:cs="仿宋" w:hint="eastAsia"/>
          <w:sz w:val="28"/>
          <w:lang w:eastAsia="zh-CN"/>
        </w:rPr>
      </w:pPr>
      <w:bookmarkStart w:id="4" w:name="_Toc235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在危机发生时，低噪声对旋式局部通风机项目团队立即行动，成立了应急小组。该小组的任务是迅速制定并实施紧急应对措施，以最小化潜在损失。以下是采取的主要措施：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暂停低噪声对旋式局部通风机项目进度：为遏制危机蔓延，低噪声对旋式局部通风机项目暂时停止进行，以便全面评估当前状况。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资源重新分配：重新评估低噪声对旋式局部通风机项目资源的分配，确保最大限度地减小损失。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实时沟通：与关键利益相关者建立实时沟通机制，向他们传递低噪声对旋式局部通风机项目危机的实际状况，保障低噪声对旋式局部通风机项目核心利益。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在紧急应对的同时，低噪声对旋式局部通风机项目团队强调了团队协作和有效沟通的重要性。以下是团队协作的关键举措：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信息共享机制：建立了信息共享平台，确保团队成员能够及时获取低噪声对旋式局部通风机项目危机的实时信息。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领导者沟通：低噪声对旋式局部通风机项目领导者通过定期会议和即时沟通工具，指导团队应对危机，保持团队稳定运行。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随着危机得到初步控制，低噪声对旋式局部通风机项目团队转向制定恢复计划，以确保低噪声对旋式局部通风机项目能够从中迅速恢复。主要恢复计划包括：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修复受损的进度计划：重新评估低噪声对旋式局部通风机项目进度，制定修复计划，确保低噪声对旋式局部通风机项目尽快回归正常进程。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重新调整资源分配：优化资源分配，确保低噪声对旋式局部通风机项目在有限资源下高效运转。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风险管理机制加强：对低噪声对旋式局部通风机项目风险进行全面评估，制定更强化的风险管理策略，以预防未来可能的危机。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020"/>
      <w:r>
        <w:rPr>
          <w:rFonts w:ascii="仿宋" w:eastAsia="仿宋" w:hAnsi="仿宋" w:cs="仿宋" w:hint="eastAsia"/>
          <w:sz w:val="28"/>
          <w:lang w:eastAsia="zh-CN"/>
        </w:rPr>
        <w:t>二、低噪声对旋式局部通风机项目绩效评估</w:t>
      </w:r>
      <w:bookmarkEnd w:id="5"/>
    </w:p>
    <w:p>
      <w:pPr>
        <w:pStyle w:val="Heading2"/>
        <w:rPr>
          <w:rFonts w:ascii="仿宋" w:eastAsia="仿宋" w:hAnsi="仿宋" w:cs="仿宋" w:hint="eastAsia"/>
          <w:lang w:eastAsia="zh-CN"/>
        </w:rPr>
      </w:pPr>
      <w:bookmarkStart w:id="6" w:name="_Toc1804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项目中，我们设计了一套全面的绩效评估指标，以确保低噪声对旋式局部通风机项目的可控和成功交付。这些指标跨足低噪声对旋式局部通风机项目目标、成本、进度和质量等多个维度，为我们提供了全面洞察低噪声对旋式局部通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目标达成率是我们关注的首要指标。我们设定了明确的目标，并通过定期监测和评估，迅速发现并应对潜在的目标偏差。这为低噪声对旋式局部通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成本绩效是另一个核心关注点。通过实际成本与预算成本的对比分析，我们深入了解成本差异的原因，及时调整资源分配，保持低噪声对旋式局部通风机项目在经济效益方面的合理水平。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进度作为关键的绩效指标之一，得到了精心的关注。我们制定了详细的低噪声对旋式局部通风机项目进度计划，并设立了进度符合度指标，确保实际进度与计划进度保持一致。这使我们能够快速发现和解决潜在的进度问题，保持低噪声对旋式局部通风机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低噪声对旋式局部通风机项目绩效的不可或缺的一环。我们引入了一系列的质量标准和客户满意度指标，以确保低噪声对旋式局部通风机项目交付的成果在质量上达到或超越预期水平。通过持续监测这些指标，我们努力提升低噪声对旋式局部通风机项目整体质量水平，为低噪声对旋式局部通风机项目的成功交付提供有力保障。通过这些科学且全面的绩效评估，我们能够更好地引导低噪声对旋式局部通风机项目的持续改进，确保低噪声对旋式局部通风机项目目标的顺利达成。</w:t>
      </w:r>
    </w:p>
    <w:p>
      <w:pPr>
        <w:pStyle w:val="Heading2"/>
        <w:ind w:firstLine="560" w:firstLineChars="200"/>
        <w:rPr>
          <w:rFonts w:ascii="仿宋" w:eastAsia="仿宋" w:hAnsi="仿宋" w:cs="仿宋" w:hint="eastAsia"/>
          <w:sz w:val="28"/>
          <w:lang w:eastAsia="zh-CN"/>
        </w:rPr>
      </w:pPr>
      <w:bookmarkStart w:id="7" w:name="_Toc54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绩效评估是低噪声对旋式局部通风机项目中的关键环节，为确保低噪声对旋式局部通风机项目达到预期目标，我们采用了多层次、多维度的绩效评估方法。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低噪声对旋式局部通风机项目的战略目标对齐，确保每个决策和行动都与低噪声对旋式局部通风机项目整体目标保持一致。团队会定期召开战略对齐会议，审视当前工作与低噪声对旋式局部通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低噪声对旋式局部通风机项目进度、质量、成本和风险等方面。这些指标通过数据收集和分析，为低噪声对旋式局部通风机项目管理团队提供了客观的评估依据。例如，我们通过低噪声对旋式局部通风机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低噪声对旋式局部通风机项目内部，还考虑了低噪声对旋式局部通风机项目对外部环境的影响。我们定期进行干系人满意度调查，以了解各利益相关方对低噪声对旋式局部通风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这种多层次、多角度的绩效评估方法，使得我们能够全面了解低噪声对旋式局部通风机项目的运行状态，及时做出调整，确保低噪声对旋式局部通风机项目在不断变化的环境中保持稳健前行。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309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为了确保低噪声对旋式局部通风机项目的有效管理和不断优化，我们采用了精心设计的绩效评估周期。这个周期旨在实现灵活、实时和全面的评估，以适应低噪声对旋式局部通风机项目执行中的各种挑战。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低噪声对旋式局部通风机项目的不同需求，分为短期、中期和长期。短期评估关注每个迭代或工作周期，以及时发现和解决当前任务中的问题。中期评估涵盖几个迭代，深入了解整体低噪声对旋式局部通风机项目的趋势和性能。长期评估则着眼于整个低噪声对旋式局部通风机项目阶段，确保低噪声对旋式局部通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低噪声对旋式局部通风机项目管理工具和协作平台，团队成员能够随时更新和分享低噪声对旋式局部通风机项目数据。这种实时性的反馈机制使我们能够及时察觉潜在问题，快速调整，保持低噪声对旋式局部通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低噪声对旋式局部通风机项目的决策制定密不可分。每个周期的低噪声对旋式局部通风机项目回顾会议成为集体总结经验、识别问题深层次原因并找到创新解决方案的平台。这种定期的反思与调整机制使低噪声对旋式局部通风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32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744"/>
      <w:r>
        <w:rPr>
          <w:rFonts w:ascii="仿宋" w:eastAsia="仿宋" w:hAnsi="仿宋" w:cs="仿宋" w:hint="eastAsia"/>
          <w:lang w:eastAsia="zh-CN"/>
        </w:rPr>
        <w:t>(一)、低噪声对旋式局部通风机行业分析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行业一直以来都是市场的关注焦点。行业内的发展趋势、竞争态势以及潜在机会都对低噪声对旋式局部通风机项目的推进产生深远的影响。通过深入研究行业的整体概貌，我们将更好地理解行业的核心特征，为低噪声对旋式局部通风机项目的定位提供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噪声对旋式局部通风机行业，技术一直是推动创新和发展的关键因素。我们将对当前技术趋势进行详尽分析，包括但不限于人工智能、大数据应用、先进制造技术等。这有助于低噪声对旋式局部通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噪声对旋式局部通风机项目成功的基础。我们将对主要竞争对手进行深入研究，包括其市场份额、产品特点、市场定位等。通过全面了解竞争对手的优势和劣势，低噪声对旋式局部通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0"/>
      <w:r>
        <w:rPr>
          <w:rFonts w:ascii="仿宋" w:eastAsia="仿宋" w:hAnsi="仿宋" w:cs="仿宋" w:hint="eastAsia"/>
          <w:sz w:val="28"/>
          <w:lang w:eastAsia="zh-CN"/>
        </w:rPr>
        <w:t>(二)、低噪声对旋式局部通风机市场分析预测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噪声对旋式局部通风机市场未来的增长趋势。这包括市场的整体规模、各细分领域的发展趋势等。低噪声对旋式局部通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噪声对旋式局部通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噪声对旋式局部通风机项目实施过程中需要充分考虑的因素。我们将对市场风险进行全面评估，包括但不限于政策法规风险、市场竞争风险、技术变革风险等。通过对潜在风险的深入分析，低噪声对旋式局部通风机项目可以制定相应的风险缓解策略，降低不确定性对低噪声对旋式局部通风机项目的影响。</w:t>
      </w:r>
    </w:p>
    <w:p>
      <w:pPr>
        <w:pStyle w:val="Heading1"/>
        <w:ind w:firstLine="560" w:firstLineChars="200"/>
        <w:rPr>
          <w:rFonts w:ascii="仿宋" w:eastAsia="仿宋" w:hAnsi="仿宋" w:cs="仿宋" w:hint="eastAsia"/>
          <w:sz w:val="28"/>
          <w:lang w:eastAsia="zh-CN"/>
        </w:rPr>
      </w:pPr>
      <w:bookmarkStart w:id="12" w:name="_Toc14096"/>
      <w:r>
        <w:rPr>
          <w:rFonts w:ascii="仿宋" w:eastAsia="仿宋" w:hAnsi="仿宋" w:cs="仿宋" w:hint="eastAsia"/>
          <w:sz w:val="28"/>
          <w:lang w:eastAsia="zh-CN"/>
        </w:rPr>
        <w:t>四、低噪声对旋式局部通风机项目建设单位说明</w:t>
      </w:r>
      <w:bookmarkEnd w:id="12"/>
    </w:p>
    <w:p>
      <w:pPr>
        <w:pStyle w:val="Heading2"/>
        <w:rPr>
          <w:rFonts w:ascii="仿宋" w:eastAsia="仿宋" w:hAnsi="仿宋" w:cs="仿宋" w:hint="eastAsia"/>
          <w:lang w:eastAsia="zh-CN"/>
        </w:rPr>
      </w:pPr>
      <w:bookmarkStart w:id="13" w:name="_Toc22348"/>
      <w:r>
        <w:rPr>
          <w:rFonts w:ascii="仿宋" w:eastAsia="仿宋" w:hAnsi="仿宋" w:cs="仿宋" w:hint="eastAsia"/>
          <w:lang w:eastAsia="zh-CN"/>
        </w:rPr>
        <w:t>(一)、低噪声对旋式局部通风机项目承办单位基本情况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835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噪声对旋式局部通风机项目承办单位的XXXX，我们着眼于实现可持续的经济效益。通过技术创新和解决方案的提供，公司预计在低噪声对旋式局部通风机项目执行期间将获得可观的收入增长。这一收入来源主要包括低噪声对旋式局部通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同时，我们注重成本控制和效率提升，以确保低噪声对旋式局部通风机项目的可持续盈利。透过精细的管理和资源优化，公司期望实现低噪声对旋式局部通风机项目利润最大化。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低噪声对旋式局部通风机项目实施进行全面的投资评估，包括低噪声对旋式局部通风机项目启动阶段的资金投入和后续运营成本。通过对低噪声对旋式局部通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低噪声对旋式局部通风机项目实施过程中具备足够的资金流动性，公司将进行详尽的现金流分析。这包括资金需求的合理预测、低噪声对旋式局部通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5842"/>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206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低噪声对旋式局部通风机项目的技术管理特点体现在其创新导向。通过引入最先进的技术趋势和解决方案，低噪声对旋式局部通风机项目致力于提升科技含量、提高质量和效率水平。这意味着我们将采用最新的工具和方法，确保低噪声对旋式局部通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低噪声对旋式局部通风机项目技术管理的显著特征。通过整合不同领域的技术资源，我们实现了跨学科的协同工作。这有助于优化技术架构，提高整体效能。此外，整合性策略还促进了不同技术团队之间的紧密沟通和高效合作，确保低噪声对旋式局部通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低噪声对旋式局部通风机项目所采用的技术。通过不断优化技术方案，低噪声对旋式局部通风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低噪声对旋式局部通风机项目团队将在低噪声对旋式局部通风机项目初期识别可能的技术风险，并采取相应的预防和应对措施。通过建立健全的风险评估机制，低噪声对旋式局部通风机项目能够在实施过程中及时发现并解决潜在的技术问题，保障低噪声对旋式局部通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低噪声对旋式局部通风机项目中，技术将成为低噪声对旋式局部通风机项目成功的有力支持。这一深度剖析揭示了技术管理在低噪声对旋式局部通风机项目实施中的关键作用，为低噪声对旋式局部通风机项目的技术基础奠定了坚实的基础。</w:t>
      </w:r>
    </w:p>
    <w:p>
      <w:pPr>
        <w:pStyle w:val="Heading2"/>
        <w:ind w:firstLine="560" w:firstLineChars="200"/>
        <w:rPr>
          <w:rFonts w:ascii="仿宋" w:eastAsia="仿宋" w:hAnsi="仿宋" w:cs="仿宋" w:hint="eastAsia"/>
          <w:sz w:val="28"/>
          <w:lang w:eastAsia="zh-CN"/>
        </w:rPr>
      </w:pPr>
      <w:bookmarkStart w:id="17" w:name="_Toc27001"/>
      <w:r>
        <w:rPr>
          <w:rFonts w:ascii="仿宋" w:eastAsia="仿宋" w:hAnsi="仿宋" w:cs="仿宋" w:hint="eastAsia"/>
          <w:sz w:val="28"/>
          <w:lang w:eastAsia="zh-CN"/>
        </w:rPr>
        <w:t>(二)、低噪声对旋式局部通风机项目工艺技术设计方案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低噪声对旋式局部通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低噪声对旋式局部通风机项目将严格按照相关行业规范要求进行组织。通过有效控制产品质量，低噪声对旋式局部通风机项目将致力于为顾客提供优质的低噪声对旋式局部通风机项目产品和良好的服务。这体现了低噪声对旋式局部通风机项目对于生产活动合规性和质量标准的高度重视，为低噪声对旋式局部通风机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低噪声对旋式局部通风机项目注重生态效益和清洁生产原则。低噪声对旋式局部通风机项目建设将紧密结合地方特色经济发展，与社会经济发展规划和区域环境保护规划方案相协调一致。通过与当地区域自然生态系统的结合，低噪声对旋式局部通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低噪声对旋式局部通风机项目产品具有多样化的客户需求和个性化的特点。因此，低噪声对旋式局部通风机项目产品规格品种多样，且单批生产数量较小。为满足这一特点，低噪声对旋式局部通风机项目承办单位将建设先进的柔性制造生产线。通过广泛应用柔性制造技术，低噪声对旋式局部通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低噪声对旋式局部通风机项目采用的技术具有较高的技术含量和自动化水平，处于国内先进水平。这一技术选用不仅体现了对生产效率、质量和环境友好性的高标准要求，同时为低噪声对旋式局部通风机项目的可持续发展奠定了坚实的基础。</w:t>
      </w:r>
    </w:p>
    <w:p>
      <w:pPr>
        <w:pStyle w:val="Heading2"/>
        <w:ind w:firstLine="560" w:firstLineChars="200"/>
        <w:rPr>
          <w:rFonts w:ascii="仿宋" w:eastAsia="仿宋" w:hAnsi="仿宋" w:cs="仿宋" w:hint="eastAsia"/>
          <w:sz w:val="28"/>
          <w:lang w:eastAsia="zh-CN"/>
        </w:rPr>
      </w:pPr>
      <w:bookmarkStart w:id="18" w:name="_Toc477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为确保低噪声对旋式局部通风机项目的高效生产和技术实施，我们制定了一套精心设计的设备选型方案，以满足低噪声对旋式局部通风机项目生产、质量和环保的要求。该方案的主要特点如下：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低噪声对旋式局部通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低噪声对旋式局部通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https://d.book118.com/146051133233010044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低噪声对旋式局部通风机项目规划设计方案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1717E"/>
    <w:rsid w:val="14F171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5113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2024-02-07T17:52:00Z</dcterms:created>
  <dcterms:modified xsi:type="dcterms:W3CDTF">2024-02-07T17:52:41Z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1AD120600F0E4DE5A3F432D4FE686165_11</vt:lpwstr>
  </property>
  <property fmtid="{D5CDD505-2E9C-101B-9397-08002B2CF9AE}" pid="3" name="KSOProductBuildVer">
    <vt:lpwstr>2052-12.1.0.16250</vt:lpwstr>
  </property>
</Properties>
</file>