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二次电池项目构思建设方案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45" w:history="1">
        <w:r>
          <w:rPr>
            <w:rFonts w:ascii="仿宋" w:eastAsia="仿宋" w:hAnsi="仿宋" w:cs="仿宋" w:hint="eastAsia"/>
            <w:lang w:eastAsia="zh-CN"/>
          </w:rPr>
          <w:t>前言</w:t>
        </w:r>
        <w:r>
          <w:tab/>
        </w:r>
        <w:r>
          <w:fldChar w:fldCharType="begin"/>
        </w:r>
        <w:r>
          <w:instrText xml:space="preserve"> PAGEREF _Toc10145 \h </w:instrText>
        </w:r>
        <w:r>
          <w:fldChar w:fldCharType="separate"/>
        </w:r>
        <w:r>
          <w:t>3</w:t>
        </w:r>
        <w:r>
          <w:fldChar w:fldCharType="end"/>
        </w:r>
      </w:hyperlink>
    </w:p>
    <w:p>
      <w:pPr>
        <w:pStyle w:val="TOC1"/>
        <w:tabs>
          <w:tab w:val="right" w:leader="dot" w:pos="8306"/>
        </w:tabs>
      </w:pPr>
      <w:hyperlink w:anchor="_Toc1212" w:history="1">
        <w:r>
          <w:rPr>
            <w:rFonts w:ascii="仿宋" w:eastAsia="仿宋" w:hAnsi="仿宋" w:cs="仿宋" w:hint="eastAsia"/>
            <w:lang w:eastAsia="zh-CN"/>
          </w:rPr>
          <w:t>一、环境和生态影响分析</w:t>
        </w:r>
        <w:r>
          <w:tab/>
        </w:r>
        <w:r>
          <w:fldChar w:fldCharType="begin"/>
        </w:r>
        <w:r>
          <w:instrText xml:space="preserve"> PAGEREF _Toc1212 \h </w:instrText>
        </w:r>
        <w:r>
          <w:fldChar w:fldCharType="separate"/>
        </w:r>
        <w:r>
          <w:t>3</w:t>
        </w:r>
        <w:r>
          <w:fldChar w:fldCharType="end"/>
        </w:r>
      </w:hyperlink>
    </w:p>
    <w:p>
      <w:pPr>
        <w:pStyle w:val="TOC2"/>
        <w:tabs>
          <w:tab w:val="right" w:leader="dot" w:pos="8306"/>
        </w:tabs>
      </w:pPr>
      <w:hyperlink w:anchor="_Toc22249" w:history="1">
        <w:r>
          <w:rPr>
            <w:rFonts w:ascii="仿宋" w:eastAsia="仿宋" w:hAnsi="仿宋" w:cs="仿宋" w:hint="eastAsia"/>
            <w:lang w:eastAsia="zh-CN"/>
          </w:rPr>
          <w:t>(一)、环境和生态现状</w:t>
        </w:r>
        <w:r>
          <w:tab/>
        </w:r>
        <w:r>
          <w:fldChar w:fldCharType="begin"/>
        </w:r>
        <w:r>
          <w:instrText xml:space="preserve"> PAGEREF _Toc22249 \h </w:instrText>
        </w:r>
        <w:r>
          <w:fldChar w:fldCharType="separate"/>
        </w:r>
        <w:r>
          <w:t>3</w:t>
        </w:r>
        <w:r>
          <w:fldChar w:fldCharType="end"/>
        </w:r>
      </w:hyperlink>
    </w:p>
    <w:p>
      <w:pPr>
        <w:pStyle w:val="TOC2"/>
        <w:tabs>
          <w:tab w:val="right" w:leader="dot" w:pos="8306"/>
        </w:tabs>
      </w:pPr>
      <w:hyperlink w:anchor="_Toc27221" w:history="1">
        <w:r>
          <w:rPr>
            <w:rFonts w:ascii="仿宋" w:eastAsia="仿宋" w:hAnsi="仿宋" w:cs="仿宋" w:hint="eastAsia"/>
            <w:lang w:eastAsia="zh-CN"/>
          </w:rPr>
          <w:t>(二)、生态环境影响分析</w:t>
        </w:r>
        <w:r>
          <w:tab/>
        </w:r>
        <w:r>
          <w:fldChar w:fldCharType="begin"/>
        </w:r>
        <w:r>
          <w:instrText xml:space="preserve"> PAGEREF _Toc27221 \h </w:instrText>
        </w:r>
        <w:r>
          <w:fldChar w:fldCharType="separate"/>
        </w:r>
        <w:r>
          <w:t>4</w:t>
        </w:r>
        <w:r>
          <w:fldChar w:fldCharType="end"/>
        </w:r>
      </w:hyperlink>
    </w:p>
    <w:p>
      <w:pPr>
        <w:pStyle w:val="TOC2"/>
        <w:tabs>
          <w:tab w:val="right" w:leader="dot" w:pos="8306"/>
        </w:tabs>
      </w:pPr>
      <w:hyperlink w:anchor="_Toc32487" w:history="1">
        <w:r>
          <w:rPr>
            <w:rFonts w:ascii="仿宋" w:eastAsia="仿宋" w:hAnsi="仿宋" w:cs="仿宋" w:hint="eastAsia"/>
            <w:lang w:eastAsia="zh-CN"/>
          </w:rPr>
          <w:t>(三)、生态环境保护措施</w:t>
        </w:r>
        <w:r>
          <w:tab/>
        </w:r>
        <w:r>
          <w:fldChar w:fldCharType="begin"/>
        </w:r>
        <w:r>
          <w:instrText xml:space="preserve"> PAGEREF _Toc32487 \h </w:instrText>
        </w:r>
        <w:r>
          <w:fldChar w:fldCharType="separate"/>
        </w:r>
        <w:r>
          <w:t>6</w:t>
        </w:r>
        <w:r>
          <w:fldChar w:fldCharType="end"/>
        </w:r>
      </w:hyperlink>
    </w:p>
    <w:p>
      <w:pPr>
        <w:pStyle w:val="TOC2"/>
        <w:tabs>
          <w:tab w:val="right" w:leader="dot" w:pos="8306"/>
        </w:tabs>
      </w:pPr>
      <w:hyperlink w:anchor="_Toc20128" w:history="1">
        <w:r>
          <w:rPr>
            <w:rFonts w:ascii="仿宋" w:eastAsia="仿宋" w:hAnsi="仿宋" w:cs="仿宋" w:hint="eastAsia"/>
            <w:lang w:eastAsia="zh-CN"/>
          </w:rPr>
          <w:t>(四)、地质灾害影响分析</w:t>
        </w:r>
        <w:r>
          <w:tab/>
        </w:r>
        <w:r>
          <w:fldChar w:fldCharType="begin"/>
        </w:r>
        <w:r>
          <w:instrText xml:space="preserve"> PAGEREF _Toc20128 \h </w:instrText>
        </w:r>
        <w:r>
          <w:fldChar w:fldCharType="separate"/>
        </w:r>
        <w:r>
          <w:t>7</w:t>
        </w:r>
        <w:r>
          <w:fldChar w:fldCharType="end"/>
        </w:r>
      </w:hyperlink>
    </w:p>
    <w:p>
      <w:pPr>
        <w:pStyle w:val="TOC2"/>
        <w:tabs>
          <w:tab w:val="right" w:leader="dot" w:pos="8306"/>
        </w:tabs>
      </w:pPr>
      <w:hyperlink w:anchor="_Toc2394" w:history="1">
        <w:r>
          <w:rPr>
            <w:rFonts w:ascii="仿宋" w:eastAsia="仿宋" w:hAnsi="仿宋" w:cs="仿宋" w:hint="eastAsia"/>
            <w:lang w:eastAsia="zh-CN"/>
          </w:rPr>
          <w:t>(五)、特殊环境影响</w:t>
        </w:r>
        <w:r>
          <w:tab/>
        </w:r>
        <w:r>
          <w:fldChar w:fldCharType="begin"/>
        </w:r>
        <w:r>
          <w:instrText xml:space="preserve"> PAGEREF _Toc2394 \h </w:instrText>
        </w:r>
        <w:r>
          <w:fldChar w:fldCharType="separate"/>
        </w:r>
        <w:r>
          <w:t>9</w:t>
        </w:r>
        <w:r>
          <w:fldChar w:fldCharType="end"/>
        </w:r>
      </w:hyperlink>
    </w:p>
    <w:p>
      <w:pPr>
        <w:pStyle w:val="TOC1"/>
        <w:tabs>
          <w:tab w:val="right" w:leader="dot" w:pos="8306"/>
        </w:tabs>
      </w:pPr>
      <w:hyperlink w:anchor="_Toc9457" w:history="1">
        <w:r>
          <w:rPr>
            <w:rFonts w:ascii="仿宋" w:eastAsia="仿宋" w:hAnsi="仿宋" w:cs="仿宋" w:hint="eastAsia"/>
            <w:lang w:eastAsia="zh-CN"/>
          </w:rPr>
          <w:t>二、项目选址研究</w:t>
        </w:r>
        <w:r>
          <w:tab/>
        </w:r>
        <w:r>
          <w:fldChar w:fldCharType="begin"/>
        </w:r>
        <w:r>
          <w:instrText xml:space="preserve"> PAGEREF _Toc9457 \h </w:instrText>
        </w:r>
        <w:r>
          <w:fldChar w:fldCharType="separate"/>
        </w:r>
        <w:r>
          <w:t>10</w:t>
        </w:r>
        <w:r>
          <w:fldChar w:fldCharType="end"/>
        </w:r>
      </w:hyperlink>
    </w:p>
    <w:p>
      <w:pPr>
        <w:pStyle w:val="TOC2"/>
        <w:tabs>
          <w:tab w:val="right" w:leader="dot" w:pos="8306"/>
        </w:tabs>
      </w:pPr>
      <w:hyperlink w:anchor="_Toc21132" w:history="1">
        <w:r>
          <w:rPr>
            <w:rFonts w:ascii="仿宋" w:eastAsia="仿宋" w:hAnsi="仿宋" w:cs="仿宋" w:hint="eastAsia"/>
            <w:lang w:eastAsia="zh-CN"/>
          </w:rPr>
          <w:t>(一)、项目选址原则</w:t>
        </w:r>
        <w:r>
          <w:tab/>
        </w:r>
        <w:r>
          <w:fldChar w:fldCharType="begin"/>
        </w:r>
        <w:r>
          <w:instrText xml:space="preserve"> PAGEREF _Toc21132 \h </w:instrText>
        </w:r>
        <w:r>
          <w:fldChar w:fldCharType="separate"/>
        </w:r>
        <w:r>
          <w:t>10</w:t>
        </w:r>
        <w:r>
          <w:fldChar w:fldCharType="end"/>
        </w:r>
      </w:hyperlink>
    </w:p>
    <w:p>
      <w:pPr>
        <w:pStyle w:val="TOC2"/>
        <w:tabs>
          <w:tab w:val="right" w:leader="dot" w:pos="8306"/>
        </w:tabs>
      </w:pPr>
      <w:hyperlink w:anchor="_Toc23946" w:history="1">
        <w:r>
          <w:rPr>
            <w:rFonts w:ascii="仿宋" w:eastAsia="仿宋" w:hAnsi="仿宋" w:cs="仿宋" w:hint="eastAsia"/>
            <w:lang w:eastAsia="zh-CN"/>
          </w:rPr>
          <w:t>(二)、项目选址</w:t>
        </w:r>
        <w:r>
          <w:tab/>
        </w:r>
        <w:r>
          <w:fldChar w:fldCharType="begin"/>
        </w:r>
        <w:r>
          <w:instrText xml:space="preserve"> PAGEREF _Toc23946 \h </w:instrText>
        </w:r>
        <w:r>
          <w:fldChar w:fldCharType="separate"/>
        </w:r>
        <w:r>
          <w:t>13</w:t>
        </w:r>
        <w:r>
          <w:fldChar w:fldCharType="end"/>
        </w:r>
      </w:hyperlink>
    </w:p>
    <w:p>
      <w:pPr>
        <w:pStyle w:val="TOC2"/>
        <w:tabs>
          <w:tab w:val="right" w:leader="dot" w:pos="8306"/>
        </w:tabs>
      </w:pPr>
      <w:hyperlink w:anchor="_Toc595" w:history="1">
        <w:r>
          <w:rPr>
            <w:rFonts w:ascii="仿宋" w:eastAsia="仿宋" w:hAnsi="仿宋" w:cs="仿宋" w:hint="eastAsia"/>
            <w:lang w:eastAsia="zh-CN"/>
          </w:rPr>
          <w:t>(三)、建设条件分析</w:t>
        </w:r>
        <w:r>
          <w:tab/>
        </w:r>
        <w:r>
          <w:fldChar w:fldCharType="begin"/>
        </w:r>
        <w:r>
          <w:instrText xml:space="preserve"> PAGEREF _Toc595 \h </w:instrText>
        </w:r>
        <w:r>
          <w:fldChar w:fldCharType="separate"/>
        </w:r>
        <w:r>
          <w:t>15</w:t>
        </w:r>
        <w:r>
          <w:fldChar w:fldCharType="end"/>
        </w:r>
      </w:hyperlink>
    </w:p>
    <w:p>
      <w:pPr>
        <w:pStyle w:val="TOC2"/>
        <w:tabs>
          <w:tab w:val="right" w:leader="dot" w:pos="8306"/>
        </w:tabs>
      </w:pPr>
      <w:hyperlink w:anchor="_Toc32540" w:history="1">
        <w:r>
          <w:rPr>
            <w:rFonts w:ascii="仿宋" w:eastAsia="仿宋" w:hAnsi="仿宋" w:cs="仿宋" w:hint="eastAsia"/>
            <w:lang w:eastAsia="zh-CN"/>
          </w:rPr>
          <w:t>(四)、用地控制指标</w:t>
        </w:r>
        <w:r>
          <w:tab/>
        </w:r>
        <w:r>
          <w:fldChar w:fldCharType="begin"/>
        </w:r>
        <w:r>
          <w:instrText xml:space="preserve"> PAGEREF _Toc32540 \h </w:instrText>
        </w:r>
        <w:r>
          <w:fldChar w:fldCharType="separate"/>
        </w:r>
        <w:r>
          <w:t>17</w:t>
        </w:r>
        <w:r>
          <w:fldChar w:fldCharType="end"/>
        </w:r>
      </w:hyperlink>
    </w:p>
    <w:p>
      <w:pPr>
        <w:pStyle w:val="TOC2"/>
        <w:tabs>
          <w:tab w:val="right" w:leader="dot" w:pos="8306"/>
        </w:tabs>
      </w:pPr>
      <w:hyperlink w:anchor="_Toc21000" w:history="1">
        <w:r>
          <w:rPr>
            <w:rFonts w:ascii="仿宋" w:eastAsia="仿宋" w:hAnsi="仿宋" w:cs="仿宋" w:hint="eastAsia"/>
            <w:lang w:eastAsia="zh-CN"/>
          </w:rPr>
          <w:t>(五)、地总体要求</w:t>
        </w:r>
        <w:r>
          <w:tab/>
        </w:r>
        <w:r>
          <w:fldChar w:fldCharType="begin"/>
        </w:r>
        <w:r>
          <w:instrText xml:space="preserve"> PAGEREF _Toc21000 \h </w:instrText>
        </w:r>
        <w:r>
          <w:fldChar w:fldCharType="separate"/>
        </w:r>
        <w:r>
          <w:t>18</w:t>
        </w:r>
        <w:r>
          <w:fldChar w:fldCharType="end"/>
        </w:r>
      </w:hyperlink>
    </w:p>
    <w:p>
      <w:pPr>
        <w:pStyle w:val="TOC2"/>
        <w:tabs>
          <w:tab w:val="right" w:leader="dot" w:pos="8306"/>
        </w:tabs>
      </w:pPr>
      <w:hyperlink w:anchor="_Toc7516" w:history="1">
        <w:r>
          <w:rPr>
            <w:rFonts w:ascii="仿宋" w:eastAsia="仿宋" w:hAnsi="仿宋" w:cs="仿宋" w:hint="eastAsia"/>
            <w:lang w:eastAsia="zh-CN"/>
          </w:rPr>
          <w:t>(六)、节约用地措施</w:t>
        </w:r>
        <w:r>
          <w:tab/>
        </w:r>
        <w:r>
          <w:fldChar w:fldCharType="begin"/>
        </w:r>
        <w:r>
          <w:instrText xml:space="preserve"> PAGEREF _Toc7516 \h </w:instrText>
        </w:r>
        <w:r>
          <w:fldChar w:fldCharType="separate"/>
        </w:r>
        <w:r>
          <w:t>19</w:t>
        </w:r>
        <w:r>
          <w:fldChar w:fldCharType="end"/>
        </w:r>
      </w:hyperlink>
    </w:p>
    <w:p>
      <w:pPr>
        <w:pStyle w:val="TOC2"/>
        <w:tabs>
          <w:tab w:val="right" w:leader="dot" w:pos="8306"/>
        </w:tabs>
      </w:pPr>
      <w:hyperlink w:anchor="_Toc20290" w:history="1">
        <w:r>
          <w:rPr>
            <w:rFonts w:ascii="仿宋" w:eastAsia="仿宋" w:hAnsi="仿宋" w:cs="仿宋" w:hint="eastAsia"/>
            <w:lang w:eastAsia="zh-CN"/>
          </w:rPr>
          <w:t>(七)、选址综合评价</w:t>
        </w:r>
        <w:r>
          <w:tab/>
        </w:r>
        <w:r>
          <w:fldChar w:fldCharType="begin"/>
        </w:r>
        <w:r>
          <w:instrText xml:space="preserve"> PAGEREF _Toc20290 \h </w:instrText>
        </w:r>
        <w:r>
          <w:fldChar w:fldCharType="separate"/>
        </w:r>
        <w:r>
          <w:t>21</w:t>
        </w:r>
        <w:r>
          <w:fldChar w:fldCharType="end"/>
        </w:r>
      </w:hyperlink>
    </w:p>
    <w:p>
      <w:pPr>
        <w:pStyle w:val="TOC1"/>
        <w:tabs>
          <w:tab w:val="right" w:leader="dot" w:pos="8306"/>
        </w:tabs>
      </w:pPr>
      <w:hyperlink w:anchor="_Toc7518" w:history="1">
        <w:r>
          <w:rPr>
            <w:rFonts w:ascii="仿宋" w:eastAsia="仿宋" w:hAnsi="仿宋" w:cs="仿宋" w:hint="eastAsia"/>
            <w:lang w:eastAsia="zh-CN"/>
          </w:rPr>
          <w:t>三、社会影响分析</w:t>
        </w:r>
        <w:r>
          <w:tab/>
        </w:r>
        <w:r>
          <w:fldChar w:fldCharType="begin"/>
        </w:r>
        <w:r>
          <w:instrText xml:space="preserve"> PAGEREF _Toc7518 \h </w:instrText>
        </w:r>
        <w:r>
          <w:fldChar w:fldCharType="separate"/>
        </w:r>
        <w:r>
          <w:t>22</w:t>
        </w:r>
        <w:r>
          <w:fldChar w:fldCharType="end"/>
        </w:r>
      </w:hyperlink>
    </w:p>
    <w:p>
      <w:pPr>
        <w:pStyle w:val="TOC2"/>
        <w:tabs>
          <w:tab w:val="right" w:leader="dot" w:pos="8306"/>
        </w:tabs>
      </w:pPr>
      <w:hyperlink w:anchor="_Toc26962" w:history="1">
        <w:r>
          <w:rPr>
            <w:rFonts w:ascii="仿宋" w:eastAsia="仿宋" w:hAnsi="仿宋" w:cs="仿宋" w:hint="eastAsia"/>
            <w:lang w:eastAsia="zh-CN"/>
          </w:rPr>
          <w:t>(一)、社会影响效果分析</w:t>
        </w:r>
        <w:r>
          <w:tab/>
        </w:r>
        <w:r>
          <w:fldChar w:fldCharType="begin"/>
        </w:r>
        <w:r>
          <w:instrText xml:space="preserve"> PAGEREF _Toc26962 \h </w:instrText>
        </w:r>
        <w:r>
          <w:fldChar w:fldCharType="separate"/>
        </w:r>
        <w:r>
          <w:t>22</w:t>
        </w:r>
        <w:r>
          <w:fldChar w:fldCharType="end"/>
        </w:r>
      </w:hyperlink>
    </w:p>
    <w:p>
      <w:pPr>
        <w:pStyle w:val="TOC2"/>
        <w:tabs>
          <w:tab w:val="right" w:leader="dot" w:pos="8306"/>
        </w:tabs>
      </w:pPr>
      <w:hyperlink w:anchor="_Toc32137" w:history="1">
        <w:r>
          <w:rPr>
            <w:rFonts w:ascii="仿宋" w:eastAsia="仿宋" w:hAnsi="仿宋" w:cs="仿宋" w:hint="eastAsia"/>
            <w:lang w:eastAsia="zh-CN"/>
          </w:rPr>
          <w:t>(二)、社会适应性分析</w:t>
        </w:r>
        <w:r>
          <w:tab/>
        </w:r>
        <w:r>
          <w:fldChar w:fldCharType="begin"/>
        </w:r>
        <w:r>
          <w:instrText xml:space="preserve"> PAGEREF _Toc32137 \h </w:instrText>
        </w:r>
        <w:r>
          <w:fldChar w:fldCharType="separate"/>
        </w:r>
        <w:r>
          <w:t>24</w:t>
        </w:r>
        <w:r>
          <w:fldChar w:fldCharType="end"/>
        </w:r>
      </w:hyperlink>
    </w:p>
    <w:p>
      <w:pPr>
        <w:pStyle w:val="TOC2"/>
        <w:tabs>
          <w:tab w:val="right" w:leader="dot" w:pos="8306"/>
        </w:tabs>
      </w:pPr>
      <w:hyperlink w:anchor="_Toc18399" w:history="1">
        <w:r>
          <w:rPr>
            <w:rFonts w:ascii="仿宋" w:eastAsia="仿宋" w:hAnsi="仿宋" w:cs="仿宋" w:hint="eastAsia"/>
            <w:lang w:eastAsia="zh-CN"/>
          </w:rPr>
          <w:t>(三)、社会风险及对策分析</w:t>
        </w:r>
        <w:r>
          <w:tab/>
        </w:r>
        <w:r>
          <w:fldChar w:fldCharType="begin"/>
        </w:r>
        <w:r>
          <w:instrText xml:space="preserve"> PAGEREF _Toc18399 \h </w:instrText>
        </w:r>
        <w:r>
          <w:fldChar w:fldCharType="separate"/>
        </w:r>
        <w:r>
          <w:t>25</w:t>
        </w:r>
        <w:r>
          <w:fldChar w:fldCharType="end"/>
        </w:r>
      </w:hyperlink>
    </w:p>
    <w:p>
      <w:pPr>
        <w:pStyle w:val="TOC1"/>
        <w:tabs>
          <w:tab w:val="right" w:leader="dot" w:pos="8306"/>
        </w:tabs>
      </w:pPr>
      <w:hyperlink w:anchor="_Toc18013" w:history="1">
        <w:r>
          <w:rPr>
            <w:rFonts w:ascii="仿宋" w:eastAsia="仿宋" w:hAnsi="仿宋" w:cs="仿宋" w:hint="eastAsia"/>
            <w:lang w:eastAsia="zh-CN"/>
          </w:rPr>
          <w:t>四、资源开发及综合利用分析</w:t>
        </w:r>
        <w:r>
          <w:tab/>
        </w:r>
        <w:r>
          <w:fldChar w:fldCharType="begin"/>
        </w:r>
        <w:r>
          <w:instrText xml:space="preserve"> PAGEREF _Toc18013 \h </w:instrText>
        </w:r>
        <w:r>
          <w:fldChar w:fldCharType="separate"/>
        </w:r>
        <w:r>
          <w:t>29</w:t>
        </w:r>
        <w:r>
          <w:fldChar w:fldCharType="end"/>
        </w:r>
      </w:hyperlink>
    </w:p>
    <w:p>
      <w:pPr>
        <w:pStyle w:val="TOC2"/>
        <w:tabs>
          <w:tab w:val="right" w:leader="dot" w:pos="8306"/>
        </w:tabs>
      </w:pPr>
      <w:hyperlink w:anchor="_Toc6924" w:history="1">
        <w:r>
          <w:rPr>
            <w:rFonts w:ascii="仿宋" w:eastAsia="仿宋" w:hAnsi="仿宋" w:cs="仿宋" w:hint="eastAsia"/>
            <w:lang w:eastAsia="zh-CN"/>
          </w:rPr>
          <w:t>(一)、资源开发方案</w:t>
        </w:r>
        <w:r>
          <w:tab/>
        </w:r>
        <w:r>
          <w:fldChar w:fldCharType="begin"/>
        </w:r>
        <w:r>
          <w:instrText xml:space="preserve"> PAGEREF _Toc6924 \h </w:instrText>
        </w:r>
        <w:r>
          <w:fldChar w:fldCharType="separate"/>
        </w:r>
        <w:r>
          <w:t>29</w:t>
        </w:r>
        <w:r>
          <w:fldChar w:fldCharType="end"/>
        </w:r>
      </w:hyperlink>
    </w:p>
    <w:p>
      <w:pPr>
        <w:pStyle w:val="TOC2"/>
        <w:tabs>
          <w:tab w:val="right" w:leader="dot" w:pos="8306"/>
        </w:tabs>
      </w:pPr>
      <w:hyperlink w:anchor="_Toc12918" w:history="1">
        <w:r>
          <w:rPr>
            <w:rFonts w:ascii="仿宋" w:eastAsia="仿宋" w:hAnsi="仿宋" w:cs="仿宋" w:hint="eastAsia"/>
            <w:lang w:eastAsia="zh-CN"/>
          </w:rPr>
          <w:t>(二)、资源利用方案</w:t>
        </w:r>
        <w:r>
          <w:tab/>
        </w:r>
        <w:r>
          <w:fldChar w:fldCharType="begin"/>
        </w:r>
        <w:r>
          <w:instrText xml:space="preserve"> PAGEREF _Toc12918 \h </w:instrText>
        </w:r>
        <w:r>
          <w:fldChar w:fldCharType="separate"/>
        </w:r>
        <w:r>
          <w:t>30</w:t>
        </w:r>
        <w:r>
          <w:fldChar w:fldCharType="end"/>
        </w:r>
      </w:hyperlink>
    </w:p>
    <w:p>
      <w:pPr>
        <w:pStyle w:val="TOC2"/>
        <w:tabs>
          <w:tab w:val="right" w:leader="dot" w:pos="8306"/>
        </w:tabs>
      </w:pPr>
      <w:hyperlink w:anchor="_Toc23045" w:history="1">
        <w:r>
          <w:rPr>
            <w:rFonts w:ascii="仿宋" w:eastAsia="仿宋" w:hAnsi="仿宋" w:cs="仿宋" w:hint="eastAsia"/>
            <w:lang w:eastAsia="zh-CN"/>
          </w:rPr>
          <w:t>(三)、资源节约措施</w:t>
        </w:r>
        <w:r>
          <w:tab/>
        </w:r>
        <w:r>
          <w:fldChar w:fldCharType="begin"/>
        </w:r>
        <w:r>
          <w:instrText xml:space="preserve"> PAGEREF _Toc23045 \h </w:instrText>
        </w:r>
        <w:r>
          <w:fldChar w:fldCharType="separate"/>
        </w:r>
        <w:r>
          <w:t>31</w:t>
        </w:r>
        <w:r>
          <w:fldChar w:fldCharType="end"/>
        </w:r>
      </w:hyperlink>
    </w:p>
    <w:p>
      <w:pPr>
        <w:pStyle w:val="TOC1"/>
        <w:tabs>
          <w:tab w:val="right" w:leader="dot" w:pos="8306"/>
        </w:tabs>
      </w:pPr>
      <w:hyperlink w:anchor="_Toc20317" w:history="1">
        <w:r>
          <w:rPr>
            <w:rFonts w:ascii="仿宋" w:eastAsia="仿宋" w:hAnsi="仿宋" w:cs="仿宋" w:hint="eastAsia"/>
            <w:lang w:eastAsia="zh-CN"/>
          </w:rPr>
          <w:t>五、项目监理与质量保证</w:t>
        </w:r>
        <w:r>
          <w:tab/>
        </w:r>
        <w:r>
          <w:fldChar w:fldCharType="begin"/>
        </w:r>
        <w:r>
          <w:instrText xml:space="preserve"> PAGEREF _Toc20317 \h </w:instrText>
        </w:r>
        <w:r>
          <w:fldChar w:fldCharType="separate"/>
        </w:r>
        <w:r>
          <w:t>32</w:t>
        </w:r>
        <w:r>
          <w:fldChar w:fldCharType="end"/>
        </w:r>
      </w:hyperlink>
    </w:p>
    <w:p>
      <w:pPr>
        <w:pStyle w:val="TOC2"/>
        <w:tabs>
          <w:tab w:val="right" w:leader="dot" w:pos="8306"/>
        </w:tabs>
      </w:pPr>
      <w:hyperlink w:anchor="_Toc19194" w:history="1">
        <w:r>
          <w:rPr>
            <w:rFonts w:ascii="仿宋" w:eastAsia="仿宋" w:hAnsi="仿宋" w:cs="仿宋" w:hint="eastAsia"/>
            <w:lang w:eastAsia="zh-CN"/>
          </w:rPr>
          <w:t>(一)、监理体系构建</w:t>
        </w:r>
        <w:r>
          <w:tab/>
        </w:r>
        <w:r>
          <w:fldChar w:fldCharType="begin"/>
        </w:r>
        <w:r>
          <w:instrText xml:space="preserve"> PAGEREF _Toc19194 \h </w:instrText>
        </w:r>
        <w:r>
          <w:fldChar w:fldCharType="separate"/>
        </w:r>
        <w:r>
          <w:t>32</w:t>
        </w:r>
        <w:r>
          <w:fldChar w:fldCharType="end"/>
        </w:r>
      </w:hyperlink>
    </w:p>
    <w:p>
      <w:pPr>
        <w:pStyle w:val="TOC2"/>
        <w:tabs>
          <w:tab w:val="right" w:leader="dot" w:pos="8306"/>
        </w:tabs>
      </w:pPr>
      <w:hyperlink w:anchor="_Toc9767" w:history="1">
        <w:r>
          <w:rPr>
            <w:rFonts w:ascii="仿宋" w:eastAsia="仿宋" w:hAnsi="仿宋" w:cs="仿宋" w:hint="eastAsia"/>
            <w:lang w:eastAsia="zh-CN"/>
          </w:rPr>
          <w:t>(二)、质量保证体系实施</w:t>
        </w:r>
        <w:r>
          <w:tab/>
        </w:r>
        <w:r>
          <w:fldChar w:fldCharType="begin"/>
        </w:r>
        <w:r>
          <w:instrText xml:space="preserve"> PAGEREF _Toc9767 \h </w:instrText>
        </w:r>
        <w:r>
          <w:fldChar w:fldCharType="separate"/>
        </w:r>
        <w:r>
          <w:t>33</w:t>
        </w:r>
        <w:r>
          <w:fldChar w:fldCharType="end"/>
        </w:r>
      </w:hyperlink>
    </w:p>
    <w:p>
      <w:pPr>
        <w:pStyle w:val="TOC2"/>
        <w:tabs>
          <w:tab w:val="right" w:leader="dot" w:pos="8306"/>
        </w:tabs>
      </w:pPr>
      <w:hyperlink w:anchor="_Toc18370" w:history="1">
        <w:r>
          <w:rPr>
            <w:rFonts w:ascii="仿宋" w:eastAsia="仿宋" w:hAnsi="仿宋" w:cs="仿宋" w:hint="eastAsia"/>
            <w:lang w:eastAsia="zh-CN"/>
          </w:rPr>
          <w:t>(三)、监理与质量控制流程</w:t>
        </w:r>
        <w:r>
          <w:tab/>
        </w:r>
        <w:r>
          <w:fldChar w:fldCharType="begin"/>
        </w:r>
        <w:r>
          <w:instrText xml:space="preserve"> PAGEREF _Toc18370 \h </w:instrText>
        </w:r>
        <w:r>
          <w:fldChar w:fldCharType="separate"/>
        </w:r>
        <w:r>
          <w:t>34</w:t>
        </w:r>
        <w:r>
          <w:fldChar w:fldCharType="end"/>
        </w:r>
      </w:hyperlink>
    </w:p>
    <w:p>
      <w:pPr>
        <w:pStyle w:val="TOC1"/>
        <w:tabs>
          <w:tab w:val="right" w:leader="dot" w:pos="8306"/>
        </w:tabs>
      </w:pPr>
      <w:hyperlink w:anchor="_Toc12803" w:history="1">
        <w:r>
          <w:rPr>
            <w:rFonts w:ascii="仿宋" w:eastAsia="仿宋" w:hAnsi="仿宋" w:cs="仿宋" w:hint="eastAsia"/>
            <w:lang w:eastAsia="zh-CN"/>
          </w:rPr>
          <w:t>六、发展规划、产业政策和行业准入分析</w:t>
        </w:r>
        <w:r>
          <w:tab/>
        </w:r>
        <w:r>
          <w:fldChar w:fldCharType="begin"/>
        </w:r>
        <w:r>
          <w:instrText xml:space="preserve"> PAGEREF _Toc12803 \h </w:instrText>
        </w:r>
        <w:r>
          <w:fldChar w:fldCharType="separate"/>
        </w:r>
        <w:r>
          <w:t>34</w:t>
        </w:r>
        <w:r>
          <w:fldChar w:fldCharType="end"/>
        </w:r>
      </w:hyperlink>
    </w:p>
    <w:p>
      <w:pPr>
        <w:pStyle w:val="TOC2"/>
        <w:tabs>
          <w:tab w:val="right" w:leader="dot" w:pos="8306"/>
        </w:tabs>
      </w:pPr>
      <w:hyperlink w:anchor="_Toc3257" w:history="1">
        <w:r>
          <w:rPr>
            <w:rFonts w:ascii="仿宋" w:eastAsia="仿宋" w:hAnsi="仿宋" w:cs="仿宋" w:hint="eastAsia"/>
            <w:lang w:eastAsia="zh-CN"/>
          </w:rPr>
          <w:t>(一)、发展规划分析</w:t>
        </w:r>
        <w:r>
          <w:tab/>
        </w:r>
        <w:r>
          <w:fldChar w:fldCharType="begin"/>
        </w:r>
        <w:r>
          <w:instrText xml:space="preserve"> PAGEREF _Toc3257 \h </w:instrText>
        </w:r>
        <w:r>
          <w:fldChar w:fldCharType="separate"/>
        </w:r>
        <w:r>
          <w:t>34</w:t>
        </w:r>
        <w:r>
          <w:fldChar w:fldCharType="end"/>
        </w:r>
      </w:hyperlink>
    </w:p>
    <w:p>
      <w:pPr>
        <w:pStyle w:val="TOC2"/>
        <w:tabs>
          <w:tab w:val="right" w:leader="dot" w:pos="8306"/>
        </w:tabs>
      </w:pPr>
      <w:hyperlink w:anchor="_Toc23575" w:history="1">
        <w:r>
          <w:rPr>
            <w:rFonts w:ascii="仿宋" w:eastAsia="仿宋" w:hAnsi="仿宋" w:cs="仿宋" w:hint="eastAsia"/>
            <w:lang w:eastAsia="zh-CN"/>
          </w:rPr>
          <w:t>(二)、产业政策分析</w:t>
        </w:r>
        <w:r>
          <w:tab/>
        </w:r>
        <w:r>
          <w:fldChar w:fldCharType="begin"/>
        </w:r>
        <w:r>
          <w:instrText xml:space="preserve"> PAGEREF _Toc23575 \h </w:instrText>
        </w:r>
        <w:r>
          <w:fldChar w:fldCharType="separate"/>
        </w:r>
        <w:r>
          <w:t>36</w:t>
        </w:r>
        <w:r>
          <w:fldChar w:fldCharType="end"/>
        </w:r>
      </w:hyperlink>
    </w:p>
    <w:p>
      <w:pPr>
        <w:pStyle w:val="TOC2"/>
        <w:tabs>
          <w:tab w:val="right" w:leader="dot" w:pos="8306"/>
        </w:tabs>
      </w:pPr>
      <w:hyperlink w:anchor="_Toc2986" w:history="1">
        <w:r>
          <w:rPr>
            <w:rFonts w:ascii="仿宋" w:eastAsia="仿宋" w:hAnsi="仿宋" w:cs="仿宋" w:hint="eastAsia"/>
            <w:lang w:eastAsia="zh-CN"/>
          </w:rPr>
          <w:t>(三)、行业准入分析</w:t>
        </w:r>
        <w:r>
          <w:tab/>
        </w:r>
        <w:r>
          <w:fldChar w:fldCharType="begin"/>
        </w:r>
        <w:r>
          <w:instrText xml:space="preserve"> PAGEREF _Toc2986 \h </w:instrText>
        </w:r>
        <w:r>
          <w:fldChar w:fldCharType="separate"/>
        </w:r>
        <w:r>
          <w:t>38</w:t>
        </w:r>
        <w:r>
          <w:fldChar w:fldCharType="end"/>
        </w:r>
      </w:hyperlink>
    </w:p>
    <w:p>
      <w:pPr>
        <w:pStyle w:val="TOC1"/>
        <w:tabs>
          <w:tab w:val="right" w:leader="dot" w:pos="8306"/>
        </w:tabs>
      </w:pPr>
      <w:hyperlink w:anchor="_Toc12126" w:history="1">
        <w:r>
          <w:rPr>
            <w:rFonts w:ascii="仿宋" w:eastAsia="仿宋" w:hAnsi="仿宋" w:cs="仿宋" w:hint="eastAsia"/>
            <w:lang w:eastAsia="zh-CN"/>
          </w:rPr>
          <w:t>七、经济效益与社会效益优化</w:t>
        </w:r>
        <w:r>
          <w:tab/>
        </w:r>
        <w:r>
          <w:fldChar w:fldCharType="begin"/>
        </w:r>
        <w:r>
          <w:instrText xml:space="preserve"> PAGEREF _Toc12126 \h </w:instrText>
        </w:r>
        <w:r>
          <w:fldChar w:fldCharType="separate"/>
        </w:r>
        <w:r>
          <w:t>39</w:t>
        </w:r>
        <w:r>
          <w:fldChar w:fldCharType="end"/>
        </w:r>
      </w:hyperlink>
    </w:p>
    <w:p>
      <w:pPr>
        <w:pStyle w:val="TOC2"/>
        <w:tabs>
          <w:tab w:val="right" w:leader="dot" w:pos="8306"/>
        </w:tabs>
      </w:pPr>
      <w:hyperlink w:anchor="_Toc19118" w:history="1">
        <w:r>
          <w:rPr>
            <w:rFonts w:ascii="仿宋" w:eastAsia="仿宋" w:hAnsi="仿宋" w:cs="仿宋" w:hint="eastAsia"/>
            <w:lang w:eastAsia="zh-CN"/>
          </w:rPr>
          <w:t>(一)、经济效益提升策略</w:t>
        </w:r>
        <w:r>
          <w:tab/>
        </w:r>
        <w:r>
          <w:fldChar w:fldCharType="begin"/>
        </w:r>
        <w:r>
          <w:instrText xml:space="preserve"> PAGEREF _Toc19118 \h </w:instrText>
        </w:r>
        <w:r>
          <w:fldChar w:fldCharType="separate"/>
        </w:r>
        <w:r>
          <w:t>39</w:t>
        </w:r>
        <w:r>
          <w:fldChar w:fldCharType="end"/>
        </w:r>
      </w:hyperlink>
    </w:p>
    <w:p>
      <w:pPr>
        <w:pStyle w:val="TOC2"/>
        <w:tabs>
          <w:tab w:val="right" w:leader="dot" w:pos="8306"/>
        </w:tabs>
      </w:pPr>
      <w:hyperlink w:anchor="_Toc19559" w:history="1">
        <w:r>
          <w:rPr>
            <w:rFonts w:ascii="仿宋" w:eastAsia="仿宋" w:hAnsi="仿宋" w:cs="仿宋" w:hint="eastAsia"/>
            <w:lang w:eastAsia="zh-CN"/>
          </w:rPr>
          <w:t>(二)、社会效益增强方案</w:t>
        </w:r>
        <w:r>
          <w:tab/>
        </w:r>
        <w:r>
          <w:fldChar w:fldCharType="begin"/>
        </w:r>
        <w:r>
          <w:instrText xml:space="preserve"> PAGEREF _Toc19559 \h </w:instrText>
        </w:r>
        <w:r>
          <w:fldChar w:fldCharType="separate"/>
        </w:r>
        <w:r>
          <w:t>40</w:t>
        </w:r>
        <w:r>
          <w:fldChar w:fldCharType="end"/>
        </w:r>
      </w:hyperlink>
    </w:p>
    <w:p>
      <w:pPr>
        <w:pStyle w:val="TOC1"/>
        <w:tabs>
          <w:tab w:val="right" w:leader="dot" w:pos="8306"/>
        </w:tabs>
      </w:pPr>
      <w:hyperlink w:anchor="_Toc22384" w:history="1">
        <w:r>
          <w:rPr>
            <w:rFonts w:ascii="仿宋" w:eastAsia="仿宋" w:hAnsi="仿宋" w:cs="仿宋" w:hint="eastAsia"/>
            <w:lang w:eastAsia="zh-CN"/>
          </w:rPr>
          <w:t>八、项目实施与管理方案</w:t>
        </w:r>
        <w:r>
          <w:tab/>
        </w:r>
        <w:r>
          <w:fldChar w:fldCharType="begin"/>
        </w:r>
        <w:r>
          <w:instrText xml:space="preserve"> PAGEREF _Toc22384 \h </w:instrText>
        </w:r>
        <w:r>
          <w:fldChar w:fldCharType="separate"/>
        </w:r>
        <w:r>
          <w:t>41</w:t>
        </w:r>
        <w:r>
          <w:fldChar w:fldCharType="end"/>
        </w:r>
      </w:hyperlink>
    </w:p>
    <w:p>
      <w:pPr>
        <w:pStyle w:val="TOC2"/>
        <w:tabs>
          <w:tab w:val="right" w:leader="dot" w:pos="8306"/>
        </w:tabs>
      </w:pPr>
      <w:hyperlink w:anchor="_Toc9256" w:history="1">
        <w:r>
          <w:rPr>
            <w:rFonts w:ascii="仿宋" w:eastAsia="仿宋" w:hAnsi="仿宋" w:cs="仿宋" w:hint="eastAsia"/>
            <w:lang w:eastAsia="zh-CN"/>
          </w:rPr>
          <w:t>(一)、项目实施计划</w:t>
        </w:r>
        <w:r>
          <w:tab/>
        </w:r>
        <w:r>
          <w:fldChar w:fldCharType="begin"/>
        </w:r>
        <w:r>
          <w:instrText xml:space="preserve"> PAGEREF _Toc9256 \h </w:instrText>
        </w:r>
        <w:r>
          <w:fldChar w:fldCharType="separate"/>
        </w:r>
        <w:r>
          <w:t>41</w:t>
        </w:r>
        <w:r>
          <w:fldChar w:fldCharType="end"/>
        </w:r>
      </w:hyperlink>
    </w:p>
    <w:p>
      <w:pPr>
        <w:pStyle w:val="TOC2"/>
        <w:tabs>
          <w:tab w:val="right" w:leader="dot" w:pos="8306"/>
        </w:tabs>
      </w:pPr>
      <w:hyperlink w:anchor="_Toc22844" w:history="1">
        <w:r>
          <w:rPr>
            <w:rFonts w:ascii="仿宋" w:eastAsia="仿宋" w:hAnsi="仿宋" w:cs="仿宋" w:hint="eastAsia"/>
            <w:lang w:eastAsia="zh-CN"/>
          </w:rPr>
          <w:t>(二)、项目组织机构与职责</w:t>
        </w:r>
        <w:r>
          <w:tab/>
        </w:r>
        <w:r>
          <w:fldChar w:fldCharType="begin"/>
        </w:r>
        <w:r>
          <w:instrText xml:space="preserve"> PAGEREF _Toc22844 \h </w:instrText>
        </w:r>
        <w:r>
          <w:fldChar w:fldCharType="separate"/>
        </w:r>
        <w:r>
          <w:t>42</w:t>
        </w:r>
        <w:r>
          <w:fldChar w:fldCharType="end"/>
        </w:r>
      </w:hyperlink>
    </w:p>
    <w:p>
      <w:pPr>
        <w:pStyle w:val="TOC2"/>
        <w:tabs>
          <w:tab w:val="right" w:leader="dot" w:pos="8306"/>
        </w:tabs>
      </w:pPr>
      <w:hyperlink w:anchor="_Toc31291" w:history="1">
        <w:r>
          <w:rPr>
            <w:rFonts w:ascii="仿宋" w:eastAsia="仿宋" w:hAnsi="仿宋" w:cs="仿宋" w:hint="eastAsia"/>
            <w:lang w:eastAsia="zh-CN"/>
          </w:rPr>
          <w:t>(三)、项目管理与监控体系</w:t>
        </w:r>
        <w:r>
          <w:tab/>
        </w:r>
        <w:r>
          <w:fldChar w:fldCharType="begin"/>
        </w:r>
        <w:r>
          <w:instrText xml:space="preserve"> PAGEREF _Toc31291 \h </w:instrText>
        </w:r>
        <w:r>
          <w:fldChar w:fldCharType="separate"/>
        </w:r>
        <w:r>
          <w:t>45</w:t>
        </w:r>
        <w:r>
          <w:fldChar w:fldCharType="end"/>
        </w:r>
      </w:hyperlink>
    </w:p>
    <w:p>
      <w:pPr>
        <w:pStyle w:val="TOC1"/>
        <w:tabs>
          <w:tab w:val="right" w:leader="dot" w:pos="8306"/>
        </w:tabs>
      </w:pPr>
      <w:hyperlink w:anchor="_Toc24759" w:history="1">
        <w:r>
          <w:rPr>
            <w:rFonts w:ascii="仿宋" w:eastAsia="仿宋" w:hAnsi="仿宋" w:cs="仿宋" w:hint="eastAsia"/>
            <w:lang w:eastAsia="zh-CN"/>
          </w:rPr>
          <w:t>九、安全与应急管理</w:t>
        </w:r>
        <w:r>
          <w:tab/>
        </w:r>
        <w:r>
          <w:fldChar w:fldCharType="begin"/>
        </w:r>
        <w:r>
          <w:instrText xml:space="preserve"> PAGEREF _Toc24759 \h </w:instrText>
        </w:r>
        <w:r>
          <w:fldChar w:fldCharType="separate"/>
        </w:r>
        <w:r>
          <w:t>47</w:t>
        </w:r>
        <w:r>
          <w:fldChar w:fldCharType="end"/>
        </w:r>
      </w:hyperlink>
    </w:p>
    <w:p>
      <w:pPr>
        <w:pStyle w:val="TOC2"/>
        <w:tabs>
          <w:tab w:val="right" w:leader="dot" w:pos="8306"/>
        </w:tabs>
      </w:pPr>
      <w:hyperlink w:anchor="_Toc29256" w:history="1">
        <w:r>
          <w:rPr>
            <w:rFonts w:ascii="仿宋" w:eastAsia="仿宋" w:hAnsi="仿宋" w:cs="仿宋" w:hint="eastAsia"/>
            <w:lang w:eastAsia="zh-CN"/>
          </w:rPr>
          <w:t>(一)、安全生产管理</w:t>
        </w:r>
        <w:r>
          <w:tab/>
        </w:r>
        <w:r>
          <w:fldChar w:fldCharType="begin"/>
        </w:r>
        <w:r>
          <w:instrText xml:space="preserve"> PAGEREF _Toc29256 \h </w:instrText>
        </w:r>
        <w:r>
          <w:fldChar w:fldCharType="separate"/>
        </w:r>
        <w:r>
          <w:t>47</w:t>
        </w:r>
        <w:r>
          <w:fldChar w:fldCharType="end"/>
        </w:r>
      </w:hyperlink>
    </w:p>
    <w:p>
      <w:pPr>
        <w:pStyle w:val="TOC2"/>
        <w:tabs>
          <w:tab w:val="right" w:leader="dot" w:pos="8306"/>
        </w:tabs>
      </w:pPr>
      <w:hyperlink w:anchor="_Toc19002" w:history="1">
        <w:r>
          <w:rPr>
            <w:rFonts w:ascii="仿宋" w:eastAsia="仿宋" w:hAnsi="仿宋" w:cs="仿宋" w:hint="eastAsia"/>
            <w:lang w:eastAsia="zh-CN"/>
          </w:rPr>
          <w:t>(二)、应急预案与响应</w:t>
        </w:r>
        <w:r>
          <w:tab/>
        </w:r>
        <w:r>
          <w:fldChar w:fldCharType="begin"/>
        </w:r>
        <w:r>
          <w:instrText xml:space="preserve"> PAGEREF _Toc19002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6" w:history="1">
        <w:r>
          <w:rPr>
            <w:rFonts w:ascii="仿宋" w:eastAsia="仿宋" w:hAnsi="仿宋" w:cs="仿宋" w:hint="eastAsia"/>
            <w:lang w:eastAsia="zh-CN"/>
          </w:rPr>
          <w:t>十、项目变更管理</w:t>
        </w:r>
        <w:r>
          <w:tab/>
        </w:r>
        <w:r>
          <w:fldChar w:fldCharType="begin"/>
        </w:r>
        <w:r>
          <w:instrText xml:space="preserve"> PAGEREF _Toc18786 \h </w:instrText>
        </w:r>
        <w:r>
          <w:fldChar w:fldCharType="separate"/>
        </w:r>
        <w:r>
          <w:t>50</w:t>
        </w:r>
        <w:r>
          <w:fldChar w:fldCharType="end"/>
        </w:r>
      </w:hyperlink>
    </w:p>
    <w:p>
      <w:pPr>
        <w:pStyle w:val="TOC2"/>
        <w:tabs>
          <w:tab w:val="right" w:leader="dot" w:pos="8306"/>
        </w:tabs>
      </w:pPr>
      <w:hyperlink w:anchor="_Toc28709" w:history="1">
        <w:r>
          <w:rPr>
            <w:rFonts w:ascii="仿宋" w:eastAsia="仿宋" w:hAnsi="仿宋" w:cs="仿宋" w:hint="eastAsia"/>
            <w:lang w:eastAsia="zh-CN"/>
          </w:rPr>
          <w:t>(一)、变更控制流程</w:t>
        </w:r>
        <w:r>
          <w:tab/>
        </w:r>
        <w:r>
          <w:fldChar w:fldCharType="begin"/>
        </w:r>
        <w:r>
          <w:instrText xml:space="preserve"> PAGEREF _Toc28709 \h </w:instrText>
        </w:r>
        <w:r>
          <w:fldChar w:fldCharType="separate"/>
        </w:r>
        <w:r>
          <w:t>50</w:t>
        </w:r>
        <w:r>
          <w:fldChar w:fldCharType="end"/>
        </w:r>
      </w:hyperlink>
    </w:p>
    <w:p>
      <w:pPr>
        <w:pStyle w:val="TOC2"/>
        <w:tabs>
          <w:tab w:val="right" w:leader="dot" w:pos="8306"/>
        </w:tabs>
      </w:pPr>
      <w:hyperlink w:anchor="_Toc9116" w:history="1">
        <w:r>
          <w:rPr>
            <w:rFonts w:ascii="仿宋" w:eastAsia="仿宋" w:hAnsi="仿宋" w:cs="仿宋" w:hint="eastAsia"/>
            <w:lang w:eastAsia="zh-CN"/>
          </w:rPr>
          <w:t>(二)、影响评估与处理</w:t>
        </w:r>
        <w:r>
          <w:tab/>
        </w:r>
        <w:r>
          <w:fldChar w:fldCharType="begin"/>
        </w:r>
        <w:r>
          <w:instrText xml:space="preserve"> PAGEREF _Toc9116 \h </w:instrText>
        </w:r>
        <w:r>
          <w:fldChar w:fldCharType="separate"/>
        </w:r>
        <w:r>
          <w:t>51</w:t>
        </w:r>
        <w:r>
          <w:fldChar w:fldCharType="end"/>
        </w:r>
      </w:hyperlink>
    </w:p>
    <w:p>
      <w:pPr>
        <w:pStyle w:val="TOC2"/>
        <w:tabs>
          <w:tab w:val="right" w:leader="dot" w:pos="8306"/>
        </w:tabs>
      </w:pPr>
      <w:hyperlink w:anchor="_Toc5284" w:history="1">
        <w:r>
          <w:rPr>
            <w:rFonts w:ascii="仿宋" w:eastAsia="仿宋" w:hAnsi="仿宋" w:cs="仿宋" w:hint="eastAsia"/>
            <w:lang w:eastAsia="zh-CN"/>
          </w:rPr>
          <w:t>(三)、变更记录与追踪</w:t>
        </w:r>
        <w:r>
          <w:tab/>
        </w:r>
        <w:r>
          <w:fldChar w:fldCharType="begin"/>
        </w:r>
        <w:r>
          <w:instrText xml:space="preserve"> PAGEREF _Toc5284 \h </w:instrText>
        </w:r>
        <w:r>
          <w:fldChar w:fldCharType="separate"/>
        </w:r>
        <w:r>
          <w:t>52</w:t>
        </w:r>
        <w:r>
          <w:fldChar w:fldCharType="end"/>
        </w:r>
      </w:hyperlink>
    </w:p>
    <w:p>
      <w:pPr>
        <w:pStyle w:val="TOC2"/>
        <w:tabs>
          <w:tab w:val="right" w:leader="dot" w:pos="8306"/>
        </w:tabs>
      </w:pPr>
      <w:hyperlink w:anchor="_Toc22325" w:history="1">
        <w:r>
          <w:rPr>
            <w:rFonts w:ascii="仿宋" w:eastAsia="仿宋" w:hAnsi="仿宋" w:cs="仿宋" w:hint="eastAsia"/>
            <w:lang w:eastAsia="zh-CN"/>
          </w:rPr>
          <w:t>(四)、变更管理策略</w:t>
        </w:r>
        <w:r>
          <w:tab/>
        </w:r>
        <w:r>
          <w:fldChar w:fldCharType="begin"/>
        </w:r>
        <w:r>
          <w:instrText xml:space="preserve"> PAGEREF _Toc22325 \h </w:instrText>
        </w:r>
        <w:r>
          <w:fldChar w:fldCharType="separate"/>
        </w:r>
        <w:r>
          <w:t>54</w:t>
        </w:r>
        <w:r>
          <w:fldChar w:fldCharType="end"/>
        </w:r>
      </w:hyperlink>
    </w:p>
    <w:p>
      <w:pPr>
        <w:pStyle w:val="TOC1"/>
        <w:tabs>
          <w:tab w:val="right" w:leader="dot" w:pos="8306"/>
        </w:tabs>
      </w:pPr>
      <w:hyperlink w:anchor="_Toc26297" w:history="1">
        <w:r>
          <w:rPr>
            <w:rFonts w:ascii="仿宋" w:eastAsia="仿宋" w:hAnsi="仿宋" w:cs="仿宋" w:hint="eastAsia"/>
            <w:lang w:eastAsia="zh-CN"/>
          </w:rPr>
          <w:t>十一、环境保护与绿色发展</w:t>
        </w:r>
        <w:r>
          <w:tab/>
        </w:r>
        <w:r>
          <w:fldChar w:fldCharType="begin"/>
        </w:r>
        <w:r>
          <w:instrText xml:space="preserve"> PAGEREF _Toc26297 \h </w:instrText>
        </w:r>
        <w:r>
          <w:fldChar w:fldCharType="separate"/>
        </w:r>
        <w:r>
          <w:t>56</w:t>
        </w:r>
        <w:r>
          <w:fldChar w:fldCharType="end"/>
        </w:r>
      </w:hyperlink>
    </w:p>
    <w:p>
      <w:pPr>
        <w:pStyle w:val="TOC2"/>
        <w:tabs>
          <w:tab w:val="right" w:leader="dot" w:pos="8306"/>
        </w:tabs>
      </w:pPr>
      <w:hyperlink w:anchor="_Toc10742" w:history="1">
        <w:r>
          <w:rPr>
            <w:rFonts w:ascii="仿宋" w:eastAsia="仿宋" w:hAnsi="仿宋" w:cs="仿宋" w:hint="eastAsia"/>
            <w:lang w:eastAsia="zh-CN"/>
          </w:rPr>
          <w:t>(一)、环境保护措施</w:t>
        </w:r>
        <w:r>
          <w:tab/>
        </w:r>
        <w:r>
          <w:fldChar w:fldCharType="begin"/>
        </w:r>
        <w:r>
          <w:instrText xml:space="preserve"> PAGEREF _Toc10742 \h </w:instrText>
        </w:r>
        <w:r>
          <w:fldChar w:fldCharType="separate"/>
        </w:r>
        <w:r>
          <w:t>56</w:t>
        </w:r>
        <w:r>
          <w:fldChar w:fldCharType="end"/>
        </w:r>
      </w:hyperlink>
    </w:p>
    <w:p>
      <w:pPr>
        <w:pStyle w:val="TOC2"/>
        <w:tabs>
          <w:tab w:val="right" w:leader="dot" w:pos="8306"/>
        </w:tabs>
      </w:pPr>
      <w:hyperlink w:anchor="_Toc25744" w:history="1">
        <w:r>
          <w:rPr>
            <w:rFonts w:ascii="仿宋" w:eastAsia="仿宋" w:hAnsi="仿宋" w:cs="仿宋" w:hint="eastAsia"/>
            <w:lang w:eastAsia="zh-CN"/>
          </w:rPr>
          <w:t>(二)、绿色发展与可持续发展策略</w:t>
        </w:r>
        <w:r>
          <w:tab/>
        </w:r>
        <w:r>
          <w:fldChar w:fldCharType="begin"/>
        </w:r>
        <w:r>
          <w:instrText xml:space="preserve"> PAGEREF _Toc25744 \h </w:instrText>
        </w:r>
        <w:r>
          <w:fldChar w:fldCharType="separate"/>
        </w:r>
        <w:r>
          <w:t>57</w:t>
        </w:r>
        <w:r>
          <w:fldChar w:fldCharType="end"/>
        </w:r>
      </w:hyperlink>
    </w:p>
    <w:p>
      <w:pPr>
        <w:pStyle w:val="TOC1"/>
        <w:tabs>
          <w:tab w:val="right" w:leader="dot" w:pos="8306"/>
        </w:tabs>
      </w:pPr>
      <w:hyperlink w:anchor="_Toc23233" w:history="1">
        <w:r>
          <w:rPr>
            <w:rFonts w:ascii="仿宋" w:eastAsia="仿宋" w:hAnsi="仿宋" w:cs="仿宋" w:hint="eastAsia"/>
            <w:lang w:eastAsia="zh-CN"/>
          </w:rPr>
          <w:t>十二、技术创新与产业升级</w:t>
        </w:r>
        <w:r>
          <w:tab/>
        </w:r>
        <w:r>
          <w:fldChar w:fldCharType="begin"/>
        </w:r>
        <w:r>
          <w:instrText xml:space="preserve"> PAGEREF _Toc23233 \h </w:instrText>
        </w:r>
        <w:r>
          <w:fldChar w:fldCharType="separate"/>
        </w:r>
        <w:r>
          <w:t>59</w:t>
        </w:r>
        <w:r>
          <w:fldChar w:fldCharType="end"/>
        </w:r>
      </w:hyperlink>
    </w:p>
    <w:p>
      <w:pPr>
        <w:pStyle w:val="TOC2"/>
        <w:tabs>
          <w:tab w:val="right" w:leader="dot" w:pos="8306"/>
        </w:tabs>
      </w:pPr>
      <w:hyperlink w:anchor="_Toc11615" w:history="1">
        <w:r>
          <w:rPr>
            <w:rFonts w:ascii="仿宋" w:eastAsia="仿宋" w:hAnsi="仿宋" w:cs="仿宋" w:hint="eastAsia"/>
            <w:lang w:eastAsia="zh-CN"/>
          </w:rPr>
          <w:t>(一)、技术创新方向与目标</w:t>
        </w:r>
        <w:r>
          <w:tab/>
        </w:r>
        <w:r>
          <w:fldChar w:fldCharType="begin"/>
        </w:r>
        <w:r>
          <w:instrText xml:space="preserve"> PAGEREF _Toc11615 \h </w:instrText>
        </w:r>
        <w:r>
          <w:fldChar w:fldCharType="separate"/>
        </w:r>
        <w:r>
          <w:t>59</w:t>
        </w:r>
        <w:r>
          <w:fldChar w:fldCharType="end"/>
        </w:r>
      </w:hyperlink>
    </w:p>
    <w:p>
      <w:pPr>
        <w:pStyle w:val="TOC2"/>
        <w:tabs>
          <w:tab w:val="right" w:leader="dot" w:pos="8306"/>
        </w:tabs>
      </w:pPr>
      <w:hyperlink w:anchor="_Toc24676" w:history="1">
        <w:r>
          <w:rPr>
            <w:rFonts w:ascii="仿宋" w:eastAsia="仿宋" w:hAnsi="仿宋" w:cs="仿宋" w:hint="eastAsia"/>
            <w:lang w:eastAsia="zh-CN"/>
          </w:rPr>
          <w:t>(二)、产业升级路径与措施</w:t>
        </w:r>
        <w:r>
          <w:tab/>
        </w:r>
        <w:r>
          <w:fldChar w:fldCharType="begin"/>
        </w:r>
        <w:r>
          <w:instrText xml:space="preserve"> PAGEREF _Toc24676 \h </w:instrText>
        </w:r>
        <w:r>
          <w:fldChar w:fldCharType="separate"/>
        </w:r>
        <w:r>
          <w:t>60</w:t>
        </w:r>
        <w:r>
          <w:fldChar w:fldCharType="end"/>
        </w:r>
      </w:hyperlink>
    </w:p>
    <w:p>
      <w:pPr>
        <w:pStyle w:val="TOC1"/>
        <w:tabs>
          <w:tab w:val="right" w:leader="dot" w:pos="8306"/>
        </w:tabs>
      </w:pPr>
      <w:hyperlink w:anchor="_Toc10084" w:history="1">
        <w:r>
          <w:rPr>
            <w:rFonts w:ascii="仿宋" w:eastAsia="仿宋" w:hAnsi="仿宋" w:cs="仿宋" w:hint="eastAsia"/>
            <w:lang w:eastAsia="zh-CN"/>
          </w:rPr>
          <w:t>十三、企业合规与伦理</w:t>
        </w:r>
        <w:r>
          <w:tab/>
        </w:r>
        <w:r>
          <w:fldChar w:fldCharType="begin"/>
        </w:r>
        <w:r>
          <w:instrText xml:space="preserve"> PAGEREF _Toc10084 \h </w:instrText>
        </w:r>
        <w:r>
          <w:fldChar w:fldCharType="separate"/>
        </w:r>
        <w:r>
          <w:t>61</w:t>
        </w:r>
        <w:r>
          <w:fldChar w:fldCharType="end"/>
        </w:r>
      </w:hyperlink>
    </w:p>
    <w:p>
      <w:pPr>
        <w:pStyle w:val="TOC2"/>
        <w:tabs>
          <w:tab w:val="right" w:leader="dot" w:pos="8306"/>
        </w:tabs>
      </w:pPr>
      <w:hyperlink w:anchor="_Toc20520" w:history="1">
        <w:r>
          <w:rPr>
            <w:rFonts w:ascii="仿宋" w:eastAsia="仿宋" w:hAnsi="仿宋" w:cs="仿宋" w:hint="eastAsia"/>
            <w:lang w:eastAsia="zh-CN"/>
          </w:rPr>
          <w:t>(一)、合规政策与程序</w:t>
        </w:r>
        <w:r>
          <w:tab/>
        </w:r>
        <w:r>
          <w:fldChar w:fldCharType="begin"/>
        </w:r>
        <w:r>
          <w:instrText xml:space="preserve"> PAGEREF _Toc20520 \h </w:instrText>
        </w:r>
        <w:r>
          <w:fldChar w:fldCharType="separate"/>
        </w:r>
        <w:r>
          <w:t>61</w:t>
        </w:r>
        <w:r>
          <w:fldChar w:fldCharType="end"/>
        </w:r>
      </w:hyperlink>
    </w:p>
    <w:p>
      <w:pPr>
        <w:pStyle w:val="TOC2"/>
        <w:tabs>
          <w:tab w:val="right" w:leader="dot" w:pos="8306"/>
        </w:tabs>
      </w:pPr>
      <w:hyperlink w:anchor="_Toc17090" w:history="1">
        <w:r>
          <w:rPr>
            <w:rFonts w:ascii="仿宋" w:eastAsia="仿宋" w:hAnsi="仿宋" w:cs="仿宋" w:hint="eastAsia"/>
            <w:lang w:eastAsia="zh-CN"/>
          </w:rPr>
          <w:t>(二)、伦理规范与培训</w:t>
        </w:r>
        <w:r>
          <w:tab/>
        </w:r>
        <w:r>
          <w:fldChar w:fldCharType="begin"/>
        </w:r>
        <w:r>
          <w:instrText xml:space="preserve"> PAGEREF _Toc17090 \h </w:instrText>
        </w:r>
        <w:r>
          <w:fldChar w:fldCharType="separate"/>
        </w:r>
        <w:r>
          <w:t>63</w:t>
        </w:r>
        <w:r>
          <w:fldChar w:fldCharType="end"/>
        </w:r>
      </w:hyperlink>
    </w:p>
    <w:p>
      <w:pPr>
        <w:pStyle w:val="TOC2"/>
        <w:tabs>
          <w:tab w:val="right" w:leader="dot" w:pos="8306"/>
        </w:tabs>
      </w:pPr>
      <w:hyperlink w:anchor="_Toc12725" w:history="1">
        <w:r>
          <w:rPr>
            <w:rFonts w:ascii="仿宋" w:eastAsia="仿宋" w:hAnsi="仿宋" w:cs="仿宋" w:hint="eastAsia"/>
            <w:lang w:eastAsia="zh-CN"/>
          </w:rPr>
          <w:t>(三)、合规风险评估</w:t>
        </w:r>
        <w:r>
          <w:tab/>
        </w:r>
        <w:r>
          <w:fldChar w:fldCharType="begin"/>
        </w:r>
        <w:r>
          <w:instrText xml:space="preserve"> PAGEREF _Toc12725 \h </w:instrText>
        </w:r>
        <w:r>
          <w:fldChar w:fldCharType="separate"/>
        </w:r>
        <w:r>
          <w:t>63</w:t>
        </w:r>
        <w:r>
          <w:fldChar w:fldCharType="end"/>
        </w:r>
      </w:hyperlink>
    </w:p>
    <w:p>
      <w:pPr>
        <w:pStyle w:val="TOC2"/>
        <w:tabs>
          <w:tab w:val="right" w:leader="dot" w:pos="8306"/>
        </w:tabs>
      </w:pPr>
      <w:hyperlink w:anchor="_Toc10311" w:history="1">
        <w:r>
          <w:rPr>
            <w:rFonts w:ascii="仿宋" w:eastAsia="仿宋" w:hAnsi="仿宋" w:cs="仿宋" w:hint="eastAsia"/>
            <w:lang w:eastAsia="zh-CN"/>
          </w:rPr>
          <w:t>(四)、合规监督与执行</w:t>
        </w:r>
        <w:r>
          <w:tab/>
        </w:r>
        <w:r>
          <w:fldChar w:fldCharType="begin"/>
        </w:r>
        <w:r>
          <w:instrText xml:space="preserve"> PAGEREF _Toc10311 \h </w:instrText>
        </w:r>
        <w:r>
          <w:fldChar w:fldCharType="separate"/>
        </w:r>
        <w:r>
          <w:t>65</w:t>
        </w:r>
        <w:r>
          <w:fldChar w:fldCharType="end"/>
        </w:r>
      </w:hyperlink>
    </w:p>
    <w:p>
      <w:pPr>
        <w:pStyle w:val="TOC1"/>
        <w:tabs>
          <w:tab w:val="right" w:leader="dot" w:pos="8306"/>
        </w:tabs>
      </w:pPr>
      <w:hyperlink w:anchor="_Toc29508" w:history="1">
        <w:r>
          <w:rPr>
            <w:rFonts w:ascii="仿宋" w:eastAsia="仿宋" w:hAnsi="仿宋" w:cs="仿宋" w:hint="eastAsia"/>
            <w:lang w:eastAsia="zh-CN"/>
          </w:rPr>
          <w:t>十四、法律法规与政策遵循</w:t>
        </w:r>
        <w:r>
          <w:tab/>
        </w:r>
        <w:r>
          <w:fldChar w:fldCharType="begin"/>
        </w:r>
        <w:r>
          <w:instrText xml:space="preserve"> PAGEREF _Toc29508 \h </w:instrText>
        </w:r>
        <w:r>
          <w:fldChar w:fldCharType="separate"/>
        </w:r>
        <w:r>
          <w:t>65</w:t>
        </w:r>
        <w:r>
          <w:fldChar w:fldCharType="end"/>
        </w:r>
      </w:hyperlink>
    </w:p>
    <w:p>
      <w:pPr>
        <w:pStyle w:val="TOC2"/>
        <w:tabs>
          <w:tab w:val="right" w:leader="dot" w:pos="8306"/>
        </w:tabs>
      </w:pPr>
      <w:hyperlink w:anchor="_Toc23394" w:history="1">
        <w:r>
          <w:rPr>
            <w:rFonts w:ascii="仿宋" w:eastAsia="仿宋" w:hAnsi="仿宋" w:cs="仿宋" w:hint="eastAsia"/>
            <w:lang w:eastAsia="zh-CN"/>
          </w:rPr>
          <w:t>(一)、法律法规遵守</w:t>
        </w:r>
        <w:r>
          <w:tab/>
        </w:r>
        <w:r>
          <w:fldChar w:fldCharType="begin"/>
        </w:r>
        <w:r>
          <w:instrText xml:space="preserve"> PAGEREF _Toc23394 \h </w:instrText>
        </w:r>
        <w:r>
          <w:fldChar w:fldCharType="separate"/>
        </w:r>
        <w:r>
          <w:t>65</w:t>
        </w:r>
        <w:r>
          <w:fldChar w:fldCharType="end"/>
        </w:r>
      </w:hyperlink>
    </w:p>
    <w:p>
      <w:pPr>
        <w:pStyle w:val="TOC2"/>
        <w:tabs>
          <w:tab w:val="right" w:leader="dot" w:pos="8306"/>
        </w:tabs>
      </w:pPr>
      <w:hyperlink w:anchor="_Toc2104" w:history="1">
        <w:r>
          <w:rPr>
            <w:rFonts w:ascii="仿宋" w:eastAsia="仿宋" w:hAnsi="仿宋" w:cs="仿宋" w:hint="eastAsia"/>
            <w:lang w:eastAsia="zh-CN"/>
          </w:rPr>
          <w:t>(二)、政策导向与利用</w:t>
        </w:r>
        <w:r>
          <w:tab/>
        </w:r>
        <w:r>
          <w:fldChar w:fldCharType="begin"/>
        </w:r>
        <w:r>
          <w:instrText xml:space="preserve"> PAGEREF _Toc2104 \h </w:instrText>
        </w:r>
        <w:r>
          <w:fldChar w:fldCharType="separate"/>
        </w:r>
        <w:r>
          <w:t>66</w:t>
        </w:r>
        <w:r>
          <w:fldChar w:fldCharType="end"/>
        </w:r>
      </w:hyperlink>
    </w:p>
    <w:p>
      <w:pPr>
        <w:pStyle w:val="TOC1"/>
        <w:tabs>
          <w:tab w:val="right" w:leader="dot" w:pos="8306"/>
        </w:tabs>
      </w:pPr>
      <w:hyperlink w:anchor="_Toc20693" w:history="1">
        <w:r>
          <w:rPr>
            <w:rFonts w:ascii="仿宋" w:eastAsia="仿宋" w:hAnsi="仿宋" w:cs="仿宋" w:hint="eastAsia"/>
            <w:lang w:eastAsia="zh-CN"/>
          </w:rPr>
          <w:t>十五、项目施工方案</w:t>
        </w:r>
        <w:r>
          <w:tab/>
        </w:r>
        <w:r>
          <w:fldChar w:fldCharType="begin"/>
        </w:r>
        <w:r>
          <w:instrText xml:space="preserve"> PAGEREF _Toc20693 \h </w:instrText>
        </w:r>
        <w:r>
          <w:fldChar w:fldCharType="separate"/>
        </w:r>
        <w:r>
          <w:t>67</w:t>
        </w:r>
        <w:r>
          <w:fldChar w:fldCharType="end"/>
        </w:r>
      </w:hyperlink>
    </w:p>
    <w:p>
      <w:pPr>
        <w:pStyle w:val="TOC2"/>
        <w:tabs>
          <w:tab w:val="right" w:leader="dot" w:pos="8306"/>
        </w:tabs>
      </w:pPr>
      <w:hyperlink w:anchor="_Toc19854" w:history="1">
        <w:r>
          <w:rPr>
            <w:rFonts w:ascii="仿宋" w:eastAsia="仿宋" w:hAnsi="仿宋" w:cs="仿宋" w:hint="eastAsia"/>
            <w:lang w:eastAsia="zh-CN"/>
          </w:rPr>
          <w:t>(一)、施工组织设计</w:t>
        </w:r>
        <w:r>
          <w:tab/>
        </w:r>
        <w:r>
          <w:fldChar w:fldCharType="begin"/>
        </w:r>
        <w:r>
          <w:instrText xml:space="preserve"> PAGEREF _Toc19854 \h </w:instrText>
        </w:r>
        <w:r>
          <w:fldChar w:fldCharType="separate"/>
        </w:r>
        <w:r>
          <w:t>67</w:t>
        </w:r>
        <w:r>
          <w:fldChar w:fldCharType="end"/>
        </w:r>
      </w:hyperlink>
    </w:p>
    <w:p>
      <w:pPr>
        <w:pStyle w:val="TOC2"/>
        <w:tabs>
          <w:tab w:val="right" w:leader="dot" w:pos="8306"/>
        </w:tabs>
      </w:pPr>
      <w:hyperlink w:anchor="_Toc18406" w:history="1">
        <w:r>
          <w:rPr>
            <w:rFonts w:ascii="仿宋" w:eastAsia="仿宋" w:hAnsi="仿宋" w:cs="仿宋" w:hint="eastAsia"/>
            <w:lang w:eastAsia="zh-CN"/>
          </w:rPr>
          <w:t>(二)、施工工艺与技术路线</w:t>
        </w:r>
        <w:r>
          <w:tab/>
        </w:r>
        <w:r>
          <w:fldChar w:fldCharType="begin"/>
        </w:r>
        <w:r>
          <w:instrText xml:space="preserve"> PAGEREF _Toc18406 \h </w:instrText>
        </w:r>
        <w:r>
          <w:fldChar w:fldCharType="separate"/>
        </w:r>
        <w:r>
          <w:t>69</w:t>
        </w:r>
        <w:r>
          <w:fldChar w:fldCharType="end"/>
        </w:r>
      </w:hyperlink>
    </w:p>
    <w:p>
      <w:pPr>
        <w:pStyle w:val="TOC2"/>
        <w:tabs>
          <w:tab w:val="right" w:leader="dot" w:pos="8306"/>
        </w:tabs>
      </w:pPr>
      <w:hyperlink w:anchor="_Toc27335" w:history="1">
        <w:r>
          <w:rPr>
            <w:rFonts w:ascii="仿宋" w:eastAsia="仿宋" w:hAnsi="仿宋" w:cs="仿宋" w:hint="eastAsia"/>
            <w:lang w:eastAsia="zh-CN"/>
          </w:rPr>
          <w:t>(三)、关键节点施工计划</w:t>
        </w:r>
        <w:r>
          <w:tab/>
        </w:r>
        <w:r>
          <w:fldChar w:fldCharType="begin"/>
        </w:r>
        <w:r>
          <w:instrText xml:space="preserve"> PAGEREF _Toc27335 \h </w:instrText>
        </w:r>
        <w:r>
          <w:fldChar w:fldCharType="separate"/>
        </w:r>
        <w:r>
          <w:t>70</w:t>
        </w:r>
        <w:r>
          <w:fldChar w:fldCharType="end"/>
        </w:r>
      </w:hyperlink>
    </w:p>
    <w:p>
      <w:pPr>
        <w:pStyle w:val="TOC2"/>
        <w:tabs>
          <w:tab w:val="right" w:leader="dot" w:pos="8306"/>
        </w:tabs>
      </w:pPr>
      <w:hyperlink w:anchor="_Toc25111" w:history="1">
        <w:r>
          <w:rPr>
            <w:rFonts w:ascii="仿宋" w:eastAsia="仿宋" w:hAnsi="仿宋" w:cs="仿宋" w:hint="eastAsia"/>
            <w:lang w:eastAsia="zh-CN"/>
          </w:rPr>
          <w:t>(四)、施工现场管理</w:t>
        </w:r>
        <w:r>
          <w:tab/>
        </w:r>
        <w:r>
          <w:fldChar w:fldCharType="begin"/>
        </w:r>
        <w:r>
          <w:instrText xml:space="preserve"> PAGEREF _Toc25111 \h </w:instrText>
        </w:r>
        <w:r>
          <w:fldChar w:fldCharType="separate"/>
        </w:r>
        <w:r>
          <w:t>72</w:t>
        </w:r>
        <w:r>
          <w:fldChar w:fldCharType="end"/>
        </w:r>
      </w:hyperlink>
    </w:p>
    <w:p>
      <w:pPr>
        <w:pStyle w:val="TOC1"/>
        <w:tabs>
          <w:tab w:val="right" w:leader="dot" w:pos="8306"/>
        </w:tabs>
      </w:pPr>
      <w:hyperlink w:anchor="_Toc23358" w:history="1">
        <w:r>
          <w:rPr>
            <w:rFonts w:ascii="仿宋" w:eastAsia="仿宋" w:hAnsi="仿宋" w:cs="仿宋" w:hint="eastAsia"/>
            <w:lang w:eastAsia="zh-CN"/>
          </w:rPr>
          <w:t>十六、设施与设备管理</w:t>
        </w:r>
        <w:r>
          <w:tab/>
        </w:r>
        <w:r>
          <w:fldChar w:fldCharType="begin"/>
        </w:r>
        <w:r>
          <w:instrText xml:space="preserve"> PAGEREF _Toc23358 \h </w:instrText>
        </w:r>
        <w:r>
          <w:fldChar w:fldCharType="separate"/>
        </w:r>
        <w:r>
          <w:t>74</w:t>
        </w:r>
        <w:r>
          <w:fldChar w:fldCharType="end"/>
        </w:r>
      </w:hyperlink>
    </w:p>
    <w:p>
      <w:pPr>
        <w:pStyle w:val="TOC2"/>
        <w:tabs>
          <w:tab w:val="right" w:leader="dot" w:pos="8306"/>
        </w:tabs>
      </w:pPr>
      <w:hyperlink w:anchor="_Toc5555" w:history="1">
        <w:r>
          <w:rPr>
            <w:rFonts w:ascii="仿宋" w:eastAsia="仿宋" w:hAnsi="仿宋" w:cs="仿宋" w:hint="eastAsia"/>
            <w:lang w:eastAsia="zh-CN"/>
          </w:rPr>
          <w:t>(一)、设施规划与配置</w:t>
        </w:r>
        <w:r>
          <w:tab/>
        </w:r>
        <w:r>
          <w:fldChar w:fldCharType="begin"/>
        </w:r>
        <w:r>
          <w:instrText xml:space="preserve"> PAGEREF _Toc5555 \h </w:instrText>
        </w:r>
        <w:r>
          <w:fldChar w:fldCharType="separate"/>
        </w:r>
        <w:r>
          <w:t>74</w:t>
        </w:r>
        <w:r>
          <w:fldChar w:fldCharType="end"/>
        </w:r>
      </w:hyperlink>
    </w:p>
    <w:p>
      <w:pPr>
        <w:pStyle w:val="TOC2"/>
        <w:tabs>
          <w:tab w:val="right" w:leader="dot" w:pos="8306"/>
        </w:tabs>
      </w:pPr>
      <w:hyperlink w:anchor="_Toc27396" w:history="1">
        <w:r>
          <w:rPr>
            <w:rFonts w:ascii="仿宋" w:eastAsia="仿宋" w:hAnsi="仿宋" w:cs="仿宋" w:hint="eastAsia"/>
            <w:lang w:eastAsia="zh-CN"/>
          </w:rPr>
          <w:t>(二)、设备采购与维护管理</w:t>
        </w:r>
        <w:r>
          <w:tab/>
        </w:r>
        <w:r>
          <w:fldChar w:fldCharType="begin"/>
        </w:r>
        <w:r>
          <w:instrText xml:space="preserve"> PAGEREF _Toc27396 \h </w:instrText>
        </w:r>
        <w:r>
          <w:fldChar w:fldCharType="separate"/>
        </w:r>
        <w:r>
          <w:t>74</w:t>
        </w:r>
        <w:r>
          <w:fldChar w:fldCharType="end"/>
        </w:r>
      </w:hyperlink>
    </w:p>
    <w:p>
      <w:pPr>
        <w:pStyle w:val="TOC2"/>
        <w:tabs>
          <w:tab w:val="right" w:leader="dot" w:pos="8306"/>
        </w:tabs>
      </w:pPr>
      <w:hyperlink w:anchor="_Toc14770" w:history="1">
        <w:r>
          <w:rPr>
            <w:rFonts w:ascii="仿宋" w:eastAsia="仿宋" w:hAnsi="仿宋" w:cs="仿宋" w:hint="eastAsia"/>
            <w:lang w:eastAsia="zh-CN"/>
          </w:rPr>
          <w:t>(三)、设施设备升级策略</w:t>
        </w:r>
        <w:r>
          <w:tab/>
        </w:r>
        <w:r>
          <w:fldChar w:fldCharType="begin"/>
        </w:r>
        <w:r>
          <w:instrText xml:space="preserve"> PAGEREF _Toc14770 \h </w:instrText>
        </w:r>
        <w:r>
          <w:fldChar w:fldCharType="separate"/>
        </w:r>
        <w:r>
          <w:t>75</w:t>
        </w:r>
        <w:r>
          <w:fldChar w:fldCharType="end"/>
        </w:r>
      </w:hyperlink>
    </w:p>
    <w:p>
      <w:pPr>
        <w:pStyle w:val="TOC1"/>
        <w:tabs>
          <w:tab w:val="right" w:leader="dot" w:pos="8306"/>
        </w:tabs>
      </w:pPr>
      <w:hyperlink w:anchor="_Toc2996" w:history="1">
        <w:r>
          <w:rPr>
            <w:rFonts w:ascii="仿宋" w:eastAsia="仿宋" w:hAnsi="仿宋" w:cs="仿宋" w:hint="eastAsia"/>
            <w:lang w:eastAsia="zh-CN"/>
          </w:rPr>
          <w:t>十七、合作与交流机制建立</w:t>
        </w:r>
        <w:r>
          <w:tab/>
        </w:r>
        <w:r>
          <w:fldChar w:fldCharType="begin"/>
        </w:r>
        <w:r>
          <w:instrText xml:space="preserve"> PAGEREF _Toc2996 \h </w:instrText>
        </w:r>
        <w:r>
          <w:fldChar w:fldCharType="separate"/>
        </w:r>
        <w:r>
          <w:t>76</w:t>
        </w:r>
        <w:r>
          <w:fldChar w:fldCharType="end"/>
        </w:r>
      </w:hyperlink>
    </w:p>
    <w:p>
      <w:pPr>
        <w:pStyle w:val="TOC2"/>
        <w:tabs>
          <w:tab w:val="right" w:leader="dot" w:pos="8306"/>
        </w:tabs>
      </w:pPr>
      <w:hyperlink w:anchor="_Toc7613" w:history="1">
        <w:r>
          <w:rPr>
            <w:rFonts w:ascii="仿宋" w:eastAsia="仿宋" w:hAnsi="仿宋" w:cs="仿宋" w:hint="eastAsia"/>
            <w:lang w:eastAsia="zh-CN"/>
          </w:rPr>
          <w:t>(一)、合作伙伴选择与合作方式</w:t>
        </w:r>
        <w:r>
          <w:tab/>
        </w:r>
        <w:r>
          <w:fldChar w:fldCharType="begin"/>
        </w:r>
        <w:r>
          <w:instrText xml:space="preserve"> PAGEREF _Toc7613 \h </w:instrText>
        </w:r>
        <w:r>
          <w:fldChar w:fldCharType="separate"/>
        </w:r>
        <w:r>
          <w:t>76</w:t>
        </w:r>
        <w:r>
          <w:fldChar w:fldCharType="end"/>
        </w:r>
      </w:hyperlink>
    </w:p>
    <w:p>
      <w:pPr>
        <w:pStyle w:val="TOC2"/>
        <w:tabs>
          <w:tab w:val="right" w:leader="dot" w:pos="8306"/>
        </w:tabs>
      </w:pPr>
      <w:hyperlink w:anchor="_Toc18659" w:history="1">
        <w:r>
          <w:rPr>
            <w:rFonts w:ascii="仿宋" w:eastAsia="仿宋" w:hAnsi="仿宋" w:cs="仿宋" w:hint="eastAsia"/>
            <w:lang w:eastAsia="zh-CN"/>
          </w:rPr>
          <w:t>(二)、交流与合作平台搭建</w:t>
        </w:r>
        <w:r>
          <w:tab/>
        </w:r>
        <w:r>
          <w:fldChar w:fldCharType="begin"/>
        </w:r>
        <w:r>
          <w:instrText xml:space="preserve"> PAGEREF _Toc18659 \h </w:instrText>
        </w:r>
        <w:r>
          <w:fldChar w:fldCharType="separate"/>
        </w:r>
        <w:r>
          <w:t>77</w:t>
        </w:r>
        <w:r>
          <w:fldChar w:fldCharType="end"/>
        </w:r>
      </w:hyperlink>
    </w:p>
    <w:p>
      <w:pPr>
        <w:pStyle w:val="TOC1"/>
        <w:tabs>
          <w:tab w:val="right" w:leader="dot" w:pos="8306"/>
        </w:tabs>
      </w:pPr>
      <w:hyperlink w:anchor="_Toc30558" w:history="1">
        <w:r>
          <w:rPr>
            <w:rFonts w:ascii="仿宋" w:eastAsia="仿宋" w:hAnsi="仿宋" w:cs="仿宋" w:hint="eastAsia"/>
            <w:lang w:eastAsia="zh-CN"/>
          </w:rPr>
          <w:t>十八、产业协同与集群发展</w:t>
        </w:r>
        <w:r>
          <w:tab/>
        </w:r>
        <w:r>
          <w:fldChar w:fldCharType="begin"/>
        </w:r>
        <w:r>
          <w:instrText xml:space="preserve"> PAGEREF _Toc30558 \h </w:instrText>
        </w:r>
        <w:r>
          <w:fldChar w:fldCharType="separate"/>
        </w:r>
        <w:r>
          <w:t>79</w:t>
        </w:r>
        <w:r>
          <w:fldChar w:fldCharType="end"/>
        </w:r>
      </w:hyperlink>
    </w:p>
    <w:p>
      <w:pPr>
        <w:pStyle w:val="TOC2"/>
        <w:tabs>
          <w:tab w:val="right" w:leader="dot" w:pos="8306"/>
        </w:tabs>
      </w:pPr>
      <w:hyperlink w:anchor="_Toc8471" w:history="1">
        <w:r>
          <w:rPr>
            <w:rFonts w:ascii="仿宋" w:eastAsia="仿宋" w:hAnsi="仿宋" w:cs="仿宋" w:hint="eastAsia"/>
            <w:lang w:eastAsia="zh-CN"/>
          </w:rPr>
          <w:t>(一)、产业协同机制建设</w:t>
        </w:r>
        <w:r>
          <w:tab/>
        </w:r>
        <w:r>
          <w:fldChar w:fldCharType="begin"/>
        </w:r>
        <w:r>
          <w:instrText xml:space="preserve"> PAGEREF _Toc8471 \h </w:instrText>
        </w:r>
        <w:r>
          <w:fldChar w:fldCharType="separate"/>
        </w:r>
        <w:r>
          <w:t>79</w:t>
        </w:r>
        <w:r>
          <w:fldChar w:fldCharType="end"/>
        </w:r>
      </w:hyperlink>
    </w:p>
    <w:p>
      <w:pPr>
        <w:pStyle w:val="TOC2"/>
        <w:tabs>
          <w:tab w:val="right" w:leader="dot" w:pos="8306"/>
        </w:tabs>
      </w:pPr>
      <w:hyperlink w:anchor="_Toc30109" w:history="1">
        <w:r>
          <w:rPr>
            <w:rFonts w:ascii="仿宋" w:eastAsia="仿宋" w:hAnsi="仿宋" w:cs="仿宋" w:hint="eastAsia"/>
            <w:lang w:eastAsia="zh-CN"/>
          </w:rPr>
          <w:t>(二)、产业集群培育与发展</w:t>
        </w:r>
        <w:r>
          <w:tab/>
        </w:r>
        <w:r>
          <w:fldChar w:fldCharType="begin"/>
        </w:r>
        <w:r>
          <w:instrText xml:space="preserve"> PAGEREF _Toc30109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1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24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22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二次电池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二次电池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二次电池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48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12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在二次电池项目启动前，将进行一系列深入的地质调查，包括钻探和土壤取样，以深入了解项目区域的地层结构和土壤组成。特别是对于土壤的承载能力和地下水位的深度进行详细评估。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完成初始的地质风险评估后，二次电池项目将安装长期地质监测设备，如倾斜仪、裂缝计和地下水位计，以持续监测地质条件的变化。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39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二次电池项目将通过这些措施来适应和尊重特殊环境条件，确保项目的可持续发展，同时减少对环境的负面影响。这不仅有助于保护自然和文化遗产，还能提升项目在社会责任方面的表现和形象。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945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113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https://d.book118.com/146055152035010032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二次电池项目构思建设方案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B3115"/>
    <w:rsid w:val="710B31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055152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2024-01-04T11:56:00Z</dcterms:created>
  <dcterms:modified xsi:type="dcterms:W3CDTF">2024-01-04T11:56:44Z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FA38C03315DE4072A7901AB36F7F28DA_11</vt:lpwstr>
  </property>
  <property fmtid="{D5CDD505-2E9C-101B-9397-08002B2CF9AE}" pid="3" name="KSOProductBuildVer">
    <vt:lpwstr>2052-12.1.0.16120</vt:lpwstr>
  </property>
</Properties>
</file>