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低压接触器项目建设方案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1737" w:history="1">
        <w:r>
          <w:rPr>
            <w:rFonts w:ascii="仿宋" w:eastAsia="仿宋" w:hAnsi="仿宋" w:cs="仿宋" w:hint="eastAsia"/>
            <w:lang w:eastAsia="zh-CN"/>
          </w:rPr>
          <w:t>序言</w:t>
        </w:r>
        <w:r>
          <w:tab/>
        </w:r>
        <w:r>
          <w:fldChar w:fldCharType="begin"/>
        </w:r>
        <w:r>
          <w:instrText xml:space="preserve"> PAGEREF _Toc31737 \h </w:instrText>
        </w:r>
        <w:r>
          <w:fldChar w:fldCharType="separate"/>
        </w:r>
        <w:r>
          <w:t>3</w:t>
        </w:r>
        <w:r>
          <w:fldChar w:fldCharType="end"/>
        </w:r>
      </w:hyperlink>
    </w:p>
    <w:p>
      <w:pPr>
        <w:pStyle w:val="TOC1"/>
        <w:tabs>
          <w:tab w:val="right" w:leader="dot" w:pos="8306"/>
        </w:tabs>
      </w:pPr>
      <w:hyperlink w:anchor="_Toc29553" w:history="1">
        <w:r>
          <w:rPr>
            <w:rFonts w:ascii="仿宋" w:eastAsia="仿宋" w:hAnsi="仿宋" w:cs="仿宋" w:hint="eastAsia"/>
            <w:lang w:eastAsia="zh-CN"/>
          </w:rPr>
          <w:t>一、建设风险评估分析</w:t>
        </w:r>
        <w:r>
          <w:tab/>
        </w:r>
        <w:r>
          <w:fldChar w:fldCharType="begin"/>
        </w:r>
        <w:r>
          <w:instrText xml:space="preserve"> PAGEREF _Toc29553 \h </w:instrText>
        </w:r>
        <w:r>
          <w:fldChar w:fldCharType="separate"/>
        </w:r>
        <w:r>
          <w:t>3</w:t>
        </w:r>
        <w:r>
          <w:fldChar w:fldCharType="end"/>
        </w:r>
      </w:hyperlink>
    </w:p>
    <w:p>
      <w:pPr>
        <w:pStyle w:val="TOC2"/>
        <w:tabs>
          <w:tab w:val="right" w:leader="dot" w:pos="8306"/>
        </w:tabs>
      </w:pPr>
      <w:hyperlink w:anchor="_Toc2252" w:history="1">
        <w:r>
          <w:rPr>
            <w:rFonts w:ascii="仿宋" w:eastAsia="仿宋" w:hAnsi="仿宋" w:cs="仿宋" w:hint="eastAsia"/>
            <w:lang w:eastAsia="zh-CN"/>
          </w:rPr>
          <w:t>(一)、政策风险分析</w:t>
        </w:r>
        <w:r>
          <w:tab/>
        </w:r>
        <w:r>
          <w:fldChar w:fldCharType="begin"/>
        </w:r>
        <w:r>
          <w:instrText xml:space="preserve"> PAGEREF _Toc2252 \h </w:instrText>
        </w:r>
        <w:r>
          <w:fldChar w:fldCharType="separate"/>
        </w:r>
        <w:r>
          <w:t>3</w:t>
        </w:r>
        <w:r>
          <w:fldChar w:fldCharType="end"/>
        </w:r>
      </w:hyperlink>
    </w:p>
    <w:p>
      <w:pPr>
        <w:pStyle w:val="TOC2"/>
        <w:tabs>
          <w:tab w:val="right" w:leader="dot" w:pos="8306"/>
        </w:tabs>
      </w:pPr>
      <w:hyperlink w:anchor="_Toc5861" w:history="1">
        <w:r>
          <w:rPr>
            <w:rFonts w:ascii="仿宋" w:eastAsia="仿宋" w:hAnsi="仿宋" w:cs="仿宋" w:hint="eastAsia"/>
            <w:lang w:eastAsia="zh-CN"/>
          </w:rPr>
          <w:t>(二)、社会风险分析</w:t>
        </w:r>
        <w:r>
          <w:tab/>
        </w:r>
        <w:r>
          <w:fldChar w:fldCharType="begin"/>
        </w:r>
        <w:r>
          <w:instrText xml:space="preserve"> PAGEREF _Toc5861 \h </w:instrText>
        </w:r>
        <w:r>
          <w:fldChar w:fldCharType="separate"/>
        </w:r>
        <w:r>
          <w:t>4</w:t>
        </w:r>
        <w:r>
          <w:fldChar w:fldCharType="end"/>
        </w:r>
      </w:hyperlink>
    </w:p>
    <w:p>
      <w:pPr>
        <w:pStyle w:val="TOC2"/>
        <w:tabs>
          <w:tab w:val="right" w:leader="dot" w:pos="8306"/>
        </w:tabs>
      </w:pPr>
      <w:hyperlink w:anchor="_Toc32200" w:history="1">
        <w:r>
          <w:rPr>
            <w:rFonts w:ascii="仿宋" w:eastAsia="仿宋" w:hAnsi="仿宋" w:cs="仿宋" w:hint="eastAsia"/>
            <w:lang w:eastAsia="zh-CN"/>
          </w:rPr>
          <w:t>(三)、市场风险分析</w:t>
        </w:r>
        <w:r>
          <w:tab/>
        </w:r>
        <w:r>
          <w:fldChar w:fldCharType="begin"/>
        </w:r>
        <w:r>
          <w:instrText xml:space="preserve"> PAGEREF _Toc32200 \h </w:instrText>
        </w:r>
        <w:r>
          <w:fldChar w:fldCharType="separate"/>
        </w:r>
        <w:r>
          <w:t>6</w:t>
        </w:r>
        <w:r>
          <w:fldChar w:fldCharType="end"/>
        </w:r>
      </w:hyperlink>
    </w:p>
    <w:p>
      <w:pPr>
        <w:pStyle w:val="TOC2"/>
        <w:tabs>
          <w:tab w:val="right" w:leader="dot" w:pos="8306"/>
        </w:tabs>
      </w:pPr>
      <w:hyperlink w:anchor="_Toc25220" w:history="1">
        <w:r>
          <w:rPr>
            <w:rFonts w:ascii="仿宋" w:eastAsia="仿宋" w:hAnsi="仿宋" w:cs="仿宋" w:hint="eastAsia"/>
            <w:lang w:eastAsia="zh-CN"/>
          </w:rPr>
          <w:t>(四)、资金风险分析</w:t>
        </w:r>
        <w:r>
          <w:tab/>
        </w:r>
        <w:r>
          <w:fldChar w:fldCharType="begin"/>
        </w:r>
        <w:r>
          <w:instrText xml:space="preserve"> PAGEREF _Toc25220 \h </w:instrText>
        </w:r>
        <w:r>
          <w:fldChar w:fldCharType="separate"/>
        </w:r>
        <w:r>
          <w:t>6</w:t>
        </w:r>
        <w:r>
          <w:fldChar w:fldCharType="end"/>
        </w:r>
      </w:hyperlink>
    </w:p>
    <w:p>
      <w:pPr>
        <w:pStyle w:val="TOC2"/>
        <w:tabs>
          <w:tab w:val="right" w:leader="dot" w:pos="8306"/>
        </w:tabs>
      </w:pPr>
      <w:hyperlink w:anchor="_Toc16724" w:history="1">
        <w:r>
          <w:rPr>
            <w:rFonts w:ascii="仿宋" w:eastAsia="仿宋" w:hAnsi="仿宋" w:cs="仿宋" w:hint="eastAsia"/>
            <w:lang w:eastAsia="zh-CN"/>
          </w:rPr>
          <w:t>(五)、技术风险分析</w:t>
        </w:r>
        <w:r>
          <w:tab/>
        </w:r>
        <w:r>
          <w:fldChar w:fldCharType="begin"/>
        </w:r>
        <w:r>
          <w:instrText xml:space="preserve"> PAGEREF _Toc16724 \h </w:instrText>
        </w:r>
        <w:r>
          <w:fldChar w:fldCharType="separate"/>
        </w:r>
        <w:r>
          <w:t>8</w:t>
        </w:r>
        <w:r>
          <w:fldChar w:fldCharType="end"/>
        </w:r>
      </w:hyperlink>
    </w:p>
    <w:p>
      <w:pPr>
        <w:pStyle w:val="TOC2"/>
        <w:tabs>
          <w:tab w:val="right" w:leader="dot" w:pos="8306"/>
        </w:tabs>
      </w:pPr>
      <w:hyperlink w:anchor="_Toc12876" w:history="1">
        <w:r>
          <w:rPr>
            <w:rFonts w:ascii="仿宋" w:eastAsia="仿宋" w:hAnsi="仿宋" w:cs="仿宋" w:hint="eastAsia"/>
            <w:lang w:eastAsia="zh-CN"/>
          </w:rPr>
          <w:t>(六)、财务风险分析</w:t>
        </w:r>
        <w:r>
          <w:tab/>
        </w:r>
        <w:r>
          <w:fldChar w:fldCharType="begin"/>
        </w:r>
        <w:r>
          <w:instrText xml:space="preserve"> PAGEREF _Toc12876 \h </w:instrText>
        </w:r>
        <w:r>
          <w:fldChar w:fldCharType="separate"/>
        </w:r>
        <w:r>
          <w:t>9</w:t>
        </w:r>
        <w:r>
          <w:fldChar w:fldCharType="end"/>
        </w:r>
      </w:hyperlink>
    </w:p>
    <w:p>
      <w:pPr>
        <w:pStyle w:val="TOC2"/>
        <w:tabs>
          <w:tab w:val="right" w:leader="dot" w:pos="8306"/>
        </w:tabs>
      </w:pPr>
      <w:hyperlink w:anchor="_Toc23003" w:history="1">
        <w:r>
          <w:rPr>
            <w:rFonts w:ascii="仿宋" w:eastAsia="仿宋" w:hAnsi="仿宋" w:cs="仿宋" w:hint="eastAsia"/>
            <w:lang w:eastAsia="zh-CN"/>
          </w:rPr>
          <w:t>(七)、管理风险分析</w:t>
        </w:r>
        <w:r>
          <w:tab/>
        </w:r>
        <w:r>
          <w:fldChar w:fldCharType="begin"/>
        </w:r>
        <w:r>
          <w:instrText xml:space="preserve"> PAGEREF _Toc23003 \h </w:instrText>
        </w:r>
        <w:r>
          <w:fldChar w:fldCharType="separate"/>
        </w:r>
        <w:r>
          <w:t>11</w:t>
        </w:r>
        <w:r>
          <w:fldChar w:fldCharType="end"/>
        </w:r>
      </w:hyperlink>
    </w:p>
    <w:p>
      <w:pPr>
        <w:pStyle w:val="TOC2"/>
        <w:tabs>
          <w:tab w:val="right" w:leader="dot" w:pos="8306"/>
        </w:tabs>
      </w:pPr>
      <w:hyperlink w:anchor="_Toc19389" w:history="1">
        <w:r>
          <w:rPr>
            <w:rFonts w:ascii="仿宋" w:eastAsia="仿宋" w:hAnsi="仿宋" w:cs="仿宋" w:hint="eastAsia"/>
            <w:lang w:eastAsia="zh-CN"/>
          </w:rPr>
          <w:t>(八)、其它风险分析</w:t>
        </w:r>
        <w:r>
          <w:tab/>
        </w:r>
        <w:r>
          <w:fldChar w:fldCharType="begin"/>
        </w:r>
        <w:r>
          <w:instrText xml:space="preserve"> PAGEREF _Toc19389 \h </w:instrText>
        </w:r>
        <w:r>
          <w:fldChar w:fldCharType="separate"/>
        </w:r>
        <w:r>
          <w:t>12</w:t>
        </w:r>
        <w:r>
          <w:fldChar w:fldCharType="end"/>
        </w:r>
      </w:hyperlink>
    </w:p>
    <w:p>
      <w:pPr>
        <w:pStyle w:val="TOC2"/>
        <w:tabs>
          <w:tab w:val="right" w:leader="dot" w:pos="8306"/>
        </w:tabs>
      </w:pPr>
      <w:hyperlink w:anchor="_Toc29846" w:history="1">
        <w:r>
          <w:rPr>
            <w:rFonts w:ascii="仿宋" w:eastAsia="仿宋" w:hAnsi="仿宋" w:cs="仿宋" w:hint="eastAsia"/>
            <w:lang w:eastAsia="zh-CN"/>
          </w:rPr>
          <w:t>(九)、社会影响评估</w:t>
        </w:r>
        <w:r>
          <w:tab/>
        </w:r>
        <w:r>
          <w:fldChar w:fldCharType="begin"/>
        </w:r>
        <w:r>
          <w:instrText xml:space="preserve"> PAGEREF _Toc29846 \h </w:instrText>
        </w:r>
        <w:r>
          <w:fldChar w:fldCharType="separate"/>
        </w:r>
        <w:r>
          <w:t>13</w:t>
        </w:r>
        <w:r>
          <w:fldChar w:fldCharType="end"/>
        </w:r>
      </w:hyperlink>
    </w:p>
    <w:p>
      <w:pPr>
        <w:pStyle w:val="TOC1"/>
        <w:tabs>
          <w:tab w:val="right" w:leader="dot" w:pos="8306"/>
        </w:tabs>
      </w:pPr>
      <w:hyperlink w:anchor="_Toc5629" w:history="1">
        <w:r>
          <w:rPr>
            <w:rFonts w:ascii="仿宋" w:eastAsia="仿宋" w:hAnsi="仿宋" w:cs="仿宋" w:hint="eastAsia"/>
            <w:lang w:eastAsia="zh-CN"/>
          </w:rPr>
          <w:t>二、项目监理与质量保证</w:t>
        </w:r>
        <w:r>
          <w:tab/>
        </w:r>
        <w:r>
          <w:fldChar w:fldCharType="begin"/>
        </w:r>
        <w:r>
          <w:instrText xml:space="preserve"> PAGEREF _Toc5629 \h </w:instrText>
        </w:r>
        <w:r>
          <w:fldChar w:fldCharType="separate"/>
        </w:r>
        <w:r>
          <w:t>15</w:t>
        </w:r>
        <w:r>
          <w:fldChar w:fldCharType="end"/>
        </w:r>
      </w:hyperlink>
    </w:p>
    <w:p>
      <w:pPr>
        <w:pStyle w:val="TOC2"/>
        <w:tabs>
          <w:tab w:val="right" w:leader="dot" w:pos="8306"/>
        </w:tabs>
      </w:pPr>
      <w:hyperlink w:anchor="_Toc22432" w:history="1">
        <w:r>
          <w:rPr>
            <w:rFonts w:ascii="仿宋" w:eastAsia="仿宋" w:hAnsi="仿宋" w:cs="仿宋" w:hint="eastAsia"/>
            <w:lang w:eastAsia="zh-CN"/>
          </w:rPr>
          <w:t>(一)、监理体系构建</w:t>
        </w:r>
        <w:r>
          <w:tab/>
        </w:r>
        <w:r>
          <w:fldChar w:fldCharType="begin"/>
        </w:r>
        <w:r>
          <w:instrText xml:space="preserve"> PAGEREF _Toc22432 \h </w:instrText>
        </w:r>
        <w:r>
          <w:fldChar w:fldCharType="separate"/>
        </w:r>
        <w:r>
          <w:t>15</w:t>
        </w:r>
        <w:r>
          <w:fldChar w:fldCharType="end"/>
        </w:r>
      </w:hyperlink>
    </w:p>
    <w:p>
      <w:pPr>
        <w:pStyle w:val="TOC2"/>
        <w:tabs>
          <w:tab w:val="right" w:leader="dot" w:pos="8306"/>
        </w:tabs>
      </w:pPr>
      <w:hyperlink w:anchor="_Toc29729" w:history="1">
        <w:r>
          <w:rPr>
            <w:rFonts w:ascii="仿宋" w:eastAsia="仿宋" w:hAnsi="仿宋" w:cs="仿宋" w:hint="eastAsia"/>
            <w:lang w:eastAsia="zh-CN"/>
          </w:rPr>
          <w:t>(二)、质量保证体系实施</w:t>
        </w:r>
        <w:r>
          <w:tab/>
        </w:r>
        <w:r>
          <w:fldChar w:fldCharType="begin"/>
        </w:r>
        <w:r>
          <w:instrText xml:space="preserve"> PAGEREF _Toc29729 \h </w:instrText>
        </w:r>
        <w:r>
          <w:fldChar w:fldCharType="separate"/>
        </w:r>
        <w:r>
          <w:t>16</w:t>
        </w:r>
        <w:r>
          <w:fldChar w:fldCharType="end"/>
        </w:r>
      </w:hyperlink>
    </w:p>
    <w:p>
      <w:pPr>
        <w:pStyle w:val="TOC2"/>
        <w:tabs>
          <w:tab w:val="right" w:leader="dot" w:pos="8306"/>
        </w:tabs>
      </w:pPr>
      <w:hyperlink w:anchor="_Toc16789" w:history="1">
        <w:r>
          <w:rPr>
            <w:rFonts w:ascii="仿宋" w:eastAsia="仿宋" w:hAnsi="仿宋" w:cs="仿宋" w:hint="eastAsia"/>
            <w:lang w:eastAsia="zh-CN"/>
          </w:rPr>
          <w:t>(三)、监理与质量控制流程</w:t>
        </w:r>
        <w:r>
          <w:tab/>
        </w:r>
        <w:r>
          <w:fldChar w:fldCharType="begin"/>
        </w:r>
        <w:r>
          <w:instrText xml:space="preserve"> PAGEREF _Toc16789 \h </w:instrText>
        </w:r>
        <w:r>
          <w:fldChar w:fldCharType="separate"/>
        </w:r>
        <w:r>
          <w:t>17</w:t>
        </w:r>
        <w:r>
          <w:fldChar w:fldCharType="end"/>
        </w:r>
      </w:hyperlink>
    </w:p>
    <w:p>
      <w:pPr>
        <w:pStyle w:val="TOC1"/>
        <w:tabs>
          <w:tab w:val="right" w:leader="dot" w:pos="8306"/>
        </w:tabs>
      </w:pPr>
      <w:hyperlink w:anchor="_Toc23233" w:history="1">
        <w:r>
          <w:rPr>
            <w:rFonts w:ascii="仿宋" w:eastAsia="仿宋" w:hAnsi="仿宋" w:cs="仿宋" w:hint="eastAsia"/>
            <w:lang w:eastAsia="zh-CN"/>
          </w:rPr>
          <w:t>三、项目选址研究</w:t>
        </w:r>
        <w:r>
          <w:tab/>
        </w:r>
        <w:r>
          <w:fldChar w:fldCharType="begin"/>
        </w:r>
        <w:r>
          <w:instrText xml:space="preserve"> PAGEREF _Toc23233 \h </w:instrText>
        </w:r>
        <w:r>
          <w:fldChar w:fldCharType="separate"/>
        </w:r>
        <w:r>
          <w:t>17</w:t>
        </w:r>
        <w:r>
          <w:fldChar w:fldCharType="end"/>
        </w:r>
      </w:hyperlink>
    </w:p>
    <w:p>
      <w:pPr>
        <w:pStyle w:val="TOC2"/>
        <w:tabs>
          <w:tab w:val="right" w:leader="dot" w:pos="8306"/>
        </w:tabs>
      </w:pPr>
      <w:hyperlink w:anchor="_Toc2899" w:history="1">
        <w:r>
          <w:rPr>
            <w:rFonts w:ascii="仿宋" w:eastAsia="仿宋" w:hAnsi="仿宋" w:cs="仿宋" w:hint="eastAsia"/>
            <w:lang w:eastAsia="zh-CN"/>
          </w:rPr>
          <w:t>(一)、项目选址原则</w:t>
        </w:r>
        <w:r>
          <w:tab/>
        </w:r>
        <w:r>
          <w:fldChar w:fldCharType="begin"/>
        </w:r>
        <w:r>
          <w:instrText xml:space="preserve"> PAGEREF _Toc2899 \h </w:instrText>
        </w:r>
        <w:r>
          <w:fldChar w:fldCharType="separate"/>
        </w:r>
        <w:r>
          <w:t>17</w:t>
        </w:r>
        <w:r>
          <w:fldChar w:fldCharType="end"/>
        </w:r>
      </w:hyperlink>
    </w:p>
    <w:p>
      <w:pPr>
        <w:pStyle w:val="TOC2"/>
        <w:tabs>
          <w:tab w:val="right" w:leader="dot" w:pos="8306"/>
        </w:tabs>
      </w:pPr>
      <w:hyperlink w:anchor="_Toc17225" w:history="1">
        <w:r>
          <w:rPr>
            <w:rFonts w:ascii="仿宋" w:eastAsia="仿宋" w:hAnsi="仿宋" w:cs="仿宋" w:hint="eastAsia"/>
            <w:lang w:eastAsia="zh-CN"/>
          </w:rPr>
          <w:t>(二)、项目选址</w:t>
        </w:r>
        <w:r>
          <w:tab/>
        </w:r>
        <w:r>
          <w:fldChar w:fldCharType="begin"/>
        </w:r>
        <w:r>
          <w:instrText xml:space="preserve"> PAGEREF _Toc17225 \h </w:instrText>
        </w:r>
        <w:r>
          <w:fldChar w:fldCharType="separate"/>
        </w:r>
        <w:r>
          <w:t>21</w:t>
        </w:r>
        <w:r>
          <w:fldChar w:fldCharType="end"/>
        </w:r>
      </w:hyperlink>
    </w:p>
    <w:p>
      <w:pPr>
        <w:pStyle w:val="TOC2"/>
        <w:tabs>
          <w:tab w:val="right" w:leader="dot" w:pos="8306"/>
        </w:tabs>
      </w:pPr>
      <w:hyperlink w:anchor="_Toc17556" w:history="1">
        <w:r>
          <w:rPr>
            <w:rFonts w:ascii="仿宋" w:eastAsia="仿宋" w:hAnsi="仿宋" w:cs="仿宋" w:hint="eastAsia"/>
            <w:lang w:eastAsia="zh-CN"/>
          </w:rPr>
          <w:t>(三)、建设条件分析</w:t>
        </w:r>
        <w:r>
          <w:tab/>
        </w:r>
        <w:r>
          <w:fldChar w:fldCharType="begin"/>
        </w:r>
        <w:r>
          <w:instrText xml:space="preserve"> PAGEREF _Toc17556 \h </w:instrText>
        </w:r>
        <w:r>
          <w:fldChar w:fldCharType="separate"/>
        </w:r>
        <w:r>
          <w:t>23</w:t>
        </w:r>
        <w:r>
          <w:fldChar w:fldCharType="end"/>
        </w:r>
      </w:hyperlink>
    </w:p>
    <w:p>
      <w:pPr>
        <w:pStyle w:val="TOC2"/>
        <w:tabs>
          <w:tab w:val="right" w:leader="dot" w:pos="8306"/>
        </w:tabs>
      </w:pPr>
      <w:hyperlink w:anchor="_Toc29341" w:history="1">
        <w:r>
          <w:rPr>
            <w:rFonts w:ascii="仿宋" w:eastAsia="仿宋" w:hAnsi="仿宋" w:cs="仿宋" w:hint="eastAsia"/>
            <w:lang w:eastAsia="zh-CN"/>
          </w:rPr>
          <w:t>(四)、用地控制指标</w:t>
        </w:r>
        <w:r>
          <w:tab/>
        </w:r>
        <w:r>
          <w:fldChar w:fldCharType="begin"/>
        </w:r>
        <w:r>
          <w:instrText xml:space="preserve"> PAGEREF _Toc29341 \h </w:instrText>
        </w:r>
        <w:r>
          <w:fldChar w:fldCharType="separate"/>
        </w:r>
        <w:r>
          <w:t>24</w:t>
        </w:r>
        <w:r>
          <w:fldChar w:fldCharType="end"/>
        </w:r>
      </w:hyperlink>
    </w:p>
    <w:p>
      <w:pPr>
        <w:pStyle w:val="TOC2"/>
        <w:tabs>
          <w:tab w:val="right" w:leader="dot" w:pos="8306"/>
        </w:tabs>
      </w:pPr>
      <w:hyperlink w:anchor="_Toc2677" w:history="1">
        <w:r>
          <w:rPr>
            <w:rFonts w:ascii="仿宋" w:eastAsia="仿宋" w:hAnsi="仿宋" w:cs="仿宋" w:hint="eastAsia"/>
            <w:lang w:eastAsia="zh-CN"/>
          </w:rPr>
          <w:t>(五)、地总体要求</w:t>
        </w:r>
        <w:r>
          <w:tab/>
        </w:r>
        <w:r>
          <w:fldChar w:fldCharType="begin"/>
        </w:r>
        <w:r>
          <w:instrText xml:space="preserve"> PAGEREF _Toc2677 \h </w:instrText>
        </w:r>
        <w:r>
          <w:fldChar w:fldCharType="separate"/>
        </w:r>
        <w:r>
          <w:t>25</w:t>
        </w:r>
        <w:r>
          <w:fldChar w:fldCharType="end"/>
        </w:r>
      </w:hyperlink>
    </w:p>
    <w:p>
      <w:pPr>
        <w:pStyle w:val="TOC2"/>
        <w:tabs>
          <w:tab w:val="right" w:leader="dot" w:pos="8306"/>
        </w:tabs>
      </w:pPr>
      <w:hyperlink w:anchor="_Toc30216" w:history="1">
        <w:r>
          <w:rPr>
            <w:rFonts w:ascii="仿宋" w:eastAsia="仿宋" w:hAnsi="仿宋" w:cs="仿宋" w:hint="eastAsia"/>
            <w:lang w:eastAsia="zh-CN"/>
          </w:rPr>
          <w:t>(六)、节约用地措施</w:t>
        </w:r>
        <w:r>
          <w:tab/>
        </w:r>
        <w:r>
          <w:fldChar w:fldCharType="begin"/>
        </w:r>
        <w:r>
          <w:instrText xml:space="preserve"> PAGEREF _Toc30216 \h </w:instrText>
        </w:r>
        <w:r>
          <w:fldChar w:fldCharType="separate"/>
        </w:r>
        <w:r>
          <w:t>27</w:t>
        </w:r>
        <w:r>
          <w:fldChar w:fldCharType="end"/>
        </w:r>
      </w:hyperlink>
    </w:p>
    <w:p>
      <w:pPr>
        <w:pStyle w:val="TOC2"/>
        <w:tabs>
          <w:tab w:val="right" w:leader="dot" w:pos="8306"/>
        </w:tabs>
      </w:pPr>
      <w:hyperlink w:anchor="_Toc3884" w:history="1">
        <w:r>
          <w:rPr>
            <w:rFonts w:ascii="仿宋" w:eastAsia="仿宋" w:hAnsi="仿宋" w:cs="仿宋" w:hint="eastAsia"/>
            <w:lang w:eastAsia="zh-CN"/>
          </w:rPr>
          <w:t>(七)、选址综合评价</w:t>
        </w:r>
        <w:r>
          <w:tab/>
        </w:r>
        <w:r>
          <w:fldChar w:fldCharType="begin"/>
        </w:r>
        <w:r>
          <w:instrText xml:space="preserve"> PAGEREF _Toc3884 \h </w:instrText>
        </w:r>
        <w:r>
          <w:fldChar w:fldCharType="separate"/>
        </w:r>
        <w:r>
          <w:t>28</w:t>
        </w:r>
        <w:r>
          <w:fldChar w:fldCharType="end"/>
        </w:r>
      </w:hyperlink>
    </w:p>
    <w:p>
      <w:pPr>
        <w:pStyle w:val="TOC1"/>
        <w:tabs>
          <w:tab w:val="right" w:leader="dot" w:pos="8306"/>
        </w:tabs>
      </w:pPr>
      <w:hyperlink w:anchor="_Toc4249" w:history="1">
        <w:r>
          <w:rPr>
            <w:rFonts w:ascii="仿宋" w:eastAsia="仿宋" w:hAnsi="仿宋" w:cs="仿宋" w:hint="eastAsia"/>
            <w:lang w:eastAsia="zh-CN"/>
          </w:rPr>
          <w:t>四、背景、必要性分析</w:t>
        </w:r>
        <w:r>
          <w:tab/>
        </w:r>
        <w:r>
          <w:fldChar w:fldCharType="begin"/>
        </w:r>
        <w:r>
          <w:instrText xml:space="preserve"> PAGEREF _Toc4249 \h </w:instrText>
        </w:r>
        <w:r>
          <w:fldChar w:fldCharType="separate"/>
        </w:r>
        <w:r>
          <w:t>29</w:t>
        </w:r>
        <w:r>
          <w:fldChar w:fldCharType="end"/>
        </w:r>
      </w:hyperlink>
    </w:p>
    <w:p>
      <w:pPr>
        <w:pStyle w:val="TOC2"/>
        <w:tabs>
          <w:tab w:val="right" w:leader="dot" w:pos="8306"/>
        </w:tabs>
      </w:pPr>
      <w:hyperlink w:anchor="_Toc17530" w:history="1">
        <w:r>
          <w:rPr>
            <w:rFonts w:ascii="仿宋" w:eastAsia="仿宋" w:hAnsi="仿宋" w:cs="仿宋" w:hint="eastAsia"/>
            <w:lang w:eastAsia="zh-CN"/>
          </w:rPr>
          <w:t>(一)、项目建设背景</w:t>
        </w:r>
        <w:r>
          <w:tab/>
        </w:r>
        <w:r>
          <w:fldChar w:fldCharType="begin"/>
        </w:r>
        <w:r>
          <w:instrText xml:space="preserve"> PAGEREF _Toc17530 \h </w:instrText>
        </w:r>
        <w:r>
          <w:fldChar w:fldCharType="separate"/>
        </w:r>
        <w:r>
          <w:t>29</w:t>
        </w:r>
        <w:r>
          <w:fldChar w:fldCharType="end"/>
        </w:r>
      </w:hyperlink>
    </w:p>
    <w:p>
      <w:pPr>
        <w:pStyle w:val="TOC2"/>
        <w:tabs>
          <w:tab w:val="right" w:leader="dot" w:pos="8306"/>
        </w:tabs>
      </w:pPr>
      <w:hyperlink w:anchor="_Toc25678" w:history="1">
        <w:r>
          <w:rPr>
            <w:rFonts w:ascii="仿宋" w:eastAsia="仿宋" w:hAnsi="仿宋" w:cs="仿宋" w:hint="eastAsia"/>
            <w:lang w:eastAsia="zh-CN"/>
          </w:rPr>
          <w:t>(二)、必要性分析</w:t>
        </w:r>
        <w:r>
          <w:tab/>
        </w:r>
        <w:r>
          <w:fldChar w:fldCharType="begin"/>
        </w:r>
        <w:r>
          <w:instrText xml:space="preserve"> PAGEREF _Toc25678 \h </w:instrText>
        </w:r>
        <w:r>
          <w:fldChar w:fldCharType="separate"/>
        </w:r>
        <w:r>
          <w:t>30</w:t>
        </w:r>
        <w:r>
          <w:fldChar w:fldCharType="end"/>
        </w:r>
      </w:hyperlink>
    </w:p>
    <w:p>
      <w:pPr>
        <w:pStyle w:val="TOC2"/>
        <w:tabs>
          <w:tab w:val="right" w:leader="dot" w:pos="8306"/>
        </w:tabs>
      </w:pPr>
      <w:hyperlink w:anchor="_Toc26267" w:history="1">
        <w:r>
          <w:rPr>
            <w:rFonts w:ascii="仿宋" w:eastAsia="仿宋" w:hAnsi="仿宋" w:cs="仿宋" w:hint="eastAsia"/>
            <w:lang w:eastAsia="zh-CN"/>
          </w:rPr>
          <w:t>(三)、项目建设有利条件</w:t>
        </w:r>
        <w:r>
          <w:tab/>
        </w:r>
        <w:r>
          <w:fldChar w:fldCharType="begin"/>
        </w:r>
        <w:r>
          <w:instrText xml:space="preserve"> PAGEREF _Toc26267 \h </w:instrText>
        </w:r>
        <w:r>
          <w:fldChar w:fldCharType="separate"/>
        </w:r>
        <w:r>
          <w:t>32</w:t>
        </w:r>
        <w:r>
          <w:fldChar w:fldCharType="end"/>
        </w:r>
      </w:hyperlink>
    </w:p>
    <w:p>
      <w:pPr>
        <w:pStyle w:val="TOC1"/>
        <w:tabs>
          <w:tab w:val="right" w:leader="dot" w:pos="8306"/>
        </w:tabs>
      </w:pPr>
      <w:hyperlink w:anchor="_Toc15813" w:history="1">
        <w:r>
          <w:rPr>
            <w:rFonts w:ascii="仿宋" w:eastAsia="仿宋" w:hAnsi="仿宋" w:cs="仿宋" w:hint="eastAsia"/>
            <w:lang w:eastAsia="zh-CN"/>
          </w:rPr>
          <w:t>五、低压接触器项目概论</w:t>
        </w:r>
        <w:r>
          <w:tab/>
        </w:r>
        <w:r>
          <w:fldChar w:fldCharType="begin"/>
        </w:r>
        <w:r>
          <w:instrText xml:space="preserve"> PAGEREF _Toc15813 \h </w:instrText>
        </w:r>
        <w:r>
          <w:fldChar w:fldCharType="separate"/>
        </w:r>
        <w:r>
          <w:t>33</w:t>
        </w:r>
        <w:r>
          <w:fldChar w:fldCharType="end"/>
        </w:r>
      </w:hyperlink>
    </w:p>
    <w:p>
      <w:pPr>
        <w:pStyle w:val="TOC2"/>
        <w:tabs>
          <w:tab w:val="right" w:leader="dot" w:pos="8306"/>
        </w:tabs>
      </w:pPr>
      <w:hyperlink w:anchor="_Toc21442" w:history="1">
        <w:r>
          <w:rPr>
            <w:rFonts w:ascii="仿宋" w:eastAsia="仿宋" w:hAnsi="仿宋" w:cs="仿宋" w:hint="eastAsia"/>
            <w:lang w:eastAsia="zh-CN"/>
          </w:rPr>
          <w:t>(一)、项目申报单位概况</w:t>
        </w:r>
        <w:r>
          <w:tab/>
        </w:r>
        <w:r>
          <w:fldChar w:fldCharType="begin"/>
        </w:r>
        <w:r>
          <w:instrText xml:space="preserve"> PAGEREF _Toc21442 \h </w:instrText>
        </w:r>
        <w:r>
          <w:fldChar w:fldCharType="separate"/>
        </w:r>
        <w:r>
          <w:t>33</w:t>
        </w:r>
        <w:r>
          <w:fldChar w:fldCharType="end"/>
        </w:r>
      </w:hyperlink>
    </w:p>
    <w:p>
      <w:pPr>
        <w:pStyle w:val="TOC2"/>
        <w:tabs>
          <w:tab w:val="right" w:leader="dot" w:pos="8306"/>
        </w:tabs>
      </w:pPr>
      <w:hyperlink w:anchor="_Toc24140" w:history="1">
        <w:r>
          <w:rPr>
            <w:rFonts w:ascii="仿宋" w:eastAsia="仿宋" w:hAnsi="仿宋" w:cs="仿宋" w:hint="eastAsia"/>
            <w:lang w:eastAsia="zh-CN"/>
          </w:rPr>
          <w:t>(二)、项目概况</w:t>
        </w:r>
        <w:r>
          <w:tab/>
        </w:r>
        <w:r>
          <w:fldChar w:fldCharType="begin"/>
        </w:r>
        <w:r>
          <w:instrText xml:space="preserve"> PAGEREF _Toc24140 \h </w:instrText>
        </w:r>
        <w:r>
          <w:fldChar w:fldCharType="separate"/>
        </w:r>
        <w:r>
          <w:t>34</w:t>
        </w:r>
        <w:r>
          <w:fldChar w:fldCharType="end"/>
        </w:r>
      </w:hyperlink>
    </w:p>
    <w:p>
      <w:pPr>
        <w:pStyle w:val="TOC1"/>
        <w:tabs>
          <w:tab w:val="right" w:leader="dot" w:pos="8306"/>
        </w:tabs>
      </w:pPr>
      <w:hyperlink w:anchor="_Toc15455" w:history="1">
        <w:r>
          <w:rPr>
            <w:rFonts w:ascii="仿宋" w:eastAsia="仿宋" w:hAnsi="仿宋" w:cs="仿宋" w:hint="eastAsia"/>
            <w:lang w:eastAsia="zh-CN"/>
          </w:rPr>
          <w:t>六、发展规划、产业政策和行业准入分析</w:t>
        </w:r>
        <w:r>
          <w:tab/>
        </w:r>
        <w:r>
          <w:fldChar w:fldCharType="begin"/>
        </w:r>
        <w:r>
          <w:instrText xml:space="preserve"> PAGEREF _Toc15455 \h </w:instrText>
        </w:r>
        <w:r>
          <w:fldChar w:fldCharType="separate"/>
        </w:r>
        <w:r>
          <w:t>37</w:t>
        </w:r>
        <w:r>
          <w:fldChar w:fldCharType="end"/>
        </w:r>
      </w:hyperlink>
    </w:p>
    <w:p>
      <w:pPr>
        <w:pStyle w:val="TOC2"/>
        <w:tabs>
          <w:tab w:val="right" w:leader="dot" w:pos="8306"/>
        </w:tabs>
      </w:pPr>
      <w:hyperlink w:anchor="_Toc16254" w:history="1">
        <w:r>
          <w:rPr>
            <w:rFonts w:ascii="仿宋" w:eastAsia="仿宋" w:hAnsi="仿宋" w:cs="仿宋" w:hint="eastAsia"/>
            <w:lang w:eastAsia="zh-CN"/>
          </w:rPr>
          <w:t>(一)、发展规划分析</w:t>
        </w:r>
        <w:r>
          <w:tab/>
        </w:r>
        <w:r>
          <w:fldChar w:fldCharType="begin"/>
        </w:r>
        <w:r>
          <w:instrText xml:space="preserve"> PAGEREF _Toc16254 \h </w:instrText>
        </w:r>
        <w:r>
          <w:fldChar w:fldCharType="separate"/>
        </w:r>
        <w:r>
          <w:t>37</w:t>
        </w:r>
        <w:r>
          <w:fldChar w:fldCharType="end"/>
        </w:r>
      </w:hyperlink>
    </w:p>
    <w:p>
      <w:pPr>
        <w:pStyle w:val="TOC2"/>
        <w:tabs>
          <w:tab w:val="right" w:leader="dot" w:pos="8306"/>
        </w:tabs>
      </w:pPr>
      <w:hyperlink w:anchor="_Toc23242" w:history="1">
        <w:r>
          <w:rPr>
            <w:rFonts w:ascii="仿宋" w:eastAsia="仿宋" w:hAnsi="仿宋" w:cs="仿宋" w:hint="eastAsia"/>
            <w:lang w:eastAsia="zh-CN"/>
          </w:rPr>
          <w:t>(二)、产业政策分析</w:t>
        </w:r>
        <w:r>
          <w:tab/>
        </w:r>
        <w:r>
          <w:fldChar w:fldCharType="begin"/>
        </w:r>
        <w:r>
          <w:instrText xml:space="preserve"> PAGEREF _Toc23242 \h </w:instrText>
        </w:r>
        <w:r>
          <w:fldChar w:fldCharType="separate"/>
        </w:r>
        <w:r>
          <w:t>39</w:t>
        </w:r>
        <w:r>
          <w:fldChar w:fldCharType="end"/>
        </w:r>
      </w:hyperlink>
    </w:p>
    <w:p>
      <w:pPr>
        <w:pStyle w:val="TOC2"/>
        <w:tabs>
          <w:tab w:val="right" w:leader="dot" w:pos="8306"/>
        </w:tabs>
      </w:pPr>
      <w:hyperlink w:anchor="_Toc25817" w:history="1">
        <w:r>
          <w:rPr>
            <w:rFonts w:ascii="仿宋" w:eastAsia="仿宋" w:hAnsi="仿宋" w:cs="仿宋" w:hint="eastAsia"/>
            <w:lang w:eastAsia="zh-CN"/>
          </w:rPr>
          <w:t>(三)、行业准入分析</w:t>
        </w:r>
        <w:r>
          <w:tab/>
        </w:r>
        <w:r>
          <w:fldChar w:fldCharType="begin"/>
        </w:r>
        <w:r>
          <w:instrText xml:space="preserve"> PAGEREF _Toc25817 \h </w:instrText>
        </w:r>
        <w:r>
          <w:fldChar w:fldCharType="separate"/>
        </w:r>
        <w:r>
          <w:t>40</w:t>
        </w:r>
        <w:r>
          <w:fldChar w:fldCharType="end"/>
        </w:r>
      </w:hyperlink>
    </w:p>
    <w:p>
      <w:pPr>
        <w:pStyle w:val="TOC1"/>
        <w:tabs>
          <w:tab w:val="right" w:leader="dot" w:pos="8306"/>
        </w:tabs>
      </w:pPr>
      <w:hyperlink w:anchor="_Toc5380" w:history="1">
        <w:r>
          <w:rPr>
            <w:rFonts w:ascii="仿宋" w:eastAsia="仿宋" w:hAnsi="仿宋" w:cs="仿宋" w:hint="eastAsia"/>
            <w:lang w:eastAsia="zh-CN"/>
          </w:rPr>
          <w:t>七、客户关系管理与市场拓展</w:t>
        </w:r>
        <w:r>
          <w:tab/>
        </w:r>
        <w:r>
          <w:fldChar w:fldCharType="begin"/>
        </w:r>
        <w:r>
          <w:instrText xml:space="preserve"> PAGEREF _Toc5380 \h </w:instrText>
        </w:r>
        <w:r>
          <w:fldChar w:fldCharType="separate"/>
        </w:r>
        <w:r>
          <w:t>42</w:t>
        </w:r>
        <w:r>
          <w:fldChar w:fldCharType="end"/>
        </w:r>
      </w:hyperlink>
    </w:p>
    <w:p>
      <w:pPr>
        <w:pStyle w:val="TOC2"/>
        <w:tabs>
          <w:tab w:val="right" w:leader="dot" w:pos="8306"/>
        </w:tabs>
      </w:pPr>
      <w:hyperlink w:anchor="_Toc13038" w:history="1">
        <w:r>
          <w:rPr>
            <w:rFonts w:ascii="仿宋" w:eastAsia="仿宋" w:hAnsi="仿宋" w:cs="仿宋" w:hint="eastAsia"/>
            <w:lang w:eastAsia="zh-CN"/>
          </w:rPr>
          <w:t>(一)、客户关系管理策略</w:t>
        </w:r>
        <w:r>
          <w:tab/>
        </w:r>
        <w:r>
          <w:fldChar w:fldCharType="begin"/>
        </w:r>
        <w:r>
          <w:instrText xml:space="preserve"> PAGEREF _Toc13038 \h </w:instrText>
        </w:r>
        <w:r>
          <w:fldChar w:fldCharType="separate"/>
        </w:r>
        <w:r>
          <w:t>42</w:t>
        </w:r>
        <w:r>
          <w:fldChar w:fldCharType="end"/>
        </w:r>
      </w:hyperlink>
    </w:p>
    <w:p>
      <w:pPr>
        <w:pStyle w:val="TOC2"/>
        <w:tabs>
          <w:tab w:val="right" w:leader="dot" w:pos="8306"/>
        </w:tabs>
      </w:pPr>
      <w:hyperlink w:anchor="_Toc16804" w:history="1">
        <w:r>
          <w:rPr>
            <w:rFonts w:ascii="仿宋" w:eastAsia="仿宋" w:hAnsi="仿宋" w:cs="仿宋" w:hint="eastAsia"/>
            <w:lang w:eastAsia="zh-CN"/>
          </w:rPr>
          <w:t>(二)、市场拓展方案</w:t>
        </w:r>
        <w:r>
          <w:tab/>
        </w:r>
        <w:r>
          <w:fldChar w:fldCharType="begin"/>
        </w:r>
        <w:r>
          <w:instrText xml:space="preserve"> PAGEREF _Toc16804 \h </w:instrText>
        </w:r>
        <w:r>
          <w:fldChar w:fldCharType="separate"/>
        </w:r>
        <w:r>
          <w:t>43</w:t>
        </w:r>
        <w:r>
          <w:fldChar w:fldCharType="end"/>
        </w:r>
      </w:hyperlink>
    </w:p>
    <w:p>
      <w:pPr>
        <w:pStyle w:val="TOC1"/>
        <w:tabs>
          <w:tab w:val="right" w:leader="dot" w:pos="8306"/>
        </w:tabs>
      </w:pPr>
      <w:hyperlink w:anchor="_Toc16661" w:history="1">
        <w:r>
          <w:rPr>
            <w:rFonts w:ascii="仿宋" w:eastAsia="仿宋" w:hAnsi="仿宋" w:cs="仿宋" w:hint="eastAsia"/>
            <w:lang w:eastAsia="zh-CN"/>
          </w:rPr>
          <w:t>八、项目实施与管理方案</w:t>
        </w:r>
        <w:r>
          <w:tab/>
        </w:r>
        <w:r>
          <w:fldChar w:fldCharType="begin"/>
        </w:r>
        <w:r>
          <w:instrText xml:space="preserve"> PAGEREF _Toc16661 \h </w:instrText>
        </w:r>
        <w:r>
          <w:fldChar w:fldCharType="separate"/>
        </w:r>
        <w:r>
          <w:t>44</w:t>
        </w:r>
        <w:r>
          <w:fldChar w:fldCharType="end"/>
        </w:r>
      </w:hyperlink>
    </w:p>
    <w:p>
      <w:pPr>
        <w:pStyle w:val="TOC2"/>
        <w:tabs>
          <w:tab w:val="right" w:leader="dot" w:pos="8306"/>
        </w:tabs>
      </w:pPr>
      <w:hyperlink w:anchor="_Toc20794" w:history="1">
        <w:r>
          <w:rPr>
            <w:rFonts w:ascii="仿宋" w:eastAsia="仿宋" w:hAnsi="仿宋" w:cs="仿宋" w:hint="eastAsia"/>
            <w:lang w:eastAsia="zh-CN"/>
          </w:rPr>
          <w:t>(一)、项目实施计划</w:t>
        </w:r>
        <w:r>
          <w:tab/>
        </w:r>
        <w:r>
          <w:fldChar w:fldCharType="begin"/>
        </w:r>
        <w:r>
          <w:instrText xml:space="preserve"> PAGEREF _Toc20794 \h </w:instrText>
        </w:r>
        <w:r>
          <w:fldChar w:fldCharType="separate"/>
        </w:r>
        <w:r>
          <w:t>44</w:t>
        </w:r>
        <w:r>
          <w:fldChar w:fldCharType="end"/>
        </w:r>
      </w:hyperlink>
    </w:p>
    <w:p>
      <w:pPr>
        <w:pStyle w:val="TOC2"/>
        <w:tabs>
          <w:tab w:val="right" w:leader="dot" w:pos="8306"/>
        </w:tabs>
      </w:pPr>
      <w:hyperlink w:anchor="_Toc466" w:history="1">
        <w:r>
          <w:rPr>
            <w:rFonts w:ascii="仿宋" w:eastAsia="仿宋" w:hAnsi="仿宋" w:cs="仿宋" w:hint="eastAsia"/>
            <w:lang w:eastAsia="zh-CN"/>
          </w:rPr>
          <w:t>(二)、项目组织机构与职责</w:t>
        </w:r>
        <w:r>
          <w:tab/>
        </w:r>
        <w:r>
          <w:fldChar w:fldCharType="begin"/>
        </w:r>
        <w:r>
          <w:instrText xml:space="preserve"> PAGEREF _Toc466 \h </w:instrText>
        </w:r>
        <w:r>
          <w:fldChar w:fldCharType="separate"/>
        </w:r>
        <w:r>
          <w:t>45</w:t>
        </w:r>
        <w:r>
          <w:fldChar w:fldCharType="end"/>
        </w:r>
      </w:hyperlink>
    </w:p>
    <w:p>
      <w:pPr>
        <w:pStyle w:val="TOC2"/>
        <w:tabs>
          <w:tab w:val="right" w:leader="dot" w:pos="8306"/>
        </w:tabs>
      </w:pPr>
      <w:hyperlink w:anchor="_Toc26532" w:history="1">
        <w:r>
          <w:rPr>
            <w:rFonts w:ascii="仿宋" w:eastAsia="仿宋" w:hAnsi="仿宋" w:cs="仿宋" w:hint="eastAsia"/>
            <w:lang w:eastAsia="zh-CN"/>
          </w:rPr>
          <w:t>(三)、项目管理与监控体系</w:t>
        </w:r>
        <w:r>
          <w:tab/>
        </w:r>
        <w:r>
          <w:fldChar w:fldCharType="begin"/>
        </w:r>
        <w:r>
          <w:instrText xml:space="preserve"> PAGEREF _Toc26532 \h </w:instrText>
        </w:r>
        <w:r>
          <w:fldChar w:fldCharType="separate"/>
        </w:r>
        <w:r>
          <w:t>48</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6204" w:history="1">
        <w:r>
          <w:rPr>
            <w:rFonts w:ascii="仿宋" w:eastAsia="仿宋" w:hAnsi="仿宋" w:cs="仿宋" w:hint="eastAsia"/>
            <w:lang w:eastAsia="zh-CN"/>
          </w:rPr>
          <w:t>九、项目质量与标准</w:t>
        </w:r>
        <w:r>
          <w:tab/>
        </w:r>
        <w:r>
          <w:fldChar w:fldCharType="begin"/>
        </w:r>
        <w:r>
          <w:instrText xml:space="preserve"> PAGEREF _Toc16204 \h </w:instrText>
        </w:r>
        <w:r>
          <w:fldChar w:fldCharType="separate"/>
        </w:r>
        <w:r>
          <w:t>50</w:t>
        </w:r>
        <w:r>
          <w:fldChar w:fldCharType="end"/>
        </w:r>
      </w:hyperlink>
    </w:p>
    <w:p>
      <w:pPr>
        <w:pStyle w:val="TOC2"/>
        <w:tabs>
          <w:tab w:val="right" w:leader="dot" w:pos="8306"/>
        </w:tabs>
      </w:pPr>
      <w:hyperlink w:anchor="_Toc3370" w:history="1">
        <w:r>
          <w:rPr>
            <w:rFonts w:ascii="仿宋" w:eastAsia="仿宋" w:hAnsi="仿宋" w:cs="仿宋" w:hint="eastAsia"/>
            <w:lang w:eastAsia="zh-CN"/>
          </w:rPr>
          <w:t>(一)、质量保障体系</w:t>
        </w:r>
        <w:r>
          <w:tab/>
        </w:r>
        <w:r>
          <w:fldChar w:fldCharType="begin"/>
        </w:r>
        <w:r>
          <w:instrText xml:space="preserve"> PAGEREF _Toc3370 \h </w:instrText>
        </w:r>
        <w:r>
          <w:fldChar w:fldCharType="separate"/>
        </w:r>
        <w:r>
          <w:t>50</w:t>
        </w:r>
        <w:r>
          <w:fldChar w:fldCharType="end"/>
        </w:r>
      </w:hyperlink>
    </w:p>
    <w:p>
      <w:pPr>
        <w:pStyle w:val="TOC2"/>
        <w:tabs>
          <w:tab w:val="right" w:leader="dot" w:pos="8306"/>
        </w:tabs>
      </w:pPr>
      <w:hyperlink w:anchor="_Toc5248" w:history="1">
        <w:r>
          <w:rPr>
            <w:rFonts w:ascii="仿宋" w:eastAsia="仿宋" w:hAnsi="仿宋" w:cs="仿宋" w:hint="eastAsia"/>
            <w:lang w:eastAsia="zh-CN"/>
          </w:rPr>
          <w:t>(二)、标准化作业流程</w:t>
        </w:r>
        <w:r>
          <w:tab/>
        </w:r>
        <w:r>
          <w:fldChar w:fldCharType="begin"/>
        </w:r>
        <w:r>
          <w:instrText xml:space="preserve"> PAGEREF _Toc5248 \h </w:instrText>
        </w:r>
        <w:r>
          <w:fldChar w:fldCharType="separate"/>
        </w:r>
        <w:r>
          <w:t>51</w:t>
        </w:r>
        <w:r>
          <w:fldChar w:fldCharType="end"/>
        </w:r>
      </w:hyperlink>
    </w:p>
    <w:p>
      <w:pPr>
        <w:pStyle w:val="TOC2"/>
        <w:tabs>
          <w:tab w:val="right" w:leader="dot" w:pos="8306"/>
        </w:tabs>
      </w:pPr>
      <w:hyperlink w:anchor="_Toc7517" w:history="1">
        <w:r>
          <w:rPr>
            <w:rFonts w:ascii="仿宋" w:eastAsia="仿宋" w:hAnsi="仿宋" w:cs="仿宋" w:hint="eastAsia"/>
            <w:lang w:eastAsia="zh-CN"/>
          </w:rPr>
          <w:t>(三)、质量监控与评估</w:t>
        </w:r>
        <w:r>
          <w:tab/>
        </w:r>
        <w:r>
          <w:fldChar w:fldCharType="begin"/>
        </w:r>
        <w:r>
          <w:instrText xml:space="preserve"> PAGEREF _Toc7517 \h </w:instrText>
        </w:r>
        <w:r>
          <w:fldChar w:fldCharType="separate"/>
        </w:r>
        <w:r>
          <w:t>53</w:t>
        </w:r>
        <w:r>
          <w:fldChar w:fldCharType="end"/>
        </w:r>
      </w:hyperlink>
    </w:p>
    <w:p>
      <w:pPr>
        <w:pStyle w:val="TOC2"/>
        <w:tabs>
          <w:tab w:val="right" w:leader="dot" w:pos="8306"/>
        </w:tabs>
      </w:pPr>
      <w:hyperlink w:anchor="_Toc4381" w:history="1">
        <w:r>
          <w:rPr>
            <w:rFonts w:ascii="仿宋" w:eastAsia="仿宋" w:hAnsi="仿宋" w:cs="仿宋" w:hint="eastAsia"/>
            <w:lang w:eastAsia="zh-CN"/>
          </w:rPr>
          <w:t>(四)、质量改进计划</w:t>
        </w:r>
        <w:r>
          <w:tab/>
        </w:r>
        <w:r>
          <w:fldChar w:fldCharType="begin"/>
        </w:r>
        <w:r>
          <w:instrText xml:space="preserve"> PAGEREF _Toc4381 \h </w:instrText>
        </w:r>
        <w:r>
          <w:fldChar w:fldCharType="separate"/>
        </w:r>
        <w:r>
          <w:t>54</w:t>
        </w:r>
        <w:r>
          <w:fldChar w:fldCharType="end"/>
        </w:r>
      </w:hyperlink>
    </w:p>
    <w:p>
      <w:pPr>
        <w:pStyle w:val="TOC1"/>
        <w:tabs>
          <w:tab w:val="right" w:leader="dot" w:pos="8306"/>
        </w:tabs>
      </w:pPr>
      <w:hyperlink w:anchor="_Toc2570" w:history="1">
        <w:r>
          <w:rPr>
            <w:rFonts w:ascii="仿宋" w:eastAsia="仿宋" w:hAnsi="仿宋" w:cs="仿宋" w:hint="eastAsia"/>
            <w:lang w:eastAsia="zh-CN"/>
          </w:rPr>
          <w:t>十、经济效益与社会效益优化</w:t>
        </w:r>
        <w:r>
          <w:tab/>
        </w:r>
        <w:r>
          <w:fldChar w:fldCharType="begin"/>
        </w:r>
        <w:r>
          <w:instrText xml:space="preserve"> PAGEREF _Toc2570 \h </w:instrText>
        </w:r>
        <w:r>
          <w:fldChar w:fldCharType="separate"/>
        </w:r>
        <w:r>
          <w:t>55</w:t>
        </w:r>
        <w:r>
          <w:fldChar w:fldCharType="end"/>
        </w:r>
      </w:hyperlink>
    </w:p>
    <w:p>
      <w:pPr>
        <w:pStyle w:val="TOC2"/>
        <w:tabs>
          <w:tab w:val="right" w:leader="dot" w:pos="8306"/>
        </w:tabs>
      </w:pPr>
      <w:hyperlink w:anchor="_Toc25896" w:history="1">
        <w:r>
          <w:rPr>
            <w:rFonts w:ascii="仿宋" w:eastAsia="仿宋" w:hAnsi="仿宋" w:cs="仿宋" w:hint="eastAsia"/>
            <w:lang w:eastAsia="zh-CN"/>
          </w:rPr>
          <w:t>(一)、经济效益提升策略</w:t>
        </w:r>
        <w:r>
          <w:tab/>
        </w:r>
        <w:r>
          <w:fldChar w:fldCharType="begin"/>
        </w:r>
        <w:r>
          <w:instrText xml:space="preserve"> PAGEREF _Toc25896 \h </w:instrText>
        </w:r>
        <w:r>
          <w:fldChar w:fldCharType="separate"/>
        </w:r>
        <w:r>
          <w:t>55</w:t>
        </w:r>
        <w:r>
          <w:fldChar w:fldCharType="end"/>
        </w:r>
      </w:hyperlink>
    </w:p>
    <w:p>
      <w:pPr>
        <w:pStyle w:val="TOC2"/>
        <w:tabs>
          <w:tab w:val="right" w:leader="dot" w:pos="8306"/>
        </w:tabs>
      </w:pPr>
      <w:hyperlink w:anchor="_Toc31435" w:history="1">
        <w:r>
          <w:rPr>
            <w:rFonts w:ascii="仿宋" w:eastAsia="仿宋" w:hAnsi="仿宋" w:cs="仿宋" w:hint="eastAsia"/>
            <w:lang w:eastAsia="zh-CN"/>
          </w:rPr>
          <w:t>(二)、社会效益增强方案</w:t>
        </w:r>
        <w:r>
          <w:tab/>
        </w:r>
        <w:r>
          <w:fldChar w:fldCharType="begin"/>
        </w:r>
        <w:r>
          <w:instrText xml:space="preserve"> PAGEREF _Toc31435 \h </w:instrText>
        </w:r>
        <w:r>
          <w:fldChar w:fldCharType="separate"/>
        </w:r>
        <w:r>
          <w:t>56</w:t>
        </w:r>
        <w:r>
          <w:fldChar w:fldCharType="end"/>
        </w:r>
      </w:hyperlink>
    </w:p>
    <w:p>
      <w:pPr>
        <w:pStyle w:val="TOC1"/>
        <w:tabs>
          <w:tab w:val="right" w:leader="dot" w:pos="8306"/>
        </w:tabs>
      </w:pPr>
      <w:hyperlink w:anchor="_Toc6875" w:history="1">
        <w:r>
          <w:rPr>
            <w:rFonts w:ascii="仿宋" w:eastAsia="仿宋" w:hAnsi="仿宋" w:cs="仿宋" w:hint="eastAsia"/>
            <w:lang w:eastAsia="zh-CN"/>
          </w:rPr>
          <w:t>十一、项目变更管理</w:t>
        </w:r>
        <w:r>
          <w:tab/>
        </w:r>
        <w:r>
          <w:fldChar w:fldCharType="begin"/>
        </w:r>
        <w:r>
          <w:instrText xml:space="preserve"> PAGEREF _Toc6875 \h </w:instrText>
        </w:r>
        <w:r>
          <w:fldChar w:fldCharType="separate"/>
        </w:r>
        <w:r>
          <w:t>57</w:t>
        </w:r>
        <w:r>
          <w:fldChar w:fldCharType="end"/>
        </w:r>
      </w:hyperlink>
    </w:p>
    <w:p>
      <w:pPr>
        <w:pStyle w:val="TOC2"/>
        <w:tabs>
          <w:tab w:val="right" w:leader="dot" w:pos="8306"/>
        </w:tabs>
      </w:pPr>
      <w:hyperlink w:anchor="_Toc21999" w:history="1">
        <w:r>
          <w:rPr>
            <w:rFonts w:ascii="仿宋" w:eastAsia="仿宋" w:hAnsi="仿宋" w:cs="仿宋" w:hint="eastAsia"/>
            <w:lang w:eastAsia="zh-CN"/>
          </w:rPr>
          <w:t>(一)、变更控制流程</w:t>
        </w:r>
        <w:r>
          <w:tab/>
        </w:r>
        <w:r>
          <w:fldChar w:fldCharType="begin"/>
        </w:r>
        <w:r>
          <w:instrText xml:space="preserve"> PAGEREF _Toc21999 \h </w:instrText>
        </w:r>
        <w:r>
          <w:fldChar w:fldCharType="separate"/>
        </w:r>
        <w:r>
          <w:t>57</w:t>
        </w:r>
        <w:r>
          <w:fldChar w:fldCharType="end"/>
        </w:r>
      </w:hyperlink>
    </w:p>
    <w:p>
      <w:pPr>
        <w:pStyle w:val="TOC2"/>
        <w:tabs>
          <w:tab w:val="right" w:leader="dot" w:pos="8306"/>
        </w:tabs>
      </w:pPr>
      <w:hyperlink w:anchor="_Toc22618" w:history="1">
        <w:r>
          <w:rPr>
            <w:rFonts w:ascii="仿宋" w:eastAsia="仿宋" w:hAnsi="仿宋" w:cs="仿宋" w:hint="eastAsia"/>
            <w:lang w:eastAsia="zh-CN"/>
          </w:rPr>
          <w:t>(二)、影响评估与处理</w:t>
        </w:r>
        <w:r>
          <w:tab/>
        </w:r>
        <w:r>
          <w:fldChar w:fldCharType="begin"/>
        </w:r>
        <w:r>
          <w:instrText xml:space="preserve"> PAGEREF _Toc22618 \h </w:instrText>
        </w:r>
        <w:r>
          <w:fldChar w:fldCharType="separate"/>
        </w:r>
        <w:r>
          <w:t>58</w:t>
        </w:r>
        <w:r>
          <w:fldChar w:fldCharType="end"/>
        </w:r>
      </w:hyperlink>
    </w:p>
    <w:p>
      <w:pPr>
        <w:pStyle w:val="TOC2"/>
        <w:tabs>
          <w:tab w:val="right" w:leader="dot" w:pos="8306"/>
        </w:tabs>
      </w:pPr>
      <w:hyperlink w:anchor="_Toc26066" w:history="1">
        <w:r>
          <w:rPr>
            <w:rFonts w:ascii="仿宋" w:eastAsia="仿宋" w:hAnsi="仿宋" w:cs="仿宋" w:hint="eastAsia"/>
            <w:lang w:eastAsia="zh-CN"/>
          </w:rPr>
          <w:t>(三)、变更记录与追踪</w:t>
        </w:r>
        <w:r>
          <w:tab/>
        </w:r>
        <w:r>
          <w:fldChar w:fldCharType="begin"/>
        </w:r>
        <w:r>
          <w:instrText xml:space="preserve"> PAGEREF _Toc26066 \h </w:instrText>
        </w:r>
        <w:r>
          <w:fldChar w:fldCharType="separate"/>
        </w:r>
        <w:r>
          <w:t>59</w:t>
        </w:r>
        <w:r>
          <w:fldChar w:fldCharType="end"/>
        </w:r>
      </w:hyperlink>
    </w:p>
    <w:p>
      <w:pPr>
        <w:pStyle w:val="TOC2"/>
        <w:tabs>
          <w:tab w:val="right" w:leader="dot" w:pos="8306"/>
        </w:tabs>
      </w:pPr>
      <w:hyperlink w:anchor="_Toc12339" w:history="1">
        <w:r>
          <w:rPr>
            <w:rFonts w:ascii="仿宋" w:eastAsia="仿宋" w:hAnsi="仿宋" w:cs="仿宋" w:hint="eastAsia"/>
            <w:lang w:eastAsia="zh-CN"/>
          </w:rPr>
          <w:t>(四)、变更管理策略</w:t>
        </w:r>
        <w:r>
          <w:tab/>
        </w:r>
        <w:r>
          <w:fldChar w:fldCharType="begin"/>
        </w:r>
        <w:r>
          <w:instrText xml:space="preserve"> PAGEREF _Toc12339 \h </w:instrText>
        </w:r>
        <w:r>
          <w:fldChar w:fldCharType="separate"/>
        </w:r>
        <w:r>
          <w:t>61</w:t>
        </w:r>
        <w:r>
          <w:fldChar w:fldCharType="end"/>
        </w:r>
      </w:hyperlink>
    </w:p>
    <w:p>
      <w:pPr>
        <w:pStyle w:val="TOC1"/>
        <w:tabs>
          <w:tab w:val="right" w:leader="dot" w:pos="8306"/>
        </w:tabs>
      </w:pPr>
      <w:hyperlink w:anchor="_Toc9699" w:history="1">
        <w:r>
          <w:rPr>
            <w:rFonts w:ascii="仿宋" w:eastAsia="仿宋" w:hAnsi="仿宋" w:cs="仿宋" w:hint="eastAsia"/>
            <w:lang w:eastAsia="zh-CN"/>
          </w:rPr>
          <w:t>十二、资金管理与财务规划</w:t>
        </w:r>
        <w:r>
          <w:tab/>
        </w:r>
        <w:r>
          <w:fldChar w:fldCharType="begin"/>
        </w:r>
        <w:r>
          <w:instrText xml:space="preserve"> PAGEREF _Toc9699 \h </w:instrText>
        </w:r>
        <w:r>
          <w:fldChar w:fldCharType="separate"/>
        </w:r>
        <w:r>
          <w:t>63</w:t>
        </w:r>
        <w:r>
          <w:fldChar w:fldCharType="end"/>
        </w:r>
      </w:hyperlink>
    </w:p>
    <w:p>
      <w:pPr>
        <w:pStyle w:val="TOC2"/>
        <w:tabs>
          <w:tab w:val="right" w:leader="dot" w:pos="8306"/>
        </w:tabs>
      </w:pPr>
      <w:hyperlink w:anchor="_Toc32456" w:history="1">
        <w:r>
          <w:rPr>
            <w:rFonts w:ascii="仿宋" w:eastAsia="仿宋" w:hAnsi="仿宋" w:cs="仿宋" w:hint="eastAsia"/>
            <w:lang w:eastAsia="zh-CN"/>
          </w:rPr>
          <w:t>(一)、项目资金来源与筹措</w:t>
        </w:r>
        <w:r>
          <w:tab/>
        </w:r>
        <w:r>
          <w:fldChar w:fldCharType="begin"/>
        </w:r>
        <w:r>
          <w:instrText xml:space="preserve"> PAGEREF _Toc32456 \h </w:instrText>
        </w:r>
        <w:r>
          <w:fldChar w:fldCharType="separate"/>
        </w:r>
        <w:r>
          <w:t>63</w:t>
        </w:r>
        <w:r>
          <w:fldChar w:fldCharType="end"/>
        </w:r>
      </w:hyperlink>
    </w:p>
    <w:p>
      <w:pPr>
        <w:pStyle w:val="TOC2"/>
        <w:tabs>
          <w:tab w:val="right" w:leader="dot" w:pos="8306"/>
        </w:tabs>
      </w:pPr>
      <w:hyperlink w:anchor="_Toc23783" w:history="1">
        <w:r>
          <w:rPr>
            <w:rFonts w:ascii="仿宋" w:eastAsia="仿宋" w:hAnsi="仿宋" w:cs="仿宋" w:hint="eastAsia"/>
            <w:lang w:eastAsia="zh-CN"/>
          </w:rPr>
          <w:t>(二)、资金使用与监管</w:t>
        </w:r>
        <w:r>
          <w:tab/>
        </w:r>
        <w:r>
          <w:fldChar w:fldCharType="begin"/>
        </w:r>
        <w:r>
          <w:instrText xml:space="preserve"> PAGEREF _Toc23783 \h </w:instrText>
        </w:r>
        <w:r>
          <w:fldChar w:fldCharType="separate"/>
        </w:r>
        <w:r>
          <w:t>64</w:t>
        </w:r>
        <w:r>
          <w:fldChar w:fldCharType="end"/>
        </w:r>
      </w:hyperlink>
    </w:p>
    <w:p>
      <w:pPr>
        <w:pStyle w:val="TOC2"/>
        <w:tabs>
          <w:tab w:val="right" w:leader="dot" w:pos="8306"/>
        </w:tabs>
      </w:pPr>
      <w:hyperlink w:anchor="_Toc1039" w:history="1">
        <w:r>
          <w:rPr>
            <w:rFonts w:ascii="仿宋" w:eastAsia="仿宋" w:hAnsi="仿宋" w:cs="仿宋" w:hint="eastAsia"/>
            <w:lang w:eastAsia="zh-CN"/>
          </w:rPr>
          <w:t>(三)、财务规划与预测</w:t>
        </w:r>
        <w:r>
          <w:tab/>
        </w:r>
        <w:r>
          <w:fldChar w:fldCharType="begin"/>
        </w:r>
        <w:r>
          <w:instrText xml:space="preserve"> PAGEREF _Toc1039 \h </w:instrText>
        </w:r>
        <w:r>
          <w:fldChar w:fldCharType="separate"/>
        </w:r>
        <w:r>
          <w:t>66</w:t>
        </w:r>
        <w:r>
          <w:fldChar w:fldCharType="end"/>
        </w:r>
      </w:hyperlink>
    </w:p>
    <w:p>
      <w:pPr>
        <w:pStyle w:val="TOC1"/>
        <w:tabs>
          <w:tab w:val="right" w:leader="dot" w:pos="8306"/>
        </w:tabs>
      </w:pPr>
      <w:hyperlink w:anchor="_Toc5688" w:history="1">
        <w:r>
          <w:rPr>
            <w:rFonts w:ascii="仿宋" w:eastAsia="仿宋" w:hAnsi="仿宋" w:cs="仿宋" w:hint="eastAsia"/>
            <w:lang w:eastAsia="zh-CN"/>
          </w:rPr>
          <w:t>十三、设施与设备管理</w:t>
        </w:r>
        <w:r>
          <w:tab/>
        </w:r>
        <w:r>
          <w:fldChar w:fldCharType="begin"/>
        </w:r>
        <w:r>
          <w:instrText xml:space="preserve"> PAGEREF _Toc5688 \h </w:instrText>
        </w:r>
        <w:r>
          <w:fldChar w:fldCharType="separate"/>
        </w:r>
        <w:r>
          <w:t>67</w:t>
        </w:r>
        <w:r>
          <w:fldChar w:fldCharType="end"/>
        </w:r>
      </w:hyperlink>
    </w:p>
    <w:p>
      <w:pPr>
        <w:pStyle w:val="TOC2"/>
        <w:tabs>
          <w:tab w:val="right" w:leader="dot" w:pos="8306"/>
        </w:tabs>
      </w:pPr>
      <w:hyperlink w:anchor="_Toc9294" w:history="1">
        <w:r>
          <w:rPr>
            <w:rFonts w:ascii="仿宋" w:eastAsia="仿宋" w:hAnsi="仿宋" w:cs="仿宋" w:hint="eastAsia"/>
            <w:lang w:eastAsia="zh-CN"/>
          </w:rPr>
          <w:t>(一)、设施规划与配置</w:t>
        </w:r>
        <w:r>
          <w:tab/>
        </w:r>
        <w:r>
          <w:fldChar w:fldCharType="begin"/>
        </w:r>
        <w:r>
          <w:instrText xml:space="preserve"> PAGEREF _Toc9294 \h </w:instrText>
        </w:r>
        <w:r>
          <w:fldChar w:fldCharType="separate"/>
        </w:r>
        <w:r>
          <w:t>67</w:t>
        </w:r>
        <w:r>
          <w:fldChar w:fldCharType="end"/>
        </w:r>
      </w:hyperlink>
    </w:p>
    <w:p>
      <w:pPr>
        <w:pStyle w:val="TOC2"/>
        <w:tabs>
          <w:tab w:val="right" w:leader="dot" w:pos="8306"/>
        </w:tabs>
      </w:pPr>
      <w:hyperlink w:anchor="_Toc23054" w:history="1">
        <w:r>
          <w:rPr>
            <w:rFonts w:ascii="仿宋" w:eastAsia="仿宋" w:hAnsi="仿宋" w:cs="仿宋" w:hint="eastAsia"/>
            <w:lang w:eastAsia="zh-CN"/>
          </w:rPr>
          <w:t>(二)、设备采购与维护管理</w:t>
        </w:r>
        <w:r>
          <w:tab/>
        </w:r>
        <w:r>
          <w:fldChar w:fldCharType="begin"/>
        </w:r>
        <w:r>
          <w:instrText xml:space="preserve"> PAGEREF _Toc23054 \h </w:instrText>
        </w:r>
        <w:r>
          <w:fldChar w:fldCharType="separate"/>
        </w:r>
        <w:r>
          <w:t>67</w:t>
        </w:r>
        <w:r>
          <w:fldChar w:fldCharType="end"/>
        </w:r>
      </w:hyperlink>
    </w:p>
    <w:p>
      <w:pPr>
        <w:pStyle w:val="TOC2"/>
        <w:tabs>
          <w:tab w:val="right" w:leader="dot" w:pos="8306"/>
        </w:tabs>
      </w:pPr>
      <w:hyperlink w:anchor="_Toc20411" w:history="1">
        <w:r>
          <w:rPr>
            <w:rFonts w:ascii="仿宋" w:eastAsia="仿宋" w:hAnsi="仿宋" w:cs="仿宋" w:hint="eastAsia"/>
            <w:lang w:eastAsia="zh-CN"/>
          </w:rPr>
          <w:t>(三)、设施设备升级策略</w:t>
        </w:r>
        <w:r>
          <w:tab/>
        </w:r>
        <w:r>
          <w:fldChar w:fldCharType="begin"/>
        </w:r>
        <w:r>
          <w:instrText xml:space="preserve"> PAGEREF _Toc20411 \h </w:instrText>
        </w:r>
        <w:r>
          <w:fldChar w:fldCharType="separate"/>
        </w:r>
        <w:r>
          <w:t>68</w:t>
        </w:r>
        <w:r>
          <w:fldChar w:fldCharType="end"/>
        </w:r>
      </w:hyperlink>
    </w:p>
    <w:p>
      <w:pPr>
        <w:pStyle w:val="TOC1"/>
        <w:tabs>
          <w:tab w:val="right" w:leader="dot" w:pos="8306"/>
        </w:tabs>
      </w:pPr>
      <w:hyperlink w:anchor="_Toc17692" w:history="1">
        <w:r>
          <w:rPr>
            <w:rFonts w:ascii="仿宋" w:eastAsia="仿宋" w:hAnsi="仿宋" w:cs="仿宋" w:hint="eastAsia"/>
            <w:lang w:eastAsia="zh-CN"/>
          </w:rPr>
          <w:t>十四、人力资源管理与开发</w:t>
        </w:r>
        <w:r>
          <w:tab/>
        </w:r>
        <w:r>
          <w:fldChar w:fldCharType="begin"/>
        </w:r>
        <w:r>
          <w:instrText xml:space="preserve"> PAGEREF _Toc17692 \h </w:instrText>
        </w:r>
        <w:r>
          <w:fldChar w:fldCharType="separate"/>
        </w:r>
        <w:r>
          <w:t>69</w:t>
        </w:r>
        <w:r>
          <w:fldChar w:fldCharType="end"/>
        </w:r>
      </w:hyperlink>
    </w:p>
    <w:p>
      <w:pPr>
        <w:pStyle w:val="TOC2"/>
        <w:tabs>
          <w:tab w:val="right" w:leader="dot" w:pos="8306"/>
        </w:tabs>
      </w:pPr>
      <w:hyperlink w:anchor="_Toc20527" w:history="1">
        <w:r>
          <w:rPr>
            <w:rFonts w:ascii="仿宋" w:eastAsia="仿宋" w:hAnsi="仿宋" w:cs="仿宋" w:hint="eastAsia"/>
            <w:lang w:eastAsia="zh-CN"/>
          </w:rPr>
          <w:t>(一)、人力资源规划</w:t>
        </w:r>
        <w:r>
          <w:tab/>
        </w:r>
        <w:r>
          <w:fldChar w:fldCharType="begin"/>
        </w:r>
        <w:r>
          <w:instrText xml:space="preserve"> PAGEREF _Toc20527 \h </w:instrText>
        </w:r>
        <w:r>
          <w:fldChar w:fldCharType="separate"/>
        </w:r>
        <w:r>
          <w:t>69</w:t>
        </w:r>
        <w:r>
          <w:fldChar w:fldCharType="end"/>
        </w:r>
      </w:hyperlink>
    </w:p>
    <w:p>
      <w:pPr>
        <w:pStyle w:val="TOC2"/>
        <w:tabs>
          <w:tab w:val="right" w:leader="dot" w:pos="8306"/>
        </w:tabs>
      </w:pPr>
      <w:hyperlink w:anchor="_Toc25092" w:history="1">
        <w:r>
          <w:rPr>
            <w:rFonts w:ascii="仿宋" w:eastAsia="仿宋" w:hAnsi="仿宋" w:cs="仿宋" w:hint="eastAsia"/>
            <w:lang w:eastAsia="zh-CN"/>
          </w:rPr>
          <w:t>(二)、人力资源开发与培训</w:t>
        </w:r>
        <w:r>
          <w:tab/>
        </w:r>
        <w:r>
          <w:fldChar w:fldCharType="begin"/>
        </w:r>
        <w:r>
          <w:instrText xml:space="preserve"> PAGEREF _Toc25092 \h </w:instrText>
        </w:r>
        <w:r>
          <w:fldChar w:fldCharType="separate"/>
        </w:r>
        <w:r>
          <w:t>71</w:t>
        </w:r>
        <w:r>
          <w:fldChar w:fldCharType="end"/>
        </w:r>
      </w:hyperlink>
    </w:p>
    <w:p>
      <w:pPr>
        <w:pStyle w:val="TOC1"/>
        <w:tabs>
          <w:tab w:val="right" w:leader="dot" w:pos="8306"/>
        </w:tabs>
      </w:pPr>
      <w:hyperlink w:anchor="_Toc30022" w:history="1">
        <w:r>
          <w:rPr>
            <w:rFonts w:ascii="仿宋" w:eastAsia="仿宋" w:hAnsi="仿宋" w:cs="仿宋" w:hint="eastAsia"/>
            <w:lang w:eastAsia="zh-CN"/>
          </w:rPr>
          <w:t>十五、成果转化与推广应用</w:t>
        </w:r>
        <w:r>
          <w:tab/>
        </w:r>
        <w:r>
          <w:fldChar w:fldCharType="begin"/>
        </w:r>
        <w:r>
          <w:instrText xml:space="preserve"> PAGEREF _Toc30022 \h </w:instrText>
        </w:r>
        <w:r>
          <w:fldChar w:fldCharType="separate"/>
        </w:r>
        <w:r>
          <w:t>73</w:t>
        </w:r>
        <w:r>
          <w:fldChar w:fldCharType="end"/>
        </w:r>
      </w:hyperlink>
    </w:p>
    <w:p>
      <w:pPr>
        <w:pStyle w:val="TOC2"/>
        <w:tabs>
          <w:tab w:val="right" w:leader="dot" w:pos="8306"/>
        </w:tabs>
      </w:pPr>
      <w:hyperlink w:anchor="_Toc31597" w:history="1">
        <w:r>
          <w:rPr>
            <w:rFonts w:ascii="仿宋" w:eastAsia="仿宋" w:hAnsi="仿宋" w:cs="仿宋" w:hint="eastAsia"/>
            <w:lang w:eastAsia="zh-CN"/>
          </w:rPr>
          <w:t>(一)、成果转化策略制定</w:t>
        </w:r>
        <w:r>
          <w:tab/>
        </w:r>
        <w:r>
          <w:fldChar w:fldCharType="begin"/>
        </w:r>
        <w:r>
          <w:instrText xml:space="preserve"> PAGEREF _Toc31597 \h </w:instrText>
        </w:r>
        <w:r>
          <w:fldChar w:fldCharType="separate"/>
        </w:r>
        <w:r>
          <w:t>73</w:t>
        </w:r>
        <w:r>
          <w:fldChar w:fldCharType="end"/>
        </w:r>
      </w:hyperlink>
    </w:p>
    <w:p>
      <w:pPr>
        <w:pStyle w:val="TOC2"/>
        <w:tabs>
          <w:tab w:val="right" w:leader="dot" w:pos="8306"/>
        </w:tabs>
      </w:pPr>
      <w:hyperlink w:anchor="_Toc6818" w:history="1">
        <w:r>
          <w:rPr>
            <w:rFonts w:ascii="仿宋" w:eastAsia="仿宋" w:hAnsi="仿宋" w:cs="仿宋" w:hint="eastAsia"/>
            <w:lang w:eastAsia="zh-CN"/>
          </w:rPr>
          <w:t>(二)、成果推广应用方案</w:t>
        </w:r>
        <w:r>
          <w:tab/>
        </w:r>
        <w:r>
          <w:fldChar w:fldCharType="begin"/>
        </w:r>
        <w:r>
          <w:instrText xml:space="preserve"> PAGEREF _Toc6818 \h </w:instrText>
        </w:r>
        <w:r>
          <w:fldChar w:fldCharType="separate"/>
        </w:r>
        <w:r>
          <w:t>74</w:t>
        </w:r>
        <w:r>
          <w:fldChar w:fldCharType="end"/>
        </w:r>
      </w:hyperlink>
    </w:p>
    <w:p>
      <w:pPr>
        <w:pStyle w:val="TOC1"/>
        <w:tabs>
          <w:tab w:val="right" w:leader="dot" w:pos="8306"/>
        </w:tabs>
      </w:pPr>
      <w:hyperlink w:anchor="_Toc5053" w:history="1">
        <w:r>
          <w:rPr>
            <w:rFonts w:ascii="仿宋" w:eastAsia="仿宋" w:hAnsi="仿宋" w:cs="仿宋" w:hint="eastAsia"/>
            <w:lang w:eastAsia="zh-CN"/>
          </w:rPr>
          <w:t>十六、知识产权管理与保护</w:t>
        </w:r>
        <w:r>
          <w:tab/>
        </w:r>
        <w:r>
          <w:fldChar w:fldCharType="begin"/>
        </w:r>
        <w:r>
          <w:instrText xml:space="preserve"> PAGEREF _Toc5053 \h </w:instrText>
        </w:r>
        <w:r>
          <w:fldChar w:fldCharType="separate"/>
        </w:r>
        <w:r>
          <w:t>76</w:t>
        </w:r>
        <w:r>
          <w:fldChar w:fldCharType="end"/>
        </w:r>
      </w:hyperlink>
    </w:p>
    <w:p>
      <w:pPr>
        <w:pStyle w:val="TOC2"/>
        <w:tabs>
          <w:tab w:val="right" w:leader="dot" w:pos="8306"/>
        </w:tabs>
      </w:pPr>
      <w:hyperlink w:anchor="_Toc8492" w:history="1">
        <w:r>
          <w:rPr>
            <w:rFonts w:ascii="仿宋" w:eastAsia="仿宋" w:hAnsi="仿宋" w:cs="仿宋" w:hint="eastAsia"/>
            <w:lang w:eastAsia="zh-CN"/>
          </w:rPr>
          <w:t>(一)、知识产权管理体系建设</w:t>
        </w:r>
        <w:r>
          <w:tab/>
        </w:r>
        <w:r>
          <w:fldChar w:fldCharType="begin"/>
        </w:r>
        <w:r>
          <w:instrText xml:space="preserve"> PAGEREF _Toc8492 \h </w:instrText>
        </w:r>
        <w:r>
          <w:fldChar w:fldCharType="separate"/>
        </w:r>
        <w:r>
          <w:t>76</w:t>
        </w:r>
        <w:r>
          <w:fldChar w:fldCharType="end"/>
        </w:r>
      </w:hyperlink>
    </w:p>
    <w:p>
      <w:pPr>
        <w:pStyle w:val="TOC2"/>
        <w:tabs>
          <w:tab w:val="right" w:leader="dot" w:pos="8306"/>
        </w:tabs>
      </w:pPr>
      <w:hyperlink w:anchor="_Toc22478" w:history="1">
        <w:r>
          <w:rPr>
            <w:rFonts w:ascii="仿宋" w:eastAsia="仿宋" w:hAnsi="仿宋" w:cs="仿宋" w:hint="eastAsia"/>
            <w:lang w:eastAsia="zh-CN"/>
          </w:rPr>
          <w:t>(二)、知识产权保护措施</w:t>
        </w:r>
        <w:r>
          <w:tab/>
        </w:r>
        <w:r>
          <w:fldChar w:fldCharType="begin"/>
        </w:r>
        <w:r>
          <w:instrText xml:space="preserve"> PAGEREF _Toc22478 \h </w:instrText>
        </w:r>
        <w:r>
          <w:fldChar w:fldCharType="separate"/>
        </w:r>
        <w:r>
          <w:t>77</w:t>
        </w:r>
        <w:r>
          <w:fldChar w:fldCharType="end"/>
        </w:r>
      </w:hyperlink>
    </w:p>
    <w:p>
      <w:pPr>
        <w:pStyle w:val="TOC1"/>
        <w:tabs>
          <w:tab w:val="right" w:leader="dot" w:pos="8306"/>
        </w:tabs>
      </w:pPr>
      <w:hyperlink w:anchor="_Toc31629" w:history="1">
        <w:r>
          <w:rPr>
            <w:rFonts w:ascii="仿宋" w:eastAsia="仿宋" w:hAnsi="仿宋" w:cs="仿宋" w:hint="eastAsia"/>
            <w:lang w:eastAsia="zh-CN"/>
          </w:rPr>
          <w:t>十七、企业合规与伦理</w:t>
        </w:r>
        <w:r>
          <w:tab/>
        </w:r>
        <w:r>
          <w:fldChar w:fldCharType="begin"/>
        </w:r>
        <w:r>
          <w:instrText xml:space="preserve"> PAGEREF _Toc31629 \h </w:instrText>
        </w:r>
        <w:r>
          <w:fldChar w:fldCharType="separate"/>
        </w:r>
        <w:r>
          <w:t>78</w:t>
        </w:r>
        <w:r>
          <w:fldChar w:fldCharType="end"/>
        </w:r>
      </w:hyperlink>
    </w:p>
    <w:p>
      <w:pPr>
        <w:pStyle w:val="TOC2"/>
        <w:tabs>
          <w:tab w:val="right" w:leader="dot" w:pos="8306"/>
        </w:tabs>
      </w:pPr>
      <w:hyperlink w:anchor="_Toc19473" w:history="1">
        <w:r>
          <w:rPr>
            <w:rFonts w:ascii="仿宋" w:eastAsia="仿宋" w:hAnsi="仿宋" w:cs="仿宋" w:hint="eastAsia"/>
            <w:lang w:eastAsia="zh-CN"/>
          </w:rPr>
          <w:t>(一)、合规政策与程序</w:t>
        </w:r>
        <w:r>
          <w:tab/>
        </w:r>
        <w:r>
          <w:fldChar w:fldCharType="begin"/>
        </w:r>
        <w:r>
          <w:instrText xml:space="preserve"> PAGEREF _Toc19473 \h </w:instrText>
        </w:r>
        <w:r>
          <w:fldChar w:fldCharType="separate"/>
        </w:r>
        <w:r>
          <w:t>78</w:t>
        </w:r>
        <w:r>
          <w:fldChar w:fldCharType="end"/>
        </w:r>
      </w:hyperlink>
    </w:p>
    <w:p>
      <w:pPr>
        <w:pStyle w:val="TOC2"/>
        <w:tabs>
          <w:tab w:val="right" w:leader="dot" w:pos="8306"/>
        </w:tabs>
      </w:pPr>
      <w:hyperlink w:anchor="_Toc12081" w:history="1">
        <w:r>
          <w:rPr>
            <w:rFonts w:ascii="仿宋" w:eastAsia="仿宋" w:hAnsi="仿宋" w:cs="仿宋" w:hint="eastAsia"/>
            <w:lang w:eastAsia="zh-CN"/>
          </w:rPr>
          <w:t>(二)、伦理规范与培训</w:t>
        </w:r>
        <w:r>
          <w:tab/>
        </w:r>
        <w:r>
          <w:fldChar w:fldCharType="begin"/>
        </w:r>
        <w:r>
          <w:instrText xml:space="preserve"> PAGEREF _Toc12081 \h </w:instrText>
        </w:r>
        <w:r>
          <w:fldChar w:fldCharType="separate"/>
        </w:r>
        <w:r>
          <w:t>80</w:t>
        </w:r>
        <w:r>
          <w:fldChar w:fldCharType="end"/>
        </w:r>
      </w:hyperlink>
    </w:p>
    <w:p>
      <w:pPr>
        <w:pStyle w:val="TOC2"/>
        <w:tabs>
          <w:tab w:val="right" w:leader="dot" w:pos="8306"/>
        </w:tabs>
      </w:pPr>
      <w:hyperlink w:anchor="_Toc12282" w:history="1">
        <w:r>
          <w:rPr>
            <w:rFonts w:ascii="仿宋" w:eastAsia="仿宋" w:hAnsi="仿宋" w:cs="仿宋" w:hint="eastAsia"/>
            <w:lang w:eastAsia="zh-CN"/>
          </w:rPr>
          <w:t>(三)、合规风险评估</w:t>
        </w:r>
        <w:r>
          <w:tab/>
        </w:r>
        <w:r>
          <w:fldChar w:fldCharType="begin"/>
        </w:r>
        <w:r>
          <w:instrText xml:space="preserve"> PAGEREF _Toc12282 \h </w:instrText>
        </w:r>
        <w:r>
          <w:fldChar w:fldCharType="separate"/>
        </w:r>
        <w:r>
          <w:t>80</w:t>
        </w:r>
        <w:r>
          <w:fldChar w:fldCharType="end"/>
        </w:r>
      </w:hyperlink>
    </w:p>
    <w:p>
      <w:pPr>
        <w:pStyle w:val="TOC2"/>
        <w:tabs>
          <w:tab w:val="right" w:leader="dot" w:pos="8306"/>
        </w:tabs>
      </w:pPr>
      <w:hyperlink w:anchor="_Toc30352" w:history="1">
        <w:r>
          <w:rPr>
            <w:rFonts w:ascii="仿宋" w:eastAsia="仿宋" w:hAnsi="仿宋" w:cs="仿宋" w:hint="eastAsia"/>
            <w:lang w:eastAsia="zh-CN"/>
          </w:rPr>
          <w:t>(四)、合规监督与执行</w:t>
        </w:r>
        <w:r>
          <w:tab/>
        </w:r>
        <w:r>
          <w:fldChar w:fldCharType="begin"/>
        </w:r>
        <w:r>
          <w:instrText xml:space="preserve"> PAGEREF _Toc30352 \h </w:instrText>
        </w:r>
        <w:r>
          <w:fldChar w:fldCharType="separate"/>
        </w:r>
        <w:r>
          <w:t>82</w:t>
        </w:r>
        <w:r>
          <w:fldChar w:fldCharType="end"/>
        </w:r>
      </w:hyperlink>
    </w:p>
    <w:p>
      <w:pPr>
        <w:pStyle w:val="TOC1"/>
        <w:tabs>
          <w:tab w:val="right" w:leader="dot" w:pos="8306"/>
        </w:tabs>
      </w:pPr>
      <w:hyperlink w:anchor="_Toc12722" w:history="1">
        <w:r>
          <w:rPr>
            <w:rFonts w:ascii="仿宋" w:eastAsia="仿宋" w:hAnsi="仿宋" w:cs="仿宋" w:hint="eastAsia"/>
            <w:lang w:eastAsia="zh-CN"/>
          </w:rPr>
          <w:t>十八、质量管理与控制</w:t>
        </w:r>
        <w:r>
          <w:tab/>
        </w:r>
        <w:r>
          <w:fldChar w:fldCharType="begin"/>
        </w:r>
        <w:r>
          <w:instrText xml:space="preserve"> PAGEREF _Toc12722 \h </w:instrText>
        </w:r>
        <w:r>
          <w:fldChar w:fldCharType="separate"/>
        </w:r>
        <w:r>
          <w:t>82</w:t>
        </w:r>
        <w:r>
          <w:fldChar w:fldCharType="end"/>
        </w:r>
      </w:hyperlink>
    </w:p>
    <w:p>
      <w:pPr>
        <w:pStyle w:val="TOC2"/>
        <w:tabs>
          <w:tab w:val="right" w:leader="dot" w:pos="8306"/>
        </w:tabs>
      </w:pPr>
      <w:hyperlink w:anchor="_Toc22160" w:history="1">
        <w:r>
          <w:rPr>
            <w:rFonts w:ascii="仿宋" w:eastAsia="仿宋" w:hAnsi="仿宋" w:cs="仿宋" w:hint="eastAsia"/>
            <w:lang w:eastAsia="zh-CN"/>
          </w:rPr>
          <w:t>(一)、质量管理体系建设</w:t>
        </w:r>
        <w:r>
          <w:tab/>
        </w:r>
        <w:r>
          <w:fldChar w:fldCharType="begin"/>
        </w:r>
        <w:r>
          <w:instrText xml:space="preserve"> PAGEREF _Toc22160 \h </w:instrText>
        </w:r>
        <w:r>
          <w:fldChar w:fldCharType="separate"/>
        </w:r>
        <w:r>
          <w:t>82</w:t>
        </w:r>
        <w:r>
          <w:fldChar w:fldCharType="end"/>
        </w:r>
      </w:hyperlink>
    </w:p>
    <w:p>
      <w:pPr>
        <w:pStyle w:val="TOC2"/>
        <w:tabs>
          <w:tab w:val="right" w:leader="dot" w:pos="8306"/>
        </w:tabs>
      </w:pPr>
      <w:hyperlink w:anchor="_Toc7256" w:history="1">
        <w:r>
          <w:rPr>
            <w:rFonts w:ascii="仿宋" w:eastAsia="仿宋" w:hAnsi="仿宋" w:cs="仿宋" w:hint="eastAsia"/>
            <w:lang w:eastAsia="zh-CN"/>
          </w:rPr>
          <w:t>(二)、质量控制措施</w:t>
        </w:r>
        <w:r>
          <w:tab/>
        </w:r>
        <w:r>
          <w:fldChar w:fldCharType="begin"/>
        </w:r>
        <w:r>
          <w:instrText xml:space="preserve"> PAGEREF _Toc7256 \h </w:instrText>
        </w:r>
        <w:r>
          <w:fldChar w:fldCharType="separate"/>
        </w:r>
        <w:r>
          <w:t>84</w:t>
        </w:r>
        <w:r>
          <w:fldChar w:fldCharType="end"/>
        </w:r>
      </w:hyperlink>
    </w:p>
    <w:p>
      <w:pPr>
        <w:pStyle w:val="TOC1"/>
        <w:tabs>
          <w:tab w:val="right" w:leader="dot" w:pos="8306"/>
        </w:tabs>
      </w:pPr>
      <w:hyperlink w:anchor="_Toc18501" w:history="1">
        <w:r>
          <w:rPr>
            <w:rFonts w:ascii="仿宋" w:eastAsia="仿宋" w:hAnsi="仿宋" w:cs="仿宋" w:hint="eastAsia"/>
            <w:lang w:eastAsia="zh-CN"/>
          </w:rPr>
          <w:t>十九、创新驱动与持续发展</w:t>
        </w:r>
        <w:r>
          <w:tab/>
        </w:r>
        <w:r>
          <w:fldChar w:fldCharType="begin"/>
        </w:r>
        <w:r>
          <w:instrText xml:space="preserve"> PAGEREF _Toc18501 \h </w:instrText>
        </w:r>
        <w:r>
          <w:fldChar w:fldCharType="separate"/>
        </w:r>
        <w:r>
          <w:t>85</w:t>
        </w:r>
        <w:r>
          <w:fldChar w:fldCharType="end"/>
        </w:r>
      </w:hyperlink>
    </w:p>
    <w:p>
      <w:pPr>
        <w:pStyle w:val="TOC2"/>
        <w:tabs>
          <w:tab w:val="right" w:leader="dot" w:pos="8306"/>
        </w:tabs>
      </w:pPr>
      <w:hyperlink w:anchor="_Toc15713" w:history="1">
        <w:r>
          <w:rPr>
            <w:rFonts w:ascii="仿宋" w:eastAsia="仿宋" w:hAnsi="仿宋" w:cs="仿宋" w:hint="eastAsia"/>
            <w:lang w:eastAsia="zh-CN"/>
          </w:rPr>
          <w:t>(一)、创新驱动战略实施</w:t>
        </w:r>
        <w:r>
          <w:tab/>
        </w:r>
        <w:r>
          <w:fldChar w:fldCharType="begin"/>
        </w:r>
        <w:r>
          <w:instrText xml:space="preserve"> PAGEREF _Toc15713 \h </w:instrText>
        </w:r>
        <w:r>
          <w:fldChar w:fldCharType="separate"/>
        </w:r>
        <w:r>
          <w:t>85</w:t>
        </w:r>
        <w:r>
          <w:fldChar w:fldCharType="end"/>
        </w:r>
      </w:hyperlink>
    </w:p>
    <w:p>
      <w:pPr>
        <w:pStyle w:val="TOC2"/>
        <w:tabs>
          <w:tab w:val="right" w:leader="dot" w:pos="8306"/>
        </w:tabs>
      </w:pPr>
      <w:hyperlink w:anchor="_Toc24917" w:history="1">
        <w:r>
          <w:rPr>
            <w:rFonts w:ascii="仿宋" w:eastAsia="仿宋" w:hAnsi="仿宋" w:cs="仿宋" w:hint="eastAsia"/>
            <w:lang w:eastAsia="zh-CN"/>
          </w:rPr>
          <w:t>(二)、持续发展路径探索</w:t>
        </w:r>
        <w:r>
          <w:tab/>
        </w:r>
        <w:r>
          <w:fldChar w:fldCharType="begin"/>
        </w:r>
        <w:r>
          <w:instrText xml:space="preserve"> PAGEREF _Toc24917 \h </w:instrText>
        </w:r>
        <w:r>
          <w:fldChar w:fldCharType="separate"/>
        </w:r>
        <w:r>
          <w:t>87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1737"/>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9553"/>
      <w:r>
        <w:rPr>
          <w:rFonts w:ascii="仿宋" w:eastAsia="仿宋" w:hAnsi="仿宋" w:cs="仿宋" w:hint="eastAsia"/>
          <w:sz w:val="28"/>
          <w:lang w:eastAsia="zh-CN"/>
        </w:rPr>
        <w:t>一、建设风险评估分析</w:t>
      </w:r>
      <w:bookmarkEnd w:id="2"/>
    </w:p>
    <w:p>
      <w:pPr>
        <w:pStyle w:val="Heading2"/>
        <w:rPr>
          <w:rFonts w:ascii="仿宋" w:eastAsia="仿宋" w:hAnsi="仿宋" w:cs="仿宋" w:hint="eastAsia"/>
          <w:lang w:eastAsia="zh-CN"/>
        </w:rPr>
      </w:pPr>
      <w:bookmarkStart w:id="3" w:name="_Toc2252"/>
      <w:r>
        <w:rPr>
          <w:rFonts w:ascii="仿宋" w:eastAsia="仿宋" w:hAnsi="仿宋" w:cs="仿宋" w:hint="eastAsia"/>
          <w:lang w:eastAsia="zh-CN"/>
        </w:rPr>
        <w:t>(一)、政策风险分析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4" w:name="_Toc5861"/>
      <w:r>
        <w:rPr>
          <w:rFonts w:ascii="仿宋" w:eastAsia="仿宋" w:hAnsi="仿宋" w:cs="仿宋" w:hint="eastAsia"/>
          <w:sz w:val="28"/>
          <w:lang w:eastAsia="zh-CN"/>
        </w:rPr>
        <w:t>(二)、社会风险分析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社会风险是指那些可能影响项目社会层面稳定性和可持续性的因素和事件。以下是一些关键的社会风险因素，需要在项目中予以关注和管理：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社区反对和抵制：项目可能会面临当地居民或环保组织的反对和抵制，特别是如果项目与当地社区的利益存在潜在冲突。这可能导致示威、诉讼和声誉损害。</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劳工问题：劳工纠纷、工会活动或不满情绪可能会影响项目的生产进程，导致工作停滞和额外成本。</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社会不稳定：政治动荡、社会不安定或示威活动可能干扰项目的正常运营，甚至导致安全问题。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文化差异：如果项目跨足多个文化群体，文化差异可能导致沟通和合作问题，增加了管理的挑战。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社会风险管理策略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为了应对这些社会风险，项目将采取以下具体策略：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社区参与计划：积极与当地社区互动，设立社区参与计划，定期开展座谈会和听取反馈，以了解并解决社区的关切，建立良好的合作关系。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劳工关系管理：建立健全的劳工关系管理体系，包括与工会的密切合作、制定公平的劳工政策、提供培训和发展机会，以维护员工满意度和降低劳工纠纷的风险。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社会风险监测：建立社会风险监测机制，密切关注社会事件和舆情，以及社区反馈，及时调整战略和采取措施来应对潜在的社会风险。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文化敏感性培训：为项目团队提供文化敏感性培训，帮助他们更好地理解和尊重不同文化背景的员工和社区成员，以促进和谐合作。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2.3 社会风险缓解措施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此外，项目还将采取以下具体措施来缓解潜在的社会风险：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社会责任项目：实施社会责任项目，如捐赠、社区发展计划和环境保护倡议，以回馈社会、增强项目声誉，减轻社区不满情绪。</w:t>
      </w:r>
    </w:p>
    <w:p>
      <w:pPr>
        <w:ind w:firstLine="560" w:firstLineChars="200"/>
        <w:rPr>
          <w:rFonts w:ascii="仿宋" w:eastAsia="仿宋" w:hAnsi="仿宋" w:cs="仿宋" w:hint="eastAsia"/>
          <w:sz w:val="28"/>
        </w:rPr>
      </w:pPr>
      <w:r>
        <w:rPr>
          <w:rFonts w:ascii="仿宋" w:eastAsia="仿宋" w:hAnsi="仿宋" w:cs="仿宋" w:hint="eastAsia"/>
          <w:sz w:val="28"/>
          <w:lang w:eastAsia="zh-CN"/>
        </w:rPr>
        <w:t>冲突解决机制：建立有效的冲突解决机制，包括设置独立调解人，快速解决与社区、员工或其他利益相关者的争端，以避免潜在的法律问题。</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危机管理计划：制定危机管理计划，应对可能发生的社会危机事件，包括建立危机响应团队、制定应急沟通策略，以保护项目的声誉和利益。</w:t>
      </w:r>
    </w:p>
    <w:p>
      <w:pPr>
        <w:pStyle w:val="Heading2"/>
        <w:ind w:firstLine="560" w:firstLineChars="200"/>
        <w:rPr>
          <w:rFonts w:ascii="仿宋" w:eastAsia="仿宋" w:hAnsi="仿宋" w:cs="仿宋" w:hint="eastAsia"/>
          <w:sz w:val="28"/>
          <w:lang w:eastAsia="zh-CN"/>
        </w:rPr>
      </w:pPr>
      <w:bookmarkStart w:id="5" w:name="_Toc32200"/>
      <w:r>
        <w:rPr>
          <w:rFonts w:ascii="仿宋" w:eastAsia="仿宋" w:hAnsi="仿宋" w:cs="仿宋" w:hint="eastAsia"/>
          <w:sz w:val="28"/>
          <w:lang w:eastAsia="zh-CN"/>
        </w:rPr>
        <w:t>(三)、市场风险分析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市场价格风险分析：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产品的市场用途不断拓宽，随着生产能力的扩大和技术的消化吸收，需求量逐渐增加。然而，市场供给也在不断增加，可能导致项目产品价格逐渐下降，尤其是对于常规品种的项目产品。未来几年内，预计项目产品的价格可能会经历波动，这将构成一定的市场价格风险。项目承办单位需要积极应对这一挑战，确保项目的盈利能力不受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市场供需平衡风险对策：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规避市场供需方面的风险，项目承办单位将采取多重对策。首先，加快项目的实施进度，争取早日实现达产，以满足生产能力。其次，将加大市场营销力度，以扩大市场占有率。此外，项目承办单位计划积极开拓国际市场，寻找新的利润增长空间。通过这些措施，项目将在确保投资回报的同时，最大限度地规避市场供需方面的风险。</w:t>
      </w:r>
    </w:p>
    <w:p>
      <w:pPr>
        <w:pStyle w:val="Heading2"/>
        <w:ind w:firstLine="560" w:firstLineChars="200"/>
        <w:rPr>
          <w:rFonts w:ascii="仿宋" w:eastAsia="仿宋" w:hAnsi="仿宋" w:cs="仿宋" w:hint="eastAsia"/>
          <w:sz w:val="28"/>
          <w:lang w:eastAsia="zh-CN"/>
        </w:rPr>
      </w:pPr>
      <w:bookmarkStart w:id="6" w:name="_Toc25220"/>
      <w:r>
        <w:rPr>
          <w:rFonts w:ascii="仿宋" w:eastAsia="仿宋" w:hAnsi="仿宋" w:cs="仿宋" w:hint="eastAsia"/>
          <w:sz w:val="28"/>
          <w:lang w:eastAsia="zh-CN"/>
        </w:rPr>
        <w:t>(四)、资金风险分析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资金需求风险：</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实施和运营需要大量资金投入，包括设备采购、工程建设、人员培训等方面的费用。资金需求的不确定性可能会对项目造成风险，尤其是在项目筹备阶段，如果资金不足以支持必要的投资，项目可能受到延误或受限。</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融资的可行性和成本将对项目的经济效益产生重要影响。融资利率、融资条件和资金来源的不确定性都可能增加项目的融资风险。此外，如果项目的融资计划无法按计划实施，可能会导致资金短缺，进而影响项目的进展和盈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项目运营期间，资金的管理和运用将面临挑战。不合理的资金分配、资金浪费或者资金管理不善都可能对项目的资金状况产生负面影响。项目承办单位需要确保资金的高效利用，以降低资金管理风险。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外汇风险：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如果项目涉及跨国业务或与国际市场有关，汇率波动可能对项目的成本和收入产生不利影响。汇率波动的风险需要被妥善管理，可能需要采取汇率风险对冲策略。</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为了规避资金风险，项目承办单位需要制定有效的资金管理计划，确保资金的充足和高效使用。此外，对于融资风险，需要仔细评估融资计划的可行性，并寻求多样化的资金来源以降低依赖单一融资渠道的风险。外汇风险方面，项目承办单位可以考虑使用金融工具来对冲汇率波动，以减少不利影响。最终，项目的资金风险管理需要综合考虑项目特点和市场环境，确保项目的稳健运营。</w:t>
      </w:r>
    </w:p>
    <w:p>
      <w:pPr>
        <w:pStyle w:val="Heading2"/>
        <w:ind w:firstLine="560" w:firstLineChars="200"/>
        <w:rPr>
          <w:rFonts w:ascii="仿宋" w:eastAsia="仿宋" w:hAnsi="仿宋" w:cs="仿宋" w:hint="eastAsia"/>
          <w:sz w:val="28"/>
          <w:lang w:eastAsia="zh-CN"/>
        </w:rPr>
      </w:pPr>
      <w:bookmarkStart w:id="7" w:name="_Toc16724"/>
      <w:r>
        <w:rPr>
          <w:rFonts w:ascii="仿宋" w:eastAsia="仿宋" w:hAnsi="仿宋" w:cs="仿宋" w:hint="eastAsia"/>
          <w:sz w:val="28"/>
          <w:lang w:eastAsia="zh-CN"/>
        </w:rPr>
        <w:t>(五)、技术风险分析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技术成熟度风险：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依赖的关键技术或工艺是否已经成熟，是否存在尚未解决的技术难题，以及技术成熟度对项目进展的影响是一个重要的技术风险因素。如果项目所需的技术不够成熟或存在不稳定性，可能会导致项目延误或超出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项目所需的关键技术或设备是否容易获得，供应商的稳定性和可靠性是技术供应风险的关键考虑因素。如果供应链中的某个环节出现问题，可能会导致项目中断或成本上升。</w:t>
      </w:r>
    </w:p>
    <w:p>
      <w:pPr>
        <w:ind w:firstLine="560" w:firstLineChars="200"/>
        <w:rPr>
          <w:rFonts w:ascii="仿宋" w:eastAsia="仿宋" w:hAnsi="仿宋" w:cs="仿宋" w:hint="eastAsia"/>
          <w:sz w:val="28"/>
        </w:rPr>
      </w:pPr>
      <w:r>
        <w:rPr>
          <w:rFonts w:ascii="仿宋" w:eastAsia="仿宋" w:hAnsi="仿宋" w:cs="仿宋" w:hint="eastAsia"/>
          <w:sz w:val="28"/>
          <w:lang w:eastAsia="zh-CN"/>
        </w:rPr>
        <w:t>知识产权风险：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项目是否涉及知识产权（如专利、版权）的使用或侵权风险是一个重要问题。如果项目依赖于他人的知识产权，并且没有合适的许可或授权，可能会面临法律诉讼和知识产权争议的风险。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技术演进风险：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技术领域的快速演进可能导致项目所使用的技术在未来变得过时或不具竞争力。项目承办单位需要考虑技术演进的速度，并在必要时进行技术升级和更新以保持竞争力。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数据安全和隐私风险：</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如果项目涉及大量数据的处理和存储，数据安全和隐私保护将成为重要的技术风险。数据泄露、黑客攻击或隐私侵犯可能会对项目声誉和合规性造成负面影响。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管理技术风险，项目承办单位需要进行全面的技术评估和尽职调查，确保项目所依赖的关键技术是成熟和可靠的。此外，建立稳固的供应链关系，确保技术供应的稳定性也至关重要。管理知识产权风险需要明确知识产权的所有权和使用权限，并确保合规性。技术演进风险需要持续关注技术领域的最新发展，并根据需要进行技术更新。最后，数据安全和隐私风险需要实施有效的安全措施和隐私保护政策，确保数据的安全性和合规性。综合这些措施可以降低技术风险对项目的影响。</w:t>
      </w:r>
    </w:p>
    <w:p>
      <w:pPr>
        <w:pStyle w:val="Heading2"/>
        <w:ind w:firstLine="560" w:firstLineChars="200"/>
        <w:rPr>
          <w:rFonts w:ascii="仿宋" w:eastAsia="仿宋" w:hAnsi="仿宋" w:cs="仿宋" w:hint="eastAsia"/>
          <w:sz w:val="28"/>
          <w:lang w:eastAsia="zh-CN"/>
        </w:rPr>
      </w:pPr>
      <w:bookmarkStart w:id="8" w:name="_Toc12876"/>
      <w:r>
        <w:rPr>
          <w:rFonts w:ascii="仿宋" w:eastAsia="仿宋" w:hAnsi="仿宋" w:cs="仿宋" w:hint="eastAsia"/>
          <w:sz w:val="28"/>
          <w:lang w:eastAsia="zh-CN"/>
        </w:rPr>
        <w:t>(六)、财务风险分析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资金流动性风险是指项目是否能够及时支付其负债，包括工资、债务和其他财务义务。项目承办单位需要评估其资金流动性，确保在需要时有足够的资金来支持运营和发展。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成本估算风险：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不准确的成本估算可能导致项目超出预算。项目承办单位需要仔细估算项目的各个方面的成本，包括建设成本、运营成本和维护成本，并考虑通货膨胀和成本波动的影响。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市场风险涉及项目产品或服务的市场需求和价格波动。项目承办单位需要分析市场趋势，了解市场竞争情况，并制定适当的定价策略来应对市场风险。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货币汇率风险：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如果项目涉及国际贸易或跨国业务，汇率波动可能对项目的财务状况产生重要影响。项目承办单位需要考虑货币风险管理策略，如使用汇率套期保值工具。</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融资风险涉及项目如何筹集资金以支持其运营和发展。项目承办单位需要评估融资选项，包括贷款、股权融资和债券发行，并了解与不同融资方式相关的利率和偿还期限。</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政府政策和法规的变化可能对项目产生财务影响，包括税收政策、补贴和监管要求的变化。项目承办单位需要密切关注法规变化并采取适当的应对措施。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经济衰退可能导致市场需求下降，价格下跌，以及财务压力增加。项目承办单位需要制定经济衰退应对计划，以保护项目的财务稳定性。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为了管理这些财务风险，项目承办单位需要建立健全的财务管理体系，包括预算控制、资金管理和财务风险管理策略的制定。同时，定期进行财务风险评估，识别潜在的风险因素，并制定应对措施，以确保项目的财务健康和稳定性。综合这些措施可以降低财务风险对项目的潜在影响。</w:t>
      </w:r>
    </w:p>
    <w:p>
      <w:pPr>
        <w:pStyle w:val="Heading2"/>
        <w:ind w:firstLine="560" w:firstLineChars="200"/>
        <w:rPr>
          <w:rFonts w:ascii="仿宋" w:eastAsia="仿宋" w:hAnsi="仿宋" w:cs="仿宋" w:hint="eastAsia"/>
          <w:sz w:val="28"/>
          <w:lang w:eastAsia="zh-CN"/>
        </w:rPr>
      </w:pPr>
      <w:bookmarkStart w:id="9" w:name="_Toc23003"/>
      <w:r>
        <w:rPr>
          <w:rFonts w:ascii="仿宋" w:eastAsia="仿宋" w:hAnsi="仿宋" w:cs="仿宋" w:hint="eastAsia"/>
          <w:sz w:val="28"/>
          <w:lang w:eastAsia="zh-CN"/>
        </w:rPr>
        <w:t>(七)、管理风险分析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团队能力风险：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项目团队的能力和经验对项目的成功至关重要。团队成员的不足或不适当的技能和经验可能导致项目延迟或出现问题。项目承办单位需要确保拥有足够资质和经验的团队成员，并提供培训和发展机会。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不合理的项目管理方法或不完善的项目计划可能导致项目的不顺利。项目承办单位需要确保项目管理流程和工具的有效性，包括项目计划、进度跟踪和问题解决。</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供应链中的问题，如原材料供应中断、供应商延迟交货或质量问题，可能对项目产生负面影响。项目承办单位需要建立稳定的供应链关系，并监控供应链的健康状况。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变更管理风险：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项目中的变更可能导致范围膨胀、成本增加或进度延迟。项目承办单位需要实施严格的变更管理程序，确保任何变更都经过审批和记录。</w:t>
      </w:r>
    </w:p>
    <w:p>
      <w:pPr>
        <w:ind w:firstLine="560" w:firstLineChars="200"/>
        <w:rPr>
          <w:rFonts w:ascii="仿宋" w:eastAsia="仿宋" w:hAnsi="仿宋" w:cs="仿宋" w:hint="eastAsia"/>
          <w:sz w:val="28"/>
        </w:rPr>
      </w:pPr>
      <w:r>
        <w:rPr>
          <w:rFonts w:ascii="仿宋" w:eastAsia="仿宋" w:hAnsi="仿宋" w:cs="仿宋" w:hint="eastAsia"/>
          <w:sz w:val="28"/>
          <w:lang w:eastAsia="zh-CN"/>
        </w:rPr>
        <w:t>沟通和利益相关方管理风险：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不良的沟通或未能满足利益相关方的期望可能导致项目问题。项目承办单位需要建立有效的沟通渠道，并积极管理利益相关方的期望。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合规性和法规风险：</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https://d.book118.com/146102150152010044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低压接触器项目建设方案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低压接触器项目建设方案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低压接触器项目建设方案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低压接触器项目建设方案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低压接触器项目建设方案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低压接触器项目建设方案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低压接触器项目建设方案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低压接触器项目建设方案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低压接触器项目建设方案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低压接触器项目建设方案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低压接触器项目建设方案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低压接触器项目建设方案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466630A"/>
    <w:rsid w:val="6466630A"/>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14610215015201004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2024-02-05T01:08:00Z</dcterms:created>
  <dcterms:modified xsi:type="dcterms:W3CDTF">2024-02-05T01:08:47Z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982BD5258ADA404AAC40B8654B332D17_11</vt:lpwstr>
  </property>
  <property fmtid="{D5CDD505-2E9C-101B-9397-08002B2CF9AE}" pid="3" name="KSOProductBuildVer">
    <vt:lpwstr>2052-12.1.0.16250</vt:lpwstr>
  </property>
</Properties>
</file>