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压裂设备专用件项目计划设计方案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31" w:history="1">
        <w:r>
          <w:rPr>
            <w:rFonts w:ascii="仿宋" w:eastAsia="仿宋" w:hAnsi="仿宋" w:cs="仿宋" w:hint="eastAsia"/>
            <w:lang w:eastAsia="zh-CN"/>
          </w:rPr>
          <w:t>概论</w:t>
        </w:r>
        <w:r>
          <w:tab/>
        </w:r>
        <w:r>
          <w:fldChar w:fldCharType="begin"/>
        </w:r>
        <w:r>
          <w:instrText xml:space="preserve"> PAGEREF _Toc16431 \h </w:instrText>
        </w:r>
        <w:r>
          <w:fldChar w:fldCharType="separate"/>
        </w:r>
        <w:r>
          <w:t>3</w:t>
        </w:r>
        <w:r>
          <w:fldChar w:fldCharType="end"/>
        </w:r>
      </w:hyperlink>
    </w:p>
    <w:p>
      <w:pPr>
        <w:pStyle w:val="TOC1"/>
        <w:tabs>
          <w:tab w:val="right" w:leader="dot" w:pos="8306"/>
        </w:tabs>
      </w:pPr>
      <w:hyperlink w:anchor="_Toc14615" w:history="1">
        <w:r>
          <w:rPr>
            <w:rFonts w:ascii="仿宋" w:eastAsia="仿宋" w:hAnsi="仿宋" w:cs="仿宋" w:hint="eastAsia"/>
            <w:lang w:eastAsia="zh-CN"/>
          </w:rPr>
          <w:t>一、市场分析、调研</w:t>
        </w:r>
        <w:r>
          <w:tab/>
        </w:r>
        <w:r>
          <w:fldChar w:fldCharType="begin"/>
        </w:r>
        <w:r>
          <w:instrText xml:space="preserve"> PAGEREF _Toc14615 \h </w:instrText>
        </w:r>
        <w:r>
          <w:fldChar w:fldCharType="separate"/>
        </w:r>
        <w:r>
          <w:t>3</w:t>
        </w:r>
        <w:r>
          <w:fldChar w:fldCharType="end"/>
        </w:r>
      </w:hyperlink>
    </w:p>
    <w:p>
      <w:pPr>
        <w:pStyle w:val="TOC2"/>
        <w:tabs>
          <w:tab w:val="right" w:leader="dot" w:pos="8306"/>
        </w:tabs>
      </w:pPr>
      <w:hyperlink w:anchor="_Toc8410" w:history="1">
        <w:r>
          <w:rPr>
            <w:rFonts w:ascii="仿宋" w:eastAsia="仿宋" w:hAnsi="仿宋" w:cs="仿宋" w:hint="eastAsia"/>
            <w:lang w:eastAsia="zh-CN"/>
          </w:rPr>
          <w:t>(一)、压裂设备专用件行业分析</w:t>
        </w:r>
        <w:r>
          <w:tab/>
        </w:r>
        <w:r>
          <w:fldChar w:fldCharType="begin"/>
        </w:r>
        <w:r>
          <w:instrText xml:space="preserve"> PAGEREF _Toc8410 \h </w:instrText>
        </w:r>
        <w:r>
          <w:fldChar w:fldCharType="separate"/>
        </w:r>
        <w:r>
          <w:t>3</w:t>
        </w:r>
        <w:r>
          <w:fldChar w:fldCharType="end"/>
        </w:r>
      </w:hyperlink>
    </w:p>
    <w:p>
      <w:pPr>
        <w:pStyle w:val="TOC2"/>
        <w:tabs>
          <w:tab w:val="right" w:leader="dot" w:pos="8306"/>
        </w:tabs>
      </w:pPr>
      <w:hyperlink w:anchor="_Toc29776" w:history="1">
        <w:r>
          <w:rPr>
            <w:rFonts w:ascii="仿宋" w:eastAsia="仿宋" w:hAnsi="仿宋" w:cs="仿宋" w:hint="eastAsia"/>
            <w:lang w:eastAsia="zh-CN"/>
          </w:rPr>
          <w:t>(二)、压裂设备专用件市场分析预测</w:t>
        </w:r>
        <w:r>
          <w:tab/>
        </w:r>
        <w:r>
          <w:fldChar w:fldCharType="begin"/>
        </w:r>
        <w:r>
          <w:instrText xml:space="preserve"> PAGEREF _Toc29776 \h </w:instrText>
        </w:r>
        <w:r>
          <w:fldChar w:fldCharType="separate"/>
        </w:r>
        <w:r>
          <w:t>4</w:t>
        </w:r>
        <w:r>
          <w:fldChar w:fldCharType="end"/>
        </w:r>
      </w:hyperlink>
    </w:p>
    <w:p>
      <w:pPr>
        <w:pStyle w:val="TOC1"/>
        <w:tabs>
          <w:tab w:val="right" w:leader="dot" w:pos="8306"/>
        </w:tabs>
      </w:pPr>
      <w:hyperlink w:anchor="_Toc4894" w:history="1">
        <w:r>
          <w:rPr>
            <w:rFonts w:ascii="仿宋" w:eastAsia="仿宋" w:hAnsi="仿宋" w:cs="仿宋" w:hint="eastAsia"/>
            <w:lang w:eastAsia="zh-CN"/>
          </w:rPr>
          <w:t>二、压裂设备专用件项目选址可行性分析</w:t>
        </w:r>
        <w:r>
          <w:tab/>
        </w:r>
        <w:r>
          <w:fldChar w:fldCharType="begin"/>
        </w:r>
        <w:r>
          <w:instrText xml:space="preserve"> PAGEREF _Toc4894 \h </w:instrText>
        </w:r>
        <w:r>
          <w:fldChar w:fldCharType="separate"/>
        </w:r>
        <w:r>
          <w:t>5</w:t>
        </w:r>
        <w:r>
          <w:fldChar w:fldCharType="end"/>
        </w:r>
      </w:hyperlink>
    </w:p>
    <w:p>
      <w:pPr>
        <w:pStyle w:val="TOC2"/>
        <w:tabs>
          <w:tab w:val="right" w:leader="dot" w:pos="8306"/>
        </w:tabs>
      </w:pPr>
      <w:hyperlink w:anchor="_Toc32465" w:history="1">
        <w:r>
          <w:rPr>
            <w:rFonts w:ascii="仿宋" w:eastAsia="仿宋" w:hAnsi="仿宋" w:cs="仿宋" w:hint="eastAsia"/>
            <w:lang w:eastAsia="zh-CN"/>
          </w:rPr>
          <w:t>(一)、压裂设备专用件项目选址</w:t>
        </w:r>
        <w:r>
          <w:tab/>
        </w:r>
        <w:r>
          <w:fldChar w:fldCharType="begin"/>
        </w:r>
        <w:r>
          <w:instrText xml:space="preserve"> PAGEREF _Toc32465 \h </w:instrText>
        </w:r>
        <w:r>
          <w:fldChar w:fldCharType="separate"/>
        </w:r>
        <w:r>
          <w:t>5</w:t>
        </w:r>
        <w:r>
          <w:fldChar w:fldCharType="end"/>
        </w:r>
      </w:hyperlink>
    </w:p>
    <w:p>
      <w:pPr>
        <w:pStyle w:val="TOC2"/>
        <w:tabs>
          <w:tab w:val="right" w:leader="dot" w:pos="8306"/>
        </w:tabs>
      </w:pPr>
      <w:hyperlink w:anchor="_Toc26708" w:history="1">
        <w:r>
          <w:rPr>
            <w:rFonts w:ascii="仿宋" w:eastAsia="仿宋" w:hAnsi="仿宋" w:cs="仿宋" w:hint="eastAsia"/>
            <w:lang w:eastAsia="zh-CN"/>
          </w:rPr>
          <w:t>(二)、用地控制指标</w:t>
        </w:r>
        <w:r>
          <w:tab/>
        </w:r>
        <w:r>
          <w:fldChar w:fldCharType="begin"/>
        </w:r>
        <w:r>
          <w:instrText xml:space="preserve"> PAGEREF _Toc26708 \h </w:instrText>
        </w:r>
        <w:r>
          <w:fldChar w:fldCharType="separate"/>
        </w:r>
        <w:r>
          <w:t>5</w:t>
        </w:r>
        <w:r>
          <w:fldChar w:fldCharType="end"/>
        </w:r>
      </w:hyperlink>
    </w:p>
    <w:p>
      <w:pPr>
        <w:pStyle w:val="TOC2"/>
        <w:tabs>
          <w:tab w:val="right" w:leader="dot" w:pos="8306"/>
        </w:tabs>
      </w:pPr>
      <w:hyperlink w:anchor="_Toc22314" w:history="1">
        <w:r>
          <w:rPr>
            <w:rFonts w:ascii="仿宋" w:eastAsia="仿宋" w:hAnsi="仿宋" w:cs="仿宋" w:hint="eastAsia"/>
            <w:lang w:eastAsia="zh-CN"/>
          </w:rPr>
          <w:t>(三)、节约用地措施</w:t>
        </w:r>
        <w:r>
          <w:tab/>
        </w:r>
        <w:r>
          <w:fldChar w:fldCharType="begin"/>
        </w:r>
        <w:r>
          <w:instrText xml:space="preserve"> PAGEREF _Toc22314 \h </w:instrText>
        </w:r>
        <w:r>
          <w:fldChar w:fldCharType="separate"/>
        </w:r>
        <w:r>
          <w:t>7</w:t>
        </w:r>
        <w:r>
          <w:fldChar w:fldCharType="end"/>
        </w:r>
      </w:hyperlink>
    </w:p>
    <w:p>
      <w:pPr>
        <w:pStyle w:val="TOC2"/>
        <w:tabs>
          <w:tab w:val="right" w:leader="dot" w:pos="8306"/>
        </w:tabs>
      </w:pPr>
      <w:hyperlink w:anchor="_Toc13558" w:history="1">
        <w:r>
          <w:rPr>
            <w:rFonts w:ascii="仿宋" w:eastAsia="仿宋" w:hAnsi="仿宋" w:cs="仿宋" w:hint="eastAsia"/>
            <w:lang w:eastAsia="zh-CN"/>
          </w:rPr>
          <w:t>(四)、总图布置方案</w:t>
        </w:r>
        <w:r>
          <w:tab/>
        </w:r>
        <w:r>
          <w:fldChar w:fldCharType="begin"/>
        </w:r>
        <w:r>
          <w:instrText xml:space="preserve"> PAGEREF _Toc13558 \h </w:instrText>
        </w:r>
        <w:r>
          <w:fldChar w:fldCharType="separate"/>
        </w:r>
        <w:r>
          <w:t>8</w:t>
        </w:r>
        <w:r>
          <w:fldChar w:fldCharType="end"/>
        </w:r>
      </w:hyperlink>
    </w:p>
    <w:p>
      <w:pPr>
        <w:pStyle w:val="TOC2"/>
        <w:tabs>
          <w:tab w:val="right" w:leader="dot" w:pos="8306"/>
        </w:tabs>
      </w:pPr>
      <w:hyperlink w:anchor="_Toc22359" w:history="1">
        <w:r>
          <w:rPr>
            <w:rFonts w:ascii="仿宋" w:eastAsia="仿宋" w:hAnsi="仿宋" w:cs="仿宋" w:hint="eastAsia"/>
            <w:lang w:eastAsia="zh-CN"/>
          </w:rPr>
          <w:t>(五)、选址综合评价</w:t>
        </w:r>
        <w:r>
          <w:tab/>
        </w:r>
        <w:r>
          <w:fldChar w:fldCharType="begin"/>
        </w:r>
        <w:r>
          <w:instrText xml:space="preserve"> PAGEREF _Toc22359 \h </w:instrText>
        </w:r>
        <w:r>
          <w:fldChar w:fldCharType="separate"/>
        </w:r>
        <w:r>
          <w:t>9</w:t>
        </w:r>
        <w:r>
          <w:fldChar w:fldCharType="end"/>
        </w:r>
      </w:hyperlink>
    </w:p>
    <w:p>
      <w:pPr>
        <w:pStyle w:val="TOC1"/>
        <w:tabs>
          <w:tab w:val="right" w:leader="dot" w:pos="8306"/>
        </w:tabs>
      </w:pPr>
      <w:hyperlink w:anchor="_Toc19673" w:history="1">
        <w:r>
          <w:rPr>
            <w:rFonts w:ascii="仿宋" w:eastAsia="仿宋" w:hAnsi="仿宋" w:cs="仿宋" w:hint="eastAsia"/>
            <w:lang w:eastAsia="zh-CN"/>
          </w:rPr>
          <w:t>三、压裂设备专用件项目土建工程</w:t>
        </w:r>
        <w:r>
          <w:tab/>
        </w:r>
        <w:r>
          <w:fldChar w:fldCharType="begin"/>
        </w:r>
        <w:r>
          <w:instrText xml:space="preserve"> PAGEREF _Toc19673 \h </w:instrText>
        </w:r>
        <w:r>
          <w:fldChar w:fldCharType="separate"/>
        </w:r>
        <w:r>
          <w:t>10</w:t>
        </w:r>
        <w:r>
          <w:fldChar w:fldCharType="end"/>
        </w:r>
      </w:hyperlink>
    </w:p>
    <w:p>
      <w:pPr>
        <w:pStyle w:val="TOC2"/>
        <w:tabs>
          <w:tab w:val="right" w:leader="dot" w:pos="8306"/>
        </w:tabs>
      </w:pPr>
      <w:hyperlink w:anchor="_Toc26257" w:history="1">
        <w:r>
          <w:rPr>
            <w:rFonts w:ascii="仿宋" w:eastAsia="仿宋" w:hAnsi="仿宋" w:cs="仿宋" w:hint="eastAsia"/>
            <w:lang w:eastAsia="zh-CN"/>
          </w:rPr>
          <w:t>(一)、建筑工程设计原则</w:t>
        </w:r>
        <w:r>
          <w:tab/>
        </w:r>
        <w:r>
          <w:fldChar w:fldCharType="begin"/>
        </w:r>
        <w:r>
          <w:instrText xml:space="preserve"> PAGEREF _Toc26257 \h </w:instrText>
        </w:r>
        <w:r>
          <w:fldChar w:fldCharType="separate"/>
        </w:r>
        <w:r>
          <w:t>10</w:t>
        </w:r>
        <w:r>
          <w:fldChar w:fldCharType="end"/>
        </w:r>
      </w:hyperlink>
    </w:p>
    <w:p>
      <w:pPr>
        <w:pStyle w:val="TOC2"/>
        <w:tabs>
          <w:tab w:val="right" w:leader="dot" w:pos="8306"/>
        </w:tabs>
      </w:pPr>
      <w:hyperlink w:anchor="_Toc14882" w:history="1">
        <w:r>
          <w:rPr>
            <w:rFonts w:ascii="仿宋" w:eastAsia="仿宋" w:hAnsi="仿宋" w:cs="仿宋" w:hint="eastAsia"/>
            <w:lang w:eastAsia="zh-CN"/>
          </w:rPr>
          <w:t>(二)、土建工程设计年限及安全等级</w:t>
        </w:r>
        <w:r>
          <w:tab/>
        </w:r>
        <w:r>
          <w:fldChar w:fldCharType="begin"/>
        </w:r>
        <w:r>
          <w:instrText xml:space="preserve"> PAGEREF _Toc14882 \h </w:instrText>
        </w:r>
        <w:r>
          <w:fldChar w:fldCharType="separate"/>
        </w:r>
        <w:r>
          <w:t>11</w:t>
        </w:r>
        <w:r>
          <w:fldChar w:fldCharType="end"/>
        </w:r>
      </w:hyperlink>
    </w:p>
    <w:p>
      <w:pPr>
        <w:pStyle w:val="TOC2"/>
        <w:tabs>
          <w:tab w:val="right" w:leader="dot" w:pos="8306"/>
        </w:tabs>
      </w:pPr>
      <w:hyperlink w:anchor="_Toc28403" w:history="1">
        <w:r>
          <w:rPr>
            <w:rFonts w:ascii="仿宋" w:eastAsia="仿宋" w:hAnsi="仿宋" w:cs="仿宋" w:hint="eastAsia"/>
            <w:lang w:eastAsia="zh-CN"/>
          </w:rPr>
          <w:t>(三)、建筑工程设计总体要求</w:t>
        </w:r>
        <w:r>
          <w:tab/>
        </w:r>
        <w:r>
          <w:fldChar w:fldCharType="begin"/>
        </w:r>
        <w:r>
          <w:instrText xml:space="preserve"> PAGEREF _Toc28403 \h </w:instrText>
        </w:r>
        <w:r>
          <w:fldChar w:fldCharType="separate"/>
        </w:r>
        <w:r>
          <w:t>13</w:t>
        </w:r>
        <w:r>
          <w:fldChar w:fldCharType="end"/>
        </w:r>
      </w:hyperlink>
    </w:p>
    <w:p>
      <w:pPr>
        <w:pStyle w:val="TOC2"/>
        <w:tabs>
          <w:tab w:val="right" w:leader="dot" w:pos="8306"/>
        </w:tabs>
      </w:pPr>
      <w:hyperlink w:anchor="_Toc19679" w:history="1">
        <w:r>
          <w:rPr>
            <w:rFonts w:ascii="仿宋" w:eastAsia="仿宋" w:hAnsi="仿宋" w:cs="仿宋" w:hint="eastAsia"/>
            <w:lang w:eastAsia="zh-CN"/>
          </w:rPr>
          <w:t>(四)、土建工程建设指标</w:t>
        </w:r>
        <w:r>
          <w:tab/>
        </w:r>
        <w:r>
          <w:fldChar w:fldCharType="begin"/>
        </w:r>
        <w:r>
          <w:instrText xml:space="preserve"> PAGEREF _Toc19679 \h </w:instrText>
        </w:r>
        <w:r>
          <w:fldChar w:fldCharType="separate"/>
        </w:r>
        <w:r>
          <w:t>13</w:t>
        </w:r>
        <w:r>
          <w:fldChar w:fldCharType="end"/>
        </w:r>
      </w:hyperlink>
    </w:p>
    <w:p>
      <w:pPr>
        <w:pStyle w:val="TOC1"/>
        <w:tabs>
          <w:tab w:val="right" w:leader="dot" w:pos="8306"/>
        </w:tabs>
      </w:pPr>
      <w:hyperlink w:anchor="_Toc23856" w:history="1">
        <w:r>
          <w:rPr>
            <w:rFonts w:ascii="仿宋" w:eastAsia="仿宋" w:hAnsi="仿宋" w:cs="仿宋" w:hint="eastAsia"/>
            <w:lang w:eastAsia="zh-CN"/>
          </w:rPr>
          <w:t>四、压裂设备专用件项目建设背景及必要性分析</w:t>
        </w:r>
        <w:r>
          <w:tab/>
        </w:r>
        <w:r>
          <w:fldChar w:fldCharType="begin"/>
        </w:r>
        <w:r>
          <w:instrText xml:space="preserve"> PAGEREF _Toc23856 \h </w:instrText>
        </w:r>
        <w:r>
          <w:fldChar w:fldCharType="separate"/>
        </w:r>
        <w:r>
          <w:t>13</w:t>
        </w:r>
        <w:r>
          <w:fldChar w:fldCharType="end"/>
        </w:r>
      </w:hyperlink>
    </w:p>
    <w:p>
      <w:pPr>
        <w:pStyle w:val="TOC2"/>
        <w:tabs>
          <w:tab w:val="right" w:leader="dot" w:pos="8306"/>
        </w:tabs>
      </w:pPr>
      <w:hyperlink w:anchor="_Toc4205" w:history="1">
        <w:r>
          <w:rPr>
            <w:rFonts w:ascii="仿宋" w:eastAsia="仿宋" w:hAnsi="仿宋" w:cs="仿宋" w:hint="eastAsia"/>
            <w:lang w:eastAsia="zh-CN"/>
          </w:rPr>
          <w:t>(一)、压裂设备专用件项目背景分析</w:t>
        </w:r>
        <w:r>
          <w:tab/>
        </w:r>
        <w:r>
          <w:fldChar w:fldCharType="begin"/>
        </w:r>
        <w:r>
          <w:instrText xml:space="preserve"> PAGEREF _Toc4205 \h </w:instrText>
        </w:r>
        <w:r>
          <w:fldChar w:fldCharType="separate"/>
        </w:r>
        <w:r>
          <w:t>13</w:t>
        </w:r>
        <w:r>
          <w:fldChar w:fldCharType="end"/>
        </w:r>
      </w:hyperlink>
    </w:p>
    <w:p>
      <w:pPr>
        <w:pStyle w:val="TOC2"/>
        <w:tabs>
          <w:tab w:val="right" w:leader="dot" w:pos="8306"/>
        </w:tabs>
      </w:pPr>
      <w:hyperlink w:anchor="_Toc25307" w:history="1">
        <w:r>
          <w:rPr>
            <w:rFonts w:ascii="仿宋" w:eastAsia="仿宋" w:hAnsi="仿宋" w:cs="仿宋" w:hint="eastAsia"/>
            <w:lang w:eastAsia="zh-CN"/>
          </w:rPr>
          <w:t>(二)、压裂设备专用件项目建设必要性分析</w:t>
        </w:r>
        <w:r>
          <w:tab/>
        </w:r>
        <w:r>
          <w:fldChar w:fldCharType="begin"/>
        </w:r>
        <w:r>
          <w:instrText xml:space="preserve"> PAGEREF _Toc25307 \h </w:instrText>
        </w:r>
        <w:r>
          <w:fldChar w:fldCharType="separate"/>
        </w:r>
        <w:r>
          <w:t>15</w:t>
        </w:r>
        <w:r>
          <w:fldChar w:fldCharType="end"/>
        </w:r>
      </w:hyperlink>
    </w:p>
    <w:p>
      <w:pPr>
        <w:pStyle w:val="TOC1"/>
        <w:tabs>
          <w:tab w:val="right" w:leader="dot" w:pos="8306"/>
        </w:tabs>
      </w:pPr>
      <w:hyperlink w:anchor="_Toc7443" w:history="1">
        <w:r>
          <w:rPr>
            <w:rFonts w:ascii="仿宋" w:eastAsia="仿宋" w:hAnsi="仿宋" w:cs="仿宋" w:hint="eastAsia"/>
            <w:lang w:eastAsia="zh-CN"/>
          </w:rPr>
          <w:t>五、压裂设备专用件项目可持续发展</w:t>
        </w:r>
        <w:r>
          <w:tab/>
        </w:r>
        <w:r>
          <w:fldChar w:fldCharType="begin"/>
        </w:r>
        <w:r>
          <w:instrText xml:space="preserve"> PAGEREF _Toc7443 \h </w:instrText>
        </w:r>
        <w:r>
          <w:fldChar w:fldCharType="separate"/>
        </w:r>
        <w:r>
          <w:t>17</w:t>
        </w:r>
        <w:r>
          <w:fldChar w:fldCharType="end"/>
        </w:r>
      </w:hyperlink>
    </w:p>
    <w:p>
      <w:pPr>
        <w:pStyle w:val="TOC2"/>
        <w:tabs>
          <w:tab w:val="right" w:leader="dot" w:pos="8306"/>
        </w:tabs>
      </w:pPr>
      <w:hyperlink w:anchor="_Toc14358" w:history="1">
        <w:r>
          <w:rPr>
            <w:rFonts w:ascii="仿宋" w:eastAsia="仿宋" w:hAnsi="仿宋" w:cs="仿宋" w:hint="eastAsia"/>
            <w:lang w:eastAsia="zh-CN"/>
          </w:rPr>
          <w:t>(一)、可持续战略与实践</w:t>
        </w:r>
        <w:r>
          <w:tab/>
        </w:r>
        <w:r>
          <w:fldChar w:fldCharType="begin"/>
        </w:r>
        <w:r>
          <w:instrText xml:space="preserve"> PAGEREF _Toc14358 \h </w:instrText>
        </w:r>
        <w:r>
          <w:fldChar w:fldCharType="separate"/>
        </w:r>
        <w:r>
          <w:t>17</w:t>
        </w:r>
        <w:r>
          <w:fldChar w:fldCharType="end"/>
        </w:r>
      </w:hyperlink>
    </w:p>
    <w:p>
      <w:pPr>
        <w:pStyle w:val="TOC2"/>
        <w:tabs>
          <w:tab w:val="right" w:leader="dot" w:pos="8306"/>
        </w:tabs>
      </w:pPr>
      <w:hyperlink w:anchor="_Toc12157" w:history="1">
        <w:r>
          <w:rPr>
            <w:rFonts w:ascii="仿宋" w:eastAsia="仿宋" w:hAnsi="仿宋" w:cs="仿宋" w:hint="eastAsia"/>
            <w:lang w:eastAsia="zh-CN"/>
          </w:rPr>
          <w:t>(二)、环保与社会责任</w:t>
        </w:r>
        <w:r>
          <w:tab/>
        </w:r>
        <w:r>
          <w:fldChar w:fldCharType="begin"/>
        </w:r>
        <w:r>
          <w:instrText xml:space="preserve"> PAGEREF _Toc12157 \h </w:instrText>
        </w:r>
        <w:r>
          <w:fldChar w:fldCharType="separate"/>
        </w:r>
        <w:r>
          <w:t>17</w:t>
        </w:r>
        <w:r>
          <w:fldChar w:fldCharType="end"/>
        </w:r>
      </w:hyperlink>
    </w:p>
    <w:p>
      <w:pPr>
        <w:pStyle w:val="TOC1"/>
        <w:tabs>
          <w:tab w:val="right" w:leader="dot" w:pos="8306"/>
        </w:tabs>
      </w:pPr>
      <w:hyperlink w:anchor="_Toc16296" w:history="1">
        <w:r>
          <w:rPr>
            <w:rFonts w:ascii="仿宋" w:eastAsia="仿宋" w:hAnsi="仿宋" w:cs="仿宋" w:hint="eastAsia"/>
            <w:lang w:eastAsia="zh-CN"/>
          </w:rPr>
          <w:t>六、压裂设备专用件项目绩效评估</w:t>
        </w:r>
        <w:r>
          <w:tab/>
        </w:r>
        <w:r>
          <w:fldChar w:fldCharType="begin"/>
        </w:r>
        <w:r>
          <w:instrText xml:space="preserve"> PAGEREF _Toc16296 \h </w:instrText>
        </w:r>
        <w:r>
          <w:fldChar w:fldCharType="separate"/>
        </w:r>
        <w:r>
          <w:t>18</w:t>
        </w:r>
        <w:r>
          <w:fldChar w:fldCharType="end"/>
        </w:r>
      </w:hyperlink>
    </w:p>
    <w:p>
      <w:pPr>
        <w:pStyle w:val="TOC2"/>
        <w:tabs>
          <w:tab w:val="right" w:leader="dot" w:pos="8306"/>
        </w:tabs>
      </w:pPr>
      <w:hyperlink w:anchor="_Toc31991" w:history="1">
        <w:r>
          <w:rPr>
            <w:rFonts w:ascii="仿宋" w:eastAsia="仿宋" w:hAnsi="仿宋" w:cs="仿宋" w:hint="eastAsia"/>
            <w:lang w:eastAsia="zh-CN"/>
          </w:rPr>
          <w:t>(一)、绩效评估指标</w:t>
        </w:r>
        <w:r>
          <w:tab/>
        </w:r>
        <w:r>
          <w:fldChar w:fldCharType="begin"/>
        </w:r>
        <w:r>
          <w:instrText xml:space="preserve"> PAGEREF _Toc31991 \h </w:instrText>
        </w:r>
        <w:r>
          <w:fldChar w:fldCharType="separate"/>
        </w:r>
        <w:r>
          <w:t>18</w:t>
        </w:r>
        <w:r>
          <w:fldChar w:fldCharType="end"/>
        </w:r>
      </w:hyperlink>
    </w:p>
    <w:p>
      <w:pPr>
        <w:pStyle w:val="TOC2"/>
        <w:tabs>
          <w:tab w:val="right" w:leader="dot" w:pos="8306"/>
        </w:tabs>
      </w:pPr>
      <w:hyperlink w:anchor="_Toc18628" w:history="1">
        <w:r>
          <w:rPr>
            <w:rFonts w:ascii="仿宋" w:eastAsia="仿宋" w:hAnsi="仿宋" w:cs="仿宋" w:hint="eastAsia"/>
            <w:lang w:eastAsia="zh-CN"/>
          </w:rPr>
          <w:t>(二)、绩效评估方法</w:t>
        </w:r>
        <w:r>
          <w:tab/>
        </w:r>
        <w:r>
          <w:fldChar w:fldCharType="begin"/>
        </w:r>
        <w:r>
          <w:instrText xml:space="preserve"> PAGEREF _Toc18628 \h </w:instrText>
        </w:r>
        <w:r>
          <w:fldChar w:fldCharType="separate"/>
        </w:r>
        <w:r>
          <w:t>20</w:t>
        </w:r>
        <w:r>
          <w:fldChar w:fldCharType="end"/>
        </w:r>
      </w:hyperlink>
    </w:p>
    <w:p>
      <w:pPr>
        <w:pStyle w:val="TOC2"/>
        <w:tabs>
          <w:tab w:val="right" w:leader="dot" w:pos="8306"/>
        </w:tabs>
      </w:pPr>
      <w:hyperlink w:anchor="_Toc12956" w:history="1">
        <w:r>
          <w:rPr>
            <w:rFonts w:ascii="仿宋" w:eastAsia="仿宋" w:hAnsi="仿宋" w:cs="仿宋" w:hint="eastAsia"/>
            <w:lang w:eastAsia="zh-CN"/>
          </w:rPr>
          <w:t>(三)、绩效评估周期</w:t>
        </w:r>
        <w:r>
          <w:tab/>
        </w:r>
        <w:r>
          <w:fldChar w:fldCharType="begin"/>
        </w:r>
        <w:r>
          <w:instrText xml:space="preserve"> PAGEREF _Toc12956 \h </w:instrText>
        </w:r>
        <w:r>
          <w:fldChar w:fldCharType="separate"/>
        </w:r>
        <w:r>
          <w:t>21</w:t>
        </w:r>
        <w:r>
          <w:fldChar w:fldCharType="end"/>
        </w:r>
      </w:hyperlink>
    </w:p>
    <w:p>
      <w:pPr>
        <w:pStyle w:val="TOC1"/>
        <w:tabs>
          <w:tab w:val="right" w:leader="dot" w:pos="8306"/>
        </w:tabs>
      </w:pPr>
      <w:hyperlink w:anchor="_Toc17417" w:history="1">
        <w:r>
          <w:rPr>
            <w:rFonts w:ascii="仿宋" w:eastAsia="仿宋" w:hAnsi="仿宋" w:cs="仿宋" w:hint="eastAsia"/>
            <w:lang w:eastAsia="zh-CN"/>
          </w:rPr>
          <w:t>七、压裂设备专用件项目人力资源管理</w:t>
        </w:r>
        <w:r>
          <w:tab/>
        </w:r>
        <w:r>
          <w:fldChar w:fldCharType="begin"/>
        </w:r>
        <w:r>
          <w:instrText xml:space="preserve"> PAGEREF _Toc17417 \h </w:instrText>
        </w:r>
        <w:r>
          <w:fldChar w:fldCharType="separate"/>
        </w:r>
        <w:r>
          <w:t>22</w:t>
        </w:r>
        <w:r>
          <w:fldChar w:fldCharType="end"/>
        </w:r>
      </w:hyperlink>
    </w:p>
    <w:p>
      <w:pPr>
        <w:pStyle w:val="TOC2"/>
        <w:tabs>
          <w:tab w:val="right" w:leader="dot" w:pos="8306"/>
        </w:tabs>
      </w:pPr>
      <w:hyperlink w:anchor="_Toc16080" w:history="1">
        <w:r>
          <w:rPr>
            <w:rFonts w:ascii="仿宋" w:eastAsia="仿宋" w:hAnsi="仿宋" w:cs="仿宋" w:hint="eastAsia"/>
            <w:lang w:eastAsia="zh-CN"/>
          </w:rPr>
          <w:t>(一)、建立健全的预算管理制度</w:t>
        </w:r>
        <w:r>
          <w:tab/>
        </w:r>
        <w:r>
          <w:fldChar w:fldCharType="begin"/>
        </w:r>
        <w:r>
          <w:instrText xml:space="preserve"> PAGEREF _Toc16080 \h </w:instrText>
        </w:r>
        <w:r>
          <w:fldChar w:fldCharType="separate"/>
        </w:r>
        <w:r>
          <w:t>22</w:t>
        </w:r>
        <w:r>
          <w:fldChar w:fldCharType="end"/>
        </w:r>
      </w:hyperlink>
    </w:p>
    <w:p>
      <w:pPr>
        <w:pStyle w:val="TOC2"/>
        <w:tabs>
          <w:tab w:val="right" w:leader="dot" w:pos="8306"/>
        </w:tabs>
      </w:pPr>
      <w:hyperlink w:anchor="_Toc11652" w:history="1">
        <w:r>
          <w:rPr>
            <w:rFonts w:ascii="仿宋" w:eastAsia="仿宋" w:hAnsi="仿宋" w:cs="仿宋" w:hint="eastAsia"/>
            <w:lang w:eastAsia="zh-CN"/>
          </w:rPr>
          <w:t>(二)、加强资金流动监控</w:t>
        </w:r>
        <w:r>
          <w:tab/>
        </w:r>
        <w:r>
          <w:fldChar w:fldCharType="begin"/>
        </w:r>
        <w:r>
          <w:instrText xml:space="preserve"> PAGEREF _Toc11652 \h </w:instrText>
        </w:r>
        <w:r>
          <w:fldChar w:fldCharType="separate"/>
        </w:r>
        <w:r>
          <w:t>23</w:t>
        </w:r>
        <w:r>
          <w:fldChar w:fldCharType="end"/>
        </w:r>
      </w:hyperlink>
    </w:p>
    <w:p>
      <w:pPr>
        <w:pStyle w:val="TOC2"/>
        <w:tabs>
          <w:tab w:val="right" w:leader="dot" w:pos="8306"/>
        </w:tabs>
      </w:pPr>
      <w:hyperlink w:anchor="_Toc16319" w:history="1">
        <w:r>
          <w:rPr>
            <w:rFonts w:ascii="仿宋" w:eastAsia="仿宋" w:hAnsi="仿宋" w:cs="仿宋" w:hint="eastAsia"/>
            <w:lang w:eastAsia="zh-CN"/>
          </w:rPr>
          <w:t>(三)、制定完善的风险控制机制</w:t>
        </w:r>
        <w:r>
          <w:tab/>
        </w:r>
        <w:r>
          <w:fldChar w:fldCharType="begin"/>
        </w:r>
        <w:r>
          <w:instrText xml:space="preserve"> PAGEREF _Toc16319 \h </w:instrText>
        </w:r>
        <w:r>
          <w:fldChar w:fldCharType="separate"/>
        </w:r>
        <w:r>
          <w:t>25</w:t>
        </w:r>
        <w:r>
          <w:fldChar w:fldCharType="end"/>
        </w:r>
      </w:hyperlink>
    </w:p>
    <w:p>
      <w:pPr>
        <w:pStyle w:val="TOC2"/>
        <w:tabs>
          <w:tab w:val="right" w:leader="dot" w:pos="8306"/>
        </w:tabs>
      </w:pPr>
      <w:hyperlink w:anchor="_Toc15289" w:history="1">
        <w:r>
          <w:rPr>
            <w:rFonts w:ascii="仿宋" w:eastAsia="仿宋" w:hAnsi="仿宋" w:cs="仿宋" w:hint="eastAsia"/>
            <w:lang w:eastAsia="zh-CN"/>
          </w:rPr>
          <w:t>(四)、优化成本管理</w:t>
        </w:r>
        <w:r>
          <w:tab/>
        </w:r>
        <w:r>
          <w:fldChar w:fldCharType="begin"/>
        </w:r>
        <w:r>
          <w:instrText xml:space="preserve"> PAGEREF _Toc15289 \h </w:instrText>
        </w:r>
        <w:r>
          <w:fldChar w:fldCharType="separate"/>
        </w:r>
        <w:r>
          <w:t>26</w:t>
        </w:r>
        <w:r>
          <w:fldChar w:fldCharType="end"/>
        </w:r>
      </w:hyperlink>
    </w:p>
    <w:p>
      <w:pPr>
        <w:pStyle w:val="TOC1"/>
        <w:tabs>
          <w:tab w:val="right" w:leader="dot" w:pos="8306"/>
        </w:tabs>
      </w:pPr>
      <w:hyperlink w:anchor="_Toc1727" w:history="1">
        <w:r>
          <w:rPr>
            <w:rFonts w:ascii="仿宋" w:eastAsia="仿宋" w:hAnsi="仿宋" w:cs="仿宋" w:hint="eastAsia"/>
            <w:lang w:eastAsia="zh-CN"/>
          </w:rPr>
          <w:t>八、压裂设备专用件项目财务管理</w:t>
        </w:r>
        <w:r>
          <w:tab/>
        </w:r>
        <w:r>
          <w:fldChar w:fldCharType="begin"/>
        </w:r>
        <w:r>
          <w:instrText xml:space="preserve"> PAGEREF _Toc1727 \h </w:instrText>
        </w:r>
        <w:r>
          <w:fldChar w:fldCharType="separate"/>
        </w:r>
        <w:r>
          <w:t>27</w:t>
        </w:r>
        <w:r>
          <w:fldChar w:fldCharType="end"/>
        </w:r>
      </w:hyperlink>
    </w:p>
    <w:p>
      <w:pPr>
        <w:pStyle w:val="TOC2"/>
        <w:tabs>
          <w:tab w:val="right" w:leader="dot" w:pos="8306"/>
        </w:tabs>
      </w:pPr>
      <w:hyperlink w:anchor="_Toc9213" w:history="1">
        <w:r>
          <w:rPr>
            <w:rFonts w:ascii="仿宋" w:eastAsia="仿宋" w:hAnsi="仿宋" w:cs="仿宋" w:hint="eastAsia"/>
            <w:lang w:eastAsia="zh-CN"/>
          </w:rPr>
          <w:t>(一)、资金需求大</w:t>
        </w:r>
        <w:r>
          <w:tab/>
        </w:r>
        <w:r>
          <w:fldChar w:fldCharType="begin"/>
        </w:r>
        <w:r>
          <w:instrText xml:space="preserve"> PAGEREF _Toc9213 \h </w:instrText>
        </w:r>
        <w:r>
          <w:fldChar w:fldCharType="separate"/>
        </w:r>
        <w:r>
          <w:t>27</w:t>
        </w:r>
        <w:r>
          <w:fldChar w:fldCharType="end"/>
        </w:r>
      </w:hyperlink>
    </w:p>
    <w:p>
      <w:pPr>
        <w:pStyle w:val="TOC2"/>
        <w:tabs>
          <w:tab w:val="right" w:leader="dot" w:pos="8306"/>
        </w:tabs>
      </w:pPr>
      <w:hyperlink w:anchor="_Toc24512" w:history="1">
        <w:r>
          <w:rPr>
            <w:rFonts w:ascii="仿宋" w:eastAsia="仿宋" w:hAnsi="仿宋" w:cs="仿宋" w:hint="eastAsia"/>
            <w:lang w:eastAsia="zh-CN"/>
          </w:rPr>
          <w:t>(二)、研发周期长</w:t>
        </w:r>
        <w:r>
          <w:tab/>
        </w:r>
        <w:r>
          <w:fldChar w:fldCharType="begin"/>
        </w:r>
        <w:r>
          <w:instrText xml:space="preserve"> PAGEREF _Toc24512 \h </w:instrText>
        </w:r>
        <w:r>
          <w:fldChar w:fldCharType="separate"/>
        </w:r>
        <w:r>
          <w:t>28</w:t>
        </w:r>
        <w:r>
          <w:fldChar w:fldCharType="end"/>
        </w:r>
      </w:hyperlink>
    </w:p>
    <w:p>
      <w:pPr>
        <w:pStyle w:val="TOC2"/>
        <w:tabs>
          <w:tab w:val="right" w:leader="dot" w:pos="8306"/>
        </w:tabs>
      </w:pPr>
      <w:hyperlink w:anchor="_Toc1710" w:history="1">
        <w:r>
          <w:rPr>
            <w:rFonts w:ascii="仿宋" w:eastAsia="仿宋" w:hAnsi="仿宋" w:cs="仿宋" w:hint="eastAsia"/>
            <w:lang w:eastAsia="zh-CN"/>
          </w:rPr>
          <w:t>(三)、市场风险大</w:t>
        </w:r>
        <w:r>
          <w:tab/>
        </w:r>
        <w:r>
          <w:fldChar w:fldCharType="begin"/>
        </w:r>
        <w:r>
          <w:instrText xml:space="preserve"> PAGEREF _Toc1710 \h </w:instrText>
        </w:r>
        <w:r>
          <w:fldChar w:fldCharType="separate"/>
        </w:r>
        <w:r>
          <w:t>30</w:t>
        </w:r>
        <w:r>
          <w:fldChar w:fldCharType="end"/>
        </w:r>
      </w:hyperlink>
    </w:p>
    <w:p>
      <w:pPr>
        <w:pStyle w:val="TOC2"/>
        <w:tabs>
          <w:tab w:val="right" w:leader="dot" w:pos="8306"/>
        </w:tabs>
      </w:pPr>
      <w:hyperlink w:anchor="_Toc1326" w:history="1">
        <w:r>
          <w:rPr>
            <w:rFonts w:ascii="仿宋" w:eastAsia="仿宋" w:hAnsi="仿宋" w:cs="仿宋" w:hint="eastAsia"/>
            <w:lang w:eastAsia="zh-CN"/>
          </w:rPr>
          <w:t>(四)、利润率高</w:t>
        </w:r>
        <w:r>
          <w:tab/>
        </w:r>
        <w:r>
          <w:fldChar w:fldCharType="begin"/>
        </w:r>
        <w:r>
          <w:instrText xml:space="preserve"> PAGEREF _Toc1326 \h </w:instrText>
        </w:r>
        <w:r>
          <w:fldChar w:fldCharType="separate"/>
        </w:r>
        <w:r>
          <w:t>32</w:t>
        </w:r>
        <w:r>
          <w:fldChar w:fldCharType="end"/>
        </w:r>
      </w:hyperlink>
    </w:p>
    <w:p>
      <w:pPr>
        <w:pStyle w:val="TOC1"/>
        <w:tabs>
          <w:tab w:val="right" w:leader="dot" w:pos="8306"/>
        </w:tabs>
      </w:pPr>
      <w:hyperlink w:anchor="_Toc27141" w:history="1">
        <w:r>
          <w:rPr>
            <w:rFonts w:ascii="仿宋" w:eastAsia="仿宋" w:hAnsi="仿宋" w:cs="仿宋" w:hint="eastAsia"/>
            <w:lang w:eastAsia="zh-CN"/>
          </w:rPr>
          <w:t>九、压裂设备专用件项目技术管理</w:t>
        </w:r>
        <w:r>
          <w:tab/>
        </w:r>
        <w:r>
          <w:fldChar w:fldCharType="begin"/>
        </w:r>
        <w:r>
          <w:instrText xml:space="preserve"> PAGEREF _Toc27141 \h </w:instrText>
        </w:r>
        <w:r>
          <w:fldChar w:fldCharType="separate"/>
        </w:r>
        <w:r>
          <w:t>35</w:t>
        </w:r>
        <w:r>
          <w:fldChar w:fldCharType="end"/>
        </w:r>
      </w:hyperlink>
    </w:p>
    <w:p>
      <w:pPr>
        <w:pStyle w:val="TOC2"/>
        <w:tabs>
          <w:tab w:val="right" w:leader="dot" w:pos="8306"/>
        </w:tabs>
      </w:pPr>
      <w:hyperlink w:anchor="_Toc11247" w:history="1">
        <w:r>
          <w:rPr>
            <w:rFonts w:ascii="仿宋" w:eastAsia="仿宋" w:hAnsi="仿宋" w:cs="仿宋" w:hint="eastAsia"/>
            <w:lang w:eastAsia="zh-CN"/>
          </w:rPr>
          <w:t>(一)、技术方案选用方向</w:t>
        </w:r>
        <w:r>
          <w:tab/>
        </w:r>
        <w:r>
          <w:fldChar w:fldCharType="begin"/>
        </w:r>
        <w:r>
          <w:instrText xml:space="preserve"> PAGEREF _Toc11247 \h </w:instrText>
        </w:r>
        <w:r>
          <w:fldChar w:fldCharType="separate"/>
        </w:r>
        <w:r>
          <w:t>35</w:t>
        </w:r>
        <w:r>
          <w:fldChar w:fldCharType="end"/>
        </w:r>
      </w:hyperlink>
    </w:p>
    <w:p>
      <w:pPr>
        <w:pStyle w:val="TOC2"/>
        <w:tabs>
          <w:tab w:val="right" w:leader="dot" w:pos="8306"/>
        </w:tabs>
      </w:pPr>
      <w:hyperlink w:anchor="_Toc8340" w:history="1">
        <w:r>
          <w:rPr>
            <w:rFonts w:ascii="仿宋" w:eastAsia="仿宋" w:hAnsi="仿宋" w:cs="仿宋" w:hint="eastAsia"/>
            <w:lang w:eastAsia="zh-CN"/>
          </w:rPr>
          <w:t>(二)、工艺技术方案选用原则</w:t>
        </w:r>
        <w:r>
          <w:tab/>
        </w:r>
        <w:r>
          <w:fldChar w:fldCharType="begin"/>
        </w:r>
        <w:r>
          <w:instrText xml:space="preserve"> PAGEREF _Toc8340 \h </w:instrText>
        </w:r>
        <w:r>
          <w:fldChar w:fldCharType="separate"/>
        </w:r>
        <w:r>
          <w:t>36</w:t>
        </w:r>
        <w:r>
          <w:fldChar w:fldCharType="end"/>
        </w:r>
      </w:hyperlink>
    </w:p>
    <w:p>
      <w:pPr>
        <w:pStyle w:val="TOC2"/>
        <w:tabs>
          <w:tab w:val="right" w:leader="dot" w:pos="8306"/>
        </w:tabs>
      </w:pPr>
      <w:hyperlink w:anchor="_Toc12397" w:history="1">
        <w:r>
          <w:rPr>
            <w:rFonts w:ascii="仿宋" w:eastAsia="仿宋" w:hAnsi="仿宋" w:cs="仿宋" w:hint="eastAsia"/>
            <w:lang w:eastAsia="zh-CN"/>
          </w:rPr>
          <w:t>(三)、工艺技术方案要求</w:t>
        </w:r>
        <w:r>
          <w:tab/>
        </w:r>
        <w:r>
          <w:fldChar w:fldCharType="begin"/>
        </w:r>
        <w:r>
          <w:instrText xml:space="preserve"> PAGEREF _Toc12397 \h </w:instrText>
        </w:r>
        <w:r>
          <w:fldChar w:fldCharType="separate"/>
        </w:r>
        <w:r>
          <w:t>39</w:t>
        </w:r>
        <w:r>
          <w:fldChar w:fldCharType="end"/>
        </w:r>
      </w:hyperlink>
    </w:p>
    <w:p>
      <w:pPr>
        <w:pStyle w:val="TOC1"/>
        <w:tabs>
          <w:tab w:val="right" w:leader="dot" w:pos="8306"/>
        </w:tabs>
      </w:pPr>
      <w:hyperlink w:anchor="_Toc8374" w:history="1">
        <w:r>
          <w:rPr>
            <w:rFonts w:ascii="仿宋" w:eastAsia="仿宋" w:hAnsi="仿宋" w:cs="仿宋" w:hint="eastAsia"/>
            <w:lang w:eastAsia="zh-CN"/>
          </w:rPr>
          <w:t>十、压裂设备专用件项目环境影响分析</w:t>
        </w:r>
        <w:r>
          <w:tab/>
        </w:r>
        <w:r>
          <w:fldChar w:fldCharType="begin"/>
        </w:r>
        <w:r>
          <w:instrText xml:space="preserve"> PAGEREF _Toc8374 \h </w:instrText>
        </w:r>
        <w:r>
          <w:fldChar w:fldCharType="separate"/>
        </w:r>
        <w:r>
          <w:t>41</w:t>
        </w:r>
        <w:r>
          <w:fldChar w:fldCharType="end"/>
        </w:r>
      </w:hyperlink>
    </w:p>
    <w:p>
      <w:pPr>
        <w:pStyle w:val="TOC2"/>
        <w:tabs>
          <w:tab w:val="right" w:leader="dot" w:pos="8306"/>
        </w:tabs>
      </w:pPr>
      <w:hyperlink w:anchor="_Toc29897" w:history="1">
        <w:r>
          <w:rPr>
            <w:rFonts w:ascii="仿宋" w:eastAsia="仿宋" w:hAnsi="仿宋" w:cs="仿宋" w:hint="eastAsia"/>
            <w:lang w:eastAsia="zh-CN"/>
          </w:rPr>
          <w:t>(一)、建设区域环境质量现状</w:t>
        </w:r>
        <w:r>
          <w:tab/>
        </w:r>
        <w:r>
          <w:fldChar w:fldCharType="begin"/>
        </w:r>
        <w:r>
          <w:instrText xml:space="preserve"> PAGEREF _Toc29897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81" w:history="1">
        <w:r>
          <w:rPr>
            <w:rFonts w:ascii="仿宋" w:eastAsia="仿宋" w:hAnsi="仿宋" w:cs="仿宋" w:hint="eastAsia"/>
            <w:lang w:eastAsia="zh-CN"/>
          </w:rPr>
          <w:t>(二)、建设期环境保护</w:t>
        </w:r>
        <w:r>
          <w:tab/>
        </w:r>
        <w:r>
          <w:fldChar w:fldCharType="begin"/>
        </w:r>
        <w:r>
          <w:instrText xml:space="preserve"> PAGEREF _Toc15481 \h </w:instrText>
        </w:r>
        <w:r>
          <w:fldChar w:fldCharType="separate"/>
        </w:r>
        <w:r>
          <w:t>42</w:t>
        </w:r>
        <w:r>
          <w:fldChar w:fldCharType="end"/>
        </w:r>
      </w:hyperlink>
    </w:p>
    <w:p>
      <w:pPr>
        <w:pStyle w:val="TOC2"/>
        <w:tabs>
          <w:tab w:val="right" w:leader="dot" w:pos="8306"/>
        </w:tabs>
      </w:pPr>
      <w:hyperlink w:anchor="_Toc16797" w:history="1">
        <w:r>
          <w:rPr>
            <w:rFonts w:ascii="仿宋" w:eastAsia="仿宋" w:hAnsi="仿宋" w:cs="仿宋" w:hint="eastAsia"/>
            <w:lang w:eastAsia="zh-CN"/>
          </w:rPr>
          <w:t>(三)、运营期环境保护</w:t>
        </w:r>
        <w:r>
          <w:tab/>
        </w:r>
        <w:r>
          <w:fldChar w:fldCharType="begin"/>
        </w:r>
        <w:r>
          <w:instrText xml:space="preserve"> PAGEREF _Toc16797 \h </w:instrText>
        </w:r>
        <w:r>
          <w:fldChar w:fldCharType="separate"/>
        </w:r>
        <w:r>
          <w:t>44</w:t>
        </w:r>
        <w:r>
          <w:fldChar w:fldCharType="end"/>
        </w:r>
      </w:hyperlink>
    </w:p>
    <w:p>
      <w:pPr>
        <w:pStyle w:val="TOC2"/>
        <w:tabs>
          <w:tab w:val="right" w:leader="dot" w:pos="8306"/>
        </w:tabs>
      </w:pPr>
      <w:hyperlink w:anchor="_Toc26052" w:history="1">
        <w:r>
          <w:rPr>
            <w:rFonts w:ascii="仿宋" w:eastAsia="仿宋" w:hAnsi="仿宋" w:cs="仿宋" w:hint="eastAsia"/>
            <w:lang w:eastAsia="zh-CN"/>
          </w:rPr>
          <w:t>(四)、压裂设备专用件项目建设对区域经济的影响</w:t>
        </w:r>
        <w:r>
          <w:tab/>
        </w:r>
        <w:r>
          <w:fldChar w:fldCharType="begin"/>
        </w:r>
        <w:r>
          <w:instrText xml:space="preserve"> PAGEREF _Toc26052 \h </w:instrText>
        </w:r>
        <w:r>
          <w:fldChar w:fldCharType="separate"/>
        </w:r>
        <w:r>
          <w:t>45</w:t>
        </w:r>
        <w:r>
          <w:fldChar w:fldCharType="end"/>
        </w:r>
      </w:hyperlink>
    </w:p>
    <w:p>
      <w:pPr>
        <w:pStyle w:val="TOC2"/>
        <w:tabs>
          <w:tab w:val="right" w:leader="dot" w:pos="8306"/>
        </w:tabs>
      </w:pPr>
      <w:hyperlink w:anchor="_Toc17927" w:history="1">
        <w:r>
          <w:rPr>
            <w:rFonts w:ascii="仿宋" w:eastAsia="仿宋" w:hAnsi="仿宋" w:cs="仿宋" w:hint="eastAsia"/>
            <w:lang w:eastAsia="zh-CN"/>
          </w:rPr>
          <w:t>(五)、废弃物处理</w:t>
        </w:r>
        <w:r>
          <w:tab/>
        </w:r>
        <w:r>
          <w:fldChar w:fldCharType="begin"/>
        </w:r>
        <w:r>
          <w:instrText xml:space="preserve"> PAGEREF _Toc17927 \h </w:instrText>
        </w:r>
        <w:r>
          <w:fldChar w:fldCharType="separate"/>
        </w:r>
        <w:r>
          <w:t>47</w:t>
        </w:r>
        <w:r>
          <w:fldChar w:fldCharType="end"/>
        </w:r>
      </w:hyperlink>
    </w:p>
    <w:p>
      <w:pPr>
        <w:pStyle w:val="TOC2"/>
        <w:tabs>
          <w:tab w:val="right" w:leader="dot" w:pos="8306"/>
        </w:tabs>
      </w:pPr>
      <w:hyperlink w:anchor="_Toc18634" w:history="1">
        <w:r>
          <w:rPr>
            <w:rFonts w:ascii="仿宋" w:eastAsia="仿宋" w:hAnsi="仿宋" w:cs="仿宋" w:hint="eastAsia"/>
            <w:lang w:eastAsia="zh-CN"/>
          </w:rPr>
          <w:t>(六)、特殊环境影响分析</w:t>
        </w:r>
        <w:r>
          <w:tab/>
        </w:r>
        <w:r>
          <w:fldChar w:fldCharType="begin"/>
        </w:r>
        <w:r>
          <w:instrText xml:space="preserve"> PAGEREF _Toc18634 \h </w:instrText>
        </w:r>
        <w:r>
          <w:fldChar w:fldCharType="separate"/>
        </w:r>
        <w:r>
          <w:t>48</w:t>
        </w:r>
        <w:r>
          <w:fldChar w:fldCharType="end"/>
        </w:r>
      </w:hyperlink>
    </w:p>
    <w:p>
      <w:pPr>
        <w:pStyle w:val="TOC2"/>
        <w:tabs>
          <w:tab w:val="right" w:leader="dot" w:pos="8306"/>
        </w:tabs>
      </w:pPr>
      <w:hyperlink w:anchor="_Toc30926" w:history="1">
        <w:r>
          <w:rPr>
            <w:rFonts w:ascii="仿宋" w:eastAsia="仿宋" w:hAnsi="仿宋" w:cs="仿宋" w:hint="eastAsia"/>
            <w:lang w:eastAsia="zh-CN"/>
          </w:rPr>
          <w:t>(七)、清洁生产</w:t>
        </w:r>
        <w:r>
          <w:tab/>
        </w:r>
        <w:r>
          <w:fldChar w:fldCharType="begin"/>
        </w:r>
        <w:r>
          <w:instrText xml:space="preserve"> PAGEREF _Toc30926 \h </w:instrText>
        </w:r>
        <w:r>
          <w:fldChar w:fldCharType="separate"/>
        </w:r>
        <w:r>
          <w:t>49</w:t>
        </w:r>
        <w:r>
          <w:fldChar w:fldCharType="end"/>
        </w:r>
      </w:hyperlink>
    </w:p>
    <w:p>
      <w:pPr>
        <w:pStyle w:val="TOC2"/>
        <w:tabs>
          <w:tab w:val="right" w:leader="dot" w:pos="8306"/>
        </w:tabs>
      </w:pPr>
      <w:hyperlink w:anchor="_Toc5901" w:history="1">
        <w:r>
          <w:rPr>
            <w:rFonts w:ascii="仿宋" w:eastAsia="仿宋" w:hAnsi="仿宋" w:cs="仿宋" w:hint="eastAsia"/>
            <w:lang w:eastAsia="zh-CN"/>
          </w:rPr>
          <w:t>(八)、环境保护综合评价</w:t>
        </w:r>
        <w:r>
          <w:tab/>
        </w:r>
        <w:r>
          <w:fldChar w:fldCharType="begin"/>
        </w:r>
        <w:r>
          <w:instrText xml:space="preserve"> PAGEREF _Toc5901 \h </w:instrText>
        </w:r>
        <w:r>
          <w:fldChar w:fldCharType="separate"/>
        </w:r>
        <w:r>
          <w:t>51</w:t>
        </w:r>
        <w:r>
          <w:fldChar w:fldCharType="end"/>
        </w:r>
      </w:hyperlink>
    </w:p>
    <w:p>
      <w:pPr>
        <w:pStyle w:val="TOC1"/>
        <w:tabs>
          <w:tab w:val="right" w:leader="dot" w:pos="8306"/>
        </w:tabs>
      </w:pPr>
      <w:hyperlink w:anchor="_Toc27611" w:history="1">
        <w:r>
          <w:rPr>
            <w:rFonts w:ascii="仿宋" w:eastAsia="仿宋" w:hAnsi="仿宋" w:cs="仿宋" w:hint="eastAsia"/>
            <w:lang w:eastAsia="zh-CN"/>
          </w:rPr>
          <w:t>十一、压裂设备专用件项目社会影响</w:t>
        </w:r>
        <w:r>
          <w:tab/>
        </w:r>
        <w:r>
          <w:fldChar w:fldCharType="begin"/>
        </w:r>
        <w:r>
          <w:instrText xml:space="preserve"> PAGEREF _Toc27611 \h </w:instrText>
        </w:r>
        <w:r>
          <w:fldChar w:fldCharType="separate"/>
        </w:r>
        <w:r>
          <w:t>52</w:t>
        </w:r>
        <w:r>
          <w:fldChar w:fldCharType="end"/>
        </w:r>
      </w:hyperlink>
    </w:p>
    <w:p>
      <w:pPr>
        <w:pStyle w:val="TOC2"/>
        <w:tabs>
          <w:tab w:val="right" w:leader="dot" w:pos="8306"/>
        </w:tabs>
      </w:pPr>
      <w:hyperlink w:anchor="_Toc28542" w:history="1">
        <w:r>
          <w:rPr>
            <w:rFonts w:ascii="仿宋" w:eastAsia="仿宋" w:hAnsi="仿宋" w:cs="仿宋" w:hint="eastAsia"/>
            <w:lang w:eastAsia="zh-CN"/>
          </w:rPr>
          <w:t>(一)、社会责任与义务</w:t>
        </w:r>
        <w:r>
          <w:tab/>
        </w:r>
        <w:r>
          <w:fldChar w:fldCharType="begin"/>
        </w:r>
        <w:r>
          <w:instrText xml:space="preserve"> PAGEREF _Toc28542 \h </w:instrText>
        </w:r>
        <w:r>
          <w:fldChar w:fldCharType="separate"/>
        </w:r>
        <w:r>
          <w:t>52</w:t>
        </w:r>
        <w:r>
          <w:fldChar w:fldCharType="end"/>
        </w:r>
      </w:hyperlink>
    </w:p>
    <w:p>
      <w:pPr>
        <w:pStyle w:val="TOC2"/>
        <w:tabs>
          <w:tab w:val="right" w:leader="dot" w:pos="8306"/>
        </w:tabs>
      </w:pPr>
      <w:hyperlink w:anchor="_Toc27748" w:history="1">
        <w:r>
          <w:rPr>
            <w:rFonts w:ascii="仿宋" w:eastAsia="仿宋" w:hAnsi="仿宋" w:cs="仿宋" w:hint="eastAsia"/>
            <w:lang w:eastAsia="zh-CN"/>
          </w:rPr>
          <w:t>(二)、社会参与与沟通</w:t>
        </w:r>
        <w:r>
          <w:tab/>
        </w:r>
        <w:r>
          <w:fldChar w:fldCharType="begin"/>
        </w:r>
        <w:r>
          <w:instrText xml:space="preserve"> PAGEREF _Toc27748 \h </w:instrText>
        </w:r>
        <w:r>
          <w:fldChar w:fldCharType="separate"/>
        </w:r>
        <w:r>
          <w:t>53</w:t>
        </w:r>
        <w:r>
          <w:fldChar w:fldCharType="end"/>
        </w:r>
      </w:hyperlink>
    </w:p>
    <w:p>
      <w:pPr>
        <w:pStyle w:val="TOC1"/>
        <w:tabs>
          <w:tab w:val="right" w:leader="dot" w:pos="8306"/>
        </w:tabs>
      </w:pPr>
      <w:hyperlink w:anchor="_Toc29810" w:history="1">
        <w:r>
          <w:rPr>
            <w:rFonts w:ascii="仿宋" w:eastAsia="仿宋" w:hAnsi="仿宋" w:cs="仿宋" w:hint="eastAsia"/>
            <w:lang w:eastAsia="zh-CN"/>
          </w:rPr>
          <w:t>十二、压裂设备专用件项目经营效益</w:t>
        </w:r>
        <w:r>
          <w:tab/>
        </w:r>
        <w:r>
          <w:fldChar w:fldCharType="begin"/>
        </w:r>
        <w:r>
          <w:instrText xml:space="preserve"> PAGEREF _Toc29810 \h </w:instrText>
        </w:r>
        <w:r>
          <w:fldChar w:fldCharType="separate"/>
        </w:r>
        <w:r>
          <w:t>54</w:t>
        </w:r>
        <w:r>
          <w:fldChar w:fldCharType="end"/>
        </w:r>
      </w:hyperlink>
    </w:p>
    <w:p>
      <w:pPr>
        <w:pStyle w:val="TOC2"/>
        <w:tabs>
          <w:tab w:val="right" w:leader="dot" w:pos="8306"/>
        </w:tabs>
      </w:pPr>
      <w:hyperlink w:anchor="_Toc23926" w:history="1">
        <w:r>
          <w:rPr>
            <w:rFonts w:ascii="仿宋" w:eastAsia="仿宋" w:hAnsi="仿宋" w:cs="仿宋" w:hint="eastAsia"/>
            <w:lang w:eastAsia="zh-CN"/>
          </w:rPr>
          <w:t>(一)、经济评价财务测算</w:t>
        </w:r>
        <w:r>
          <w:tab/>
        </w:r>
        <w:r>
          <w:fldChar w:fldCharType="begin"/>
        </w:r>
        <w:r>
          <w:instrText xml:space="preserve"> PAGEREF _Toc23926 \h </w:instrText>
        </w:r>
        <w:r>
          <w:fldChar w:fldCharType="separate"/>
        </w:r>
        <w:r>
          <w:t>54</w:t>
        </w:r>
        <w:r>
          <w:fldChar w:fldCharType="end"/>
        </w:r>
      </w:hyperlink>
    </w:p>
    <w:p>
      <w:pPr>
        <w:pStyle w:val="TOC2"/>
        <w:tabs>
          <w:tab w:val="right" w:leader="dot" w:pos="8306"/>
        </w:tabs>
      </w:pPr>
      <w:hyperlink w:anchor="_Toc26559" w:history="1">
        <w:r>
          <w:rPr>
            <w:rFonts w:ascii="仿宋" w:eastAsia="仿宋" w:hAnsi="仿宋" w:cs="仿宋" w:hint="eastAsia"/>
            <w:lang w:eastAsia="zh-CN"/>
          </w:rPr>
          <w:t>(二)、压裂设备专用件项目盈利能力分析</w:t>
        </w:r>
        <w:r>
          <w:tab/>
        </w:r>
        <w:r>
          <w:fldChar w:fldCharType="begin"/>
        </w:r>
        <w:r>
          <w:instrText xml:space="preserve"> PAGEREF _Toc26559 \h </w:instrText>
        </w:r>
        <w:r>
          <w:fldChar w:fldCharType="separate"/>
        </w:r>
        <w:r>
          <w:t>55</w:t>
        </w:r>
        <w:r>
          <w:fldChar w:fldCharType="end"/>
        </w:r>
      </w:hyperlink>
    </w:p>
    <w:p>
      <w:pPr>
        <w:pStyle w:val="TOC1"/>
        <w:tabs>
          <w:tab w:val="right" w:leader="dot" w:pos="8306"/>
        </w:tabs>
      </w:pPr>
      <w:hyperlink w:anchor="_Toc5094" w:history="1">
        <w:r>
          <w:rPr>
            <w:rFonts w:ascii="仿宋" w:eastAsia="仿宋" w:hAnsi="仿宋" w:cs="仿宋" w:hint="eastAsia"/>
            <w:lang w:eastAsia="zh-CN"/>
          </w:rPr>
          <w:t>十三、利益相关者分析与沟通计划</w:t>
        </w:r>
        <w:r>
          <w:tab/>
        </w:r>
        <w:r>
          <w:fldChar w:fldCharType="begin"/>
        </w:r>
        <w:r>
          <w:instrText xml:space="preserve"> PAGEREF _Toc5094 \h </w:instrText>
        </w:r>
        <w:r>
          <w:fldChar w:fldCharType="separate"/>
        </w:r>
        <w:r>
          <w:t>56</w:t>
        </w:r>
        <w:r>
          <w:fldChar w:fldCharType="end"/>
        </w:r>
      </w:hyperlink>
    </w:p>
    <w:p>
      <w:pPr>
        <w:pStyle w:val="TOC2"/>
        <w:tabs>
          <w:tab w:val="right" w:leader="dot" w:pos="8306"/>
        </w:tabs>
      </w:pPr>
      <w:hyperlink w:anchor="_Toc12493" w:history="1">
        <w:r>
          <w:rPr>
            <w:rFonts w:ascii="仿宋" w:eastAsia="仿宋" w:hAnsi="仿宋" w:cs="仿宋" w:hint="eastAsia"/>
            <w:lang w:eastAsia="zh-CN"/>
          </w:rPr>
          <w:t>(一)、利益相关者分析</w:t>
        </w:r>
        <w:r>
          <w:tab/>
        </w:r>
        <w:r>
          <w:fldChar w:fldCharType="begin"/>
        </w:r>
        <w:r>
          <w:instrText xml:space="preserve"> PAGEREF _Toc12493 \h </w:instrText>
        </w:r>
        <w:r>
          <w:fldChar w:fldCharType="separate"/>
        </w:r>
        <w:r>
          <w:t>56</w:t>
        </w:r>
        <w:r>
          <w:fldChar w:fldCharType="end"/>
        </w:r>
      </w:hyperlink>
    </w:p>
    <w:p>
      <w:pPr>
        <w:pStyle w:val="TOC2"/>
        <w:tabs>
          <w:tab w:val="right" w:leader="dot" w:pos="8306"/>
        </w:tabs>
      </w:pPr>
      <w:hyperlink w:anchor="_Toc9396" w:history="1">
        <w:r>
          <w:rPr>
            <w:rFonts w:ascii="仿宋" w:eastAsia="仿宋" w:hAnsi="仿宋" w:cs="仿宋" w:hint="eastAsia"/>
            <w:lang w:eastAsia="zh-CN"/>
          </w:rPr>
          <w:t>(二)、沟通计划</w:t>
        </w:r>
        <w:r>
          <w:tab/>
        </w:r>
        <w:r>
          <w:fldChar w:fldCharType="begin"/>
        </w:r>
        <w:r>
          <w:instrText xml:space="preserve"> PAGEREF _Toc9396 \h </w:instrText>
        </w:r>
        <w:r>
          <w:fldChar w:fldCharType="separate"/>
        </w:r>
        <w:r>
          <w:t>57</w:t>
        </w:r>
        <w:r>
          <w:fldChar w:fldCharType="end"/>
        </w:r>
      </w:hyperlink>
    </w:p>
    <w:p>
      <w:pPr>
        <w:pStyle w:val="TOC1"/>
        <w:tabs>
          <w:tab w:val="right" w:leader="dot" w:pos="8306"/>
        </w:tabs>
      </w:pPr>
      <w:hyperlink w:anchor="_Toc7451" w:history="1">
        <w:r>
          <w:rPr>
            <w:rFonts w:ascii="仿宋" w:eastAsia="仿宋" w:hAnsi="仿宋" w:cs="仿宋" w:hint="eastAsia"/>
            <w:lang w:eastAsia="zh-CN"/>
          </w:rPr>
          <w:t>十四、压裂设备专用件项目治理与监督</w:t>
        </w:r>
        <w:r>
          <w:tab/>
        </w:r>
        <w:r>
          <w:fldChar w:fldCharType="begin"/>
        </w:r>
        <w:r>
          <w:instrText xml:space="preserve"> PAGEREF _Toc7451 \h </w:instrText>
        </w:r>
        <w:r>
          <w:fldChar w:fldCharType="separate"/>
        </w:r>
        <w:r>
          <w:t>58</w:t>
        </w:r>
        <w:r>
          <w:fldChar w:fldCharType="end"/>
        </w:r>
      </w:hyperlink>
    </w:p>
    <w:p>
      <w:pPr>
        <w:pStyle w:val="TOC2"/>
        <w:tabs>
          <w:tab w:val="right" w:leader="dot" w:pos="8306"/>
        </w:tabs>
      </w:pPr>
      <w:hyperlink w:anchor="_Toc23492" w:history="1">
        <w:r>
          <w:rPr>
            <w:rFonts w:ascii="仿宋" w:eastAsia="仿宋" w:hAnsi="仿宋" w:cs="仿宋" w:hint="eastAsia"/>
            <w:lang w:eastAsia="zh-CN"/>
          </w:rPr>
          <w:t>(一)、压裂设备专用件项目治理结构</w:t>
        </w:r>
        <w:r>
          <w:tab/>
        </w:r>
        <w:r>
          <w:fldChar w:fldCharType="begin"/>
        </w:r>
        <w:r>
          <w:instrText xml:space="preserve"> PAGEREF _Toc23492 \h </w:instrText>
        </w:r>
        <w:r>
          <w:fldChar w:fldCharType="separate"/>
        </w:r>
        <w:r>
          <w:t>58</w:t>
        </w:r>
        <w:r>
          <w:fldChar w:fldCharType="end"/>
        </w:r>
      </w:hyperlink>
    </w:p>
    <w:p>
      <w:pPr>
        <w:pStyle w:val="TOC2"/>
        <w:tabs>
          <w:tab w:val="right" w:leader="dot" w:pos="8306"/>
        </w:tabs>
      </w:pPr>
      <w:hyperlink w:anchor="_Toc31645" w:history="1">
        <w:r>
          <w:rPr>
            <w:rFonts w:ascii="仿宋" w:eastAsia="仿宋" w:hAnsi="仿宋" w:cs="仿宋" w:hint="eastAsia"/>
            <w:lang w:eastAsia="zh-CN"/>
          </w:rPr>
          <w:t>(二)、监督与审计</w:t>
        </w:r>
        <w:r>
          <w:tab/>
        </w:r>
        <w:r>
          <w:fldChar w:fldCharType="begin"/>
        </w:r>
        <w:r>
          <w:instrText xml:space="preserve"> PAGEREF _Toc31645 \h </w:instrText>
        </w:r>
        <w:r>
          <w:fldChar w:fldCharType="separate"/>
        </w:r>
        <w:r>
          <w:t>60</w:t>
        </w:r>
        <w:r>
          <w:fldChar w:fldCharType="end"/>
        </w:r>
      </w:hyperlink>
    </w:p>
    <w:p>
      <w:pPr>
        <w:pStyle w:val="TOC1"/>
        <w:tabs>
          <w:tab w:val="right" w:leader="dot" w:pos="8306"/>
        </w:tabs>
      </w:pPr>
      <w:hyperlink w:anchor="_Toc20035" w:history="1">
        <w:r>
          <w:rPr>
            <w:rFonts w:ascii="仿宋" w:eastAsia="仿宋" w:hAnsi="仿宋" w:cs="仿宋" w:hint="eastAsia"/>
            <w:lang w:eastAsia="zh-CN"/>
          </w:rPr>
          <w:t>十五、风险识别与分类</w:t>
        </w:r>
        <w:r>
          <w:tab/>
        </w:r>
        <w:r>
          <w:fldChar w:fldCharType="begin"/>
        </w:r>
        <w:r>
          <w:instrText xml:space="preserve"> PAGEREF _Toc20035 \h </w:instrText>
        </w:r>
        <w:r>
          <w:fldChar w:fldCharType="separate"/>
        </w:r>
        <w:r>
          <w:t>61</w:t>
        </w:r>
        <w:r>
          <w:fldChar w:fldCharType="end"/>
        </w:r>
      </w:hyperlink>
    </w:p>
    <w:p>
      <w:pPr>
        <w:pStyle w:val="TOC2"/>
        <w:tabs>
          <w:tab w:val="right" w:leader="dot" w:pos="8306"/>
        </w:tabs>
      </w:pPr>
      <w:hyperlink w:anchor="_Toc11956" w:history="1">
        <w:r>
          <w:rPr>
            <w:rFonts w:ascii="仿宋" w:eastAsia="仿宋" w:hAnsi="仿宋" w:cs="仿宋" w:hint="eastAsia"/>
            <w:lang w:eastAsia="zh-CN"/>
          </w:rPr>
          <w:t>(一)、风险识别</w:t>
        </w:r>
        <w:r>
          <w:tab/>
        </w:r>
        <w:r>
          <w:fldChar w:fldCharType="begin"/>
        </w:r>
        <w:r>
          <w:instrText xml:space="preserve"> PAGEREF _Toc11956 \h </w:instrText>
        </w:r>
        <w:r>
          <w:fldChar w:fldCharType="separate"/>
        </w:r>
        <w:r>
          <w:t>61</w:t>
        </w:r>
        <w:r>
          <w:fldChar w:fldCharType="end"/>
        </w:r>
      </w:hyperlink>
    </w:p>
    <w:p>
      <w:pPr>
        <w:pStyle w:val="TOC2"/>
        <w:tabs>
          <w:tab w:val="right" w:leader="dot" w:pos="8306"/>
        </w:tabs>
      </w:pPr>
      <w:hyperlink w:anchor="_Toc30566" w:history="1">
        <w:r>
          <w:rPr>
            <w:rFonts w:ascii="仿宋" w:eastAsia="仿宋" w:hAnsi="仿宋" w:cs="仿宋" w:hint="eastAsia"/>
            <w:lang w:eastAsia="zh-CN"/>
          </w:rPr>
          <w:t>(二)、风险分类</w:t>
        </w:r>
        <w:r>
          <w:tab/>
        </w:r>
        <w:r>
          <w:fldChar w:fldCharType="begin"/>
        </w:r>
        <w:r>
          <w:instrText xml:space="preserve"> PAGEREF _Toc30566 \h </w:instrText>
        </w:r>
        <w:r>
          <w:fldChar w:fldCharType="separate"/>
        </w:r>
        <w:r>
          <w:t>62</w:t>
        </w:r>
        <w:r>
          <w:fldChar w:fldCharType="end"/>
        </w:r>
      </w:hyperlink>
    </w:p>
    <w:p>
      <w:pPr>
        <w:pStyle w:val="TOC1"/>
        <w:tabs>
          <w:tab w:val="right" w:leader="dot" w:pos="8306"/>
        </w:tabs>
      </w:pPr>
      <w:hyperlink w:anchor="_Toc17836" w:history="1">
        <w:r>
          <w:rPr>
            <w:rFonts w:ascii="仿宋" w:eastAsia="仿宋" w:hAnsi="仿宋" w:cs="仿宋" w:hint="eastAsia"/>
            <w:lang w:eastAsia="zh-CN"/>
          </w:rPr>
          <w:t>十六、供应链管理</w:t>
        </w:r>
        <w:r>
          <w:tab/>
        </w:r>
        <w:r>
          <w:fldChar w:fldCharType="begin"/>
        </w:r>
        <w:r>
          <w:instrText xml:space="preserve"> PAGEREF _Toc17836 \h </w:instrText>
        </w:r>
        <w:r>
          <w:fldChar w:fldCharType="separate"/>
        </w:r>
        <w:r>
          <w:t>64</w:t>
        </w:r>
        <w:r>
          <w:fldChar w:fldCharType="end"/>
        </w:r>
      </w:hyperlink>
    </w:p>
    <w:p>
      <w:pPr>
        <w:pStyle w:val="TOC2"/>
        <w:tabs>
          <w:tab w:val="right" w:leader="dot" w:pos="8306"/>
        </w:tabs>
      </w:pPr>
      <w:hyperlink w:anchor="_Toc28279" w:history="1">
        <w:r>
          <w:rPr>
            <w:rFonts w:ascii="仿宋" w:eastAsia="仿宋" w:hAnsi="仿宋" w:cs="仿宋" w:hint="eastAsia"/>
            <w:lang w:eastAsia="zh-CN"/>
          </w:rPr>
          <w:t>(一)、供应链战略规划</w:t>
        </w:r>
        <w:r>
          <w:tab/>
        </w:r>
        <w:r>
          <w:fldChar w:fldCharType="begin"/>
        </w:r>
        <w:r>
          <w:instrText xml:space="preserve"> PAGEREF _Toc28279 \h </w:instrText>
        </w:r>
        <w:r>
          <w:fldChar w:fldCharType="separate"/>
        </w:r>
        <w:r>
          <w:t>64</w:t>
        </w:r>
        <w:r>
          <w:fldChar w:fldCharType="end"/>
        </w:r>
      </w:hyperlink>
    </w:p>
    <w:p>
      <w:pPr>
        <w:pStyle w:val="TOC2"/>
        <w:tabs>
          <w:tab w:val="right" w:leader="dot" w:pos="8306"/>
        </w:tabs>
      </w:pPr>
      <w:hyperlink w:anchor="_Toc21294" w:history="1">
        <w:r>
          <w:rPr>
            <w:rFonts w:ascii="仿宋" w:eastAsia="仿宋" w:hAnsi="仿宋" w:cs="仿宋" w:hint="eastAsia"/>
            <w:lang w:eastAsia="zh-CN"/>
          </w:rPr>
          <w:t>(二)、供应商选择与合作</w:t>
        </w:r>
        <w:r>
          <w:tab/>
        </w:r>
        <w:r>
          <w:fldChar w:fldCharType="begin"/>
        </w:r>
        <w:r>
          <w:instrText xml:space="preserve"> PAGEREF _Toc21294 \h </w:instrText>
        </w:r>
        <w:r>
          <w:fldChar w:fldCharType="separate"/>
        </w:r>
        <w:r>
          <w:t>66</w:t>
        </w:r>
        <w:r>
          <w:fldChar w:fldCharType="end"/>
        </w:r>
      </w:hyperlink>
    </w:p>
    <w:p>
      <w:pPr>
        <w:pStyle w:val="TOC2"/>
        <w:tabs>
          <w:tab w:val="right" w:leader="dot" w:pos="8306"/>
        </w:tabs>
      </w:pPr>
      <w:hyperlink w:anchor="_Toc31219" w:history="1">
        <w:r>
          <w:rPr>
            <w:rFonts w:ascii="仿宋" w:eastAsia="仿宋" w:hAnsi="仿宋" w:cs="仿宋" w:hint="eastAsia"/>
            <w:lang w:eastAsia="zh-CN"/>
          </w:rPr>
          <w:t>(三)、物流与库存管理</w:t>
        </w:r>
        <w:r>
          <w:tab/>
        </w:r>
        <w:r>
          <w:fldChar w:fldCharType="begin"/>
        </w:r>
        <w:r>
          <w:instrText xml:space="preserve"> PAGEREF _Toc31219 \h </w:instrText>
        </w:r>
        <w:r>
          <w:fldChar w:fldCharType="separate"/>
        </w:r>
        <w:r>
          <w:t>67</w:t>
        </w:r>
        <w:r>
          <w:fldChar w:fldCharType="end"/>
        </w:r>
      </w:hyperlink>
    </w:p>
    <w:p>
      <w:pPr>
        <w:pStyle w:val="TOC1"/>
        <w:tabs>
          <w:tab w:val="right" w:leader="dot" w:pos="8306"/>
        </w:tabs>
      </w:pPr>
      <w:hyperlink w:anchor="_Toc28755" w:history="1">
        <w:r>
          <w:rPr>
            <w:rFonts w:ascii="仿宋" w:eastAsia="仿宋" w:hAnsi="仿宋" w:cs="仿宋" w:hint="eastAsia"/>
            <w:lang w:eastAsia="zh-CN"/>
          </w:rPr>
          <w:t>十七、压裂设备专用件项目实施保障措施</w:t>
        </w:r>
        <w:r>
          <w:tab/>
        </w:r>
        <w:r>
          <w:fldChar w:fldCharType="begin"/>
        </w:r>
        <w:r>
          <w:instrText xml:space="preserve"> PAGEREF _Toc28755 \h </w:instrText>
        </w:r>
        <w:r>
          <w:fldChar w:fldCharType="separate"/>
        </w:r>
        <w:r>
          <w:t>69</w:t>
        </w:r>
        <w:r>
          <w:fldChar w:fldCharType="end"/>
        </w:r>
      </w:hyperlink>
    </w:p>
    <w:p>
      <w:pPr>
        <w:pStyle w:val="TOC2"/>
        <w:tabs>
          <w:tab w:val="right" w:leader="dot" w:pos="8306"/>
        </w:tabs>
      </w:pPr>
      <w:hyperlink w:anchor="_Toc20701" w:history="1">
        <w:r>
          <w:rPr>
            <w:rFonts w:ascii="仿宋" w:eastAsia="仿宋" w:hAnsi="仿宋" w:cs="仿宋" w:hint="eastAsia"/>
            <w:lang w:eastAsia="zh-CN"/>
          </w:rPr>
          <w:t>(一)、压裂设备专用件项目实施保障机制</w:t>
        </w:r>
        <w:r>
          <w:tab/>
        </w:r>
        <w:r>
          <w:fldChar w:fldCharType="begin"/>
        </w:r>
        <w:r>
          <w:instrText xml:space="preserve"> PAGEREF _Toc20701 \h </w:instrText>
        </w:r>
        <w:r>
          <w:fldChar w:fldCharType="separate"/>
        </w:r>
        <w:r>
          <w:t>69</w:t>
        </w:r>
        <w:r>
          <w:fldChar w:fldCharType="end"/>
        </w:r>
      </w:hyperlink>
    </w:p>
    <w:p>
      <w:pPr>
        <w:pStyle w:val="TOC2"/>
        <w:tabs>
          <w:tab w:val="right" w:leader="dot" w:pos="8306"/>
        </w:tabs>
      </w:pPr>
      <w:hyperlink w:anchor="_Toc6453" w:history="1">
        <w:r>
          <w:rPr>
            <w:rFonts w:ascii="仿宋" w:eastAsia="仿宋" w:hAnsi="仿宋" w:cs="仿宋" w:hint="eastAsia"/>
            <w:lang w:eastAsia="zh-CN"/>
          </w:rPr>
          <w:t>(二)、压裂设备专用件项目法律合规要求</w:t>
        </w:r>
        <w:r>
          <w:tab/>
        </w:r>
        <w:r>
          <w:fldChar w:fldCharType="begin"/>
        </w:r>
        <w:r>
          <w:instrText xml:space="preserve"> PAGEREF _Toc6453 \h </w:instrText>
        </w:r>
        <w:r>
          <w:fldChar w:fldCharType="separate"/>
        </w:r>
        <w:r>
          <w:t>72</w:t>
        </w:r>
        <w:r>
          <w:fldChar w:fldCharType="end"/>
        </w:r>
      </w:hyperlink>
    </w:p>
    <w:p>
      <w:pPr>
        <w:pStyle w:val="TOC2"/>
        <w:tabs>
          <w:tab w:val="right" w:leader="dot" w:pos="8306"/>
        </w:tabs>
      </w:pPr>
      <w:hyperlink w:anchor="_Toc9080" w:history="1">
        <w:r>
          <w:rPr>
            <w:rFonts w:ascii="仿宋" w:eastAsia="仿宋" w:hAnsi="仿宋" w:cs="仿宋" w:hint="eastAsia"/>
            <w:lang w:eastAsia="zh-CN"/>
          </w:rPr>
          <w:t>(三)、压裂设备专用件项目合同管理与法律事务</w:t>
        </w:r>
        <w:r>
          <w:tab/>
        </w:r>
        <w:r>
          <w:fldChar w:fldCharType="begin"/>
        </w:r>
        <w:r>
          <w:instrText xml:space="preserve"> PAGEREF _Toc9080 \h </w:instrText>
        </w:r>
        <w:r>
          <w:fldChar w:fldCharType="separate"/>
        </w:r>
        <w:r>
          <w:t>77</w:t>
        </w:r>
        <w:r>
          <w:fldChar w:fldCharType="end"/>
        </w:r>
      </w:hyperlink>
    </w:p>
    <w:p>
      <w:pPr>
        <w:pStyle w:val="TOC2"/>
        <w:tabs>
          <w:tab w:val="right" w:leader="dot" w:pos="8306"/>
        </w:tabs>
      </w:pPr>
      <w:hyperlink w:anchor="_Toc14137" w:history="1">
        <w:r>
          <w:rPr>
            <w:rFonts w:ascii="仿宋" w:eastAsia="仿宋" w:hAnsi="仿宋" w:cs="仿宋" w:hint="eastAsia"/>
            <w:lang w:eastAsia="zh-CN"/>
          </w:rPr>
          <w:t>(四)、压裂设备专用件项目知识产权保护策略</w:t>
        </w:r>
        <w:r>
          <w:tab/>
        </w:r>
        <w:r>
          <w:fldChar w:fldCharType="begin"/>
        </w:r>
        <w:r>
          <w:instrText xml:space="preserve"> PAGEREF _Toc14137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61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410"/>
      <w:r>
        <w:rPr>
          <w:rFonts w:ascii="仿宋" w:eastAsia="仿宋" w:hAnsi="仿宋" w:cs="仿宋" w:hint="eastAsia"/>
          <w:lang w:eastAsia="zh-CN"/>
        </w:rPr>
        <w:t>(一)、压裂设备专用件行业分析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压裂设备专用件行业一直以来都是市场的关注焦点。行业内的发展趋势、竞争态势以及潜在机会都对压裂设备专用件项目的推进产生深远的影响。通过深入研究行业的整体概貌，我们将更好地理解行业的核心特征，为压裂设备专用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裂设备专用件行业，技术一直是推动创新和发展的关键因素。我们将对当前技术趋势进行详尽分析，包括但不限于人工智能、大数据应用、先进制造技术等。这有助于压裂设备专用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压裂设备专用件项目成功的基础。我们将对主要竞争对手进行深入研究，包括其市场份额、产品特点、市场定位等。通过全面了解竞争对手的优势和劣势，压裂设备专用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776"/>
      <w:r>
        <w:rPr>
          <w:rFonts w:ascii="仿宋" w:eastAsia="仿宋" w:hAnsi="仿宋" w:cs="仿宋" w:hint="eastAsia"/>
          <w:sz w:val="28"/>
          <w:lang w:eastAsia="zh-CN"/>
        </w:rPr>
        <w:t>(二)、压裂设备专用件市场分析预测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压裂设备专用件市场未来的增长趋势。这包括市场的整体规模、各细分领域的发展趋势等。压裂设备专用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压裂设备专用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压裂设备专用件项目实施过程中需要充分考虑的因素。我们将对市场风险进行全面评估，包括但不限于政策法规风险、市场竞争风险、技术变革风险等。通过对潜在风险的深入分析，压裂设备专用件项目可以制定相应的风险缓解策略，降低不确定性对压裂设备专用件项目的影响。</w:t>
      </w:r>
    </w:p>
    <w:p>
      <w:pPr>
        <w:pStyle w:val="Heading1"/>
        <w:ind w:firstLine="560" w:firstLineChars="200"/>
        <w:rPr>
          <w:rFonts w:ascii="仿宋" w:eastAsia="仿宋" w:hAnsi="仿宋" w:cs="仿宋" w:hint="eastAsia"/>
          <w:sz w:val="28"/>
          <w:lang w:eastAsia="zh-CN"/>
        </w:rPr>
      </w:pPr>
      <w:bookmarkStart w:id="5" w:name="_Toc4894"/>
      <w:r>
        <w:rPr>
          <w:rFonts w:ascii="仿宋" w:eastAsia="仿宋" w:hAnsi="仿宋" w:cs="仿宋" w:hint="eastAsia"/>
          <w:sz w:val="28"/>
          <w:lang w:eastAsia="zh-CN"/>
        </w:rPr>
        <w:t>二、压裂设备专用件项目选址可行性分析</w:t>
      </w:r>
      <w:bookmarkEnd w:id="5"/>
    </w:p>
    <w:p>
      <w:pPr>
        <w:pStyle w:val="Heading2"/>
        <w:rPr>
          <w:rFonts w:ascii="仿宋" w:eastAsia="仿宋" w:hAnsi="仿宋" w:cs="仿宋" w:hint="eastAsia"/>
          <w:lang w:eastAsia="zh-CN"/>
        </w:rPr>
      </w:pPr>
      <w:bookmarkStart w:id="6" w:name="_Toc32465"/>
      <w:r>
        <w:rPr>
          <w:rFonts w:ascii="仿宋" w:eastAsia="仿宋" w:hAnsi="仿宋" w:cs="仿宋" w:hint="eastAsia"/>
          <w:lang w:eastAsia="zh-CN"/>
        </w:rPr>
        <w:t>(一)、压裂设备专用件项目选址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该压裂设备专用件项目选址位于XX省XX市XX区XXX街道</w:t>
      </w:r>
    </w:p>
    <w:p>
      <w:pPr>
        <w:pStyle w:val="Heading2"/>
        <w:ind w:firstLine="560" w:firstLineChars="200"/>
        <w:rPr>
          <w:rFonts w:ascii="仿宋" w:eastAsia="仿宋" w:hAnsi="仿宋" w:cs="仿宋" w:hint="eastAsia"/>
          <w:sz w:val="28"/>
          <w:lang w:eastAsia="zh-CN"/>
        </w:rPr>
      </w:pPr>
      <w:bookmarkStart w:id="7" w:name="_Toc2670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压裂设备专用件项目的征地面积将根据压裂设备专用件项目的实际规模和需求进行精确规划。具体面积XXX平方米，旨在确保压裂设备专用件项目不仅能够满足当前的发展需求，还能够预留空间以适应未来的扩展。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净用地面积是在征地面积基础上去除不可利用面积后的实际可开发用地。具体面积XXX平方米，考虑到环保、交通、安全等多方面因素，以确保压裂设备专用件项目在整体利用效率上达到最优。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压裂设备专用件项目计划建设的建筑总规模具体面积XXX平方米。这一规模的确定综合考虑了压裂设备专用件项目的性质、规模，以及城市规划的相关要求，确保建筑布局与周边环境协调一致。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绿地率是压裂设备专用件项目用地中被规划为绿地的比例。具体面积XXX平方米，旨在通过合理规划绿地，改善压裂设备专用件项目周边环境，提升居民生活质量，并符合城市整体绿化规划。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容积率是用地上可以建设的建筑总体积与用地面积之比。具体面积XXX，通过合理的容积率规划，确保压裂设备专用件项目建筑规模与周边环境和谐共生。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压裂设备专用件项目选址与当地城市规划相一致，具体面积XXX平方米。通过与城市规划部门深入沟通，确保压裂设备专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压裂设备专用件项目选址符合当地产业政策，具体面积XXX平方米。这包括压裂设备专用件项目对当地经济的促进作用，以及对相关产业的带动效应，确保压裂设备专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用地总体要求必须符合环保和可持续发展的原则，具体面积XXX平方米。通过采用绿色建筑设计、节能减排等措施，确保压裂设备专用件项目在建设和运营过程中对环境的影响最小化，达到可持续发展的要求。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确保压裂设备专用件项目选址具备必要的公共设施配套，具体面积XXX平方米。这包括交通便利性、教育、医疗等基础设施，以提高居民生活品质，使得压裂设备专用件项目选址更具吸引力。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考虑用地总体要求对当地社会稳定性的影响，具体面积XXX平方米。通过深入了解当地社区反馈，确保压裂设备专用件项目的选址和建设过程对当地社会和谐稳定产生积极作用。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压裂设备专用件项目选址不仅符合法规和规划，还在实际操作中具有可行性。这一全面规划将为压裂设备专用件项目的成功实施提供坚实的基础，确保压裂设备专用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31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裂设备专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压裂设备专用件项目的设备规划和空间设计中，我们将采取灵活设备布局的措施。设备布局将根据实际需求进行灵活设计，避免不必要的浪费。通过合理规划设备摆放位置，我们将提高设备的利用率，减少设备间距，以确保压裂设备专用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压裂设备专用件项目内部引入共享设施的概念，例如共享会议室、办公区等。通过这种方式，我们可以减少对资源的重复建设，提高资源共享效率，从而减小压裂设备专用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55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压裂设备专用件项目的总图布置中，我们将不同功能区域进行明确的规划，以最大程度满足压裂设备专用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235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压裂设备专用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压裂设备专用件项目对环境的影响是综合评价的重要因素之一。我们将详细考虑选址周边的自然环境、生态保护区、水源地等情况，确保压裂设备专用件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对选址的评价还需充分考虑当地政府的产业政策和法规。我们将详细了解压裂设备专用件项目所在地的相关政策，确保压裂设备专用件项目的规划和运营与当地法规相符，降低不必要的法律风险。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考虑到社会稳定性对企业运营的重要性，我们将评估选址地区的社会安全情况、劳工关系、社区反馈等方面，以确保压裂设备专用件项目的建设和运营不会受到社会稳定性的负面影响。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最后，我们将综合考虑用地成本，包括土地购置费用、土地开发成本等。通过对用地成本的详细评估，我们能够做出更为精确的经济效益分析，为压裂设备专用件项目的投资决策提供有力支持。</w:t>
      </w:r>
    </w:p>
    <w:p>
      <w:pPr>
        <w:pStyle w:val="Heading1"/>
        <w:ind w:firstLine="560" w:firstLineChars="200"/>
        <w:rPr>
          <w:rFonts w:ascii="仿宋" w:eastAsia="仿宋" w:hAnsi="仿宋" w:cs="仿宋" w:hint="eastAsia"/>
          <w:sz w:val="28"/>
          <w:lang w:eastAsia="zh-CN"/>
        </w:rPr>
      </w:pPr>
      <w:bookmarkStart w:id="11" w:name="_Toc19673"/>
      <w:r>
        <w:rPr>
          <w:rFonts w:ascii="仿宋" w:eastAsia="仿宋" w:hAnsi="仿宋" w:cs="仿宋" w:hint="eastAsia"/>
          <w:sz w:val="28"/>
          <w:lang w:eastAsia="zh-CN"/>
        </w:rPr>
        <w:t>三、压裂设备专用件项目土建工程</w:t>
      </w:r>
      <w:bookmarkEnd w:id="11"/>
    </w:p>
    <w:p>
      <w:pPr>
        <w:pStyle w:val="Heading2"/>
        <w:rPr>
          <w:rFonts w:ascii="仿宋" w:eastAsia="仿宋" w:hAnsi="仿宋" w:cs="仿宋" w:hint="eastAsia"/>
          <w:lang w:eastAsia="zh-CN"/>
        </w:rPr>
      </w:pPr>
      <w:bookmarkStart w:id="12" w:name="_Toc2625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在压裂设备专用件项目的建筑工程设计中，我们将秉承一系列重要的设计原则，以确保压裂设备专用件项目建筑在功能、美观、可持续性等方面达到最佳效果。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首要原则是确保建筑的功能性得到最大化的发挥。我们将充分理解压裂设备专用件项目的实际需求，合理布局各个功能区域，保证建筑在满足业务需求的同时，提供高效的工作环境。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在建筑设计中，我们将综合考虑建设和运营成本。通过精细的经济效益分析，确保设计方案在高效利用资源的同时，对压裂设备专用件项目的长期盈利能力有积极的贡献。</w:t>
      </w:r>
    </w:p>
    <w:p>
      <w:pPr>
        <w:pStyle w:val="Heading2"/>
        <w:ind w:firstLine="560" w:firstLineChars="200"/>
        <w:rPr>
          <w:rFonts w:ascii="仿宋" w:eastAsia="仿宋" w:hAnsi="仿宋" w:cs="仿宋" w:hint="eastAsia"/>
          <w:sz w:val="28"/>
          <w:lang w:eastAsia="zh-CN"/>
        </w:rPr>
      </w:pPr>
      <w:bookmarkStart w:id="13" w:name="_Toc1488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裂设备专用件项目的土建工程设计中，我们将精准设定设计年限，结合压裂设备专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压裂设备专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840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压裂设备专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压裂设备专用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压裂设备专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967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本期工程压裂设备专用件项目预计总建筑面积XXX平方米，其中：计容建筑面积XXX平方米，计划建筑工程投资XX万元，占压裂设备专用件项目总投资的XX%。</w:t>
      </w:r>
    </w:p>
    <w:p>
      <w:pPr>
        <w:pStyle w:val="Heading1"/>
        <w:ind w:firstLine="560" w:firstLineChars="200"/>
        <w:rPr>
          <w:rFonts w:ascii="仿宋" w:eastAsia="仿宋" w:hAnsi="仿宋" w:cs="仿宋" w:hint="eastAsia"/>
          <w:sz w:val="28"/>
          <w:lang w:eastAsia="zh-CN"/>
        </w:rPr>
      </w:pPr>
      <w:bookmarkStart w:id="16" w:name="_Toc23856"/>
      <w:r>
        <w:rPr>
          <w:rFonts w:ascii="仿宋" w:eastAsia="仿宋" w:hAnsi="仿宋" w:cs="仿宋" w:hint="eastAsia"/>
          <w:sz w:val="28"/>
          <w:lang w:eastAsia="zh-CN"/>
        </w:rPr>
        <w:t>四、压裂设备专用件项目建设背景及必要性分析</w:t>
      </w:r>
      <w:bookmarkEnd w:id="16"/>
    </w:p>
    <w:p>
      <w:pPr>
        <w:pStyle w:val="Heading2"/>
        <w:rPr>
          <w:rFonts w:ascii="仿宋" w:eastAsia="仿宋" w:hAnsi="仿宋" w:cs="仿宋" w:hint="eastAsia"/>
          <w:lang w:eastAsia="zh-CN"/>
        </w:rPr>
      </w:pPr>
      <w:bookmarkStart w:id="17" w:name="_Toc4205"/>
      <w:r>
        <w:rPr>
          <w:rFonts w:ascii="仿宋" w:eastAsia="仿宋" w:hAnsi="仿宋" w:cs="仿宋" w:hint="eastAsia"/>
          <w:lang w:eastAsia="zh-CN"/>
        </w:rPr>
        <w:t>(一)、压裂设备专用件项目背景分析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裂设备专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压裂设备专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压裂设备专用件项目在这个潮流中的定位。同时，我们将关注行业内涌现的新兴机遇，以便压裂设备专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压裂设备专用件项目提供了强大的发展动力。我们将聚焦于行业内最新的技术发展趋势，包括但不限于人工智能、大数据分析、物联网等领域。通过深度的技术研究，我们将确保压裂设备专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压裂设备专用件项目发展的源泉。我们将投入更多的精力对市场需求进行深入剖析，超越表面的需求，深入挖掘潜在的市场痛点和机遇。通过对市场需求的细致了解，压裂设备专用件项目将更有针对性地设计解决方案，满足市场的多样化需求，从而更好地促进压裂设备专用件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压裂设备专用件项目战略至关重要。我们将对竞争态势进行更为深入的分析，包括但不限于市场份额、产品特点、客户满意度等多个维度。通过深度的竞争分析，压裂设备专用件项目将能够更准确地把握市场脉搏，制定具有竞争力的压裂设备专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压裂设备专用件项目的发展具有直接的影响。我们将进行更为全面的法规和政策分析，了解行业发展中的潜在法律风险和合规挑战。通过充分了解和遵守相关法规，压裂设备专用件项目将确保在法律框架内合法合规运营，为压裂设备专用件项目的稳健发展提供有力支持。</w:t>
      </w:r>
    </w:p>
    <w:p>
      <w:pPr>
        <w:pStyle w:val="Heading2"/>
        <w:ind w:firstLine="560" w:firstLineChars="200"/>
        <w:rPr>
          <w:rFonts w:ascii="仿宋" w:eastAsia="仿宋" w:hAnsi="仿宋" w:cs="仿宋" w:hint="eastAsia"/>
          <w:sz w:val="28"/>
          <w:lang w:eastAsia="zh-CN"/>
        </w:rPr>
      </w:pPr>
      <w:bookmarkStart w:id="18" w:name="_Toc25307"/>
      <w:r>
        <w:rPr>
          <w:rFonts w:ascii="仿宋" w:eastAsia="仿宋" w:hAnsi="仿宋" w:cs="仿宋" w:hint="eastAsia"/>
          <w:sz w:val="28"/>
          <w:lang w:eastAsia="zh-CN"/>
        </w:rPr>
        <w:t>(二)、压裂设备专用件项目建设必要性分析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压裂设备专用件项目建设的迫切性源于对行业发展趋势的深刻洞察。我们正处于一个行业变革的时代，科技创新、数字化转型成为企业发展的关键动力。压裂设备专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裂设备专用件项目建设不仅仅是为了跟上潮流，更是为了通过技术创新推动企业的持续发展。通过引入先进的技术和解决方案，压裂设备专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压裂设备专用件项目的建设成为必然选择，通过提高产品质量、拓展服务领域，从而在竞争中获得更多的机会。压裂设备专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压裂设备专用件项目建设的必要性体现在对客户需求更精准的满足。通过压裂设备专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裂设备专用件项目建设的背后是对企业持续创新的追求。只有通过不断创新，企业才能在竞争中立于不败之地。压裂设备专用件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https://d.book118.com/146103210013010102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CB2658"/>
    <w:rsid w:val="1CCB26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103210013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2024-03-01T04:41:00Z</dcterms:created>
  <dcterms:modified xsi:type="dcterms:W3CDTF">2024-03-01T04:41:32Z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109857D3494547ACBEE7B4BAB8F1ED62_11</vt:lpwstr>
  </property>
  <property fmtid="{D5CDD505-2E9C-101B-9397-08002B2CF9AE}" pid="3" name="KSOProductBuildVer">
    <vt:lpwstr>2052-12.1.0.16388</vt:lpwstr>
  </property>
</Properties>
</file>