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ADE" w:rsidRPr="00E54ADE" w:rsidP="00E54ADE">
      <w:pPr>
        <w:jc w:val="center"/>
        <w:rPr>
          <w:rFonts w:ascii="宋体" w:hAnsi="宋体"/>
          <w:b/>
          <w:color w:val="000000"/>
        </w:rPr>
      </w:pPr>
      <w:r w:rsidRPr="00E54ADE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E54ADE" w:rsidRPr="00E54ADE" w:rsidP="00E54ADE">
      <w:pPr>
        <w:jc w:val="left"/>
        <w:rPr>
          <w:rFonts w:ascii="宋体" w:hAnsi="宋体"/>
          <w:b/>
          <w:bCs/>
          <w:color w:val="000000"/>
        </w:rPr>
      </w:pPr>
      <w:r w:rsidRPr="00E54ADE">
        <w:rPr>
          <w:rFonts w:ascii="宋体" w:hAnsi="宋体" w:hint="eastAsia"/>
          <w:b/>
          <w:bCs/>
          <w:color w:val="000000"/>
        </w:rPr>
        <w:t>注意事项:</w:t>
      </w:r>
    </w:p>
    <w:p w:rsidR="00E54ADE" w:rsidRPr="00E54ADE" w:rsidP="00E54ADE">
      <w:pPr>
        <w:jc w:val="left"/>
        <w:rPr>
          <w:rFonts w:ascii="宋体" w:hAnsi="宋体" w:hint="eastAsia"/>
          <w:b/>
          <w:bCs/>
          <w:color w:val="000000"/>
        </w:rPr>
      </w:pPr>
      <w:r w:rsidRPr="00E54ADE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E54ADE" w:rsidRPr="00E54ADE" w:rsidP="00E54ADE">
      <w:pPr>
        <w:jc w:val="left"/>
        <w:rPr>
          <w:rFonts w:ascii="宋体" w:hAnsi="宋体" w:hint="eastAsia"/>
          <w:b/>
          <w:bCs/>
          <w:color w:val="000000"/>
        </w:rPr>
      </w:pPr>
      <w:r w:rsidRPr="00E54ADE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E54ADE" w:rsidRPr="00E54ADE" w:rsidP="00E54ADE">
      <w:pPr>
        <w:jc w:val="left"/>
        <w:rPr>
          <w:rFonts w:ascii="宋体" w:hAnsi="宋体" w:hint="eastAsia"/>
          <w:b/>
          <w:bCs/>
          <w:color w:val="000000"/>
        </w:rPr>
      </w:pPr>
      <w:r w:rsidRPr="00E54ADE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E54ADE" w:rsidRPr="00E54ADE" w:rsidP="00E54ADE">
      <w:pPr>
        <w:jc w:val="left"/>
        <w:rPr>
          <w:rFonts w:ascii="宋体" w:hAnsi="宋体" w:hint="eastAsia"/>
          <w:b/>
          <w:bCs/>
          <w:color w:val="000000"/>
        </w:rPr>
      </w:pPr>
      <w:r w:rsidRPr="00E54ADE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E54ADE" w:rsidRPr="00E54ADE" w:rsidP="00E54ADE">
      <w:pPr>
        <w:jc w:val="left"/>
        <w:rPr>
          <w:rFonts w:ascii="宋体" w:hAnsi="宋体"/>
          <w:b/>
          <w:bCs/>
          <w:color w:val="000000"/>
        </w:rPr>
      </w:pPr>
      <w:r w:rsidRPr="00E54ADE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E54ADE" w:rsidRPr="00E54ADE" w:rsidP="00E54ADE">
      <w:pPr>
        <w:jc w:val="center"/>
        <w:rPr>
          <w:rFonts w:ascii="宋体" w:hAnsi="宋体"/>
          <w:b/>
          <w:color w:val="000000"/>
        </w:rPr>
      </w:pPr>
    </w:p>
    <w:p w:rsidR="00E54ADE" w:rsidRPr="00E54ADE" w:rsidP="00E54ADE">
      <w:pPr>
        <w:jc w:val="left"/>
        <w:rPr>
          <w:rFonts w:ascii="宋体" w:hAnsi="宋体"/>
          <w:b/>
          <w:color w:val="000000"/>
        </w:rPr>
      </w:pPr>
      <w:r w:rsidRPr="00E54ADE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1．</w:t>
      </w:r>
      <w:r w:rsidRPr="00E54ADE">
        <w:rPr>
          <w:b/>
          <w:color w:val="000000"/>
        </w:rPr>
        <w:t>春季是传染病多发的季节，积极预防传染病是学校高度重视的一项工作，为此，某校对学生宿舍采取喷洒药物进行消毒.在对某宿舍进行消毒的过程中，先经过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4faa7a0b3fb4272a000dbb8dc5dda6e" style="width:30.01pt;height:14.25pt" o:oleicon="f" o:ole="" o:preferrelative="t" stroked="f">
            <v:imagedata r:id="rId5" o:title="eqId54faa7a0b3fb4272a000dbb8dc5dda6e"/>
          </v:shape>
          <o:OLEObject Type="Embed" ProgID="Equation.DSMT4" ShapeID="_x0000_i1025" DrawAspect="Content" ObjectID="_1649759199" r:id="rId6"/>
        </w:object>
      </w:r>
      <w:r w:rsidRPr="00E54ADE">
        <w:rPr>
          <w:b/>
          <w:color w:val="000000"/>
        </w:rPr>
        <w:t>的集中药物喷洒，再封闭宿舍</w:t>
      </w:r>
      <w:r>
        <w:rPr>
          <w:b/>
          <w:color w:val="000000"/>
        </w:rPr>
        <w:object>
          <v:shape id="_x0000_i1026" type="#_x0000_t75" alt="eqIdc6250e5b71724fc192500fa0c1c4ec3f" style="width:35.24pt;height:14.25pt" o:oleicon="f" o:ole="" o:preferrelative="t" stroked="f">
            <v:imagedata r:id="rId7" o:title="eqIdc6250e5b71724fc192500fa0c1c4ec3f"/>
          </v:shape>
          <o:OLEObject Type="Embed" ProgID="Equation.DSMT4" ShapeID="_x0000_i1026" DrawAspect="Content" ObjectID="_1649759200" r:id="rId8"/>
        </w:object>
      </w:r>
      <w:r w:rsidRPr="00E54ADE">
        <w:rPr>
          <w:b/>
          <w:color w:val="000000"/>
        </w:rPr>
        <w:t>，然后打开门窗进行通风，室内每立方米空气中含药量</w:t>
      </w:r>
      <w:r>
        <w:rPr>
          <w:b/>
          <w:color w:val="000000"/>
        </w:rPr>
        <w:object>
          <v:shape id="_x0000_i1027" type="#_x0000_t75" alt="eqId190467099aee4eb3855757b922d15676" style="width:56pt;height:18pt" o:oleicon="f" o:ole="" o:preferrelative="t" stroked="f">
            <v:imagedata r:id="rId9" o:title="eqId190467099aee4eb3855757b922d15676"/>
          </v:shape>
          <o:OLEObject Type="Embed" ProgID="Equation.DSMT4" ShapeID="_x0000_i1027" DrawAspect="Content" ObjectID="_1649759201" r:id="rId10"/>
        </w:object>
      </w:r>
      <w:r w:rsidRPr="00E54ADE">
        <w:rPr>
          <w:b/>
          <w:color w:val="000000"/>
        </w:rPr>
        <w:t>与药物在空气中的持续时间</w:t>
      </w:r>
      <w:r>
        <w:rPr>
          <w:b/>
          <w:color w:val="000000"/>
        </w:rPr>
        <w:object>
          <v:shape id="_x0000_i1028" type="#_x0000_t75" alt="eqId41521b820e20431a95740ecc5d78d8ce" style="width:37pt;height:16pt" o:oleicon="f" o:ole="" o:preferrelative="t" stroked="f">
            <v:imagedata r:id="rId11" o:title="eqId41521b820e20431a95740ecc5d78d8ce"/>
          </v:shape>
          <o:OLEObject Type="Embed" ProgID="Equation.DSMT4" ShapeID="_x0000_i1028" DrawAspect="Content" ObjectID="_1649759202" r:id="rId12"/>
        </w:object>
      </w:r>
      <w:r w:rsidRPr="00E54ADE">
        <w:rPr>
          <w:b/>
          <w:color w:val="000000"/>
        </w:rPr>
        <w:t>之间的函数关系，在打开门窗通风前分别满足两个一次函数，在通风后又成反比例，如图所示.下面四个选项中错误的是（   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135pt;height:105pt;visibility:visible" filled="f" stroked="f">
            <v:imagedata r:id="rId13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A．经过</w:t>
      </w:r>
      <w:r>
        <w:rPr>
          <w:b/>
          <w:color w:val="000000"/>
        </w:rPr>
        <w:object>
          <v:shape id="_x0000_i1030" type="#_x0000_t75" alt="eqId54faa7a0b3fb4272a000dbb8dc5dda6e" style="width:30.01pt;height:14.25pt" o:oleicon="f" o:ole="" o:preferrelative="t" stroked="f">
            <v:imagedata r:id="rId5" o:title="eqId54faa7a0b3fb4272a000dbb8dc5dda6e"/>
          </v:shape>
          <o:OLEObject Type="Embed" ProgID="Equation.DSMT4" ShapeID="_x0000_i1030" DrawAspect="Content" ObjectID="_1649759203" r:id="rId14"/>
        </w:object>
      </w:r>
      <w:r w:rsidRPr="00E54ADE">
        <w:rPr>
          <w:b/>
          <w:color w:val="000000"/>
        </w:rPr>
        <w:t>集中喷洒药物，室内空气中的含药量最高达到</w:t>
      </w:r>
      <w:r>
        <w:rPr>
          <w:b/>
          <w:color w:val="000000"/>
        </w:rPr>
        <w:object>
          <v:shape id="_x0000_i1031" type="#_x0000_t75" alt="eqId874cff7753774c7d82834b3d3fdc4228" style="width:49.95pt;height:18pt" o:oleicon="f" o:ole="" o:preferrelative="t" stroked="f">
            <v:imagedata r:id="rId15" o:title="eqId874cff7753774c7d82834b3d3fdc4228"/>
          </v:shape>
          <o:OLEObject Type="Embed" ProgID="Equation.DSMT4" ShapeID="_x0000_i1031" DrawAspect="Content" ObjectID="_1649759204" r:id="rId16"/>
        </w:obje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B．室内空气中的含药量不低于</w:t>
      </w:r>
      <w:r>
        <w:rPr>
          <w:b/>
          <w:color w:val="000000"/>
        </w:rPr>
        <w:object>
          <v:shape id="_x0000_i1032" type="#_x0000_t75" alt="eqId808efcbaf1da48f0b0c95866ff774f1a" style="width:45pt;height:18pt" o:oleicon="f" o:ole="" o:preferrelative="t" stroked="f">
            <v:imagedata r:id="rId17" o:title="eqId808efcbaf1da48f0b0c95866ff774f1a"/>
          </v:shape>
          <o:OLEObject Type="Embed" ProgID="Equation.DSMT4" ShapeID="_x0000_i1032" DrawAspect="Content" ObjectID="_1649759205" r:id="rId18"/>
        </w:object>
      </w:r>
      <w:r w:rsidRPr="00E54ADE">
        <w:rPr>
          <w:b/>
          <w:color w:val="000000"/>
        </w:rPr>
        <w:t>的持续时间达到了</w:t>
      </w:r>
      <w:r>
        <w:rPr>
          <w:b/>
          <w:color w:val="000000"/>
        </w:rPr>
        <w:object>
          <v:shape id="_x0000_i1033" type="#_x0000_t75" alt="eqIdec3c63e0e49345cd82ff9e6c46cf95c0" style="width:34pt;height:13pt" o:oleicon="f" o:ole="" o:preferrelative="t" stroked="f">
            <v:imagedata r:id="rId19" o:title="eqIdec3c63e0e49345cd82ff9e6c46cf95c0"/>
          </v:shape>
          <o:OLEObject Type="Embed" ProgID="Equation.DSMT4" ShapeID="_x0000_i1033" DrawAspect="Content" ObjectID="_1649759206" r:id="rId20"/>
        </w:obje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C．当室内空气中的含药量不低于</w:t>
      </w:r>
      <w:r>
        <w:rPr>
          <w:b/>
          <w:color w:val="000000"/>
        </w:rPr>
        <w:object>
          <v:shape id="_x0000_i1034" type="#_x0000_t75" alt="eqId7943e1398cac42d68482f9e813b3e90d" style="width:45pt;height:18pt" o:oleicon="f" o:ole="" o:preferrelative="t" stroked="f">
            <v:imagedata r:id="rId21" o:title="eqId7943e1398cac42d68482f9e813b3e90d"/>
          </v:shape>
          <o:OLEObject Type="Embed" ProgID="Equation.DSMT4" ShapeID="_x0000_i1034" DrawAspect="Content" ObjectID="_1649759207" r:id="rId22"/>
        </w:object>
      </w:r>
      <w:r w:rsidRPr="00E54ADE">
        <w:rPr>
          <w:b/>
          <w:color w:val="000000"/>
        </w:rPr>
        <w:t>且持续时间不低于35分钟，才能有效杀灭某种传染病毒.此次消毒完全有效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D．当室内空气中的含药量低于</w:t>
      </w:r>
      <w:r>
        <w:rPr>
          <w:b/>
          <w:color w:val="000000"/>
        </w:rPr>
        <w:object>
          <v:shape id="_x0000_i1035" type="#_x0000_t75" alt="eqId90e1266da177471fb453a2ef983713a2" style="width:45.77pt;height:18pt" o:oleicon="f" o:ole="" o:preferrelative="t" stroked="f">
            <v:imagedata r:id="rId23" o:title="eqId90e1266da177471fb453a2ef983713a2"/>
          </v:shape>
          <o:OLEObject Type="Embed" ProgID="Equation.DSMT4" ShapeID="_x0000_i1035" DrawAspect="Content" ObjectID="_1649759208" r:id="rId24"/>
        </w:object>
      </w:r>
      <w:r w:rsidRPr="00E54ADE">
        <w:rPr>
          <w:b/>
          <w:color w:val="000000"/>
        </w:rPr>
        <w:t>时，对人体才是安全的，所以从室内空气中的含药量达到</w:t>
      </w:r>
      <w:r>
        <w:rPr>
          <w:b/>
          <w:color w:val="000000"/>
        </w:rPr>
        <w:object>
          <v:shape id="_x0000_i1036" type="#_x0000_t75" alt="eqId90e1266da177471fb453a2ef983713a2" style="width:45.77pt;height:18pt" o:oleicon="f" o:ole="" o:preferrelative="t" stroked="f">
            <v:imagedata r:id="rId23" o:title="eqId90e1266da177471fb453a2ef983713a2"/>
          </v:shape>
          <o:OLEObject Type="Embed" ProgID="Equation.DSMT4" ShapeID="_x0000_i1036" DrawAspect="Content" ObjectID="_1649759209" r:id="rId25"/>
        </w:object>
      </w:r>
      <w:r w:rsidRPr="00E54ADE">
        <w:rPr>
          <w:b/>
          <w:color w:val="000000"/>
        </w:rPr>
        <w:t>开始，需经过</w:t>
      </w:r>
      <w:r>
        <w:rPr>
          <w:b/>
          <w:color w:val="000000"/>
        </w:rPr>
        <w:object>
          <v:shape id="_x0000_i1037" type="#_x0000_t75" alt="eqId78c2fb59da1f45cc89e2d3087c7aea52" style="width:36pt;height:13.94pt" o:oleicon="f" o:ole="" o:preferrelative="t" stroked="f">
            <v:imagedata r:id="rId26" o:title="eqId78c2fb59da1f45cc89e2d3087c7aea52"/>
          </v:shape>
          <o:OLEObject Type="Embed" ProgID="Equation.DSMT4" ShapeID="_x0000_i1037" DrawAspect="Content" ObjectID="_1649759210" r:id="rId27"/>
        </w:object>
      </w:r>
      <w:r w:rsidRPr="00E54ADE">
        <w:rPr>
          <w:b/>
          <w:color w:val="000000"/>
        </w:rPr>
        <w:t>后，学生才能进入室内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2．</w:t>
      </w:r>
      <w:r w:rsidRPr="00E54ADE">
        <w:rPr>
          <w:b/>
          <w:color w:val="000000"/>
        </w:rPr>
        <w:t>若反比例函数</w:t>
      </w:r>
      <w:r>
        <w:rPr>
          <w:b/>
          <w:color w:val="000000"/>
        </w:rPr>
        <w:object>
          <v:shape id="_x0000_i1038" type="#_x0000_t75" alt="eqIdf1f04158093d4d5694ed567dddc35f66" style="width:31.5pt;height:31.5pt" o:oleicon="f" o:ole="" o:preferrelative="t" stroked="f">
            <v:imagedata r:id="rId28" o:title="eqIdf1f04158093d4d5694ed567dddc35f66"/>
          </v:shape>
          <o:OLEObject Type="Embed" ProgID="Equation.DSMT4" ShapeID="_x0000_i1038" DrawAspect="Content" ObjectID="_1649764428" r:id="rId29"/>
        </w:object>
      </w:r>
      <w:r w:rsidRPr="00E54ADE">
        <w:rPr>
          <w:b/>
          <w:color w:val="000000"/>
        </w:rPr>
        <w:t>的图像经过点</w:t>
      </w:r>
      <w:r>
        <w:rPr>
          <w:b/>
          <w:color w:val="000000"/>
        </w:rPr>
        <w:object>
          <v:shape id="_x0000_i1039" type="#_x0000_t75" alt="eqId6c5f734a4d6545f789e8c86fd646c629" style="width:46pt;height:31pt" o:oleicon="f" o:ole="" o:preferrelative="t" stroked="f">
            <v:imagedata r:id="rId30" o:title="eqId6c5f734a4d6545f789e8c86fd646c629"/>
          </v:shape>
          <o:OLEObject Type="Embed" ProgID="Equation.DSMT4" ShapeID="_x0000_i1039" DrawAspect="Content" ObjectID="_1649764429" r:id="rId31"/>
        </w:object>
      </w:r>
      <w:r w:rsidRPr="00E54ADE">
        <w:rPr>
          <w:b/>
          <w:color w:val="000000"/>
        </w:rPr>
        <w:t>，则一次函数</w:t>
      </w:r>
      <w:r>
        <w:rPr>
          <w:b/>
          <w:color w:val="000000"/>
        </w:rPr>
        <w:object>
          <v:shape id="_x0000_i1040" type="#_x0000_t75" alt="eqId7e6eecbfe8264cb0ac1c3100d51b51de" style="width:57.42pt;height:14.9pt" o:oleicon="f" o:ole="" o:preferrelative="t" stroked="f">
            <v:imagedata r:id="rId32" o:title="eqId7e6eecbfe8264cb0ac1c3100d51b51de"/>
          </v:shape>
          <o:OLEObject Type="Embed" ProgID="Equation.DSMT4" ShapeID="_x0000_i1040" DrawAspect="Content" ObjectID="_1649764430" r:id="rId33"/>
        </w:object>
      </w:r>
      <w:r w:rsidRPr="00E54ADE">
        <w:rPr>
          <w:b/>
          <w:color w:val="000000"/>
        </w:rPr>
        <w:t>与</w:t>
      </w:r>
      <w:r>
        <w:rPr>
          <w:b/>
          <w:color w:val="000000"/>
        </w:rPr>
        <w:object>
          <v:shape id="_x0000_i1041" type="#_x0000_t75" alt="eqIdf1f04158093d4d5694ed567dddc35f66" style="width:31.5pt;height:31.5pt" o:oleicon="f" o:ole="" o:preferrelative="t" stroked="f">
            <v:imagedata r:id="rId28" o:title="eqIdf1f04158093d4d5694ed567dddc35f66"/>
          </v:shape>
          <o:OLEObject Type="Embed" ProgID="Equation.DSMT4" ShapeID="_x0000_i1041" DrawAspect="Content" ObjectID="_1649764431" r:id="rId34"/>
        </w:object>
      </w:r>
      <w:r w:rsidRPr="00E54ADE">
        <w:rPr>
          <w:b/>
          <w:color w:val="000000"/>
        </w:rPr>
        <w:t>在同一平面直角坐标系中的大致图像是（      ）</w:t>
      </w:r>
    </w:p>
    <w:p w:rsidR="00E54ADE" w:rsidRPr="00E54ADE" w:rsidP="00E54AD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2" type="#_x0000_t75" alt="figure" style="width:77.97pt;height:63.74pt;visibility:visible" filled="f" stroked="f">
            <v:imagedata r:id="rId35" o:title="figure"/>
          </v:shape>
        </w:pict>
      </w:r>
      <w:r w:rsidRPr="00E54AD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3" type="#_x0000_t75" alt="figure" style="width:70.48pt;height:47.25pt;visibility:visible" filled="f" stroked="f">
            <v:imagedata r:id="rId36" o:title="figure"/>
          </v:shape>
        </w:pict>
      </w:r>
      <w:r w:rsidRPr="00E54ADE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4" type="#_x0000_t75" alt="figure" style="width:71.23pt;height:47.25pt;visibility:visible" filled="f" stroked="f">
            <v:imagedata r:id="rId37" o:title="figure"/>
          </v:shape>
        </w:pict>
      </w:r>
      <w:r w:rsidRPr="00E54AD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5" type="#_x0000_t75" alt="figure" style="width:84.72pt;height:47.25pt;visibility:visible" filled="f" stroked="f">
            <v:imagedata r:id="rId38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3．</w:t>
      </w:r>
      <w:r w:rsidRPr="00E54ADE">
        <w:rPr>
          <w:b/>
          <w:color w:val="000000"/>
        </w:rPr>
        <w:t>关于2、6、1、10、6的这组数据，下列说法正确的是（ ）</w:t>
      </w:r>
    </w:p>
    <w:p w:rsidR="00E54ADE" w:rsidRPr="00E54ADE" w:rsidP="00E54AD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54ADE">
        <w:rPr>
          <w:b/>
          <w:color w:val="000000"/>
        </w:rPr>
        <w:t>A．这组数据的众数是6</w:t>
        <w:tab/>
        <w:t>B．这组数据的中位数是1</w:t>
      </w:r>
    </w:p>
    <w:p w:rsidR="00E54ADE" w:rsidRPr="00E54ADE" w:rsidP="00E54AD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C．这组数据的平均数是6</w:t>
        <w:tab/>
        <w:t>D．这组数据的方差是10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4．</w:t>
      </w:r>
      <w:r w:rsidRPr="00E54ADE">
        <w:rPr>
          <w:b/>
          <w:color w:val="000000"/>
        </w:rPr>
        <w:t>已知矩形ABCD中，AB＝3，BC＝4，E为BC的中点，以点B为圆心，BA的长为半径画圆，交BC于点F，再以点C为圆心，CE的长为半径画圆，交CD于点G，则S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-S</w:t>
      </w:r>
      <w:r w:rsidRPr="00E54ADE">
        <w:rPr>
          <w:b/>
          <w:color w:val="000000"/>
          <w:vertAlign w:val="subscript"/>
        </w:rPr>
        <w:t>2</w:t>
      </w:r>
      <w:r w:rsidRPr="00E54ADE">
        <w:rPr>
          <w:b/>
          <w:color w:val="000000"/>
        </w:rPr>
        <w:t>＝（　　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88.45pt;height:78.77pt;visibility:visible" filled="f" stroked="f">
            <v:imagedata r:id="rId39" o:title="figure"/>
          </v:shape>
        </w:pict>
      </w:r>
    </w:p>
    <w:p w:rsidR="00E54ADE" w:rsidRPr="00E54ADE" w:rsidP="00E54AD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A．6</w:t>
        <w:tab/>
        <w:t>B．</w:t>
      </w:r>
      <w:r>
        <w:rPr>
          <w:b/>
          <w:color w:val="000000"/>
        </w:rPr>
        <w:object>
          <v:shape id="_x0000_i1047" type="#_x0000_t75" alt="eqId090fecfb213e4fa88fac0e602d6447f8" style="width:42pt;height:30.75pt" o:oleicon="f" o:ole="" o:preferrelative="t" stroked="f">
            <v:imagedata r:id="rId40" o:title="eqId090fecfb213e4fa88fac0e602d6447f8"/>
          </v:shape>
          <o:OLEObject Type="Embed" ProgID="Equation.DSMT4" ShapeID="_x0000_i1047" DrawAspect="Content" ObjectID="_1649763756" r:id="rId41"/>
        </w:object>
      </w:r>
      <w:r w:rsidRPr="00E54ADE">
        <w:rPr>
          <w:b/>
          <w:color w:val="000000"/>
        </w:rPr>
        <w:tab/>
        <w:t>C．12﹣</w:t>
      </w:r>
      <w:r>
        <w:rPr>
          <w:b/>
          <w:color w:val="000000"/>
        </w:rPr>
        <w:object>
          <v:shape id="_x0000_i1048" type="#_x0000_t75" alt="eqId9f05134d6efa4c6d9ca46aaa06d577f3" style="width:12pt;height:30.84pt" o:oleicon="f" o:ole="" o:preferrelative="t" stroked="f">
            <v:imagedata r:id="rId42" o:title="eqId9f05134d6efa4c6d9ca46aaa06d577f3"/>
          </v:shape>
          <o:OLEObject Type="Embed" ProgID="Equation.DSMT4" ShapeID="_x0000_i1048" DrawAspect="Content" ObjectID="_1649763757" r:id="rId43"/>
        </w:object>
      </w:r>
      <w:r w:rsidRPr="00E54ADE">
        <w:rPr>
          <w:b/>
          <w:color w:val="000000"/>
        </w:rPr>
        <w:t>π</w:t>
        <w:tab/>
        <w:t>D．12﹣</w:t>
      </w:r>
      <w:r>
        <w:rPr>
          <w:b/>
          <w:color w:val="000000"/>
        </w:rPr>
        <w:object>
          <v:shape id="_x0000_i1049" type="#_x0000_t75" alt="eqIdbe9455f2607b4a3ebe7d107e6cc9c3ca" style="width:15.74pt;height:30.75pt" o:oleicon="f" o:ole="" o:preferrelative="t" stroked="f">
            <v:imagedata r:id="rId44" o:title="eqIdbe9455f2607b4a3ebe7d107e6cc9c3ca"/>
          </v:shape>
          <o:OLEObject Type="Embed" ProgID="Equation.DSMT4" ShapeID="_x0000_i1049" DrawAspect="Content" ObjectID="_1649763758" r:id="rId45"/>
        </w:object>
      </w:r>
      <w:r w:rsidRPr="00E54ADE">
        <w:rPr>
          <w:b/>
          <w:color w:val="000000"/>
        </w:rPr>
        <w:t>π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5．</w:t>
      </w:r>
      <w:r w:rsidRPr="00E54ADE">
        <w:rPr>
          <w:b/>
          <w:color w:val="000000"/>
        </w:rPr>
        <w:t>甲、乙两船从相距300km的A、B两地同时出发相向而行，甲船从A地顺流航行180km时与从B地逆流航行的乙船相遇，水流的速度为6km/h，若甲、乙两船在静水中的速度均为xkm/h，则求两船在静水中的速度可列方程为（　　）</w:t>
      </w:r>
    </w:p>
    <w:p w:rsidR="00E54ADE" w:rsidRPr="00E54ADE" w:rsidP="00E54AD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a9fe8c0afe094f0083123b429b93421a" style="width:27.75pt;height:30.76pt" o:oleicon="f" o:ole="" o:preferrelative="t" stroked="f">
            <v:imagedata r:id="rId46" o:title="eqIda9fe8c0afe094f0083123b429b93421a"/>
          </v:shape>
          <o:OLEObject Type="Embed" ProgID="Equation.DSMT4" ShapeID="_x0000_i1050" DrawAspect="Content" ObjectID="_1645247253" r:id="rId47"/>
        </w:objec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051" type="#_x0000_t75" alt="eqId3f1b73ff5a5d4f2f9f8e2dc84f63930c" style="width:27.75pt;height:30.76pt" o:oleicon="f" o:ole="" o:preferrelative="t" stroked="f">
            <v:imagedata r:id="rId48" o:title="eqId3f1b73ff5a5d4f2f9f8e2dc84f63930c"/>
          </v:shape>
          <o:OLEObject Type="Embed" ProgID="Equation.DSMT4" ShapeID="_x0000_i1051" DrawAspect="Content" ObjectID="_1645247254" r:id="rId49"/>
        </w:object>
      </w:r>
      <w:r w:rsidRPr="00E54AD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c098d318c5ce4c4ea1dcdc8f729a2186" style="width:27.75pt;height:30.76pt" o:oleicon="f" o:ole="" o:preferrelative="t" stroked="f">
            <v:imagedata r:id="rId50" o:title="eqIdc098d318c5ce4c4ea1dcdc8f729a2186"/>
          </v:shape>
          <o:OLEObject Type="Embed" ProgID="Equation.DSMT4" ShapeID="_x0000_i1052" DrawAspect="Content" ObjectID="_1645247255" r:id="rId51"/>
        </w:objec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053" type="#_x0000_t75" alt="eqId7997046310074b47b9de5bf0a17e8194" style="width:27.75pt;height:30.76pt" o:oleicon="f" o:ole="" o:preferrelative="t" stroked="f">
            <v:imagedata r:id="rId52" o:title="eqId7997046310074b47b9de5bf0a17e8194"/>
          </v:shape>
          <o:OLEObject Type="Embed" ProgID="Equation.DSMT4" ShapeID="_x0000_i1053" DrawAspect="Content" ObjectID="_1645247256" r:id="rId53"/>
        </w:object>
      </w:r>
    </w:p>
    <w:p w:rsidR="00E54ADE" w:rsidRPr="00E54ADE" w:rsidP="00E54AD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C．</w:t>
      </w:r>
      <w:r>
        <w:rPr>
          <w:b/>
          <w:color w:val="000000"/>
        </w:rPr>
        <w:object>
          <v:shape id="_x0000_i1054" type="#_x0000_t75" alt="eqIda9fe8c0afe094f0083123b429b93421a" style="width:27.75pt;height:30.76pt" o:oleicon="f" o:ole="" o:preferrelative="t" stroked="f">
            <v:imagedata r:id="rId46" o:title="eqIda9fe8c0afe094f0083123b429b93421a"/>
          </v:shape>
          <o:OLEObject Type="Embed" ProgID="Equation.DSMT4" ShapeID="_x0000_i1054" DrawAspect="Content" ObjectID="_1645247257" r:id="rId54"/>
        </w:objec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055" type="#_x0000_t75" alt="eqIdf430eea70dcb448a9588aece7f488d4b" style="width:21.76pt;height:30.75pt" o:oleicon="f" o:ole="" o:preferrelative="t" stroked="f">
            <v:imagedata r:id="rId55" o:title="eqIdf430eea70dcb448a9588aece7f488d4b"/>
          </v:shape>
          <o:OLEObject Type="Embed" ProgID="Equation.DSMT4" ShapeID="_x0000_i1055" DrawAspect="Content" ObjectID="_1645247258" r:id="rId56"/>
        </w:object>
      </w:r>
      <w:r w:rsidRPr="00E54AD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c10c56c0f3b1413d9129840553fe805c" style="width:22.2pt;height:31.19pt" o:oleicon="f" o:ole="" o:preferrelative="t" stroked="f">
            <v:imagedata r:id="rId57" o:title="eqIdc10c56c0f3b1413d9129840553fe805c"/>
          </v:shape>
          <o:OLEObject Type="Embed" ProgID="Equation.DSMT4" ShapeID="_x0000_i1056" DrawAspect="Content" ObjectID="_1645247259" r:id="rId58"/>
        </w:objec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057" type="#_x0000_t75" alt="eqId3f1b73ff5a5d4f2f9f8e2dc84f63930c" style="width:27.75pt;height:30.76pt" o:oleicon="f" o:ole="" o:preferrelative="t" stroked="f">
            <v:imagedata r:id="rId48" o:title="eqId3f1b73ff5a5d4f2f9f8e2dc84f63930c"/>
          </v:shape>
          <o:OLEObject Type="Embed" ProgID="Equation.DSMT4" ShapeID="_x0000_i1057" DrawAspect="Content" ObjectID="_1645247260" r:id="rId59"/>
        </w:obje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6．</w:t>
      </w:r>
      <w:r w:rsidRPr="00E54ADE">
        <w:rPr>
          <w:b/>
          <w:color w:val="000000"/>
        </w:rPr>
        <w:t>剪纸是我国传统的民间艺术，下列剪纸作品中既不是轴对称图形，也不是中心对称图形的是（　　）</w:t>
      </w:r>
    </w:p>
    <w:p w:rsidR="00E54ADE" w:rsidRPr="00E54ADE" w:rsidP="00E54AD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8" type="#_x0000_t75" alt="figure" style="width:68.98pt;height:68.98pt;visibility:visible" filled="f" stroked="f">
            <v:imagedata r:id="rId60" o:title="figure"/>
          </v:shape>
        </w:pict>
      </w:r>
      <w:r w:rsidRPr="00E54AD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9" type="#_x0000_t75" alt="figure" style="width:73.48pt;height:61.49pt;visibility:visible" filled="f" stroked="f">
            <v:imagedata r:id="rId61" o:title="figure"/>
          </v:shape>
        </w:pict>
      </w:r>
      <w:r w:rsidRPr="00E54ADE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0" type="#_x0000_t75" alt="figure" style="width:104.25pt;height:59.99pt;visibility:visible" filled="f" stroked="f">
            <v:imagedata r:id="rId62" o:title="figure"/>
          </v:shape>
        </w:pict>
      </w:r>
      <w:r w:rsidRPr="00E54AD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1" type="#_x0000_t75" alt="figure" style="width:62.99pt;height:70.48pt;visibility:visible" filled="f" stroked="f">
            <v:imagedata r:id="rId63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7．</w:t>
      </w:r>
      <w:r w:rsidRPr="00E54ADE">
        <w:rPr>
          <w:b/>
          <w:color w:val="000000"/>
        </w:rPr>
        <w:t>在一个不透明的口袋中装有4个红球和若干个白球，他们除颜色外其他完全相同．通过多次摸球实验后发现，摸到红球的频率稳定在25%附近，则口袋中白球可能有(   )</w:t>
      </w:r>
    </w:p>
    <w:p w:rsidR="00E54ADE" w:rsidRPr="00E54ADE" w:rsidP="00E54AD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A．16个</w:t>
        <w:tab/>
        <w:t>B．15个</w:t>
        <w:tab/>
        <w:t>C．13个</w:t>
        <w:tab/>
        <w:t>D．12个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8．</w:t>
      </w:r>
      <w:r w:rsidRPr="00E54ADE">
        <w:rPr>
          <w:b/>
          <w:color w:val="000000"/>
        </w:rPr>
        <w:t>已知</w:t>
      </w:r>
      <w:r>
        <w:rPr>
          <w:b/>
          <w:color w:val="000000"/>
        </w:rPr>
        <w:object>
          <v:shape id="_x0000_i1062" type="#_x0000_t75" alt="eqIdfecbfde29c76488c9b2e1e0a9e47af56" style="width:104.25pt;height:18pt" o:oleicon="f" o:ole="" o:preferrelative="t" stroked="f">
            <v:imagedata r:id="rId64" o:title=""/>
          </v:shape>
          <o:OLEObject Type="Embed" ProgID="Equation.DSMT4" ShapeID="_x0000_i1062" DrawAspect="Content" ObjectID="_1649768323" r:id="rId65"/>
        </w:object>
      </w:r>
      <w:r w:rsidRPr="00E54ADE">
        <w:rPr>
          <w:b/>
          <w:color w:val="000000"/>
        </w:rPr>
        <w:t>两点都在反比例函数</w:t>
      </w:r>
      <w:r>
        <w:rPr>
          <w:b/>
          <w:color w:val="000000"/>
        </w:rPr>
        <w:object>
          <v:shape id="_x0000_i1063" type="#_x0000_t75" alt="eqIdf1f04158093d4d5694ed567dddc35f66" style="width:31.5pt;height:31.5pt" o:oleicon="f" o:ole="" o:preferrelative="t" stroked="f">
            <v:imagedata r:id="rId28" o:title=""/>
          </v:shape>
          <o:OLEObject Type="Embed" ProgID="Equation.DSMT4" ShapeID="_x0000_i1063" DrawAspect="Content" ObjectID="_1649768324" r:id="rId66"/>
        </w:object>
      </w:r>
      <w:r w:rsidRPr="00E54ADE">
        <w:rPr>
          <w:b/>
          <w:color w:val="000000"/>
        </w:rPr>
        <w:t>图象上，当</w:t>
      </w:r>
      <w:r>
        <w:rPr>
          <w:b/>
          <w:color w:val="000000"/>
        </w:rPr>
        <w:object>
          <v:shape id="_x0000_i1064" type="#_x0000_t75" alt="eqId4ed4dd818ed944de896442766ef543c4" style="width:54pt;height:18pt" o:oleicon="f" o:ole="" o:preferrelative="t" stroked="f">
            <v:imagedata r:id="rId67" o:title=""/>
          </v:shape>
          <o:OLEObject Type="Embed" ProgID="Equation.DSMT4" ShapeID="_x0000_i1064" DrawAspect="Content" ObjectID="_1649768325" r:id="rId68"/>
        </w:object>
      </w:r>
      <w:r w:rsidRPr="00E54ADE">
        <w:rPr>
          <w:b/>
          <w:color w:val="000000"/>
        </w:rPr>
        <w:t>时，</w:t>
      </w:r>
      <w:r>
        <w:rPr>
          <w:b/>
          <w:color w:val="000000"/>
        </w:rPr>
        <w:object>
          <v:shape id="_x0000_i1065" type="#_x0000_t75" alt="eqId87f771b73c0448c6b65ac8ed0aeab60c" style="width:36pt;height:18pt" o:oleicon="f" o:ole="" o:preferrelative="t" stroked="f">
            <v:imagedata r:id="rId69" o:title=""/>
          </v:shape>
          <o:OLEObject Type="Embed" ProgID="Equation.DSMT4" ShapeID="_x0000_i1065" DrawAspect="Content" ObjectID="_1649768326" r:id="rId70"/>
        </w:object>
      </w:r>
      <w:r w:rsidRPr="00E54ADE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66" type="#_x0000_t75" alt="eqId4d2187284c5d4de29906363f7d21f60f" style="width:10pt;height:14.41pt" o:oleicon="f" o:ole="" o:preferrelative="t" stroked="f">
            <v:imagedata r:id="rId71" o:title=""/>
          </v:shape>
          <o:OLEObject Type="Embed" ProgID="Equation.DSMT4" ShapeID="_x0000_i1066" DrawAspect="Content" ObjectID="_1649768327" r:id="rId72"/>
        </w:object>
      </w:r>
      <w:r w:rsidRPr="00E54ADE">
        <w:rPr>
          <w:b/>
          <w:color w:val="000000"/>
        </w:rPr>
        <w:t>的取值范围是（   ）</w:t>
      </w:r>
    </w:p>
    <w:p w:rsidR="00E54ADE" w:rsidRPr="00E54ADE" w:rsidP="00E54AD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4f0e9d60f3994ed8a9aa16479634a4df" style="width:21.76pt;height:14.25pt" o:oleicon="f" o:ole="" o:preferrelative="t" stroked="f">
            <v:imagedata r:id="rId73" o:title=""/>
          </v:shape>
          <o:OLEObject Type="Embed" ProgID="Equation.DSMT4" ShapeID="_x0000_i1067" DrawAspect="Content" ObjectID="_1649768328" r:id="rId74"/>
        </w:object>
      </w:r>
      <w:r w:rsidRPr="00E54AD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5c1e6dcd604545c5a631cf267c11b0d5" style="width:21.76pt;height:14.25pt" o:oleicon="f" o:ole="" o:preferrelative="t" stroked="f">
            <v:imagedata r:id="rId75" o:title=""/>
          </v:shape>
          <o:OLEObject Type="Embed" ProgID="Equation.DSMT4" ShapeID="_x0000_i1068" DrawAspect="Content" ObjectID="_1649768329" r:id="rId76"/>
        </w:object>
      </w:r>
      <w:r w:rsidRPr="00E54AD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f4bc7d2f735a4d61b213341b7ef98c85" style="width:27.75pt;height:14.25pt" o:oleicon="f" o:ole="" o:preferrelative="t" stroked="f">
            <v:imagedata r:id="rId77" o:title=""/>
          </v:shape>
          <o:OLEObject Type="Embed" ProgID="Equation.DSMT4" ShapeID="_x0000_i1069" DrawAspect="Content" ObjectID="_1649768330" r:id="rId78"/>
        </w:object>
      </w:r>
      <w:r w:rsidRPr="00E54AD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f62111b504dc4d299cf2c776a1ba9457" style="width:27.75pt;height:14.25pt" o:oleicon="f" o:ole="" o:preferrelative="t" stroked="f">
            <v:imagedata r:id="rId79" o:title=""/>
          </v:shape>
          <o:OLEObject Type="Embed" ProgID="Equation.DSMT4" ShapeID="_x0000_i1070" DrawAspect="Content" ObjectID="_1649768331" r:id="rId80"/>
        </w:obje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9．</w:t>
      </w:r>
      <w:r w:rsidRPr="00E54ADE">
        <w:rPr>
          <w:b/>
          <w:color w:val="000000"/>
        </w:rPr>
        <w:t>2022年冬奥会，北京、延庆、张家口三个赛区共25个场馆，北京共12个，其中11个为2008年奥运会遗留场馆，唯一一个新建的场馆是国家速滑馆，可容纳12000人观赛，将12000用科学记数法表示应为（    ）</w:t>
      </w:r>
    </w:p>
    <w:p w:rsidR="00E54ADE" w:rsidRPr="00E54ADE" w:rsidP="00E54AD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A．12×10</w:t>
      </w:r>
      <w:r>
        <w:rPr>
          <w:b/>
          <w:color w:val="000000"/>
        </w:rPr>
        <w:object>
          <v:shape id="_x0000_i1071" type="#_x0000_t75" alt="eqId6540ac37eeee406f93b54733900deae8" style="width:6.85pt;height:12.85pt" o:oleicon="f" o:ole="" o:preferrelative="t" stroked="f">
            <v:imagedata r:id="rId81" o:title="eqId6540ac37eeee406f93b54733900deae8"/>
          </v:shape>
          <o:OLEObject Type="Embed" ProgID="Equation.DSMT4" ShapeID="_x0000_i1071" DrawAspect="Content" ObjectID="_1649761862" r:id="rId82"/>
        </w:object>
      </w:r>
      <w:r w:rsidRPr="00E54ADE">
        <w:rPr>
          <w:b/>
          <w:color w:val="000000"/>
        </w:rPr>
        <w:tab/>
        <w:t>B．1.2×10</w:t>
      </w:r>
      <w:r>
        <w:rPr>
          <w:b/>
          <w:color w:val="000000"/>
        </w:rPr>
        <w:object>
          <v:shape id="_x0000_i1072" type="#_x0000_t75" alt="eqId30978eac67694628b4e77c570b42b8c4" style="width:8.15pt;height:14.15pt" o:oleicon="f" o:ole="" o:preferrelative="t" stroked="f">
            <v:imagedata r:id="rId83" o:title="eqId30978eac67694628b4e77c570b42b8c4"/>
          </v:shape>
          <o:OLEObject Type="Embed" ProgID="Equation.DSMT4" ShapeID="_x0000_i1072" DrawAspect="Content" ObjectID="_1649761863" r:id="rId84"/>
        </w:object>
      </w:r>
      <w:r w:rsidRPr="00E54ADE">
        <w:rPr>
          <w:b/>
          <w:color w:val="000000"/>
        </w:rPr>
        <w:tab/>
        <w:t>C．1.2×10</w:t>
      </w:r>
      <w:r>
        <w:rPr>
          <w:b/>
          <w:color w:val="000000"/>
        </w:rPr>
        <w:object>
          <v:shape id="_x0000_i1073" type="#_x0000_t75" alt="eqId761b02c66c2a4ec291d3101569259907" style="width:6.75pt;height:15pt" o:oleicon="f" o:ole="" o:preferrelative="t" stroked="f">
            <v:imagedata r:id="rId85" o:title="eqId761b02c66c2a4ec291d3101569259907"/>
          </v:shape>
          <o:OLEObject Type="Embed" ProgID="Equation.DSMT4" ShapeID="_x0000_i1073" DrawAspect="Content" ObjectID="_1649761864" r:id="rId86"/>
        </w:object>
      </w:r>
      <w:r w:rsidRPr="00E54ADE">
        <w:rPr>
          <w:b/>
          <w:color w:val="000000"/>
        </w:rPr>
        <w:tab/>
        <w:t>D．0.12×10</w:t>
      </w:r>
      <w:r>
        <w:rPr>
          <w:b/>
          <w:color w:val="000000"/>
        </w:rPr>
        <w:object>
          <v:shape id="_x0000_i1074" type="#_x0000_t75" alt="eqId761b02c66c2a4ec291d3101569259907" style="width:6.75pt;height:15pt" o:oleicon="f" o:ole="" o:preferrelative="t" stroked="f">
            <v:imagedata r:id="rId85" o:title="eqId761b02c66c2a4ec291d3101569259907"/>
          </v:shape>
          <o:OLEObject Type="Embed" ProgID="Equation.DSMT4" ShapeID="_x0000_i1074" DrawAspect="Content" ObjectID="_1649761865" r:id="rId87"/>
        </w:obje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54ADE">
        <w:rPr>
          <w:rFonts w:ascii="宋体" w:hAnsi="宋体"/>
          <w:b/>
          <w:color w:val="000000"/>
        </w:rPr>
        <w:t>10．</w:t>
      </w:r>
      <w:r w:rsidRPr="00E54ADE">
        <w:rPr>
          <w:b/>
          <w:color w:val="000000"/>
        </w:rPr>
        <w:t>如图，正方形ABCD的边长为4，点M是CD的中点,动点E从点B出发，沿BC运动，到点C时停止运动，速度为每秒1个长度单位；动点F从点M出发，沿M→D→A远动，速度也为每秒1个长度单位：动点G从点D出发，沿DA运动，速度为每秒2个长度单位，到点A后沿AD返回，返回时速度为每秒1个长度单位，三个点的运动同时开始，同时结束．设点E的运动时间为x，△EFG的面积为y，下列能表示y与x的函数关系的图象是（　　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113.27pt;height:113.27pt;visibility:visible" filled="f" stroked="f">
            <v:imagedata r:id="rId88" o:title="figure"/>
          </v:shape>
        </w:pict>
      </w:r>
    </w:p>
    <w:p w:rsidR="00E54ADE" w:rsidRPr="00E54ADE" w:rsidP="00E54AD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6" type="#_x0000_t75" alt="figure" style="width:61.49pt;height:92.96pt;visibility:visible" filled="f" stroked="f">
            <v:imagedata r:id="rId89" o:title="figure"/>
          </v:shape>
        </w:pict>
      </w:r>
      <w:r w:rsidRPr="00E54AD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7" type="#_x0000_t75" alt="figure" style="width:61.49pt;height:92.96pt;visibility:visible" filled="f" stroked="f">
            <v:imagedata r:id="rId90" o:title="figure"/>
          </v:shape>
        </w:pict>
      </w:r>
    </w:p>
    <w:p w:rsidR="00E54ADE" w:rsidRPr="00E54ADE" w:rsidP="00E54AD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8" type="#_x0000_t75" alt="figure" style="width:61.49pt;height:92.96pt;visibility:visible" filled="f" stroked="f">
            <v:imagedata r:id="rId91" o:title="figure"/>
          </v:shape>
        </w:pict>
      </w:r>
      <w:r w:rsidRPr="00E54AD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9" type="#_x0000_t75" alt="figure" style="width:61.49pt;height:92.96pt;visibility:visible" filled="f" stroked="f">
            <v:imagedata r:id="rId92" o:title="figure"/>
          </v:shape>
        </w:pict>
      </w:r>
    </w:p>
    <w:p w:rsidR="00E54ADE" w:rsidRPr="00E54ADE" w:rsidP="00E54ADE">
      <w:pPr>
        <w:jc w:val="left"/>
        <w:rPr>
          <w:rFonts w:ascii="宋体" w:hAnsi="宋体"/>
          <w:b/>
          <w:color w:val="000000"/>
        </w:rPr>
      </w:pPr>
      <w:r w:rsidRPr="00E54ADE">
        <w:rPr>
          <w:rFonts w:ascii="宋体" w:hAnsi="宋体"/>
          <w:b/>
          <w:color w:val="000000"/>
        </w:rPr>
        <w:t>二、填空题（共7小题，每小题3分，满分21分）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11．</w:t>
      </w:r>
      <w:r w:rsidRPr="00E54ADE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80" type="#_x0000_t75" alt="eqIdedd00f6faecb45ce8c195915267d60e1" style="width:71.28pt;height:36pt" o:oleicon="f" o:ole="" o:preferrelative="t" stroked="f">
            <v:imagedata r:id="rId93" o:title="eqIdedd00f6faecb45ce8c195915267d60e1"/>
          </v:shape>
          <o:OLEObject Type="Embed" ProgID="Equation.DSMT4" ShapeID="_x0000_i1080" DrawAspect="Content" ObjectID="_1649765692" r:id="rId94"/>
        </w:object>
      </w:r>
      <w:r w:rsidRPr="00E54ADE">
        <w:rPr>
          <w:b/>
          <w:color w:val="000000"/>
        </w:rPr>
        <w:t>的解集是__．</w:t>
      </w:r>
    </w:p>
    <w:p w:rsidR="00E54ADE" w:rsidRPr="00E54ADE" w:rsidP="00E54ADE">
      <w:pPr>
        <w:spacing w:line="360" w:lineRule="auto"/>
        <w:jc w:val="left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12．</w:t>
      </w:r>
      <w:r w:rsidRPr="00E54ADE">
        <w:rPr>
          <w:b/>
          <w:color w:val="000000"/>
        </w:rPr>
        <w:t>函数</w:t>
      </w:r>
      <w:r>
        <w:rPr>
          <w:b/>
          <w:color w:val="000000"/>
          <w:position w:val="-24"/>
        </w:rPr>
        <w:pict>
          <v:shape id="_x0000_i1081" type="#_x0000_t75" style="width:42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16E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06DD4&quot;/&gt;&lt;wsp:rsid wsp:val=&quot;00C57401&quot;/&gt;&lt;wsp:rsid wsp:val=&quot;00FA2C2C&quot;/&gt;&lt;wsp:rsid wsp:val=&quot;00FF6DA5&quot;/&gt;&lt;/wsp:rsids&gt;&lt;/w:docPr&gt;&lt;w:body&gt;&lt;w:p wsp:rsidR=&quot;00000000&quot; wsp:rsidRDefault=&quot;00B06DD4&quot;&gt;&lt;m:oMathPara&gt;&lt;m:oMath&gt;&lt;m:r&gt;&lt;w:rPr&gt;&lt;w:i/&gt;&lt;/w:rPr&gt;&lt;m:t&gt;y=&lt;/m:t&gt;&lt;/m:r&gt;&lt;m:f&gt;&lt;m:fPr&gt;&lt;m:ctrlPr/&gt;&lt;/m:fPr&gt;&lt;m:num&gt;&lt;m:r&gt;&lt;w:rPr&gt;&lt;w:i/&gt;&lt;/w:rPr&gt;&lt;m:t&gt;1&lt;/m:t&gt;&lt;/m:r&gt;&lt;/m:num&gt;&lt;m:den&gt;&lt;m:rad&gt;&lt;m:radPr&gt;&lt;m:degHide m:val=&quot;on&quot;/&gt;&lt;m:ctrlPr/&gt;&lt;/m:radPr&gt;&lt;m:deg/&gt;&lt;m:e&gt;&lt;m:r&gt;&lt;w:rPr&gt;&lt;w:i/&gt;&lt;/w:rPr&gt;&lt;m:t&gt;x-1&lt;/m:t&gt;&lt;/m:r&gt;&lt;/m:e&gt;&lt;/m:rad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E54ADE">
        <w:rPr>
          <w:b/>
          <w:color w:val="000000"/>
        </w:rPr>
        <w:t>中，自变量x的取值范围是_____．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13．</w:t>
      </w:r>
      <w:r w:rsidRPr="00E54ADE">
        <w:rPr>
          <w:b/>
          <w:color w:val="000000"/>
        </w:rPr>
        <w:t>如图，在菱形</w:t>
      </w:r>
      <w:r w:rsidRPr="00E54ADE">
        <w:rPr>
          <w:b/>
          <w:i/>
          <w:color w:val="000000"/>
        </w:rPr>
        <w:t>ABCD</w:t>
      </w:r>
      <w:r w:rsidRPr="00E54ADE">
        <w:rPr>
          <w:b/>
          <w:color w:val="000000"/>
        </w:rPr>
        <w:t>中，</w:t>
      </w:r>
      <w:r w:rsidRPr="00E54ADE">
        <w:rPr>
          <w:b/>
          <w:i/>
          <w:color w:val="000000"/>
        </w:rPr>
        <w:t>AB</w:t>
      </w:r>
      <w:r w:rsidRPr="00E54ADE">
        <w:rPr>
          <w:b/>
          <w:color w:val="000000"/>
        </w:rPr>
        <w:t>＝</w:t>
      </w:r>
      <w:r w:rsidRPr="00E54ADE">
        <w:rPr>
          <w:b/>
          <w:i/>
          <w:color w:val="000000"/>
        </w:rPr>
        <w:t>BD</w:t>
      </w:r>
      <w:r w:rsidRPr="00E54ADE">
        <w:rPr>
          <w:b/>
          <w:color w:val="000000"/>
        </w:rPr>
        <w:t>．点</w:t>
      </w:r>
      <w:r w:rsidRPr="00E54ADE">
        <w:rPr>
          <w:b/>
          <w:i/>
          <w:color w:val="000000"/>
        </w:rPr>
        <w:t>E</w:t>
      </w:r>
      <w:r w:rsidRPr="00E54ADE">
        <w:rPr>
          <w:b/>
          <w:color w:val="000000"/>
        </w:rPr>
        <w:t>、</w:t>
      </w:r>
      <w:r w:rsidRPr="00E54ADE">
        <w:rPr>
          <w:b/>
          <w:i/>
          <w:color w:val="000000"/>
        </w:rPr>
        <w:t>F</w:t>
      </w:r>
      <w:r w:rsidRPr="00E54ADE">
        <w:rPr>
          <w:b/>
          <w:color w:val="000000"/>
        </w:rPr>
        <w:t>分别在</w:t>
      </w:r>
      <w:r w:rsidRPr="00E54ADE">
        <w:rPr>
          <w:b/>
          <w:i/>
          <w:color w:val="000000"/>
        </w:rPr>
        <w:t>AB</w:t>
      </w:r>
      <w:r w:rsidRPr="00E54ADE">
        <w:rPr>
          <w:b/>
          <w:color w:val="000000"/>
        </w:rPr>
        <w:t>、</w:t>
      </w:r>
      <w:r w:rsidRPr="00E54ADE">
        <w:rPr>
          <w:b/>
          <w:i/>
          <w:color w:val="000000"/>
        </w:rPr>
        <w:t>AD</w:t>
      </w:r>
      <w:r w:rsidRPr="00E54ADE">
        <w:rPr>
          <w:b/>
          <w:color w:val="000000"/>
        </w:rPr>
        <w:t>上，且</w:t>
      </w:r>
      <w:r w:rsidRPr="00E54ADE">
        <w:rPr>
          <w:b/>
          <w:i/>
          <w:color w:val="000000"/>
        </w:rPr>
        <w:t>AE</w:t>
      </w:r>
      <w:r w:rsidRPr="00E54ADE">
        <w:rPr>
          <w:b/>
          <w:color w:val="000000"/>
        </w:rPr>
        <w:t>＝</w:t>
      </w:r>
      <w:r w:rsidRPr="00E54ADE">
        <w:rPr>
          <w:b/>
          <w:i/>
          <w:color w:val="000000"/>
        </w:rPr>
        <w:t>DF</w:t>
      </w:r>
      <w:r w:rsidRPr="00E54ADE">
        <w:rPr>
          <w:b/>
          <w:color w:val="000000"/>
        </w:rPr>
        <w:t>．连接</w:t>
      </w:r>
      <w:r w:rsidRPr="00E54ADE">
        <w:rPr>
          <w:b/>
          <w:i/>
          <w:color w:val="000000"/>
        </w:rPr>
        <w:t>BF</w:t>
      </w:r>
      <w:r w:rsidRPr="00E54ADE">
        <w:rPr>
          <w:b/>
          <w:color w:val="000000"/>
        </w:rPr>
        <w:t>与</w:t>
      </w:r>
      <w:r w:rsidRPr="00E54ADE">
        <w:rPr>
          <w:b/>
          <w:i/>
          <w:color w:val="000000"/>
        </w:rPr>
        <w:t>DE</w:t>
      </w:r>
      <w:r w:rsidRPr="00E54ADE">
        <w:rPr>
          <w:b/>
          <w:color w:val="000000"/>
        </w:rPr>
        <w:t>相交于点</w:t>
      </w:r>
      <w:r w:rsidRPr="00E54ADE">
        <w:rPr>
          <w:b/>
          <w:i/>
          <w:color w:val="000000"/>
        </w:rPr>
        <w:t>G</w:t>
      </w:r>
      <w:r w:rsidRPr="00E54ADE">
        <w:rPr>
          <w:b/>
          <w:color w:val="000000"/>
        </w:rPr>
        <w:t>，连接</w:t>
      </w:r>
      <w:r w:rsidRPr="00E54ADE">
        <w:rPr>
          <w:b/>
          <w:i/>
          <w:color w:val="000000"/>
        </w:rPr>
        <w:t>CG</w:t>
      </w:r>
      <w:r w:rsidRPr="00E54ADE">
        <w:rPr>
          <w:b/>
          <w:color w:val="000000"/>
        </w:rPr>
        <w:t>与</w:t>
      </w:r>
      <w:r w:rsidRPr="00E54ADE">
        <w:rPr>
          <w:b/>
          <w:i/>
          <w:color w:val="000000"/>
        </w:rPr>
        <w:t>BD</w:t>
      </w:r>
      <w:r w:rsidRPr="00E54ADE">
        <w:rPr>
          <w:b/>
          <w:color w:val="000000"/>
        </w:rPr>
        <w:t>相交于点</w:t>
      </w:r>
      <w:r w:rsidRPr="00E54ADE">
        <w:rPr>
          <w:b/>
          <w:i/>
          <w:color w:val="000000"/>
        </w:rPr>
        <w:t>H</w:t>
      </w:r>
      <w:r w:rsidRPr="00E54ADE">
        <w:rPr>
          <w:b/>
          <w:color w:val="000000"/>
        </w:rPr>
        <w:t>．下列结论：①△</w:t>
      </w:r>
      <w:r w:rsidRPr="00E54ADE">
        <w:rPr>
          <w:b/>
          <w:i/>
          <w:color w:val="000000"/>
        </w:rPr>
        <w:t>AED</w:t>
      </w:r>
      <w:r w:rsidRPr="00E54ADE">
        <w:rPr>
          <w:b/>
          <w:color w:val="000000"/>
        </w:rPr>
        <w:t>≌△</w:t>
      </w:r>
      <w:r w:rsidRPr="00E54ADE">
        <w:rPr>
          <w:b/>
          <w:i/>
          <w:color w:val="000000"/>
        </w:rPr>
        <w:t>DFB</w:t>
      </w:r>
      <w:r w:rsidRPr="00E54ADE">
        <w:rPr>
          <w:b/>
          <w:color w:val="000000"/>
        </w:rPr>
        <w:t>；②</w:t>
      </w:r>
      <w:r w:rsidRPr="00E54ADE">
        <w:rPr>
          <w:b/>
          <w:i/>
          <w:color w:val="000000"/>
        </w:rPr>
        <w:t>S</w:t>
      </w:r>
      <w:r w:rsidRPr="00E54ADE">
        <w:rPr>
          <w:b/>
          <w:color w:val="000000"/>
          <w:vertAlign w:val="subscript"/>
        </w:rPr>
        <w:t>四边形</w:t>
      </w:r>
      <w:r w:rsidRPr="00E54ADE">
        <w:rPr>
          <w:b/>
          <w:i/>
          <w:color w:val="000000"/>
          <w:vertAlign w:val="subscript"/>
        </w:rPr>
        <w:t>BCDG</w:t>
      </w:r>
      <w:r w:rsidRPr="00E54ADE">
        <w:rPr>
          <w:b/>
          <w:color w:val="000000"/>
        </w:rPr>
        <w:t>＝</w:t>
      </w:r>
      <w:r>
        <w:rPr>
          <w:b/>
          <w:color w:val="000000"/>
        </w:rPr>
        <w:object>
          <v:shape id="_x0000_i1082" type="#_x0000_t75" alt="eqId361759ee694c44928509da38edf66da0" style="width:20.2pt;height:33.66pt" o:oleicon="f" o:ole="" o:preferrelative="t" stroked="f">
            <v:imagedata r:id="rId96" o:title="eqId361759ee694c44928509da38edf66da0"/>
          </v:shape>
          <o:OLEObject Type="Embed" ProgID="Equation.DSMT4" ShapeID="_x0000_i1082" DrawAspect="Content" ObjectID="_1649760809" r:id="rId97"/>
        </w:object>
      </w:r>
      <w:r w:rsidRPr="00E54ADE">
        <w:rPr>
          <w:b/>
          <w:i/>
          <w:color w:val="000000"/>
        </w:rPr>
        <w:t>CG</w:t>
      </w:r>
      <w:r w:rsidRPr="00E54ADE">
        <w:rPr>
          <w:b/>
          <w:color w:val="000000"/>
          <w:vertAlign w:val="superscript"/>
        </w:rPr>
        <w:t>2</w:t>
      </w:r>
      <w:r w:rsidRPr="00E54ADE">
        <w:rPr>
          <w:b/>
          <w:color w:val="000000"/>
        </w:rPr>
        <w:t>；③若</w:t>
      </w:r>
      <w:r w:rsidRPr="00E54ADE">
        <w:rPr>
          <w:b/>
          <w:i/>
          <w:color w:val="000000"/>
        </w:rPr>
        <w:t>AF</w:t>
      </w:r>
      <w:r w:rsidRPr="00E54ADE">
        <w:rPr>
          <w:b/>
          <w:color w:val="000000"/>
        </w:rPr>
        <w:t>＝2</w:t>
      </w:r>
      <w:r w:rsidRPr="00E54ADE">
        <w:rPr>
          <w:b/>
          <w:i/>
          <w:color w:val="000000"/>
        </w:rPr>
        <w:t>DF</w:t>
      </w:r>
      <w:r w:rsidRPr="00E54ADE">
        <w:rPr>
          <w:b/>
          <w:color w:val="000000"/>
        </w:rPr>
        <w:t>，则</w:t>
      </w:r>
      <w:r w:rsidRPr="00E54ADE">
        <w:rPr>
          <w:b/>
          <w:i/>
          <w:color w:val="000000"/>
        </w:rPr>
        <w:t>B</w:t>
      </w:r>
      <w:r w:rsidRPr="00E54ADE">
        <w:rPr>
          <w:b/>
          <w:i/>
          <w:color w:val="000000"/>
        </w:rPr>
        <w:t>G</w:t>
      </w:r>
      <w:r w:rsidRPr="00E54ADE">
        <w:rPr>
          <w:b/>
          <w:color w:val="000000"/>
        </w:rPr>
        <w:t>＝6</w:t>
      </w:r>
      <w:r w:rsidRPr="00E54ADE">
        <w:rPr>
          <w:b/>
          <w:i/>
          <w:color w:val="000000"/>
        </w:rPr>
        <w:t>GF</w:t>
      </w:r>
      <w:r w:rsidRPr="00E54ADE">
        <w:rPr>
          <w:b/>
          <w:color w:val="000000"/>
        </w:rPr>
        <w:t>．其中正确的结论有_____．（填序号）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51.55pt;height:82.47pt;visibility:visible" filled="f" stroked="f">
            <v:imagedata r:id="rId98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54ADE">
        <w:rPr>
          <w:rFonts w:ascii="宋体" w:hAnsi="宋体"/>
          <w:b/>
          <w:color w:val="000000"/>
        </w:rPr>
        <w:t>14．</w:t>
      </w:r>
      <w:r w:rsidRPr="00E54ADE">
        <w:rPr>
          <w:b/>
          <w:color w:val="000000"/>
        </w:rPr>
        <w:t>图1是我国古代建筑中的一种窗格，其中冰裂纹图案象征着坚冰出现裂纹并开始消溶，形状无一定规则，代表一种自然和谐美．图2是从图1冰裂纹窗格图案中提取的由五条线段组成的图形，则∠1+∠2+∠3+∠4+∠5=</w:t>
      </w:r>
      <w:r w:rsidRPr="00E54ADE">
        <w:rPr>
          <w:b/>
          <w:color w:val="000000"/>
          <w:u w:val="single"/>
        </w:rPr>
        <w:t>　   　</w:t>
      </w:r>
      <w:r w:rsidRPr="00E54ADE">
        <w:rPr>
          <w:b/>
          <w:color w:val="000000"/>
        </w:rPr>
        <w:t>度．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223.48pt;height:116.23pt;visibility:visible" filled="f" stroked="f">
            <v:imagedata r:id="rId99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15．</w:t>
      </w:r>
      <w:r w:rsidRPr="00E54ADE">
        <w:rPr>
          <w:b/>
          <w:color w:val="000000"/>
        </w:rPr>
        <w:t>在Rt△ABC中，∠A是直角，AB=2，AC=3，则BC的长为_____．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16．</w:t>
      </w:r>
      <w:r w:rsidRPr="00E54ADE">
        <w:rPr>
          <w:b/>
          <w:color w:val="000000"/>
        </w:rPr>
        <w:t>比较大小：</w:t>
      </w:r>
      <w:r>
        <w:rPr>
          <w:b/>
          <w:color w:val="000000"/>
        </w:rPr>
        <w:object>
          <v:shape id="_x0000_i1085" type="#_x0000_t75" alt="eqIdd45c75a466124cc783c849f1b1e102bf" style="width:23.25pt;height:17.26pt;mso-position-horizontal-relative:page;mso-position-vertical-relative:page" o:oleicon="f" o:ole="" o:preferrelative="t" stroked="f">
            <v:imagedata r:id="rId100" o:title="eqIdd45c75a466124cc783c849f1b1e102bf"/>
          </v:shape>
          <o:OLEObject Type="Embed" ProgID="Equation.DSMT4" ShapeID="_x0000_i1085" DrawAspect="Content" ObjectID="_1649761658" r:id="rId101"/>
        </w:object>
      </w:r>
      <w:r w:rsidRPr="00E54ADE">
        <w:rPr>
          <w:b/>
          <w:color w:val="000000"/>
        </w:rPr>
        <w:t>_____1．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17．</w:t>
      </w:r>
      <w:r w:rsidRPr="00E54ADE">
        <w:rPr>
          <w:b/>
          <w:color w:val="000000"/>
        </w:rPr>
        <w:t>如图，是一个正方体包装盒的表面展开图，若在其中的三个正方形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、</w:t>
      </w:r>
      <w:r w:rsidRPr="00E54ADE">
        <w:rPr>
          <w:b/>
          <w:i/>
          <w:color w:val="000000"/>
        </w:rPr>
        <w:t>B</w:t>
      </w:r>
      <w:r w:rsidRPr="00E54ADE">
        <w:rPr>
          <w:b/>
          <w:color w:val="000000"/>
        </w:rPr>
        <w:t>、</w:t>
      </w:r>
      <w:r w:rsidRPr="00E54ADE">
        <w:rPr>
          <w:b/>
          <w:i/>
          <w:color w:val="000000"/>
        </w:rPr>
        <w:t>C</w:t>
      </w:r>
      <w:r w:rsidRPr="00E54ADE">
        <w:rPr>
          <w:b/>
          <w:color w:val="000000"/>
        </w:rPr>
        <w:t>内分别填上适当的数，使得将这个表面展开图折成正方体后，相对面上的两个数互为相反数，则填在</w:t>
      </w:r>
      <w:r w:rsidRPr="00E54ADE">
        <w:rPr>
          <w:b/>
          <w:i/>
          <w:color w:val="000000"/>
        </w:rPr>
        <w:t>B</w:t>
      </w:r>
      <w:r w:rsidRPr="00E54ADE">
        <w:rPr>
          <w:b/>
          <w:color w:val="000000"/>
        </w:rPr>
        <w:t>内的数为______．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92.25pt;height:63.75pt;visibility:visible" filled="f" stroked="f">
            <v:imagedata r:id="rId102" o:title="figure"/>
          </v:shape>
        </w:pict>
      </w:r>
    </w:p>
    <w:p w:rsidR="00E54ADE" w:rsidRPr="00E54ADE" w:rsidP="00E54ADE">
      <w:pPr>
        <w:jc w:val="left"/>
        <w:rPr>
          <w:rFonts w:ascii="宋体" w:hAnsi="宋体"/>
          <w:b/>
          <w:color w:val="000000"/>
        </w:rPr>
      </w:pPr>
      <w:r w:rsidRPr="00E54ADE">
        <w:rPr>
          <w:rFonts w:ascii="宋体" w:hAnsi="宋体"/>
          <w:b/>
          <w:color w:val="000000"/>
        </w:rPr>
        <w:t>三、解答题（共7小题，满分69分）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18．（10分）</w:t>
      </w:r>
      <w:r w:rsidRPr="00E54ADE">
        <w:rPr>
          <w:b/>
          <w:color w:val="000000"/>
        </w:rPr>
        <w:t>如图，在Rt△ABC中，∠C=90°，BE平分∠ABC交AC于点E，作ED⊥EB交AB于点D，⊙O是△BED的外接圆．求证：AC是⊙O的切线；已知⊙O的半径为2.5，BE=4，求BC，AD的长．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22.98pt;height:92.96pt;visibility:visible" filled="f" stroked="f">
            <v:imagedata r:id="rId103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19．（5分）</w:t>
      </w:r>
      <w:r w:rsidRPr="00E54ADE">
        <w:rPr>
          <w:b/>
          <w:color w:val="000000"/>
        </w:rPr>
        <w:t>济南某中学在参加“创文明城，点赞泉城”书画比赛中，杨老师从全校30个班中随机抽取了4个班（用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，</w:t>
      </w:r>
      <w:r w:rsidRPr="00E54ADE">
        <w:rPr>
          <w:b/>
          <w:i/>
          <w:color w:val="000000"/>
        </w:rPr>
        <w:t>B</w:t>
      </w:r>
      <w:r w:rsidRPr="00E54ADE">
        <w:rPr>
          <w:b/>
          <w:color w:val="000000"/>
        </w:rPr>
        <w:t>，</w:t>
      </w:r>
      <w:r w:rsidRPr="00E54ADE">
        <w:rPr>
          <w:b/>
          <w:i/>
          <w:color w:val="000000"/>
        </w:rPr>
        <w:t>C</w:t>
      </w:r>
      <w:r w:rsidRPr="00E54ADE">
        <w:rPr>
          <w:b/>
          <w:color w:val="000000"/>
        </w:rPr>
        <w:t>，</w:t>
      </w:r>
      <w:r w:rsidRPr="00E54ADE">
        <w:rPr>
          <w:b/>
          <w:i/>
          <w:color w:val="000000"/>
        </w:rPr>
        <w:t>D</w:t>
      </w:r>
      <w:r w:rsidRPr="00E54ADE">
        <w:rPr>
          <w:b/>
          <w:color w:val="000000"/>
        </w:rPr>
        <w:t>表示），对征集到的作鼎的数量进行了分析统计，制作了两幅不完整的统计图．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288.05pt;height:141.8pt;visibility:visible" filled="f" stroked="f">
            <v:imagedata r:id="rId104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请根据以上信息，回答下列问题：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</w:t>
      </w:r>
      <w:r w:rsidRPr="00E54ADE">
        <w:rPr>
          <w:b/>
          <w:i/>
          <w:color w:val="000000"/>
        </w:rPr>
        <w:t>l</w:t>
      </w:r>
      <w:r w:rsidRPr="00E54ADE">
        <w:rPr>
          <w:b/>
          <w:color w:val="000000"/>
        </w:rPr>
        <w:t>）杨老师采用的调查方式是______（填“普查”或“抽样调查”）；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54ADE">
        <w:rPr>
          <w:b/>
          <w:color w:val="000000"/>
        </w:rPr>
        <w:t>（2）请补充完整条形统计图，并计算扇形统计图中</w:t>
      </w:r>
      <w:r w:rsidRPr="00E54ADE">
        <w:rPr>
          <w:b/>
          <w:i/>
          <w:color w:val="000000"/>
        </w:rPr>
        <w:t>C</w:t>
      </w:r>
      <w:r w:rsidRPr="00E54ADE">
        <w:rPr>
          <w:b/>
          <w:color w:val="000000"/>
        </w:rPr>
        <w:t>班作品数量所对应的圆心角度数______．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（3）请估计全校共征集作品的件数．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4）如果全枝征集的作品中有5件获得一等奖，其中有3名作者是男生，2名作者是女生，现要在获得一样等奖的作者中选取两人参加表彰座谈会，请你用列表或树状图的方法，求恰好选取的两名学生性别相同的概率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20．（8分）</w:t>
      </w:r>
      <w:r w:rsidRPr="00E54ADE">
        <w:rPr>
          <w:b/>
          <w:color w:val="000000"/>
        </w:rPr>
        <w:t>如图，平面直角坐标系xOy中，已知点A（0，3），点B（</w:t>
      </w:r>
      <w:r>
        <w:rPr>
          <w:b/>
          <w:color w:val="000000"/>
        </w:rPr>
        <w:object>
          <v:shape id="_x0000_i1089" type="#_x0000_t75" alt="eqIdd77492470d9e421dad2d25a5d4aba4b3" style="width:18pt;height:18pt" o:oleicon="f" o:ole="" o:preferrelative="t" stroked="f">
            <v:imagedata r:id="rId105" o:title="eqIdd77492470d9e421dad2d25a5d4aba4b3"/>
          </v:shape>
          <o:OLEObject Type="Embed" ProgID="Equation.DSMT4" ShapeID="_x0000_i1089" DrawAspect="Content" ObjectID="_1649769028" r:id="rId106"/>
        </w:object>
      </w:r>
      <w:r w:rsidRPr="00E54ADE">
        <w:rPr>
          <w:b/>
          <w:color w:val="000000"/>
        </w:rPr>
        <w:t>，0），连接AB，若对于平面内一点C，当△ABC是以AB为腰的等腰三角形时，称点C是线段AB的“等长点”．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（1）在点C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（﹣2，3+2</w:t>
      </w:r>
      <w:r>
        <w:rPr>
          <w:b/>
          <w:color w:val="000000"/>
        </w:rPr>
        <w:object>
          <v:shape id="_x0000_i1090" type="#_x0000_t75" alt="eqId11ea29f351254121a833a42092857c19" style="width:18.75pt;height:17.26pt" o:oleicon="f" o:ole="" o:preferrelative="t" stroked="f">
            <v:imagedata r:id="rId107" o:title="eqId11ea29f351254121a833a42092857c19"/>
          </v:shape>
          <o:OLEObject Type="Embed" ProgID="Equation.DSMT4" ShapeID="_x0000_i1090" DrawAspect="Content" ObjectID="_1649769029" r:id="rId108"/>
        </w:object>
      </w:r>
      <w:r w:rsidRPr="00E54ADE">
        <w:rPr>
          <w:b/>
          <w:color w:val="000000"/>
        </w:rPr>
        <w:t>），点C</w:t>
      </w:r>
      <w:r w:rsidRPr="00E54ADE">
        <w:rPr>
          <w:b/>
          <w:color w:val="000000"/>
          <w:vertAlign w:val="subscript"/>
        </w:rPr>
        <w:t>2</w:t>
      </w:r>
      <w:r w:rsidRPr="00E54ADE">
        <w:rPr>
          <w:b/>
          <w:color w:val="000000"/>
        </w:rPr>
        <w:t>（0，﹣2），点C</w:t>
      </w:r>
      <w:r w:rsidRPr="00E54ADE">
        <w:rPr>
          <w:b/>
          <w:color w:val="000000"/>
          <w:vertAlign w:val="subscript"/>
        </w:rPr>
        <w:t>3</w:t>
      </w:r>
      <w:r w:rsidRPr="00E54ADE">
        <w:rPr>
          <w:b/>
          <w:color w:val="000000"/>
        </w:rPr>
        <w:t>（3+</w:t>
      </w:r>
      <w:r>
        <w:rPr>
          <w:b/>
          <w:color w:val="000000"/>
        </w:rPr>
        <w:object>
          <v:shape id="_x0000_i1091" type="#_x0000_t75" alt="eqIdd77492470d9e421dad2d25a5d4aba4b3" style="width:18pt;height:18pt" o:oleicon="f" o:ole="" o:preferrelative="t" stroked="f">
            <v:imagedata r:id="rId105" o:title="eqIdd77492470d9e421dad2d25a5d4aba4b3"/>
          </v:shape>
          <o:OLEObject Type="Embed" ProgID="Equation.DSMT4" ShapeID="_x0000_i1091" DrawAspect="Content" ObjectID="_1649769030" r:id="rId109"/>
        </w:object>
      </w:r>
      <w:r w:rsidRPr="00E54ADE">
        <w:rPr>
          <w:b/>
          <w:color w:val="000000"/>
        </w:rPr>
        <w:t>，﹣</w:t>
      </w:r>
      <w:r>
        <w:rPr>
          <w:b/>
          <w:color w:val="000000"/>
        </w:rPr>
        <w:object>
          <v:shape id="_x0000_i1092" type="#_x0000_t75" alt="eqIdd77492470d9e421dad2d25a5d4aba4b3" style="width:18pt;height:18pt" o:oleicon="f" o:ole="" o:preferrelative="t" stroked="f">
            <v:imagedata r:id="rId105" o:title="eqIdd77492470d9e421dad2d25a5d4aba4b3"/>
          </v:shape>
          <o:OLEObject Type="Embed" ProgID="Equation.DSMT4" ShapeID="_x0000_i1092" DrawAspect="Content" ObjectID="_1649769031" r:id="rId110"/>
        </w:object>
      </w:r>
      <w:r w:rsidRPr="00E54ADE">
        <w:rPr>
          <w:b/>
          <w:color w:val="000000"/>
        </w:rPr>
        <w:t>）中，线段AB的“等长点”是点________；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（2）若点D（m，n）是线段AB的“等长点”，且∠DAB=60°，求点D的坐标；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（3）若直线y=kx+3</w:t>
      </w:r>
      <w:r>
        <w:rPr>
          <w:b/>
          <w:color w:val="000000"/>
        </w:rPr>
        <w:object>
          <v:shape id="_x0000_i1093" type="#_x0000_t75" alt="eqIdd77492470d9e421dad2d25a5d4aba4b3" style="width:18pt;height:18pt" o:oleicon="f" o:ole="" o:preferrelative="t" stroked="f">
            <v:imagedata r:id="rId105" o:title="eqIdd77492470d9e421dad2d25a5d4aba4b3"/>
          </v:shape>
          <o:OLEObject Type="Embed" ProgID="Equation.DSMT4" ShapeID="_x0000_i1093" DrawAspect="Content" ObjectID="_1649769032" r:id="rId111"/>
        </w:object>
      </w:r>
      <w:r w:rsidRPr="00E54ADE">
        <w:rPr>
          <w:b/>
          <w:color w:val="000000"/>
        </w:rPr>
        <w:t>k上至少存在一个线段AB的“等长点”，求k的取值范围．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99.7pt;height:100.55pt;visibility:visible" filled="f" stroked="f">
            <v:imagedata r:id="rId112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21．（10分）</w:t>
      </w:r>
      <w:r w:rsidRPr="00E54ADE">
        <w:rPr>
          <w:b/>
          <w:color w:val="000000"/>
        </w:rPr>
        <w:t>某校航模小组借助无人飞机航拍校园，如图，无人飞机从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处水平飞行至</w:t>
      </w:r>
      <w:r w:rsidRPr="00E54ADE">
        <w:rPr>
          <w:b/>
          <w:i/>
          <w:color w:val="000000"/>
        </w:rPr>
        <w:t>B</w:t>
      </w:r>
      <w:r w:rsidRPr="00E54ADE">
        <w:rPr>
          <w:b/>
          <w:color w:val="000000"/>
        </w:rPr>
        <w:t>处需10秒，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在地面</w:t>
      </w:r>
      <w:r w:rsidRPr="00E54ADE">
        <w:rPr>
          <w:b/>
          <w:i/>
          <w:color w:val="000000"/>
        </w:rPr>
        <w:t>C</w:t>
      </w:r>
      <w:r w:rsidRPr="00E54ADE">
        <w:rPr>
          <w:b/>
          <w:color w:val="000000"/>
        </w:rPr>
        <w:t>的北偏东12°方向，</w:t>
      </w:r>
      <w:r w:rsidRPr="00E54ADE">
        <w:rPr>
          <w:b/>
          <w:i/>
          <w:color w:val="000000"/>
        </w:rPr>
        <w:t>B</w:t>
      </w:r>
      <w:r w:rsidRPr="00E54ADE">
        <w:rPr>
          <w:b/>
          <w:color w:val="000000"/>
        </w:rPr>
        <w:t>在地面</w:t>
      </w:r>
      <w:r w:rsidRPr="00E54ADE">
        <w:rPr>
          <w:b/>
          <w:i/>
          <w:color w:val="000000"/>
        </w:rPr>
        <w:t>C</w:t>
      </w:r>
      <w:r w:rsidRPr="00E54ADE">
        <w:rPr>
          <w:b/>
          <w:color w:val="000000"/>
        </w:rPr>
        <w:t>的北偏东57°方向．已知无人飞机的飞行速度为4米/秒，求这架无人飞机的飞行高度．（结果精确到0.1米，参考数据：sin33°≈0.54，cos33°≈0.84，tan33°≈0.65）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79.17pt;height:122.98pt;visibility:visible" filled="f" stroked="f">
            <v:imagedata r:id="rId113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22．（10分）</w:t>
      </w:r>
      <w:r w:rsidRPr="00E54ADE">
        <w:rPr>
          <w:b/>
          <w:color w:val="000000"/>
        </w:rPr>
        <w:t>某水果基地计划装运甲、乙、丙三种水果到外地销售（每辆汽车规定满载，并且只装一种水果）．如表为装运甲、乙、丙三种水果的重量及利润．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584460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甲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乙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丙</w:t>
            </w:r>
          </w:p>
        </w:tc>
      </w:tr>
      <w:tr w:rsidTr="00584460">
        <w:tblPrEx>
          <w:tblW w:w="5000" w:type="pct"/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每辆汽车能装的数量（吨）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4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2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3</w:t>
            </w:r>
          </w:p>
        </w:tc>
      </w:tr>
      <w:tr w:rsidTr="00584460">
        <w:tblPrEx>
          <w:tblW w:w="5000" w:type="pct"/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每吨水果可获利润（千元）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5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7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54ADE" w:rsidRPr="00E54ADE" w:rsidP="00E54AD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54ADE">
              <w:rPr>
                <w:b/>
                <w:color w:val="000000"/>
              </w:rPr>
              <w:t>4</w:t>
            </w:r>
          </w:p>
        </w:tc>
      </w:tr>
    </w:tbl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（1）用8辆汽车装运乙、丙两种水果共22吨到A地销售，问装运乙、丙两种水果的汽车各多少辆？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54ADE">
        <w:rPr>
          <w:b/>
          <w:color w:val="000000"/>
        </w:rPr>
        <w:t>（2）水果基地计划用20辆汽车装运甲、乙、丙三种水果共72吨到B地销售</w:t>
      </w:r>
      <w:r>
        <w:rPr>
          <w:b/>
          <w:noProof/>
          <w:color w:val="000000"/>
        </w:rPr>
        <w:pict>
          <v:shape id="_x0000_i1096" type="#_x0000_t75" alt="figure" style="width:3.75pt;height:3.75pt;visibility:visible" filled="f" stroked="f">
            <v:imagedata r:id="rId114" o:title="figure"/>
          </v:shape>
        </w:pict>
      </w:r>
      <w:r w:rsidRPr="00E54ADE">
        <w:rPr>
          <w:b/>
          <w:color w:val="000000"/>
        </w:rPr>
        <w:t>（每种水果不少于一车），假设装运甲水果的汽车为m辆，则装运乙、丙两种水果的汽车各多少辆？（结果用m表示）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（3）在（2）问的基础上，如何安排装运可使水果基地获得最大利润？最大利润是多少？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23．（12分）</w:t>
      </w:r>
      <w:r w:rsidRPr="00E54ADE">
        <w:rPr>
          <w:b/>
          <w:color w:val="000000"/>
        </w:rPr>
        <w:t>如图，在平面直角坐标系xOy中，每个小正方形的边长都为1，</w:t>
      </w:r>
      <w:r>
        <w:rPr>
          <w:b/>
          <w:color w:val="000000"/>
        </w:rPr>
        <w:object>
          <v:shape id="_x0000_i1097" type="#_x0000_t75" alt="eqId212dac6c758846d7a5db61408af4608c" style="width:33pt;height:12.75pt" o:oleicon="f" o:ole="" o:preferrelative="t" stroked="f">
            <v:imagedata r:id="rId115" o:title="eqId212dac6c758846d7a5db61408af4608c"/>
          </v:shape>
          <o:OLEObject Type="Embed" ProgID="Equation.DSMT4" ShapeID="_x0000_i1097" DrawAspect="Content" ObjectID="_1649762128" r:id="rId116"/>
        </w:object>
      </w:r>
      <w:r w:rsidRPr="00E54ADE">
        <w:rPr>
          <w:b/>
          <w:color w:val="000000"/>
        </w:rPr>
        <w:t>和</w:t>
      </w:r>
      <w:r>
        <w:rPr>
          <w:b/>
          <w:color w:val="000000"/>
        </w:rPr>
        <w:object>
          <v:shape id="_x0000_i1098" type="#_x0000_t75" alt="eqId21d7335ff40f4de8949ff3bd5998ac77" style="width:33.75pt;height:14.25pt" o:oleicon="f" o:ole="" o:preferrelative="t" stroked="f">
            <v:imagedata r:id="rId117" o:title="eqId21d7335ff40f4de8949ff3bd5998ac77"/>
          </v:shape>
          <o:OLEObject Type="Embed" ProgID="Equation.DSMT4" ShapeID="_x0000_i1098" DrawAspect="Content" ObjectID="_1649762129" r:id="rId118"/>
        </w:object>
      </w:r>
      <w:r w:rsidRPr="00E54ADE">
        <w:rPr>
          <w:b/>
          <w:color w:val="000000"/>
        </w:rPr>
        <w:t>的顶点都在格点上，回答下列问题：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9" type="#_x0000_t75" alt="eqId7ac659eaba5a4156afdc9b46c652ccba" style="width:45.77pt;height:20.26pt" o:oleicon="f" o:ole="" o:preferrelative="t" stroked="f">
            <v:imagedata r:id="rId119" o:title="eqId7ac659eaba5a4156afdc9b46c652ccba"/>
          </v:shape>
          <o:OLEObject Type="Embed" ProgID="Equation.DSMT4" ShapeID="_x0000_i1099" DrawAspect="Content" ObjectID="_1649762130" r:id="rId120"/>
        </w:object>
      </w:r>
      <w:r w:rsidRPr="00E54ADE">
        <w:rPr>
          <w:b/>
          <w:color w:val="000000"/>
        </w:rPr>
        <w:t>可以看作是</w:t>
      </w:r>
      <w:r>
        <w:rPr>
          <w:b/>
          <w:color w:val="000000"/>
        </w:rPr>
        <w:object>
          <v:shape id="_x0000_i1100" type="#_x0000_t75" alt="eqId21d7335ff40f4de8949ff3bd5998ac77" style="width:33.75pt;height:14.25pt" o:oleicon="f" o:ole="" o:preferrelative="t" stroked="f">
            <v:imagedata r:id="rId117" o:title="eqId21d7335ff40f4de8949ff3bd5998ac77"/>
          </v:shape>
          <o:OLEObject Type="Embed" ProgID="Equation.DSMT4" ShapeID="_x0000_i1100" DrawAspect="Content" ObjectID="_1649762131" r:id="rId121"/>
        </w:object>
      </w:r>
      <w:r w:rsidRPr="00E54ADE">
        <w:rPr>
          <w:b/>
          <w:color w:val="000000"/>
        </w:rPr>
        <w:t>经过若干次图形的变化</w:t>
      </w:r>
      <w:r>
        <w:rPr>
          <w:b/>
          <w:color w:val="000000"/>
        </w:rPr>
        <w:object>
          <v:shape id="_x0000_i1101" type="#_x0000_t75" alt="eqId28fe7ea2cdd940a3890be5a8f24864c9" style="width:8.25pt;height:15.74pt" o:oleicon="f" o:ole="" o:preferrelative="t" stroked="f">
            <v:imagedata r:id="rId122" o:title="eqId28fe7ea2cdd940a3890be5a8f24864c9"/>
          </v:shape>
          <o:OLEObject Type="Embed" ProgID="Equation.DSMT4" ShapeID="_x0000_i1101" DrawAspect="Content" ObjectID="_1649762132" r:id="rId123"/>
        </w:object>
      </w:r>
      <w:r w:rsidRPr="00E54ADE">
        <w:rPr>
          <w:b/>
          <w:color w:val="000000"/>
        </w:rPr>
        <w:t>平移、轴对称、旋转</w:t>
      </w:r>
      <w:r>
        <w:rPr>
          <w:b/>
          <w:color w:val="000000"/>
        </w:rPr>
        <w:object>
          <v:shape id="_x0000_i1102" type="#_x0000_t75" alt="eqId1dff27163d4a47f3a3201b3b8d5ae407" style="width:8.25pt;height:15.74pt" o:oleicon="f" o:ole="" o:preferrelative="t" stroked="f">
            <v:imagedata r:id="rId124" o:title="eqId1dff27163d4a47f3a3201b3b8d5ae407"/>
          </v:shape>
          <o:OLEObject Type="Embed" ProgID="Equation.DSMT4" ShapeID="_x0000_i1102" DrawAspect="Content" ObjectID="_1649762133" r:id="rId125"/>
        </w:object>
      </w:r>
      <w:r w:rsidRPr="00E54ADE">
        <w:rPr>
          <w:b/>
          <w:color w:val="000000"/>
        </w:rPr>
        <w:t>得到的，写出一种由</w:t>
      </w:r>
      <w:r>
        <w:rPr>
          <w:b/>
          <w:color w:val="000000"/>
        </w:rPr>
        <w:object>
          <v:shape id="_x0000_i1103" type="#_x0000_t75" alt="eqId21d7335ff40f4de8949ff3bd5998ac77" style="width:33.75pt;height:14.25pt" o:oleicon="f" o:ole="" o:preferrelative="t" stroked="f">
            <v:imagedata r:id="rId117" o:title="eqId21d7335ff40f4de8949ff3bd5998ac77"/>
          </v:shape>
          <o:OLEObject Type="Embed" ProgID="Equation.DSMT4" ShapeID="_x0000_i1103" DrawAspect="Content" ObjectID="_1649762134" r:id="rId126"/>
        </w:object>
      </w:r>
      <w:r w:rsidRPr="00E54ADE">
        <w:rPr>
          <w:b/>
          <w:color w:val="000000"/>
        </w:rPr>
        <w:t>得到</w:t>
      </w:r>
      <w:r>
        <w:rPr>
          <w:b/>
          <w:color w:val="000000"/>
        </w:rPr>
        <w:object>
          <v:shape id="_x0000_i1104" type="#_x0000_t75" alt="eqId212dac6c758846d7a5db61408af4608c" style="width:33pt;height:12.75pt" o:oleicon="f" o:ole="" o:preferrelative="t" stroked="f">
            <v:imagedata r:id="rId115" o:title="eqId212dac6c758846d7a5db61408af4608c"/>
          </v:shape>
          <o:OLEObject Type="Embed" ProgID="Equation.DSMT4" ShapeID="_x0000_i1104" DrawAspect="Content" ObjectID="_1649762135" r:id="rId127"/>
        </w:object>
      </w:r>
      <w:r w:rsidRPr="00E54ADE">
        <w:rPr>
          <w:b/>
          <w:color w:val="000000"/>
        </w:rPr>
        <w:t>的过程：______；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5" type="#_x0000_t75" alt="eqId6a74229c63d7479c8ff55ba05baf9afe" style="width:18.75pt;height:20.26pt" o:oleicon="f" o:ole="" o:preferrelative="t" stroked="f">
            <v:imagedata r:id="rId128" o:title="eqId6a74229c63d7479c8ff55ba05baf9afe"/>
          </v:shape>
          <o:OLEObject Type="Embed" ProgID="Equation.DSMT4" ShapeID="_x0000_i1105" DrawAspect="Content" ObjectID="_1649762136" r:id="rId129"/>
        </w:object>
      </w:r>
      <w:r w:rsidRPr="00E54ADE">
        <w:rPr>
          <w:b/>
          <w:color w:val="000000"/>
        </w:rPr>
        <w:t>画出</w:t>
      </w:r>
      <w:r>
        <w:rPr>
          <w:b/>
          <w:color w:val="000000"/>
        </w:rPr>
        <w:object>
          <v:shape id="_x0000_i1106" type="#_x0000_t75" alt="eqId21d7335ff40f4de8949ff3bd5998ac77" style="width:33.75pt;height:14.25pt" o:oleicon="f" o:ole="" o:preferrelative="t" stroked="f">
            <v:imagedata r:id="rId117" o:title="eqId21d7335ff40f4de8949ff3bd5998ac77"/>
          </v:shape>
          <o:OLEObject Type="Embed" ProgID="Equation.DSMT4" ShapeID="_x0000_i1106" DrawAspect="Content" ObjectID="_1649762137" r:id="rId130"/>
        </w:object>
      </w:r>
      <w:r w:rsidRPr="00E54ADE">
        <w:rPr>
          <w:b/>
          <w:color w:val="000000"/>
        </w:rPr>
        <w:t>绕点B逆时针旋转</w:t>
      </w:r>
      <w:r>
        <w:rPr>
          <w:b/>
          <w:color w:val="000000"/>
        </w:rPr>
        <w:object>
          <v:shape id="_x0000_i1107" type="#_x0000_t75" alt="eqId71cafb2f1aab47ae9d2421c9fdce7f2d" style="width:18pt;height:15.74pt" o:oleicon="f" o:ole="" o:preferrelative="t" stroked="f">
            <v:imagedata r:id="rId131" o:title="eqId71cafb2f1aab47ae9d2421c9fdce7f2d"/>
          </v:shape>
          <o:OLEObject Type="Embed" ProgID="Equation.DSMT4" ShapeID="_x0000_i1107" DrawAspect="Content" ObjectID="_1649762138" r:id="rId132"/>
        </w:object>
      </w:r>
      <w:r w:rsidRPr="00E54ADE">
        <w:rPr>
          <w:b/>
          <w:color w:val="000000"/>
        </w:rPr>
        <w:t>的图形</w:t>
      </w:r>
      <w:r>
        <w:rPr>
          <w:b/>
          <w:color w:val="000000"/>
        </w:rPr>
        <w:object>
          <v:shape id="_x0000_i1108" type="#_x0000_t75" alt="eqIdedb05a7c819f47d98acc8f93cea3fa12" style="width:38.25pt;height:14.25pt" o:oleicon="f" o:ole="" o:preferrelative="t" stroked="f">
            <v:imagedata r:id="rId133" o:title="eqIdedb05a7c819f47d98acc8f93cea3fa12"/>
          </v:shape>
          <o:OLEObject Type="Embed" ProgID="Equation.DSMT4" ShapeID="_x0000_i1108" DrawAspect="Content" ObjectID="_1649762139" r:id="rId134"/>
        </w:object>
      </w:r>
      <w:r w:rsidRPr="00E54ADE">
        <w:rPr>
          <w:b/>
          <w:color w:val="000000"/>
        </w:rPr>
        <w:t>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9" type="#_x0000_t75" alt="eqId7deb0b03f14143359d2663470466ee2c" style="width:18pt;height:20.26pt" o:oleicon="f" o:ole="" o:preferrelative="t" stroked="f">
            <v:imagedata r:id="rId135" o:title="eqId7deb0b03f14143359d2663470466ee2c"/>
          </v:shape>
          <o:OLEObject Type="Embed" ProgID="Equation.DSMT4" ShapeID="_x0000_i1109" DrawAspect="Content" ObjectID="_1649762140" r:id="rId136"/>
        </w:object>
      </w:r>
      <w:r w:rsidRPr="00E54ADE">
        <w:rPr>
          <w:b/>
          <w:color w:val="000000"/>
        </w:rPr>
        <w:t>在</w:t>
      </w:r>
      <w:r>
        <w:rPr>
          <w:b/>
          <w:color w:val="000000"/>
        </w:rPr>
        <w:object>
          <v:shape id="_x0000_i1110" type="#_x0000_t75" alt="eqId6a74229c63d7479c8ff55ba05baf9afe" style="width:18.75pt;height:20.26pt" o:oleicon="f" o:ole="" o:preferrelative="t" stroked="f">
            <v:imagedata r:id="rId128" o:title="eqId6a74229c63d7479c8ff55ba05baf9afe"/>
          </v:shape>
          <o:OLEObject Type="Embed" ProgID="Equation.DSMT4" ShapeID="_x0000_i1110" DrawAspect="Content" ObjectID="_1649762141" r:id="rId137"/>
        </w:object>
      </w:r>
      <w:r w:rsidRPr="00E54ADE">
        <w:rPr>
          <w:b/>
          <w:color w:val="000000"/>
        </w:rPr>
        <w:t>中，点C所形成的路径的长度为______．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1" type="#_x0000_t75" alt="figure" style="width:184.42pt;height:182.17pt;visibility:visible" filled="f" stroked="f">
            <v:imagedata r:id="rId138" o:title="figure"/>
          </v:shape>
        </w:pic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24．（14分）</w:t>
      </w:r>
      <w:r w:rsidRPr="00E54ADE">
        <w:rPr>
          <w:b/>
          <w:color w:val="000000"/>
        </w:rPr>
        <w:t>观察下列等式：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第1个等式：a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112" type="#_x0000_t75" alt="eqIdd0c7692dee3845d791f3a4366fb4cddf" style="width:62.25pt;height:33pt" o:oleicon="f" o:ole="" o:preferrelative="t" stroked="f">
            <v:imagedata r:id="rId139" o:title="eqIdd0c7692dee3845d791f3a4366fb4cddf"/>
          </v:shape>
          <o:OLEObject Type="Embed" ProgID="Equation.DSMT4" ShapeID="_x0000_i1112" DrawAspect="Content" ObjectID="_1645246398" r:id="rId140"/>
        </w:object>
      </w:r>
      <w:r w:rsidRPr="00E54ADE">
        <w:rPr>
          <w:b/>
          <w:color w:val="000000"/>
        </w:rPr>
        <w:t>-1，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第2个等式：a</w:t>
      </w:r>
      <w:r w:rsidRPr="00E54ADE">
        <w:rPr>
          <w:b/>
          <w:color w:val="000000"/>
          <w:vertAlign w:val="subscript"/>
        </w:rPr>
        <w:t>2</w: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113" type="#_x0000_t75" alt="eqIdfe977d0871944e3fad78a97ad22aec1f" style="width:98.29pt;height:33pt" o:oleicon="f" o:ole="" o:preferrelative="t" stroked="f">
            <v:imagedata r:id="rId141" o:title="eqIdfe977d0871944e3fad78a97ad22aec1f"/>
          </v:shape>
          <o:OLEObject Type="Embed" ProgID="Equation.DSMT4" ShapeID="_x0000_i1113" DrawAspect="Content" ObjectID="_1645246399" r:id="rId142"/>
        </w:object>
      </w:r>
      <w:r w:rsidRPr="00E54ADE">
        <w:rPr>
          <w:b/>
          <w:color w:val="000000"/>
        </w:rPr>
        <w:t>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第3个等式：a</w:t>
      </w:r>
      <w:r w:rsidRPr="00E54ADE">
        <w:rPr>
          <w:b/>
          <w:color w:val="000000"/>
          <w:vertAlign w:val="subscript"/>
        </w:rPr>
        <w:t>3</w: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114" type="#_x0000_t75" alt="eqId03b7b614abf94bb5a25f748b3cc84571" style="width:36.74pt;height:33pt" o:oleicon="f" o:ole="" o:preferrelative="t" stroked="f">
            <v:imagedata r:id="rId143" o:title="eqId03b7b614abf94bb5a25f748b3cc84571"/>
          </v:shape>
          <o:OLEObject Type="Embed" ProgID="Equation.DSMT4" ShapeID="_x0000_i1114" DrawAspect="Content" ObjectID="_1645246400" r:id="rId144"/>
        </w:object>
      </w:r>
      <w:r w:rsidRPr="00E54ADE">
        <w:rPr>
          <w:b/>
          <w:color w:val="000000"/>
        </w:rPr>
        <w:t>=2-</w:t>
      </w:r>
      <w:r>
        <w:rPr>
          <w:b/>
          <w:color w:val="000000"/>
        </w:rPr>
        <w:object>
          <v:shape id="_x0000_i1115" type="#_x0000_t75" alt="eqIdd77492470d9e421dad2d25a5d4aba4b3" style="width:18pt;height:18pt" o:oleicon="f" o:ole="" o:preferrelative="t" stroked="f">
            <v:imagedata r:id="rId105" o:title="eqIdd77492470d9e421dad2d25a5d4aba4b3"/>
          </v:shape>
          <o:OLEObject Type="Embed" ProgID="Equation.DSMT4" ShapeID="_x0000_i1115" DrawAspect="Content" ObjectID="_1645246401" r:id="rId145"/>
        </w:object>
      </w:r>
      <w:r w:rsidRPr="00E54ADE">
        <w:rPr>
          <w:b/>
          <w:color w:val="000000"/>
        </w:rPr>
        <w:t>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第4个等式：a</w:t>
      </w:r>
      <w:r w:rsidRPr="00E54ADE">
        <w:rPr>
          <w:b/>
          <w:color w:val="000000"/>
          <w:vertAlign w:val="subscript"/>
        </w:rPr>
        <w:t>4</w: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116" type="#_x0000_t75" alt="eqIdb8b6ba12f753455db66edc7764c2ef95" style="width:63.76pt;height:33pt" o:oleicon="f" o:ole="" o:preferrelative="t" stroked="f">
            <v:imagedata r:id="rId146" o:title="eqIdb8b6ba12f753455db66edc7764c2ef95"/>
          </v:shape>
          <o:OLEObject Type="Embed" ProgID="Equation.DSMT4" ShapeID="_x0000_i1116" DrawAspect="Content" ObjectID="_1645246402" r:id="rId147"/>
        </w:object>
      </w:r>
      <w:r w:rsidRPr="00E54ADE">
        <w:rPr>
          <w:b/>
          <w:color w:val="000000"/>
        </w:rPr>
        <w:t>-2，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…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按上述规律,回答以下问题：请写出第n个等式：a</w:t>
      </w:r>
      <w:r w:rsidRPr="00E54ADE">
        <w:rPr>
          <w:b/>
          <w:color w:val="000000"/>
          <w:vertAlign w:val="subscript"/>
        </w:rPr>
        <w:t>n</w:t>
      </w:r>
      <w:r w:rsidRPr="00E54ADE">
        <w:rPr>
          <w:b/>
          <w:color w:val="000000"/>
        </w:rPr>
        <w:t>=__________.a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+a</w:t>
      </w:r>
      <w:r w:rsidRPr="00E54ADE">
        <w:rPr>
          <w:b/>
          <w:color w:val="000000"/>
          <w:vertAlign w:val="subscript"/>
        </w:rPr>
        <w:t>2</w:t>
      </w:r>
      <w:r w:rsidRPr="00E54ADE">
        <w:rPr>
          <w:b/>
          <w:color w:val="000000"/>
        </w:rPr>
        <w:t>+a</w:t>
      </w:r>
      <w:r w:rsidRPr="00E54ADE">
        <w:rPr>
          <w:b/>
          <w:color w:val="000000"/>
          <w:vertAlign w:val="subscript"/>
        </w:rPr>
        <w:t>3</w:t>
      </w:r>
      <w:r w:rsidRPr="00E54ADE">
        <w:rPr>
          <w:b/>
          <w:color w:val="000000"/>
        </w:rPr>
        <w:t>+…+a</w:t>
      </w:r>
      <w:r w:rsidRPr="00E54ADE">
        <w:rPr>
          <w:b/>
          <w:color w:val="000000"/>
          <w:vertAlign w:val="subscript"/>
        </w:rPr>
        <w:t>n</w:t>
      </w:r>
      <w:r w:rsidRPr="00E54ADE">
        <w:rPr>
          <w:b/>
          <w:color w:val="000000"/>
        </w:rPr>
        <w:t>=_________.</w:t>
      </w:r>
    </w:p>
    <w:p w:rsidR="00E54ADE" w:rsidRPr="00E54ADE" w:rsidP="00E54ADE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E54ADE" w:rsidRPr="00E54ADE" w:rsidP="00E54AD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54ADE" w:rsidRPr="00E54ADE" w:rsidP="00E54ADE">
      <w:pPr>
        <w:jc w:val="center"/>
        <w:rPr>
          <w:rFonts w:ascii="宋体" w:hAnsi="宋体"/>
          <w:b/>
          <w:color w:val="000000"/>
        </w:rPr>
      </w:pPr>
    </w:p>
    <w:p w:rsidR="00E54ADE" w:rsidRPr="00E54ADE" w:rsidP="00E54ADE">
      <w:pPr>
        <w:jc w:val="left"/>
        <w:rPr>
          <w:rFonts w:ascii="宋体" w:hAnsi="宋体"/>
          <w:b/>
          <w:color w:val="000000"/>
        </w:rPr>
      </w:pPr>
      <w:r w:rsidRPr="00E54ADE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1、</w:t>
      </w:r>
      <w:r w:rsidRPr="00E54ADE">
        <w:rPr>
          <w:b/>
          <w:color w:val="000000"/>
        </w:rPr>
        <w:t>C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利用图中信息一一判断即可.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解: A、正确．不符合题意．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B、由题意x=4时，y=8，∴室内空气中的含药量不低于8mg/m</w:t>
      </w:r>
      <w:r w:rsidRPr="00E54ADE">
        <w:rPr>
          <w:b/>
          <w:color w:val="000000"/>
          <w:vertAlign w:val="superscript"/>
        </w:rPr>
        <w:t>3</w:t>
      </w:r>
      <w:r w:rsidRPr="00E54ADE">
        <w:rPr>
          <w:b/>
          <w:color w:val="000000"/>
        </w:rPr>
        <w:t>的持续时间达到了11min，正确，不符合题意；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C、y=5时，x=2.5或24，24-2.5=21.5＜35，故本选项错误，符合题意；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D、正确．不符合题意，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故选C.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本题考查反比例函数的应用、一次函数的应用等知识，解题的关键是读懂图象信息，属于中考常考题型.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2、</w:t>
      </w:r>
      <w:r w:rsidRPr="00E54ADE">
        <w:rPr>
          <w:b/>
          <w:color w:val="000000"/>
        </w:rPr>
        <w:t>D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甶待定系数法可求出函数的解析式为：</w:t>
      </w:r>
      <w:r>
        <w:rPr>
          <w:b/>
          <w:color w:val="000000"/>
        </w:rPr>
        <w:object>
          <v:shape id="_x0000_i1117" type="#_x0000_t75" alt="eqId7470a6e6d754472bbaa615fc1b6a4308" style="width:39pt;height:31pt" o:oleicon="f" o:ole="" o:preferrelative="t" stroked="f">
            <v:imagedata r:id="rId148" o:title="eqId7470a6e6d754472bbaa615fc1b6a4308"/>
          </v:shape>
          <o:OLEObject Type="Embed" ProgID="Equation.DSMT4" ShapeID="_x0000_i1117" DrawAspect="Content" ObjectID="_1649764432" r:id="rId149"/>
        </w:object>
      </w:r>
      <w:r w:rsidRPr="00E54ADE">
        <w:rPr>
          <w:b/>
          <w:color w:val="000000"/>
        </w:rPr>
        <w:t>，由上步所得可知比例系数为负，联系反比例函数，一次函数的性质即可确定函数图象.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解:由于函数</w:t>
      </w:r>
      <w:r>
        <w:rPr>
          <w:b/>
          <w:color w:val="000000"/>
        </w:rPr>
        <w:object>
          <v:shape id="_x0000_i1118" type="#_x0000_t75" alt="eqId6232defa51144d6a8c9a1894b77b2b2e" style="width:30.75pt;height:30.75pt" o:oleicon="f" o:ole="" o:preferrelative="t" stroked="f">
            <v:imagedata r:id="rId150" o:title="eqId6232defa51144d6a8c9a1894b77b2b2e"/>
          </v:shape>
          <o:OLEObject Type="Embed" ProgID="Equation.DSMT4" ShapeID="_x0000_i1118" DrawAspect="Content" ObjectID="_1649764433" r:id="rId151"/>
        </w:object>
      </w:r>
      <w:r w:rsidRPr="00E54ADE">
        <w:rPr>
          <w:b/>
          <w:color w:val="000000"/>
        </w:rPr>
        <w:t>的图像经过点</w:t>
      </w:r>
      <w:r>
        <w:rPr>
          <w:b/>
          <w:color w:val="000000"/>
        </w:rPr>
        <w:object>
          <v:shape id="_x0000_i1119" type="#_x0000_t75" alt="eqIdf777b58a54594b009182831beafd4ee7" style="width:51pt;height:33.76pt" o:oleicon="f" o:ole="" o:preferrelative="t" stroked="f">
            <v:imagedata r:id="rId152" o:title="eqIdf777b58a54594b009182831beafd4ee7"/>
          </v:shape>
          <o:OLEObject Type="Embed" ProgID="Equation.DSMT4" ShapeID="_x0000_i1119" DrawAspect="Content" ObjectID="_1649764434" r:id="rId153"/>
        </w:object>
      </w:r>
      <w:r w:rsidRPr="00E54ADE">
        <w:rPr>
          <w:b/>
          <w:color w:val="000000"/>
        </w:rPr>
        <w:t>，则有</w:t>
      </w:r>
    </w:p>
    <w:p w:rsidR="00E54ADE" w:rsidRPr="00E54ADE" w:rsidP="00E54ADE">
      <w:pPr>
        <w:spacing w:line="42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0" type="#_x0000_t75" alt="eqId4a4432cfe2a14aab84c085f4326c2294" style="width:36.74pt;height:14.25pt" o:oleicon="f" o:ole="" o:preferrelative="t" stroked="f">
            <v:imagedata r:id="rId154" o:title="eqId4a4432cfe2a14aab84c085f4326c2294"/>
          </v:shape>
          <o:OLEObject Type="Embed" ProgID="Equation.DSMT4" ShapeID="_x0000_i1120" DrawAspect="Content" ObjectID="_1649764435" r:id="rId155"/>
        </w:object>
      </w:r>
      <w:r w:rsidRPr="00E54ADE">
        <w:rPr>
          <w:b/>
          <w:color w:val="000000"/>
        </w:rPr>
        <w:t xml:space="preserve"> </w:t>
      </w:r>
    </w:p>
    <w:p w:rsidR="00E54ADE" w:rsidRPr="00E54ADE" w:rsidP="00E54ADE">
      <w:pPr>
        <w:spacing w:line="42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∴图象过第二、四象限，</w:t>
        <w:br/>
        <w:t>∵k=-1，</w:t>
        <w:br/>
        <w:t>∴一次函数y=x-1，</w:t>
        <w:br/>
        <w:t>∴图象经过第一、三、四象限，</w:t>
        <w:br/>
        <w:t>故选：D．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本题考查反比例函数的图象与性质，一次函数的图象，解题的关键是求出函数的解析式，根据解析式进行判断；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54ADE">
        <w:rPr>
          <w:rFonts w:ascii="宋体" w:hAnsi="宋体"/>
          <w:b/>
          <w:color w:val="000000"/>
        </w:rPr>
        <w:t>3、</w:t>
      </w:r>
      <w:r w:rsidRPr="00E54ADE">
        <w:rPr>
          <w:b/>
          <w:color w:val="000000"/>
        </w:rPr>
        <w:t>A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根据方差、算术平均数、中位数、众数的概念进行分析.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数据由小到大排列为1，2，6，6，10，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它的平均数为</w:t>
      </w:r>
      <w:r>
        <w:rPr>
          <w:b/>
          <w:color w:val="000000"/>
        </w:rPr>
        <w:object>
          <v:shape id="_x0000_i1121" type="#_x0000_t75" alt="eqIde1490df2d2c84688942d45fd01c90a85" style="width:10.9pt;height:31.09pt" o:oleicon="f" o:ole="" o:preferrelative="t" stroked="f">
            <v:imagedata r:id="rId156" o:title="eqIde1490df2d2c84688942d45fd01c90a85"/>
          </v:shape>
          <o:OLEObject Type="Embed" ProgID="Equation.DSMT4" ShapeID="_x0000_i1121" DrawAspect="Content" ObjectID="_1649762637" r:id="rId157"/>
        </w:object>
      </w:r>
      <w:r w:rsidRPr="00E54ADE">
        <w:rPr>
          <w:b/>
          <w:color w:val="000000"/>
        </w:rPr>
        <w:t>（1+2+6+6+10）=5，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数据的中位数为6，众数为6，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数据的方差=</w:t>
      </w:r>
      <w:r>
        <w:rPr>
          <w:b/>
          <w:color w:val="000000"/>
        </w:rPr>
        <w:object>
          <v:shape id="_x0000_i1122" type="#_x0000_t75" alt="eqIde1490df2d2c84688942d45fd01c90a85" style="width:10.9pt;height:31.09pt" o:oleicon="f" o:ole="" o:preferrelative="t" stroked="f">
            <v:imagedata r:id="rId156" o:title="eqIde1490df2d2c84688942d45fd01c90a85"/>
          </v:shape>
          <o:OLEObject Type="Embed" ProgID="Equation.DSMT4" ShapeID="_x0000_i1122" DrawAspect="Content" ObjectID="_1649762638" r:id="rId158"/>
        </w:object>
      </w:r>
      <w:r w:rsidRPr="00E54ADE">
        <w:rPr>
          <w:b/>
          <w:color w:val="000000"/>
        </w:rPr>
        <w:t xml:space="preserve"> [（1﹣5）</w:t>
      </w:r>
      <w:r w:rsidRPr="00E54ADE">
        <w:rPr>
          <w:b/>
          <w:color w:val="000000"/>
          <w:vertAlign w:val="superscript"/>
        </w:rPr>
        <w:t>2</w:t>
      </w:r>
      <w:r w:rsidRPr="00E54ADE">
        <w:rPr>
          <w:b/>
          <w:color w:val="000000"/>
        </w:rPr>
        <w:t>+（2﹣5）</w:t>
      </w:r>
      <w:r w:rsidRPr="00E54ADE">
        <w:rPr>
          <w:b/>
          <w:color w:val="000000"/>
          <w:vertAlign w:val="superscript"/>
        </w:rPr>
        <w:t>2</w:t>
      </w:r>
      <w:r w:rsidRPr="00E54ADE">
        <w:rPr>
          <w:b/>
          <w:color w:val="000000"/>
        </w:rPr>
        <w:t>+（6﹣5）</w:t>
      </w:r>
      <w:r w:rsidRPr="00E54ADE">
        <w:rPr>
          <w:b/>
          <w:color w:val="000000"/>
          <w:vertAlign w:val="superscript"/>
        </w:rPr>
        <w:t>2</w:t>
      </w:r>
      <w:r w:rsidRPr="00E54ADE">
        <w:rPr>
          <w:b/>
          <w:color w:val="000000"/>
        </w:rPr>
        <w:t>+（6﹣5）</w:t>
      </w:r>
      <w:r w:rsidRPr="00E54ADE">
        <w:rPr>
          <w:b/>
          <w:color w:val="000000"/>
          <w:vertAlign w:val="superscript"/>
        </w:rPr>
        <w:t>2</w:t>
      </w:r>
      <w:r w:rsidRPr="00E54ADE">
        <w:rPr>
          <w:b/>
          <w:color w:val="000000"/>
        </w:rPr>
        <w:t>+（10﹣5）</w:t>
      </w:r>
      <w:r w:rsidRPr="00E54ADE">
        <w:rPr>
          <w:b/>
          <w:color w:val="000000"/>
          <w:vertAlign w:val="superscript"/>
        </w:rPr>
        <w:t>2</w:t>
      </w:r>
      <w:r w:rsidRPr="00E54ADE">
        <w:rPr>
          <w:b/>
          <w:color w:val="000000"/>
        </w:rPr>
        <w:t>]=10.1．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故选A．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考点：方差；算术平均数；中位数；众数．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4、</w:t>
      </w:r>
      <w:r w:rsidRPr="00E54ADE">
        <w:rPr>
          <w:b/>
          <w:color w:val="000000"/>
        </w:rPr>
        <w:t>D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根据题意可得到CE=2，然后根据S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﹣S</w:t>
      </w:r>
      <w:r w:rsidRPr="00E54ADE">
        <w:rPr>
          <w:b/>
          <w:color w:val="000000"/>
          <w:vertAlign w:val="subscript"/>
        </w:rPr>
        <w:t xml:space="preserve">2 </w:t>
      </w:r>
      <w:r w:rsidRPr="00E54ADE">
        <w:rPr>
          <w:b/>
          <w:color w:val="000000"/>
        </w:rPr>
        <w:t xml:space="preserve"> =S矩形ABCD-S扇形ABF-S扇形GCE，即可得到答案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解：∵BC＝4，E为BC的中点，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∴CE＝2，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∴S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﹣S</w:t>
      </w:r>
      <w:r w:rsidRPr="00E54ADE">
        <w:rPr>
          <w:b/>
          <w:color w:val="000000"/>
          <w:vertAlign w:val="subscript"/>
        </w:rPr>
        <w:t>2</w:t>
      </w:r>
      <w:r w:rsidRPr="00E54ADE">
        <w:rPr>
          <w:b/>
          <w:color w:val="000000"/>
        </w:rPr>
        <w:t>＝3×4﹣</w:t>
      </w:r>
      <w:r>
        <w:rPr>
          <w:b/>
          <w:color w:val="000000"/>
        </w:rPr>
        <w:object>
          <v:shape id="_x0000_i1123" type="#_x0000_t75" alt="eqId6f66a1871917420face2e421833fe23b" style="width:133.33pt;height:29.14pt" o:oleicon="f" o:ole="" o:preferrelative="t" stroked="f">
            <v:imagedata r:id="rId159" o:title="eqId6f66a1871917420face2e421833fe23b"/>
          </v:shape>
          <o:OLEObject Type="Embed" ProgID="Equation.DSMT4" ShapeID="_x0000_i1123" DrawAspect="Content" ObjectID="_1649763759" r:id="rId160"/>
        </w:object>
      </w:r>
      <w:r w:rsidRPr="00E54ADE">
        <w:rPr>
          <w:b/>
          <w:color w:val="000000"/>
        </w:rPr>
        <w:t xml:space="preserve"> 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故选D．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此题考查扇形面积的计算，矩形的性质及面积的计算.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5、</w:t>
      </w:r>
      <w:r w:rsidRPr="00E54ADE">
        <w:rPr>
          <w:b/>
          <w:color w:val="000000"/>
        </w:rPr>
        <w:t>A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分析：直接利用两船的行驶距离除以速度=时间，得出等式求出答案．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详解：设甲、乙两船在静水中的速度均为xkm/h，则求两船在静水中的速度可列方程为：</w:t>
      </w:r>
      <w:r>
        <w:rPr>
          <w:b/>
          <w:color w:val="000000"/>
        </w:rPr>
        <w:object>
          <v:shape id="_x0000_i1124" type="#_x0000_t75" alt="eqId82d5b2dd5d254603a67d6fcf0d0cad37" style="width:27.75pt;height:30.76pt" o:oleicon="f" o:ole="" o:preferrelative="t" stroked="f">
            <v:imagedata r:id="rId161" o:title="eqId82d5b2dd5d254603a67d6fcf0d0cad37"/>
          </v:shape>
          <o:OLEObject Type="Embed" ProgID="Equation.DSMT4" ShapeID="_x0000_i1124" DrawAspect="Content" ObjectID="_1645247261" r:id="rId162"/>
        </w:objec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125" type="#_x0000_t75" alt="eqId2c9d86b85a2b4f88b2db2bcd3fbaa417" style="width:27.75pt;height:30.76pt" o:oleicon="f" o:ole="" o:preferrelative="t" stroked="f">
            <v:imagedata r:id="rId163" o:title="eqId2c9d86b85a2b4f88b2db2bcd3fbaa417"/>
          </v:shape>
          <o:OLEObject Type="Embed" ProgID="Equation.DSMT4" ShapeID="_x0000_i1125" DrawAspect="Content" ObjectID="_1645247262" r:id="rId164"/>
        </w:object>
      </w:r>
      <w:r w:rsidRPr="00E54ADE">
        <w:rPr>
          <w:b/>
          <w:color w:val="000000"/>
        </w:rPr>
        <w:t>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故选A．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点睛：此题主要考查了由实际问题抽象出分式方程，正确表示出行驶的时间和速度是解题关键．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6、</w:t>
      </w:r>
      <w:r w:rsidRPr="00E54ADE">
        <w:rPr>
          <w:b/>
          <w:color w:val="000000"/>
        </w:rPr>
        <w:t>C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【分析】根据轴对称图形和中心对称图形的概念对各选项分析判断即可得解．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【详解】A、不是中心对称图形，是轴对称图形，故本选项错误；</w:t>
      </w:r>
    </w:p>
    <w:p w:rsidR="00E54ADE" w:rsidRPr="00E54ADE" w:rsidP="00E54ADE">
      <w:pPr>
        <w:spacing w:line="360" w:lineRule="auto"/>
        <w:ind w:firstLine="855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54ADE">
        <w:rPr>
          <w:b/>
          <w:color w:val="000000"/>
        </w:rPr>
        <w:t>B、不是中心对称图形，是轴对称图形，故本选项错误；</w:t>
      </w:r>
    </w:p>
    <w:p w:rsidR="00E54ADE" w:rsidRPr="00E54ADE" w:rsidP="00E54ADE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C、既不是中心对称图形，也不是轴对称图形，故本选项正确；</w:t>
      </w:r>
    </w:p>
    <w:p w:rsidR="00E54ADE" w:rsidRPr="00E54ADE" w:rsidP="00E54ADE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D、是中心对称图形，不是轴对称图形，故本选项错误，</w:t>
      </w:r>
    </w:p>
    <w:p w:rsidR="00E54ADE" w:rsidRPr="00E54ADE" w:rsidP="00E54ADE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故选C．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本题主要考查轴对称图形和中心对称图形，在平面内，如果一个图形沿一条直线折叠，直线两旁的部分能够完全重合，这样的图形叫做轴对称图形；在平面内，如果把一个图形绕某个点旋转180°后，能与原图形重合，那么就说这个图形是中心对称图形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7、</w:t>
      </w:r>
      <w:r w:rsidRPr="00E54ADE">
        <w:rPr>
          <w:b/>
          <w:color w:val="000000"/>
        </w:rPr>
        <w:t>D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由摸到红球的频率稳定在25%附近得出口袋中得到红色球的概率，进而求出白球个数即可．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解：设白球个数为：x个，</w:t>
        <w:br/>
        <w:t>∵摸到红色球的频率稳定在25%左右，</w:t>
        <w:br/>
        <w:t>∴口袋中得到红色球的概率为25%，</w:t>
        <w:br/>
        <w:t>∴</w:t>
      </w:r>
      <w:r>
        <w:rPr>
          <w:b/>
          <w:color w:val="000000"/>
        </w:rPr>
        <w:object>
          <v:shape id="_x0000_i1126" type="#_x0000_t75" alt="eqId490135decb7142999e9ee8acbc5a98f9" style="width:48pt;height:31pt" o:oleicon="f" o:ole="" o:preferrelative="t" stroked="f">
            <v:imagedata r:id="rId165" o:title=""/>
          </v:shape>
          <o:OLEObject Type="Embed" ProgID="Equation.DSMT4" ShapeID="_x0000_i1126" DrawAspect="Content" ObjectID="_1649766426" r:id="rId166"/>
        </w:object>
      </w:r>
      <w:r w:rsidRPr="00E54ADE">
        <w:rPr>
          <w:b/>
          <w:color w:val="000000"/>
        </w:rPr>
        <w:t xml:space="preserve"> ，</w:t>
        <w:br/>
        <w:t>解得：x=12，</w:t>
        <w:br/>
        <w:t>经检验x=12是原方程的根，</w:t>
        <w:br/>
        <w:t>故白球的个数为12个．</w:t>
        <w:br/>
        <w:t>故选：D．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本题考查了利用频率估计概率，根据大量反复试验下频率稳定值即概率得出是解题的关键．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8、</w:t>
      </w:r>
      <w:r w:rsidRPr="00E54ADE">
        <w:rPr>
          <w:b/>
          <w:color w:val="000000"/>
        </w:rPr>
        <w:t>B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根据反比例函数的性质判断即可．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解：∵当x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＜x</w:t>
      </w:r>
      <w:r w:rsidRPr="00E54ADE">
        <w:rPr>
          <w:b/>
          <w:color w:val="000000"/>
          <w:vertAlign w:val="subscript"/>
        </w:rPr>
        <w:t>2</w:t>
      </w:r>
      <w:r w:rsidRPr="00E54ADE">
        <w:rPr>
          <w:b/>
          <w:color w:val="000000"/>
        </w:rPr>
        <w:t>＜0时，y</w:t>
      </w:r>
      <w:r w:rsidRPr="00E54ADE">
        <w:rPr>
          <w:b/>
          <w:color w:val="000000"/>
          <w:vertAlign w:val="subscript"/>
        </w:rPr>
        <w:t>1</w:t>
      </w:r>
      <w:r w:rsidRPr="00E54ADE">
        <w:rPr>
          <w:b/>
          <w:color w:val="000000"/>
        </w:rPr>
        <w:t>＜y</w:t>
      </w:r>
      <w:r w:rsidRPr="00E54ADE">
        <w:rPr>
          <w:b/>
          <w:color w:val="000000"/>
          <w:vertAlign w:val="subscript"/>
        </w:rPr>
        <w:t>2</w:t>
      </w:r>
      <w:r w:rsidRPr="00E54ADE">
        <w:rPr>
          <w:b/>
          <w:color w:val="000000"/>
        </w:rPr>
        <w:t>，</w:t>
        <w:br/>
        <w:t>∴在每个象限y随x的增大而增大，</w:t>
        <w:br/>
        <w:t>∴k＜0，</w:t>
        <w:br/>
        <w:t>故选：B．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本题考查了反比例函数的性质，解题的关键是熟练掌握反比例函数的性质．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54ADE">
        <w:rPr>
          <w:rFonts w:ascii="宋体" w:hAnsi="宋体"/>
          <w:b/>
          <w:color w:val="000000"/>
        </w:rPr>
        <w:t>9、</w:t>
      </w:r>
      <w:r w:rsidRPr="00E54ADE">
        <w:rPr>
          <w:b/>
          <w:color w:val="000000"/>
        </w:rPr>
        <w:t>B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科学记数法的表示形式为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×10</w:t>
      </w:r>
      <w:r w:rsidRPr="00E54ADE">
        <w:rPr>
          <w:b/>
          <w:i/>
          <w:color w:val="000000"/>
          <w:vertAlign w:val="superscript"/>
        </w:rPr>
        <w:t>n</w:t>
      </w:r>
      <w:r w:rsidRPr="00E54ADE">
        <w:rPr>
          <w:b/>
          <w:color w:val="000000"/>
        </w:rPr>
        <w:t>的形式，其中1≤|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|＜10，</w:t>
      </w:r>
      <w:r w:rsidRPr="00E54ADE">
        <w:rPr>
          <w:b/>
          <w:i/>
          <w:color w:val="000000"/>
        </w:rPr>
        <w:t>n</w:t>
      </w:r>
      <w:r w:rsidRPr="00E54ADE">
        <w:rPr>
          <w:b/>
          <w:color w:val="000000"/>
        </w:rPr>
        <w:t>为整数.确定</w:t>
      </w:r>
      <w:r w:rsidRPr="00E54ADE">
        <w:rPr>
          <w:b/>
          <w:i/>
          <w:color w:val="000000"/>
        </w:rPr>
        <w:t>n</w:t>
      </w:r>
      <w:r w:rsidRPr="00E54ADE">
        <w:rPr>
          <w:b/>
          <w:color w:val="000000"/>
        </w:rPr>
        <w:t>的值时，要看把原数变成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时，小数点移动了多少位，</w:t>
      </w:r>
      <w:r w:rsidRPr="00E54ADE">
        <w:rPr>
          <w:b/>
          <w:i/>
          <w:color w:val="000000"/>
        </w:rPr>
        <w:t>n</w:t>
      </w:r>
      <w:r w:rsidRPr="00E54ADE">
        <w:rPr>
          <w:b/>
          <w:color w:val="000000"/>
        </w:rPr>
        <w:t>的绝对值与小数点移动的位数相同.当原数绝对值＞1时，</w:t>
      </w:r>
      <w:r w:rsidRPr="00E54ADE">
        <w:rPr>
          <w:b/>
          <w:i/>
          <w:color w:val="000000"/>
        </w:rPr>
        <w:t>n</w:t>
      </w:r>
      <w:r w:rsidRPr="00E54ADE">
        <w:rPr>
          <w:b/>
          <w:color w:val="000000"/>
        </w:rPr>
        <w:t>是正数；当原数的绝对值＜1时，</w:t>
      </w:r>
      <w:r w:rsidRPr="00E54ADE">
        <w:rPr>
          <w:b/>
          <w:i/>
          <w:color w:val="000000"/>
        </w:rPr>
        <w:t>n</w:t>
      </w:r>
      <w:r w:rsidRPr="00E54ADE">
        <w:rPr>
          <w:b/>
          <w:color w:val="000000"/>
        </w:rPr>
        <w:t>是负数.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数据12000用科学记数法表示为1.2×10</w:t>
      </w:r>
      <w:r w:rsidRPr="00E54ADE">
        <w:rPr>
          <w:b/>
          <w:color w:val="000000"/>
          <w:vertAlign w:val="superscript"/>
        </w:rPr>
        <w:t>4</w:t>
      </w:r>
      <w:r w:rsidRPr="00E54ADE">
        <w:rPr>
          <w:b/>
          <w:color w:val="000000"/>
        </w:rPr>
        <w:t>，故选：</w:t>
      </w:r>
      <w:r w:rsidRPr="00E54ADE">
        <w:rPr>
          <w:b/>
          <w:i/>
          <w:color w:val="000000"/>
        </w:rPr>
        <w:t>B</w:t>
      </w:r>
      <w:r w:rsidRPr="00E54ADE">
        <w:rPr>
          <w:b/>
          <w:color w:val="000000"/>
        </w:rPr>
        <w:t>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此题考查科学记数法的表示方法.科学记数法的表示形式为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×10</w:t>
      </w:r>
      <w:r w:rsidRPr="00E54ADE">
        <w:rPr>
          <w:b/>
          <w:i/>
          <w:color w:val="000000"/>
          <w:vertAlign w:val="superscript"/>
        </w:rPr>
        <w:t>n</w:t>
      </w:r>
      <w:r w:rsidRPr="00E54ADE">
        <w:rPr>
          <w:b/>
          <w:color w:val="000000"/>
        </w:rPr>
        <w:t>的形式，其中1≤|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|＜10，</w:t>
      </w:r>
      <w:r w:rsidRPr="00E54ADE">
        <w:rPr>
          <w:b/>
          <w:i/>
          <w:color w:val="000000"/>
        </w:rPr>
        <w:t>n</w:t>
      </w:r>
      <w:r w:rsidRPr="00E54ADE">
        <w:rPr>
          <w:b/>
          <w:color w:val="000000"/>
        </w:rPr>
        <w:t>为整数，表示时关键要正确确定</w:t>
      </w:r>
      <w:r w:rsidRPr="00E54ADE">
        <w:rPr>
          <w:b/>
          <w:i/>
          <w:color w:val="000000"/>
        </w:rPr>
        <w:t>a</w:t>
      </w:r>
      <w:r w:rsidRPr="00E54ADE">
        <w:rPr>
          <w:b/>
          <w:color w:val="000000"/>
        </w:rPr>
        <w:t>的值以及</w:t>
      </w:r>
      <w:r w:rsidRPr="00E54ADE">
        <w:rPr>
          <w:b/>
          <w:i/>
          <w:color w:val="000000"/>
        </w:rPr>
        <w:t>n</w:t>
      </w:r>
      <w:r w:rsidRPr="00E54ADE">
        <w:rPr>
          <w:b/>
          <w:color w:val="000000"/>
        </w:rPr>
        <w:t>的值.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10、</w:t>
      </w:r>
      <w:r w:rsidRPr="00E54ADE">
        <w:rPr>
          <w:b/>
          <w:color w:val="000000"/>
        </w:rPr>
        <w:t>A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当点F在MD上运动时，0≤x＜2；当点F在DA上运动时，2＜x≤4.再按相关图形面积公式列出表达式即可.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解：当点F在MD上运动时，0≤x＜2，则: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y=S</w:t>
      </w:r>
      <w:r w:rsidRPr="00E54ADE">
        <w:rPr>
          <w:b/>
          <w:color w:val="000000"/>
          <w:vertAlign w:val="subscript"/>
        </w:rPr>
        <w:t>梯形ECDG</w:t>
      </w:r>
      <w:r w:rsidRPr="00E54ADE">
        <w:rPr>
          <w:b/>
          <w:color w:val="000000"/>
        </w:rPr>
        <w:t>-S</w:t>
      </w:r>
      <w:r w:rsidRPr="00E54ADE">
        <w:rPr>
          <w:b/>
          <w:color w:val="000000"/>
          <w:vertAlign w:val="subscript"/>
        </w:rPr>
        <w:t>△EFC</w:t>
      </w:r>
      <w:r w:rsidRPr="00E54ADE">
        <w:rPr>
          <w:b/>
          <w:color w:val="000000"/>
        </w:rPr>
        <w:t>-S</w:t>
      </w:r>
      <w:r w:rsidRPr="00E54ADE">
        <w:rPr>
          <w:b/>
          <w:color w:val="000000"/>
          <w:vertAlign w:val="subscript"/>
        </w:rPr>
        <w:t>△GDF</w:t>
      </w:r>
      <w:r w:rsidRPr="00E54ADE">
        <w:rPr>
          <w:b/>
          <w:color w:val="000000"/>
        </w:rPr>
        <w:t>=</w:t>
      </w:r>
      <w:r>
        <w:rPr>
          <w:b/>
          <w:color w:val="000000"/>
        </w:rPr>
        <w:object>
          <v:shape id="_x0000_i1127" type="#_x0000_t75" alt="eqId5011338f2ded4ec4b934c2d824b7023b" style="width:260.26pt;height:30.75pt" o:oleicon="f" o:ole="" o:preferrelative="t" stroked="f">
            <v:imagedata r:id="rId167" o:title="eqId5011338f2ded4ec4b934c2d824b7023b"/>
          </v:shape>
          <o:OLEObject Type="Embed" ProgID="Equation.DSMT4" ShapeID="_x0000_i1127" DrawAspect="Content" ObjectID="_1649762680" r:id="rId168"/>
        </w:object>
      </w:r>
      <w:r w:rsidRPr="00E54ADE">
        <w:rPr>
          <w:b/>
          <w:color w:val="000000"/>
        </w:rPr>
        <w:t>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当点F在DA上运动时，2＜x≤4，则：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y=</w:t>
      </w:r>
      <w:r>
        <w:rPr>
          <w:b/>
          <w:color w:val="000000"/>
        </w:rPr>
        <w:object>
          <v:shape id="_x0000_i1128" type="#_x0000_t75" alt="eqIdaf5899b52a0c4a139218d100559be91c" style="width:155.31pt;height:30.75pt" o:oleicon="f" o:ole="" o:preferrelative="t" stroked="f">
            <v:imagedata r:id="rId169" o:title="eqIdaf5899b52a0c4a139218d100559be91c"/>
          </v:shape>
          <o:OLEObject Type="Embed" ProgID="Equation.DSMT4" ShapeID="_x0000_i1128" DrawAspect="Content" ObjectID="_1649762682" r:id="rId170"/>
        </w:object>
      </w:r>
      <w:r w:rsidRPr="00E54ADE">
        <w:rPr>
          <w:b/>
          <w:color w:val="000000"/>
        </w:rPr>
        <w:t>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综上，只有A选项图形符合题意，故选择A.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【点睛】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本题考查了动点问题的函数图像，抓住动点运动的特点是解题关键.</w:t>
      </w:r>
    </w:p>
    <w:p w:rsidR="00E54ADE" w:rsidRPr="00E54ADE" w:rsidP="00E54ADE">
      <w:pPr>
        <w:jc w:val="left"/>
        <w:rPr>
          <w:rFonts w:ascii="宋体" w:hAnsi="宋体"/>
          <w:b/>
          <w:color w:val="000000"/>
        </w:rPr>
      </w:pPr>
    </w:p>
    <w:p w:rsidR="00E54ADE" w:rsidRPr="00E54ADE" w:rsidP="00E54ADE">
      <w:pPr>
        <w:jc w:val="left"/>
        <w:rPr>
          <w:rFonts w:ascii="宋体" w:hAnsi="宋体"/>
          <w:b/>
          <w:color w:val="000000"/>
        </w:rPr>
      </w:pPr>
      <w:r w:rsidRPr="00E54ADE">
        <w:rPr>
          <w:rFonts w:ascii="宋体" w:hAnsi="宋体"/>
          <w:b/>
          <w:color w:val="000000"/>
        </w:rPr>
        <w:t>二、填空题（共7小题，每小题3分，满分21分）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rFonts w:ascii="宋体" w:hAnsi="宋体"/>
          <w:b/>
          <w:color w:val="000000"/>
        </w:rPr>
        <w:t>11、</w:t>
      </w:r>
      <w:r w:rsidRPr="00E54ADE">
        <w:rPr>
          <w:b/>
          <w:color w:val="000000"/>
        </w:rPr>
        <w:t>2≤x＜1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【解析】</w:t>
        <w:cr/>
        <w:t>分别解两个不等式得到x＜1和x≥2，然后根据大小小大中间找确定不等数组的解集．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【详解】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解：</w:t>
      </w:r>
      <w:r>
        <w:rPr>
          <w:b/>
          <w:color w:val="000000"/>
        </w:rPr>
        <w:object>
          <v:shape id="_x0000_i1129" type="#_x0000_t75" alt="eqId3d2ebc1cc7cc4d8f8147ed2e4481b2fa" style="width:83.25pt;height:36pt" o:oleicon="f" o:ole="" o:preferrelative="t" stroked="f">
            <v:imagedata r:id="rId171" o:title="eqId3d2ebc1cc7cc4d8f8147ed2e4481b2fa"/>
          </v:shape>
          <o:OLEObject Type="Embed" ProgID="Equation.DSMT4" ShapeID="_x0000_i1129" DrawAspect="Content" ObjectID="_1649765693" r:id="rId172"/>
        </w:object>
      </w:r>
      <w:r w:rsidRPr="00E54ADE">
        <w:rPr>
          <w:b/>
          <w:color w:val="000000"/>
        </w:rPr>
        <w:t>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解①得x＜1，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解②得x≥2，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所以不等式组的解集为2≤x＜1．</w:t>
      </w:r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  <w:r w:rsidRPr="00E54ADE">
        <w:rPr>
          <w:b/>
          <w:color w:val="000000"/>
        </w:rPr>
        <w:t>故答案为2≤x＜1．</w:t>
      </w:r>
      <w:r w:rsidRPr="00E54ADE">
        <w:rPr>
          <w:b/>
          <w:color w:val="000000"/>
        </w:rPr>
        <w:br/>
      </w:r>
      <w:r w:rsidRPr="00E54AD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https://d.book118.com/146104025203010035</w:t>
        </w:r>
      </w:hyperlink>
    </w:p>
    <w:p w:rsidR="00E54ADE" w:rsidRPr="00E54ADE" w:rsidP="00E54AD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84460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54AD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png" /><Relationship Id="rId103" Type="http://schemas.openxmlformats.org/officeDocument/2006/relationships/image" Target="media/image56.png" /><Relationship Id="rId104" Type="http://schemas.openxmlformats.org/officeDocument/2006/relationships/image" Target="media/image57.png" /><Relationship Id="rId105" Type="http://schemas.openxmlformats.org/officeDocument/2006/relationships/image" Target="media/image58.wmf" /><Relationship Id="rId106" Type="http://schemas.openxmlformats.org/officeDocument/2006/relationships/oleObject" Target="embeddings/oleObject44.bin" /><Relationship Id="rId107" Type="http://schemas.openxmlformats.org/officeDocument/2006/relationships/image" Target="media/image59.wmf" /><Relationship Id="rId108" Type="http://schemas.openxmlformats.org/officeDocument/2006/relationships/oleObject" Target="embeddings/oleObject45.bin" /><Relationship Id="rId109" Type="http://schemas.openxmlformats.org/officeDocument/2006/relationships/oleObject" Target="embeddings/oleObject4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47.bin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png" /><Relationship Id="rId113" Type="http://schemas.openxmlformats.org/officeDocument/2006/relationships/image" Target="media/image61.png" /><Relationship Id="rId114" Type="http://schemas.openxmlformats.org/officeDocument/2006/relationships/image" Target="media/image62.png" /><Relationship Id="rId115" Type="http://schemas.openxmlformats.org/officeDocument/2006/relationships/image" Target="media/image63.wmf" /><Relationship Id="rId116" Type="http://schemas.openxmlformats.org/officeDocument/2006/relationships/oleObject" Target="embeddings/oleObject49.bin" /><Relationship Id="rId117" Type="http://schemas.openxmlformats.org/officeDocument/2006/relationships/image" Target="media/image64.wmf" /><Relationship Id="rId118" Type="http://schemas.openxmlformats.org/officeDocument/2006/relationships/oleObject" Target="embeddings/oleObject50.bin" /><Relationship Id="rId119" Type="http://schemas.openxmlformats.org/officeDocument/2006/relationships/image" Target="media/image6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1.bin" /><Relationship Id="rId121" Type="http://schemas.openxmlformats.org/officeDocument/2006/relationships/oleObject" Target="embeddings/oleObject52.bin" /><Relationship Id="rId122" Type="http://schemas.openxmlformats.org/officeDocument/2006/relationships/image" Target="media/image66.wmf" /><Relationship Id="rId123" Type="http://schemas.openxmlformats.org/officeDocument/2006/relationships/oleObject" Target="embeddings/oleObject53.bin" /><Relationship Id="rId124" Type="http://schemas.openxmlformats.org/officeDocument/2006/relationships/image" Target="media/image67.wmf" /><Relationship Id="rId125" Type="http://schemas.openxmlformats.org/officeDocument/2006/relationships/oleObject" Target="embeddings/oleObject54.bin" /><Relationship Id="rId126" Type="http://schemas.openxmlformats.org/officeDocument/2006/relationships/oleObject" Target="embeddings/oleObject55.bin" /><Relationship Id="rId127" Type="http://schemas.openxmlformats.org/officeDocument/2006/relationships/oleObject" Target="embeddings/oleObject56.bin" /><Relationship Id="rId128" Type="http://schemas.openxmlformats.org/officeDocument/2006/relationships/image" Target="media/image68.wmf" /><Relationship Id="rId129" Type="http://schemas.openxmlformats.org/officeDocument/2006/relationships/oleObject" Target="embeddings/oleObject57.bin" /><Relationship Id="rId13" Type="http://schemas.openxmlformats.org/officeDocument/2006/relationships/image" Target="media/image5.png" /><Relationship Id="rId130" Type="http://schemas.openxmlformats.org/officeDocument/2006/relationships/oleObject" Target="embeddings/oleObject58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59.bin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oleObject" Target="embeddings/oleObject62.bin" /><Relationship Id="rId138" Type="http://schemas.openxmlformats.org/officeDocument/2006/relationships/image" Target="media/image72.png" /><Relationship Id="rId139" Type="http://schemas.openxmlformats.org/officeDocument/2006/relationships/image" Target="media/image73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3.bin" /><Relationship Id="rId141" Type="http://schemas.openxmlformats.org/officeDocument/2006/relationships/image" Target="media/image74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75.wmf" /><Relationship Id="rId144" Type="http://schemas.openxmlformats.org/officeDocument/2006/relationships/oleObject" Target="embeddings/oleObject65.bin" /><Relationship Id="rId145" Type="http://schemas.openxmlformats.org/officeDocument/2006/relationships/oleObject" Target="embeddings/oleObject66.bin" /><Relationship Id="rId146" Type="http://schemas.openxmlformats.org/officeDocument/2006/relationships/image" Target="media/image76.wmf" /><Relationship Id="rId147" Type="http://schemas.openxmlformats.org/officeDocument/2006/relationships/oleObject" Target="embeddings/oleObject67.bin" /><Relationship Id="rId148" Type="http://schemas.openxmlformats.org/officeDocument/2006/relationships/image" Target="media/image77.wmf" /><Relationship Id="rId149" Type="http://schemas.openxmlformats.org/officeDocument/2006/relationships/oleObject" Target="embeddings/oleObject68.bin" /><Relationship Id="rId15" Type="http://schemas.openxmlformats.org/officeDocument/2006/relationships/image" Target="media/image6.wmf" /><Relationship Id="rId150" Type="http://schemas.openxmlformats.org/officeDocument/2006/relationships/image" Target="media/image78.wmf" /><Relationship Id="rId151" Type="http://schemas.openxmlformats.org/officeDocument/2006/relationships/oleObject" Target="embeddings/oleObject69.bin" /><Relationship Id="rId152" Type="http://schemas.openxmlformats.org/officeDocument/2006/relationships/image" Target="media/image79.wmf" /><Relationship Id="rId153" Type="http://schemas.openxmlformats.org/officeDocument/2006/relationships/oleObject" Target="embeddings/oleObject70.bin" /><Relationship Id="rId154" Type="http://schemas.openxmlformats.org/officeDocument/2006/relationships/image" Target="media/image80.wmf" /><Relationship Id="rId155" Type="http://schemas.openxmlformats.org/officeDocument/2006/relationships/oleObject" Target="embeddings/oleObject71.bin" /><Relationship Id="rId156" Type="http://schemas.openxmlformats.org/officeDocument/2006/relationships/image" Target="media/image81.wmf" /><Relationship Id="rId157" Type="http://schemas.openxmlformats.org/officeDocument/2006/relationships/oleObject" Target="embeddings/oleObject72.bin" /><Relationship Id="rId158" Type="http://schemas.openxmlformats.org/officeDocument/2006/relationships/oleObject" Target="embeddings/oleObject73.bin" /><Relationship Id="rId159" Type="http://schemas.openxmlformats.org/officeDocument/2006/relationships/image" Target="media/image8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4.bin" /><Relationship Id="rId161" Type="http://schemas.openxmlformats.org/officeDocument/2006/relationships/image" Target="media/image83.wmf" /><Relationship Id="rId162" Type="http://schemas.openxmlformats.org/officeDocument/2006/relationships/oleObject" Target="embeddings/oleObject75.bin" /><Relationship Id="rId163" Type="http://schemas.openxmlformats.org/officeDocument/2006/relationships/image" Target="media/image84.wmf" /><Relationship Id="rId164" Type="http://schemas.openxmlformats.org/officeDocument/2006/relationships/oleObject" Target="embeddings/oleObject76.bin" /><Relationship Id="rId165" Type="http://schemas.openxmlformats.org/officeDocument/2006/relationships/image" Target="media/image85.wmf" /><Relationship Id="rId166" Type="http://schemas.openxmlformats.org/officeDocument/2006/relationships/oleObject" Target="embeddings/oleObject77.bin" /><Relationship Id="rId167" Type="http://schemas.openxmlformats.org/officeDocument/2006/relationships/image" Target="media/image86.wmf" /><Relationship Id="rId168" Type="http://schemas.openxmlformats.org/officeDocument/2006/relationships/oleObject" Target="embeddings/oleObject78.bin" /><Relationship Id="rId169" Type="http://schemas.openxmlformats.org/officeDocument/2006/relationships/image" Target="media/image87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79.bin" /><Relationship Id="rId171" Type="http://schemas.openxmlformats.org/officeDocument/2006/relationships/image" Target="media/image88.wmf" /><Relationship Id="rId172" Type="http://schemas.openxmlformats.org/officeDocument/2006/relationships/oleObject" Target="embeddings/oleObject80.bin" /><Relationship Id="rId173" Type="http://schemas.openxmlformats.org/officeDocument/2006/relationships/hyperlink" Target="https://d.book118.com/146104025203010035" TargetMode="External" /><Relationship Id="rId174" Type="http://schemas.openxmlformats.org/officeDocument/2006/relationships/theme" Target="theme/theme1.xml" /><Relationship Id="rId175" Type="http://schemas.openxmlformats.org/officeDocument/2006/relationships/styles" Target="styles.xml" /><Relationship Id="rId18" Type="http://schemas.openxmlformats.org/officeDocument/2006/relationships/oleObject" Target="embeddings/oleObject7.bin" /><Relationship Id="rId19" Type="http://schemas.openxmlformats.org/officeDocument/2006/relationships/image" Target="media/image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1" Type="http://schemas.openxmlformats.org/officeDocument/2006/relationships/image" Target="media/image9.wmf" /><Relationship Id="rId22" Type="http://schemas.openxmlformats.org/officeDocument/2006/relationships/oleObject" Target="embeddings/oleObject9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oleObject" Target="embeddings/oleObject11.bin" /><Relationship Id="rId26" Type="http://schemas.openxmlformats.org/officeDocument/2006/relationships/image" Target="media/image11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2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oleObject" Target="embeddings/oleObject16.bin" /><Relationship Id="rId35" Type="http://schemas.openxmlformats.org/officeDocument/2006/relationships/image" Target="media/image15.png" /><Relationship Id="rId36" Type="http://schemas.openxmlformats.org/officeDocument/2006/relationships/image" Target="media/image16.png" /><Relationship Id="rId37" Type="http://schemas.openxmlformats.org/officeDocument/2006/relationships/image" Target="media/image17.png" /><Relationship Id="rId38" Type="http://schemas.openxmlformats.org/officeDocument/2006/relationships/image" Target="media/image18.png" /><Relationship Id="rId39" Type="http://schemas.openxmlformats.org/officeDocument/2006/relationships/image" Target="media/image19.png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png" /><Relationship Id="rId61" Type="http://schemas.openxmlformats.org/officeDocument/2006/relationships/image" Target="media/image30.png" /><Relationship Id="rId62" Type="http://schemas.openxmlformats.org/officeDocument/2006/relationships/image" Target="media/image31.png" /><Relationship Id="rId63" Type="http://schemas.openxmlformats.org/officeDocument/2006/relationships/image" Target="media/image32.png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png" /><Relationship Id="rId89" Type="http://schemas.openxmlformats.org/officeDocument/2006/relationships/image" Target="media/image45.png" /><Relationship Id="rId9" Type="http://schemas.openxmlformats.org/officeDocument/2006/relationships/image" Target="media/image3.wmf" /><Relationship Id="rId90" Type="http://schemas.openxmlformats.org/officeDocument/2006/relationships/image" Target="media/image46.png" /><Relationship Id="rId91" Type="http://schemas.openxmlformats.org/officeDocument/2006/relationships/image" Target="media/image47.png" /><Relationship Id="rId92" Type="http://schemas.openxmlformats.org/officeDocument/2006/relationships/image" Target="media/image48.png" /><Relationship Id="rId93" Type="http://schemas.openxmlformats.org/officeDocument/2006/relationships/image" Target="media/image49.wmf" /><Relationship Id="rId94" Type="http://schemas.openxmlformats.org/officeDocument/2006/relationships/oleObject" Target="embeddings/oleObject41.bin" /><Relationship Id="rId95" Type="http://schemas.openxmlformats.org/officeDocument/2006/relationships/image" Target="media/image50.png" /><Relationship Id="rId96" Type="http://schemas.openxmlformats.org/officeDocument/2006/relationships/image" Target="media/image51.wmf" /><Relationship Id="rId97" Type="http://schemas.openxmlformats.org/officeDocument/2006/relationships/oleObject" Target="embeddings/oleObject42.bin" /><Relationship Id="rId98" Type="http://schemas.openxmlformats.org/officeDocument/2006/relationships/image" Target="media/image52.png" /><Relationship Id="rId99" Type="http://schemas.openxmlformats.org/officeDocument/2006/relationships/image" Target="media/image5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2431</Words>
  <Characters>13863</Characters>
  <Application>Microsoft Office Word</Application>
  <DocSecurity>0</DocSecurity>
  <Lines>115</Lines>
  <Paragraphs>32</Paragraphs>
  <ScaleCrop>false</ScaleCrop>
  <Company>zxxk.com</Company>
  <LinksUpToDate>false</LinksUpToDate>
  <CharactersWithSpaces>16262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2023-01-06T06:05:00Z</dcterms:created>
  <dcterms:modified xsi:type="dcterms:W3CDTF">2023-01-06T06:05:00Z</dcterms:modified>
</cp:coreProperties>
</file>