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电抗器项目规划设计方案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14" w:history="1">
        <w:r>
          <w:rPr>
            <w:rFonts w:ascii="仿宋" w:eastAsia="仿宋" w:hAnsi="仿宋" w:cs="仿宋" w:hint="eastAsia"/>
            <w:lang w:eastAsia="zh-CN"/>
          </w:rPr>
          <w:t>前言</w:t>
        </w:r>
        <w:r>
          <w:tab/>
        </w:r>
        <w:r>
          <w:fldChar w:fldCharType="begin"/>
        </w:r>
        <w:r>
          <w:instrText xml:space="preserve"> PAGEREF _Toc8314 \h </w:instrText>
        </w:r>
        <w:r>
          <w:fldChar w:fldCharType="separate"/>
        </w:r>
        <w:r>
          <w:t>3</w:t>
        </w:r>
        <w:r>
          <w:fldChar w:fldCharType="end"/>
        </w:r>
      </w:hyperlink>
    </w:p>
    <w:p>
      <w:pPr>
        <w:pStyle w:val="TOC1"/>
        <w:tabs>
          <w:tab w:val="right" w:leader="dot" w:pos="8306"/>
        </w:tabs>
      </w:pPr>
      <w:hyperlink w:anchor="_Toc32404" w:history="1">
        <w:r>
          <w:rPr>
            <w:rFonts w:ascii="仿宋" w:eastAsia="仿宋" w:hAnsi="仿宋" w:cs="仿宋" w:hint="eastAsia"/>
            <w:lang w:eastAsia="zh-CN"/>
          </w:rPr>
          <w:t>一、工艺说明</w:t>
        </w:r>
        <w:r>
          <w:tab/>
        </w:r>
        <w:r>
          <w:fldChar w:fldCharType="begin"/>
        </w:r>
        <w:r>
          <w:instrText xml:space="preserve"> PAGEREF _Toc32404 \h </w:instrText>
        </w:r>
        <w:r>
          <w:fldChar w:fldCharType="separate"/>
        </w:r>
        <w:r>
          <w:t>3</w:t>
        </w:r>
        <w:r>
          <w:fldChar w:fldCharType="end"/>
        </w:r>
      </w:hyperlink>
    </w:p>
    <w:p>
      <w:pPr>
        <w:pStyle w:val="TOC2"/>
        <w:tabs>
          <w:tab w:val="right" w:leader="dot" w:pos="8306"/>
        </w:tabs>
      </w:pPr>
      <w:hyperlink w:anchor="_Toc20179" w:history="1">
        <w:r>
          <w:rPr>
            <w:rFonts w:ascii="仿宋" w:eastAsia="仿宋" w:hAnsi="仿宋" w:cs="仿宋" w:hint="eastAsia"/>
            <w:lang w:eastAsia="zh-CN"/>
          </w:rPr>
          <w:t>(一)、技术管理特点</w:t>
        </w:r>
        <w:r>
          <w:tab/>
        </w:r>
        <w:r>
          <w:fldChar w:fldCharType="begin"/>
        </w:r>
        <w:r>
          <w:instrText xml:space="preserve"> PAGEREF _Toc20179 \h </w:instrText>
        </w:r>
        <w:r>
          <w:fldChar w:fldCharType="separate"/>
        </w:r>
        <w:r>
          <w:t>3</w:t>
        </w:r>
        <w:r>
          <w:fldChar w:fldCharType="end"/>
        </w:r>
      </w:hyperlink>
    </w:p>
    <w:p>
      <w:pPr>
        <w:pStyle w:val="TOC2"/>
        <w:tabs>
          <w:tab w:val="right" w:leader="dot" w:pos="8306"/>
        </w:tabs>
      </w:pPr>
      <w:hyperlink w:anchor="_Toc6748" w:history="1">
        <w:r>
          <w:rPr>
            <w:rFonts w:ascii="仿宋" w:eastAsia="仿宋" w:hAnsi="仿宋" w:cs="仿宋" w:hint="eastAsia"/>
            <w:lang w:eastAsia="zh-CN"/>
          </w:rPr>
          <w:t>(二)、电抗器项目工艺技术设计方案</w:t>
        </w:r>
        <w:r>
          <w:tab/>
        </w:r>
        <w:r>
          <w:fldChar w:fldCharType="begin"/>
        </w:r>
        <w:r>
          <w:instrText xml:space="preserve"> PAGEREF _Toc6748 \h </w:instrText>
        </w:r>
        <w:r>
          <w:fldChar w:fldCharType="separate"/>
        </w:r>
        <w:r>
          <w:t>4</w:t>
        </w:r>
        <w:r>
          <w:fldChar w:fldCharType="end"/>
        </w:r>
      </w:hyperlink>
    </w:p>
    <w:p>
      <w:pPr>
        <w:pStyle w:val="TOC2"/>
        <w:tabs>
          <w:tab w:val="right" w:leader="dot" w:pos="8306"/>
        </w:tabs>
      </w:pPr>
      <w:hyperlink w:anchor="_Toc20258" w:history="1">
        <w:r>
          <w:rPr>
            <w:rFonts w:ascii="仿宋" w:eastAsia="仿宋" w:hAnsi="仿宋" w:cs="仿宋" w:hint="eastAsia"/>
            <w:lang w:eastAsia="zh-CN"/>
          </w:rPr>
          <w:t>(三)、设备选型方案</w:t>
        </w:r>
        <w:r>
          <w:tab/>
        </w:r>
        <w:r>
          <w:fldChar w:fldCharType="begin"/>
        </w:r>
        <w:r>
          <w:instrText xml:space="preserve"> PAGEREF _Toc20258 \h </w:instrText>
        </w:r>
        <w:r>
          <w:fldChar w:fldCharType="separate"/>
        </w:r>
        <w:r>
          <w:t>5</w:t>
        </w:r>
        <w:r>
          <w:fldChar w:fldCharType="end"/>
        </w:r>
      </w:hyperlink>
    </w:p>
    <w:p>
      <w:pPr>
        <w:pStyle w:val="TOC1"/>
        <w:tabs>
          <w:tab w:val="right" w:leader="dot" w:pos="8306"/>
        </w:tabs>
      </w:pPr>
      <w:hyperlink w:anchor="_Toc17952" w:history="1">
        <w:r>
          <w:rPr>
            <w:rFonts w:ascii="仿宋" w:eastAsia="仿宋" w:hAnsi="仿宋" w:cs="仿宋" w:hint="eastAsia"/>
            <w:lang w:eastAsia="zh-CN"/>
          </w:rPr>
          <w:t>二、产品规划分析</w:t>
        </w:r>
        <w:r>
          <w:tab/>
        </w:r>
        <w:r>
          <w:fldChar w:fldCharType="begin"/>
        </w:r>
        <w:r>
          <w:instrText xml:space="preserve"> PAGEREF _Toc17952 \h </w:instrText>
        </w:r>
        <w:r>
          <w:fldChar w:fldCharType="separate"/>
        </w:r>
        <w:r>
          <w:t>7</w:t>
        </w:r>
        <w:r>
          <w:fldChar w:fldCharType="end"/>
        </w:r>
      </w:hyperlink>
    </w:p>
    <w:p>
      <w:pPr>
        <w:pStyle w:val="TOC2"/>
        <w:tabs>
          <w:tab w:val="right" w:leader="dot" w:pos="8306"/>
        </w:tabs>
      </w:pPr>
      <w:hyperlink w:anchor="_Toc20199" w:history="1">
        <w:r>
          <w:rPr>
            <w:rFonts w:ascii="仿宋" w:eastAsia="仿宋" w:hAnsi="仿宋" w:cs="仿宋" w:hint="eastAsia"/>
            <w:lang w:eastAsia="zh-CN"/>
          </w:rPr>
          <w:t>(一)、产品规划</w:t>
        </w:r>
        <w:r>
          <w:tab/>
        </w:r>
        <w:r>
          <w:fldChar w:fldCharType="begin"/>
        </w:r>
        <w:r>
          <w:instrText xml:space="preserve"> PAGEREF _Toc20199 \h </w:instrText>
        </w:r>
        <w:r>
          <w:fldChar w:fldCharType="separate"/>
        </w:r>
        <w:r>
          <w:t>7</w:t>
        </w:r>
        <w:r>
          <w:fldChar w:fldCharType="end"/>
        </w:r>
      </w:hyperlink>
    </w:p>
    <w:p>
      <w:pPr>
        <w:pStyle w:val="TOC2"/>
        <w:tabs>
          <w:tab w:val="right" w:leader="dot" w:pos="8306"/>
        </w:tabs>
      </w:pPr>
      <w:hyperlink w:anchor="_Toc8768" w:history="1">
        <w:r>
          <w:rPr>
            <w:rFonts w:ascii="仿宋" w:eastAsia="仿宋" w:hAnsi="仿宋" w:cs="仿宋" w:hint="eastAsia"/>
            <w:lang w:eastAsia="zh-CN"/>
          </w:rPr>
          <w:t>(二)、建设规模</w:t>
        </w:r>
        <w:r>
          <w:tab/>
        </w:r>
        <w:r>
          <w:fldChar w:fldCharType="begin"/>
        </w:r>
        <w:r>
          <w:instrText xml:space="preserve"> PAGEREF _Toc8768 \h </w:instrText>
        </w:r>
        <w:r>
          <w:fldChar w:fldCharType="separate"/>
        </w:r>
        <w:r>
          <w:t>7</w:t>
        </w:r>
        <w:r>
          <w:fldChar w:fldCharType="end"/>
        </w:r>
      </w:hyperlink>
    </w:p>
    <w:p>
      <w:pPr>
        <w:pStyle w:val="TOC1"/>
        <w:tabs>
          <w:tab w:val="right" w:leader="dot" w:pos="8306"/>
        </w:tabs>
      </w:pPr>
      <w:hyperlink w:anchor="_Toc31325" w:history="1">
        <w:r>
          <w:rPr>
            <w:rFonts w:ascii="仿宋" w:eastAsia="仿宋" w:hAnsi="仿宋" w:cs="仿宋" w:hint="eastAsia"/>
            <w:lang w:eastAsia="zh-CN"/>
          </w:rPr>
          <w:t>三、电抗器项目危机管理</w:t>
        </w:r>
        <w:r>
          <w:tab/>
        </w:r>
        <w:r>
          <w:fldChar w:fldCharType="begin"/>
        </w:r>
        <w:r>
          <w:instrText xml:space="preserve"> PAGEREF _Toc31325 \h </w:instrText>
        </w:r>
        <w:r>
          <w:fldChar w:fldCharType="separate"/>
        </w:r>
        <w:r>
          <w:t>9</w:t>
        </w:r>
        <w:r>
          <w:fldChar w:fldCharType="end"/>
        </w:r>
      </w:hyperlink>
    </w:p>
    <w:p>
      <w:pPr>
        <w:pStyle w:val="TOC2"/>
        <w:tabs>
          <w:tab w:val="right" w:leader="dot" w:pos="8306"/>
        </w:tabs>
      </w:pPr>
      <w:hyperlink w:anchor="_Toc27132" w:history="1">
        <w:r>
          <w:rPr>
            <w:rFonts w:ascii="仿宋" w:eastAsia="仿宋" w:hAnsi="仿宋" w:cs="仿宋" w:hint="eastAsia"/>
            <w:lang w:eastAsia="zh-CN"/>
          </w:rPr>
          <w:t>(一)、危机预警与识别</w:t>
        </w:r>
        <w:r>
          <w:tab/>
        </w:r>
        <w:r>
          <w:fldChar w:fldCharType="begin"/>
        </w:r>
        <w:r>
          <w:instrText xml:space="preserve"> PAGEREF _Toc27132 \h </w:instrText>
        </w:r>
        <w:r>
          <w:fldChar w:fldCharType="separate"/>
        </w:r>
        <w:r>
          <w:t>9</w:t>
        </w:r>
        <w:r>
          <w:fldChar w:fldCharType="end"/>
        </w:r>
      </w:hyperlink>
    </w:p>
    <w:p>
      <w:pPr>
        <w:pStyle w:val="TOC2"/>
        <w:tabs>
          <w:tab w:val="right" w:leader="dot" w:pos="8306"/>
        </w:tabs>
      </w:pPr>
      <w:hyperlink w:anchor="_Toc10222" w:history="1">
        <w:r>
          <w:rPr>
            <w:rFonts w:ascii="仿宋" w:eastAsia="仿宋" w:hAnsi="仿宋" w:cs="仿宋" w:hint="eastAsia"/>
            <w:lang w:eastAsia="zh-CN"/>
          </w:rPr>
          <w:t>(二)、危机应对与恢复</w:t>
        </w:r>
        <w:r>
          <w:tab/>
        </w:r>
        <w:r>
          <w:fldChar w:fldCharType="begin"/>
        </w:r>
        <w:r>
          <w:instrText xml:space="preserve"> PAGEREF _Toc10222 \h </w:instrText>
        </w:r>
        <w:r>
          <w:fldChar w:fldCharType="separate"/>
        </w:r>
        <w:r>
          <w:t>10</w:t>
        </w:r>
        <w:r>
          <w:fldChar w:fldCharType="end"/>
        </w:r>
      </w:hyperlink>
    </w:p>
    <w:p>
      <w:pPr>
        <w:pStyle w:val="TOC1"/>
        <w:tabs>
          <w:tab w:val="right" w:leader="dot" w:pos="8306"/>
        </w:tabs>
      </w:pPr>
      <w:hyperlink w:anchor="_Toc10648" w:history="1">
        <w:r>
          <w:rPr>
            <w:rFonts w:ascii="仿宋" w:eastAsia="仿宋" w:hAnsi="仿宋" w:cs="仿宋" w:hint="eastAsia"/>
            <w:lang w:eastAsia="zh-CN"/>
          </w:rPr>
          <w:t>四、市场分析、调研</w:t>
        </w:r>
        <w:r>
          <w:tab/>
        </w:r>
        <w:r>
          <w:fldChar w:fldCharType="begin"/>
        </w:r>
        <w:r>
          <w:instrText xml:space="preserve"> PAGEREF _Toc10648 \h </w:instrText>
        </w:r>
        <w:r>
          <w:fldChar w:fldCharType="separate"/>
        </w:r>
        <w:r>
          <w:t>11</w:t>
        </w:r>
        <w:r>
          <w:fldChar w:fldCharType="end"/>
        </w:r>
      </w:hyperlink>
    </w:p>
    <w:p>
      <w:pPr>
        <w:pStyle w:val="TOC2"/>
        <w:tabs>
          <w:tab w:val="right" w:leader="dot" w:pos="8306"/>
        </w:tabs>
      </w:pPr>
      <w:hyperlink w:anchor="_Toc3145" w:history="1">
        <w:r>
          <w:rPr>
            <w:rFonts w:ascii="仿宋" w:eastAsia="仿宋" w:hAnsi="仿宋" w:cs="仿宋" w:hint="eastAsia"/>
            <w:lang w:eastAsia="zh-CN"/>
          </w:rPr>
          <w:t>(一)、电抗器行业分析</w:t>
        </w:r>
        <w:r>
          <w:tab/>
        </w:r>
        <w:r>
          <w:fldChar w:fldCharType="begin"/>
        </w:r>
        <w:r>
          <w:instrText xml:space="preserve"> PAGEREF _Toc3145 \h </w:instrText>
        </w:r>
        <w:r>
          <w:fldChar w:fldCharType="separate"/>
        </w:r>
        <w:r>
          <w:t>11</w:t>
        </w:r>
        <w:r>
          <w:fldChar w:fldCharType="end"/>
        </w:r>
      </w:hyperlink>
    </w:p>
    <w:p>
      <w:pPr>
        <w:pStyle w:val="TOC2"/>
        <w:tabs>
          <w:tab w:val="right" w:leader="dot" w:pos="8306"/>
        </w:tabs>
      </w:pPr>
      <w:hyperlink w:anchor="_Toc7836" w:history="1">
        <w:r>
          <w:rPr>
            <w:rFonts w:ascii="仿宋" w:eastAsia="仿宋" w:hAnsi="仿宋" w:cs="仿宋" w:hint="eastAsia"/>
            <w:lang w:eastAsia="zh-CN"/>
          </w:rPr>
          <w:t>(二)、电抗器市场分析预测</w:t>
        </w:r>
        <w:r>
          <w:tab/>
        </w:r>
        <w:r>
          <w:fldChar w:fldCharType="begin"/>
        </w:r>
        <w:r>
          <w:instrText xml:space="preserve"> PAGEREF _Toc7836 \h </w:instrText>
        </w:r>
        <w:r>
          <w:fldChar w:fldCharType="separate"/>
        </w:r>
        <w:r>
          <w:t>12</w:t>
        </w:r>
        <w:r>
          <w:fldChar w:fldCharType="end"/>
        </w:r>
      </w:hyperlink>
    </w:p>
    <w:p>
      <w:pPr>
        <w:pStyle w:val="TOC1"/>
        <w:tabs>
          <w:tab w:val="right" w:leader="dot" w:pos="8306"/>
        </w:tabs>
      </w:pPr>
      <w:hyperlink w:anchor="_Toc9244" w:history="1">
        <w:r>
          <w:rPr>
            <w:rFonts w:ascii="仿宋" w:eastAsia="仿宋" w:hAnsi="仿宋" w:cs="仿宋" w:hint="eastAsia"/>
            <w:lang w:eastAsia="zh-CN"/>
          </w:rPr>
          <w:t>五、电抗器项目文档管理</w:t>
        </w:r>
        <w:r>
          <w:tab/>
        </w:r>
        <w:r>
          <w:fldChar w:fldCharType="begin"/>
        </w:r>
        <w:r>
          <w:instrText xml:space="preserve"> PAGEREF _Toc9244 \h </w:instrText>
        </w:r>
        <w:r>
          <w:fldChar w:fldCharType="separate"/>
        </w:r>
        <w:r>
          <w:t>13</w:t>
        </w:r>
        <w:r>
          <w:fldChar w:fldCharType="end"/>
        </w:r>
      </w:hyperlink>
    </w:p>
    <w:p>
      <w:pPr>
        <w:pStyle w:val="TOC2"/>
        <w:tabs>
          <w:tab w:val="right" w:leader="dot" w:pos="8306"/>
        </w:tabs>
      </w:pPr>
      <w:hyperlink w:anchor="_Toc23325" w:history="1">
        <w:r>
          <w:rPr>
            <w:rFonts w:ascii="仿宋" w:eastAsia="仿宋" w:hAnsi="仿宋" w:cs="仿宋" w:hint="eastAsia"/>
            <w:lang w:eastAsia="zh-CN"/>
          </w:rPr>
          <w:t>(一)、文档编制与审查</w:t>
        </w:r>
        <w:r>
          <w:tab/>
        </w:r>
        <w:r>
          <w:fldChar w:fldCharType="begin"/>
        </w:r>
        <w:r>
          <w:instrText xml:space="preserve"> PAGEREF _Toc23325 \h </w:instrText>
        </w:r>
        <w:r>
          <w:fldChar w:fldCharType="separate"/>
        </w:r>
        <w:r>
          <w:t>13</w:t>
        </w:r>
        <w:r>
          <w:fldChar w:fldCharType="end"/>
        </w:r>
      </w:hyperlink>
    </w:p>
    <w:p>
      <w:pPr>
        <w:pStyle w:val="TOC2"/>
        <w:tabs>
          <w:tab w:val="right" w:leader="dot" w:pos="8306"/>
        </w:tabs>
      </w:pPr>
      <w:hyperlink w:anchor="_Toc10441" w:history="1">
        <w:r>
          <w:rPr>
            <w:rFonts w:ascii="仿宋" w:eastAsia="仿宋" w:hAnsi="仿宋" w:cs="仿宋" w:hint="eastAsia"/>
            <w:lang w:eastAsia="zh-CN"/>
          </w:rPr>
          <w:t>(二)、文档发布与分发</w:t>
        </w:r>
        <w:r>
          <w:tab/>
        </w:r>
        <w:r>
          <w:fldChar w:fldCharType="begin"/>
        </w:r>
        <w:r>
          <w:instrText xml:space="preserve"> PAGEREF _Toc10441 \h </w:instrText>
        </w:r>
        <w:r>
          <w:fldChar w:fldCharType="separate"/>
        </w:r>
        <w:r>
          <w:t>14</w:t>
        </w:r>
        <w:r>
          <w:fldChar w:fldCharType="end"/>
        </w:r>
      </w:hyperlink>
    </w:p>
    <w:p>
      <w:pPr>
        <w:pStyle w:val="TOC2"/>
        <w:tabs>
          <w:tab w:val="right" w:leader="dot" w:pos="8306"/>
        </w:tabs>
      </w:pPr>
      <w:hyperlink w:anchor="_Toc19498" w:history="1">
        <w:r>
          <w:rPr>
            <w:rFonts w:ascii="仿宋" w:eastAsia="仿宋" w:hAnsi="仿宋" w:cs="仿宋" w:hint="eastAsia"/>
            <w:lang w:eastAsia="zh-CN"/>
          </w:rPr>
          <w:t>(三)、文档存档与归档</w:t>
        </w:r>
        <w:r>
          <w:tab/>
        </w:r>
        <w:r>
          <w:fldChar w:fldCharType="begin"/>
        </w:r>
        <w:r>
          <w:instrText xml:space="preserve"> PAGEREF _Toc19498 \h </w:instrText>
        </w:r>
        <w:r>
          <w:fldChar w:fldCharType="separate"/>
        </w:r>
        <w:r>
          <w:t>15</w:t>
        </w:r>
        <w:r>
          <w:fldChar w:fldCharType="end"/>
        </w:r>
      </w:hyperlink>
    </w:p>
    <w:p>
      <w:pPr>
        <w:pStyle w:val="TOC1"/>
        <w:tabs>
          <w:tab w:val="right" w:leader="dot" w:pos="8306"/>
        </w:tabs>
      </w:pPr>
      <w:hyperlink w:anchor="_Toc20361" w:history="1">
        <w:r>
          <w:rPr>
            <w:rFonts w:ascii="仿宋" w:eastAsia="仿宋" w:hAnsi="仿宋" w:cs="仿宋" w:hint="eastAsia"/>
            <w:lang w:eastAsia="zh-CN"/>
          </w:rPr>
          <w:t>六、电抗器项目绩效评估</w:t>
        </w:r>
        <w:r>
          <w:tab/>
        </w:r>
        <w:r>
          <w:fldChar w:fldCharType="begin"/>
        </w:r>
        <w:r>
          <w:instrText xml:space="preserve"> PAGEREF _Toc20361 \h </w:instrText>
        </w:r>
        <w:r>
          <w:fldChar w:fldCharType="separate"/>
        </w:r>
        <w:r>
          <w:t>16</w:t>
        </w:r>
        <w:r>
          <w:fldChar w:fldCharType="end"/>
        </w:r>
      </w:hyperlink>
    </w:p>
    <w:p>
      <w:pPr>
        <w:pStyle w:val="TOC2"/>
        <w:tabs>
          <w:tab w:val="right" w:leader="dot" w:pos="8306"/>
        </w:tabs>
      </w:pPr>
      <w:hyperlink w:anchor="_Toc1239" w:history="1">
        <w:r>
          <w:rPr>
            <w:rFonts w:ascii="仿宋" w:eastAsia="仿宋" w:hAnsi="仿宋" w:cs="仿宋" w:hint="eastAsia"/>
            <w:lang w:eastAsia="zh-CN"/>
          </w:rPr>
          <w:t>(一)、绩效评估指标</w:t>
        </w:r>
        <w:r>
          <w:tab/>
        </w:r>
        <w:r>
          <w:fldChar w:fldCharType="begin"/>
        </w:r>
        <w:r>
          <w:instrText xml:space="preserve"> PAGEREF _Toc1239 \h </w:instrText>
        </w:r>
        <w:r>
          <w:fldChar w:fldCharType="separate"/>
        </w:r>
        <w:r>
          <w:t>16</w:t>
        </w:r>
        <w:r>
          <w:fldChar w:fldCharType="end"/>
        </w:r>
      </w:hyperlink>
    </w:p>
    <w:p>
      <w:pPr>
        <w:pStyle w:val="TOC2"/>
        <w:tabs>
          <w:tab w:val="right" w:leader="dot" w:pos="8306"/>
        </w:tabs>
      </w:pPr>
      <w:hyperlink w:anchor="_Toc20185" w:history="1">
        <w:r>
          <w:rPr>
            <w:rFonts w:ascii="仿宋" w:eastAsia="仿宋" w:hAnsi="仿宋" w:cs="仿宋" w:hint="eastAsia"/>
            <w:lang w:eastAsia="zh-CN"/>
          </w:rPr>
          <w:t>(二)、绩效评估方法</w:t>
        </w:r>
        <w:r>
          <w:tab/>
        </w:r>
        <w:r>
          <w:fldChar w:fldCharType="begin"/>
        </w:r>
        <w:r>
          <w:instrText xml:space="preserve"> PAGEREF _Toc20185 \h </w:instrText>
        </w:r>
        <w:r>
          <w:fldChar w:fldCharType="separate"/>
        </w:r>
        <w:r>
          <w:t>17</w:t>
        </w:r>
        <w:r>
          <w:fldChar w:fldCharType="end"/>
        </w:r>
      </w:hyperlink>
    </w:p>
    <w:p>
      <w:pPr>
        <w:pStyle w:val="TOC2"/>
        <w:tabs>
          <w:tab w:val="right" w:leader="dot" w:pos="8306"/>
        </w:tabs>
      </w:pPr>
      <w:hyperlink w:anchor="_Toc31363" w:history="1">
        <w:r>
          <w:rPr>
            <w:rFonts w:ascii="仿宋" w:eastAsia="仿宋" w:hAnsi="仿宋" w:cs="仿宋" w:hint="eastAsia"/>
            <w:lang w:eastAsia="zh-CN"/>
          </w:rPr>
          <w:t>(三)、绩效评估周期</w:t>
        </w:r>
        <w:r>
          <w:tab/>
        </w:r>
        <w:r>
          <w:fldChar w:fldCharType="begin"/>
        </w:r>
        <w:r>
          <w:instrText xml:space="preserve"> PAGEREF _Toc31363 \h </w:instrText>
        </w:r>
        <w:r>
          <w:fldChar w:fldCharType="separate"/>
        </w:r>
        <w:r>
          <w:t>18</w:t>
        </w:r>
        <w:r>
          <w:fldChar w:fldCharType="end"/>
        </w:r>
      </w:hyperlink>
    </w:p>
    <w:p>
      <w:pPr>
        <w:pStyle w:val="TOC1"/>
        <w:tabs>
          <w:tab w:val="right" w:leader="dot" w:pos="8306"/>
        </w:tabs>
      </w:pPr>
      <w:hyperlink w:anchor="_Toc17448" w:history="1">
        <w:r>
          <w:rPr>
            <w:rFonts w:ascii="仿宋" w:eastAsia="仿宋" w:hAnsi="仿宋" w:cs="仿宋" w:hint="eastAsia"/>
            <w:lang w:eastAsia="zh-CN"/>
          </w:rPr>
          <w:t>七、电抗器项目人力资源培养与发展</w:t>
        </w:r>
        <w:r>
          <w:tab/>
        </w:r>
        <w:r>
          <w:fldChar w:fldCharType="begin"/>
        </w:r>
        <w:r>
          <w:instrText xml:space="preserve"> PAGEREF _Toc17448 \h </w:instrText>
        </w:r>
        <w:r>
          <w:fldChar w:fldCharType="separate"/>
        </w:r>
        <w:r>
          <w:t>19</w:t>
        </w:r>
        <w:r>
          <w:fldChar w:fldCharType="end"/>
        </w:r>
      </w:hyperlink>
    </w:p>
    <w:p>
      <w:pPr>
        <w:pStyle w:val="TOC2"/>
        <w:tabs>
          <w:tab w:val="right" w:leader="dot" w:pos="8306"/>
        </w:tabs>
      </w:pPr>
      <w:hyperlink w:anchor="_Toc1086" w:history="1">
        <w:r>
          <w:rPr>
            <w:rFonts w:ascii="仿宋" w:eastAsia="仿宋" w:hAnsi="仿宋" w:cs="仿宋" w:hint="eastAsia"/>
            <w:lang w:eastAsia="zh-CN"/>
          </w:rPr>
          <w:t>(一)、人才需求与规划</w:t>
        </w:r>
        <w:r>
          <w:tab/>
        </w:r>
        <w:r>
          <w:fldChar w:fldCharType="begin"/>
        </w:r>
        <w:r>
          <w:instrText xml:space="preserve"> PAGEREF _Toc1086 \h </w:instrText>
        </w:r>
        <w:r>
          <w:fldChar w:fldCharType="separate"/>
        </w:r>
        <w:r>
          <w:t>19</w:t>
        </w:r>
        <w:r>
          <w:fldChar w:fldCharType="end"/>
        </w:r>
      </w:hyperlink>
    </w:p>
    <w:p>
      <w:pPr>
        <w:pStyle w:val="TOC2"/>
        <w:tabs>
          <w:tab w:val="right" w:leader="dot" w:pos="8306"/>
        </w:tabs>
      </w:pPr>
      <w:hyperlink w:anchor="_Toc9246" w:history="1">
        <w:r>
          <w:rPr>
            <w:rFonts w:ascii="仿宋" w:eastAsia="仿宋" w:hAnsi="仿宋" w:cs="仿宋" w:hint="eastAsia"/>
            <w:lang w:eastAsia="zh-CN"/>
          </w:rPr>
          <w:t>(二)、培训与发展计划</w:t>
        </w:r>
        <w:r>
          <w:tab/>
        </w:r>
        <w:r>
          <w:fldChar w:fldCharType="begin"/>
        </w:r>
        <w:r>
          <w:instrText xml:space="preserve"> PAGEREF _Toc9246 \h </w:instrText>
        </w:r>
        <w:r>
          <w:fldChar w:fldCharType="separate"/>
        </w:r>
        <w:r>
          <w:t>19</w:t>
        </w:r>
        <w:r>
          <w:fldChar w:fldCharType="end"/>
        </w:r>
      </w:hyperlink>
    </w:p>
    <w:p>
      <w:pPr>
        <w:pStyle w:val="TOC1"/>
        <w:tabs>
          <w:tab w:val="right" w:leader="dot" w:pos="8306"/>
        </w:tabs>
      </w:pPr>
      <w:hyperlink w:anchor="_Toc16003" w:history="1">
        <w:r>
          <w:rPr>
            <w:rFonts w:ascii="仿宋" w:eastAsia="仿宋" w:hAnsi="仿宋" w:cs="仿宋" w:hint="eastAsia"/>
            <w:lang w:eastAsia="zh-CN"/>
          </w:rPr>
          <w:t>八、电抗器项目风险管理</w:t>
        </w:r>
        <w:r>
          <w:tab/>
        </w:r>
        <w:r>
          <w:fldChar w:fldCharType="begin"/>
        </w:r>
        <w:r>
          <w:instrText xml:space="preserve"> PAGEREF _Toc16003 \h </w:instrText>
        </w:r>
        <w:r>
          <w:fldChar w:fldCharType="separate"/>
        </w:r>
        <w:r>
          <w:t>20</w:t>
        </w:r>
        <w:r>
          <w:fldChar w:fldCharType="end"/>
        </w:r>
      </w:hyperlink>
    </w:p>
    <w:p>
      <w:pPr>
        <w:pStyle w:val="TOC2"/>
        <w:tabs>
          <w:tab w:val="right" w:leader="dot" w:pos="8306"/>
        </w:tabs>
      </w:pPr>
      <w:hyperlink w:anchor="_Toc29176" w:history="1">
        <w:r>
          <w:rPr>
            <w:rFonts w:ascii="仿宋" w:eastAsia="仿宋" w:hAnsi="仿宋" w:cs="仿宋" w:hint="eastAsia"/>
            <w:lang w:eastAsia="zh-CN"/>
          </w:rPr>
          <w:t>(一)、风险识别与评估</w:t>
        </w:r>
        <w:r>
          <w:tab/>
        </w:r>
        <w:r>
          <w:fldChar w:fldCharType="begin"/>
        </w:r>
        <w:r>
          <w:instrText xml:space="preserve"> PAGEREF _Toc29176 \h </w:instrText>
        </w:r>
        <w:r>
          <w:fldChar w:fldCharType="separate"/>
        </w:r>
        <w:r>
          <w:t>20</w:t>
        </w:r>
        <w:r>
          <w:fldChar w:fldCharType="end"/>
        </w:r>
      </w:hyperlink>
    </w:p>
    <w:p>
      <w:pPr>
        <w:pStyle w:val="TOC2"/>
        <w:tabs>
          <w:tab w:val="right" w:leader="dot" w:pos="8306"/>
        </w:tabs>
      </w:pPr>
      <w:hyperlink w:anchor="_Toc15776" w:history="1">
        <w:r>
          <w:rPr>
            <w:rFonts w:ascii="仿宋" w:eastAsia="仿宋" w:hAnsi="仿宋" w:cs="仿宋" w:hint="eastAsia"/>
            <w:lang w:eastAsia="zh-CN"/>
          </w:rPr>
          <w:t>(二)、风险应对策略</w:t>
        </w:r>
        <w:r>
          <w:tab/>
        </w:r>
        <w:r>
          <w:fldChar w:fldCharType="begin"/>
        </w:r>
        <w:r>
          <w:instrText xml:space="preserve"> PAGEREF _Toc15776 \h </w:instrText>
        </w:r>
        <w:r>
          <w:fldChar w:fldCharType="separate"/>
        </w:r>
        <w:r>
          <w:t>21</w:t>
        </w:r>
        <w:r>
          <w:fldChar w:fldCharType="end"/>
        </w:r>
      </w:hyperlink>
    </w:p>
    <w:p>
      <w:pPr>
        <w:pStyle w:val="TOC2"/>
        <w:tabs>
          <w:tab w:val="right" w:leader="dot" w:pos="8306"/>
        </w:tabs>
      </w:pPr>
      <w:hyperlink w:anchor="_Toc7873" w:history="1">
        <w:r>
          <w:rPr>
            <w:rFonts w:ascii="仿宋" w:eastAsia="仿宋" w:hAnsi="仿宋" w:cs="仿宋" w:hint="eastAsia"/>
            <w:lang w:eastAsia="zh-CN"/>
          </w:rPr>
          <w:t>(三)、风险监控与控制</w:t>
        </w:r>
        <w:r>
          <w:tab/>
        </w:r>
        <w:r>
          <w:fldChar w:fldCharType="begin"/>
        </w:r>
        <w:r>
          <w:instrText xml:space="preserve"> PAGEREF _Toc7873 \h </w:instrText>
        </w:r>
        <w:r>
          <w:fldChar w:fldCharType="separate"/>
        </w:r>
        <w:r>
          <w:t>23</w:t>
        </w:r>
        <w:r>
          <w:fldChar w:fldCharType="end"/>
        </w:r>
      </w:hyperlink>
    </w:p>
    <w:p>
      <w:pPr>
        <w:pStyle w:val="TOC1"/>
        <w:tabs>
          <w:tab w:val="right" w:leader="dot" w:pos="8306"/>
        </w:tabs>
      </w:pPr>
      <w:hyperlink w:anchor="_Toc3202" w:history="1">
        <w:r>
          <w:rPr>
            <w:rFonts w:ascii="仿宋" w:eastAsia="仿宋" w:hAnsi="仿宋" w:cs="仿宋" w:hint="eastAsia"/>
            <w:lang w:eastAsia="zh-CN"/>
          </w:rPr>
          <w:t>九、电抗器项目社会影响</w:t>
        </w:r>
        <w:r>
          <w:tab/>
        </w:r>
        <w:r>
          <w:fldChar w:fldCharType="begin"/>
        </w:r>
        <w:r>
          <w:instrText xml:space="preserve"> PAGEREF _Toc3202 \h </w:instrText>
        </w:r>
        <w:r>
          <w:fldChar w:fldCharType="separate"/>
        </w:r>
        <w:r>
          <w:t>24</w:t>
        </w:r>
        <w:r>
          <w:fldChar w:fldCharType="end"/>
        </w:r>
      </w:hyperlink>
    </w:p>
    <w:p>
      <w:pPr>
        <w:pStyle w:val="TOC2"/>
        <w:tabs>
          <w:tab w:val="right" w:leader="dot" w:pos="8306"/>
        </w:tabs>
      </w:pPr>
      <w:hyperlink w:anchor="_Toc14206" w:history="1">
        <w:r>
          <w:rPr>
            <w:rFonts w:ascii="仿宋" w:eastAsia="仿宋" w:hAnsi="仿宋" w:cs="仿宋" w:hint="eastAsia"/>
            <w:lang w:eastAsia="zh-CN"/>
          </w:rPr>
          <w:t>(一)、社会责任与义务</w:t>
        </w:r>
        <w:r>
          <w:tab/>
        </w:r>
        <w:r>
          <w:fldChar w:fldCharType="begin"/>
        </w:r>
        <w:r>
          <w:instrText xml:space="preserve"> PAGEREF _Toc14206 \h </w:instrText>
        </w:r>
        <w:r>
          <w:fldChar w:fldCharType="separate"/>
        </w:r>
        <w:r>
          <w:t>24</w:t>
        </w:r>
        <w:r>
          <w:fldChar w:fldCharType="end"/>
        </w:r>
      </w:hyperlink>
    </w:p>
    <w:p>
      <w:pPr>
        <w:pStyle w:val="TOC2"/>
        <w:tabs>
          <w:tab w:val="right" w:leader="dot" w:pos="8306"/>
        </w:tabs>
      </w:pPr>
      <w:hyperlink w:anchor="_Toc8898" w:history="1">
        <w:r>
          <w:rPr>
            <w:rFonts w:ascii="仿宋" w:eastAsia="仿宋" w:hAnsi="仿宋" w:cs="仿宋" w:hint="eastAsia"/>
            <w:lang w:eastAsia="zh-CN"/>
          </w:rPr>
          <w:t>(二)、社会参与与沟通</w:t>
        </w:r>
        <w:r>
          <w:tab/>
        </w:r>
        <w:r>
          <w:fldChar w:fldCharType="begin"/>
        </w:r>
        <w:r>
          <w:instrText xml:space="preserve"> PAGEREF _Toc8898 \h </w:instrText>
        </w:r>
        <w:r>
          <w:fldChar w:fldCharType="separate"/>
        </w:r>
        <w:r>
          <w:t>25</w:t>
        </w:r>
        <w:r>
          <w:fldChar w:fldCharType="end"/>
        </w:r>
      </w:hyperlink>
    </w:p>
    <w:p>
      <w:pPr>
        <w:pStyle w:val="TOC1"/>
        <w:tabs>
          <w:tab w:val="right" w:leader="dot" w:pos="8306"/>
        </w:tabs>
      </w:pPr>
      <w:hyperlink w:anchor="_Toc382" w:history="1">
        <w:r>
          <w:rPr>
            <w:rFonts w:ascii="仿宋" w:eastAsia="仿宋" w:hAnsi="仿宋" w:cs="仿宋" w:hint="eastAsia"/>
            <w:lang w:eastAsia="zh-CN"/>
          </w:rPr>
          <w:t>十、电抗器项目环境影响分析</w:t>
        </w:r>
        <w:r>
          <w:tab/>
        </w:r>
        <w:r>
          <w:fldChar w:fldCharType="begin"/>
        </w:r>
        <w:r>
          <w:instrText xml:space="preserve"> PAGEREF _Toc382 \h </w:instrText>
        </w:r>
        <w:r>
          <w:fldChar w:fldCharType="separate"/>
        </w:r>
        <w:r>
          <w:t>26</w:t>
        </w:r>
        <w:r>
          <w:fldChar w:fldCharType="end"/>
        </w:r>
      </w:hyperlink>
    </w:p>
    <w:p>
      <w:pPr>
        <w:pStyle w:val="TOC2"/>
        <w:tabs>
          <w:tab w:val="right" w:leader="dot" w:pos="8306"/>
        </w:tabs>
      </w:pPr>
      <w:hyperlink w:anchor="_Toc5150" w:history="1">
        <w:r>
          <w:rPr>
            <w:rFonts w:ascii="仿宋" w:eastAsia="仿宋" w:hAnsi="仿宋" w:cs="仿宋" w:hint="eastAsia"/>
            <w:lang w:eastAsia="zh-CN"/>
          </w:rPr>
          <w:t>(一)、建设区域环境质量现状</w:t>
        </w:r>
        <w:r>
          <w:tab/>
        </w:r>
        <w:r>
          <w:fldChar w:fldCharType="begin"/>
        </w:r>
        <w:r>
          <w:instrText xml:space="preserve"> PAGEREF _Toc5150 \h </w:instrText>
        </w:r>
        <w:r>
          <w:fldChar w:fldCharType="separate"/>
        </w:r>
        <w:r>
          <w:t>26</w:t>
        </w:r>
        <w:r>
          <w:fldChar w:fldCharType="end"/>
        </w:r>
      </w:hyperlink>
    </w:p>
    <w:p>
      <w:pPr>
        <w:pStyle w:val="TOC2"/>
        <w:tabs>
          <w:tab w:val="right" w:leader="dot" w:pos="8306"/>
        </w:tabs>
      </w:pPr>
      <w:hyperlink w:anchor="_Toc24178" w:history="1">
        <w:r>
          <w:rPr>
            <w:rFonts w:ascii="仿宋" w:eastAsia="仿宋" w:hAnsi="仿宋" w:cs="仿宋" w:hint="eastAsia"/>
            <w:lang w:eastAsia="zh-CN"/>
          </w:rPr>
          <w:t>(二)、建设期环境保护</w:t>
        </w:r>
        <w:r>
          <w:tab/>
        </w:r>
        <w:r>
          <w:fldChar w:fldCharType="begin"/>
        </w:r>
        <w:r>
          <w:instrText xml:space="preserve"> PAGEREF _Toc24178 \h </w:instrText>
        </w:r>
        <w:r>
          <w:fldChar w:fldCharType="separate"/>
        </w:r>
        <w:r>
          <w:t>27</w:t>
        </w:r>
        <w:r>
          <w:fldChar w:fldCharType="end"/>
        </w:r>
      </w:hyperlink>
    </w:p>
    <w:p>
      <w:pPr>
        <w:pStyle w:val="TOC2"/>
        <w:tabs>
          <w:tab w:val="right" w:leader="dot" w:pos="8306"/>
        </w:tabs>
      </w:pPr>
      <w:hyperlink w:anchor="_Toc3274" w:history="1">
        <w:r>
          <w:rPr>
            <w:rFonts w:ascii="仿宋" w:eastAsia="仿宋" w:hAnsi="仿宋" w:cs="仿宋" w:hint="eastAsia"/>
            <w:lang w:eastAsia="zh-CN"/>
          </w:rPr>
          <w:t>(三)、运营期环境保护</w:t>
        </w:r>
        <w:r>
          <w:tab/>
        </w:r>
        <w:r>
          <w:fldChar w:fldCharType="begin"/>
        </w:r>
        <w:r>
          <w:instrText xml:space="preserve"> PAGEREF _Toc3274 \h </w:instrText>
        </w:r>
        <w:r>
          <w:fldChar w:fldCharType="separate"/>
        </w:r>
        <w:r>
          <w:t>28</w:t>
        </w:r>
        <w:r>
          <w:fldChar w:fldCharType="end"/>
        </w:r>
      </w:hyperlink>
    </w:p>
    <w:p>
      <w:pPr>
        <w:pStyle w:val="TOC2"/>
        <w:tabs>
          <w:tab w:val="right" w:leader="dot" w:pos="8306"/>
        </w:tabs>
      </w:pPr>
      <w:hyperlink w:anchor="_Toc24056" w:history="1">
        <w:r>
          <w:rPr>
            <w:rFonts w:ascii="仿宋" w:eastAsia="仿宋" w:hAnsi="仿宋" w:cs="仿宋" w:hint="eastAsia"/>
            <w:lang w:eastAsia="zh-CN"/>
          </w:rPr>
          <w:t>(四)、电抗器项目建设对区域经济的影响</w:t>
        </w:r>
        <w:r>
          <w:tab/>
        </w:r>
        <w:r>
          <w:fldChar w:fldCharType="begin"/>
        </w:r>
        <w:r>
          <w:instrText xml:space="preserve"> PAGEREF _Toc24056 \h </w:instrText>
        </w:r>
        <w:r>
          <w:fldChar w:fldCharType="separate"/>
        </w:r>
        <w:r>
          <w:t>30</w:t>
        </w:r>
        <w:r>
          <w:fldChar w:fldCharType="end"/>
        </w:r>
      </w:hyperlink>
    </w:p>
    <w:p>
      <w:pPr>
        <w:pStyle w:val="TOC2"/>
        <w:tabs>
          <w:tab w:val="right" w:leader="dot" w:pos="8306"/>
        </w:tabs>
      </w:pPr>
      <w:hyperlink w:anchor="_Toc2363" w:history="1">
        <w:r>
          <w:rPr>
            <w:rFonts w:ascii="仿宋" w:eastAsia="仿宋" w:hAnsi="仿宋" w:cs="仿宋" w:hint="eastAsia"/>
            <w:lang w:eastAsia="zh-CN"/>
          </w:rPr>
          <w:t>(五)、废弃物处理</w:t>
        </w:r>
        <w:r>
          <w:tab/>
        </w:r>
        <w:r>
          <w:fldChar w:fldCharType="begin"/>
        </w:r>
        <w:r>
          <w:instrText xml:space="preserve"> PAGEREF _Toc2363 \h </w:instrText>
        </w:r>
        <w:r>
          <w:fldChar w:fldCharType="separate"/>
        </w:r>
        <w:r>
          <w:t>31</w:t>
        </w:r>
        <w:r>
          <w:fldChar w:fldCharType="end"/>
        </w:r>
      </w:hyperlink>
    </w:p>
    <w:p>
      <w:pPr>
        <w:pStyle w:val="TOC2"/>
        <w:tabs>
          <w:tab w:val="right" w:leader="dot" w:pos="8306"/>
        </w:tabs>
      </w:pPr>
      <w:hyperlink w:anchor="_Toc20665" w:history="1">
        <w:r>
          <w:rPr>
            <w:rFonts w:ascii="仿宋" w:eastAsia="仿宋" w:hAnsi="仿宋" w:cs="仿宋" w:hint="eastAsia"/>
            <w:lang w:eastAsia="zh-CN"/>
          </w:rPr>
          <w:t>(六)、特殊环境影响分析</w:t>
        </w:r>
        <w:r>
          <w:tab/>
        </w:r>
        <w:r>
          <w:fldChar w:fldCharType="begin"/>
        </w:r>
        <w:r>
          <w:instrText xml:space="preserve"> PAGEREF _Toc20665 \h </w:instrText>
        </w:r>
        <w:r>
          <w:fldChar w:fldCharType="separate"/>
        </w:r>
        <w:r>
          <w:t>33</w:t>
        </w:r>
        <w:r>
          <w:fldChar w:fldCharType="end"/>
        </w:r>
      </w:hyperlink>
    </w:p>
    <w:p>
      <w:pPr>
        <w:pStyle w:val="TOC2"/>
        <w:tabs>
          <w:tab w:val="right" w:leader="dot" w:pos="8306"/>
        </w:tabs>
      </w:pPr>
      <w:hyperlink w:anchor="_Toc27996" w:history="1">
        <w:r>
          <w:rPr>
            <w:rFonts w:ascii="仿宋" w:eastAsia="仿宋" w:hAnsi="仿宋" w:cs="仿宋" w:hint="eastAsia"/>
            <w:lang w:eastAsia="zh-CN"/>
          </w:rPr>
          <w:t>(七)、清洁生产</w:t>
        </w:r>
        <w:r>
          <w:tab/>
        </w:r>
        <w:r>
          <w:fldChar w:fldCharType="begin"/>
        </w:r>
        <w:r>
          <w:instrText xml:space="preserve"> PAGEREF _Toc27996 \h </w:instrText>
        </w:r>
        <w:r>
          <w:fldChar w:fldCharType="separate"/>
        </w:r>
        <w:r>
          <w:t>34</w:t>
        </w:r>
        <w:r>
          <w:fldChar w:fldCharType="end"/>
        </w:r>
      </w:hyperlink>
    </w:p>
    <w:p>
      <w:pPr>
        <w:pStyle w:val="TOC2"/>
        <w:tabs>
          <w:tab w:val="right" w:leader="dot" w:pos="8306"/>
        </w:tabs>
      </w:pPr>
      <w:hyperlink w:anchor="_Toc4432" w:history="1">
        <w:r>
          <w:rPr>
            <w:rFonts w:ascii="仿宋" w:eastAsia="仿宋" w:hAnsi="仿宋" w:cs="仿宋" w:hint="eastAsia"/>
            <w:lang w:eastAsia="zh-CN"/>
          </w:rPr>
          <w:t>(八)、环境保护综合评价</w:t>
        </w:r>
        <w:r>
          <w:tab/>
        </w:r>
        <w:r>
          <w:fldChar w:fldCharType="begin"/>
        </w:r>
        <w:r>
          <w:instrText xml:space="preserve"> PAGEREF _Toc4432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29" w:history="1">
        <w:r>
          <w:rPr>
            <w:rFonts w:ascii="仿宋" w:eastAsia="仿宋" w:hAnsi="仿宋" w:cs="仿宋" w:hint="eastAsia"/>
            <w:lang w:eastAsia="zh-CN"/>
          </w:rPr>
          <w:t>十一、电抗器项目技术管理</w:t>
        </w:r>
        <w:r>
          <w:tab/>
        </w:r>
        <w:r>
          <w:fldChar w:fldCharType="begin"/>
        </w:r>
        <w:r>
          <w:instrText xml:space="preserve"> PAGEREF _Toc32329 \h </w:instrText>
        </w:r>
        <w:r>
          <w:fldChar w:fldCharType="separate"/>
        </w:r>
        <w:r>
          <w:t>36</w:t>
        </w:r>
        <w:r>
          <w:fldChar w:fldCharType="end"/>
        </w:r>
      </w:hyperlink>
    </w:p>
    <w:p>
      <w:pPr>
        <w:pStyle w:val="TOC2"/>
        <w:tabs>
          <w:tab w:val="right" w:leader="dot" w:pos="8306"/>
        </w:tabs>
      </w:pPr>
      <w:hyperlink w:anchor="_Toc6547" w:history="1">
        <w:r>
          <w:rPr>
            <w:rFonts w:ascii="仿宋" w:eastAsia="仿宋" w:hAnsi="仿宋" w:cs="仿宋" w:hint="eastAsia"/>
            <w:lang w:eastAsia="zh-CN"/>
          </w:rPr>
          <w:t>(一)、技术方案选用方向</w:t>
        </w:r>
        <w:r>
          <w:tab/>
        </w:r>
        <w:r>
          <w:fldChar w:fldCharType="begin"/>
        </w:r>
        <w:r>
          <w:instrText xml:space="preserve"> PAGEREF _Toc6547 \h </w:instrText>
        </w:r>
        <w:r>
          <w:fldChar w:fldCharType="separate"/>
        </w:r>
        <w:r>
          <w:t>36</w:t>
        </w:r>
        <w:r>
          <w:fldChar w:fldCharType="end"/>
        </w:r>
      </w:hyperlink>
    </w:p>
    <w:p>
      <w:pPr>
        <w:pStyle w:val="TOC2"/>
        <w:tabs>
          <w:tab w:val="right" w:leader="dot" w:pos="8306"/>
        </w:tabs>
      </w:pPr>
      <w:hyperlink w:anchor="_Toc6916" w:history="1">
        <w:r>
          <w:rPr>
            <w:rFonts w:ascii="仿宋" w:eastAsia="仿宋" w:hAnsi="仿宋" w:cs="仿宋" w:hint="eastAsia"/>
            <w:lang w:eastAsia="zh-CN"/>
          </w:rPr>
          <w:t>(二)、工艺技术方案选用原则</w:t>
        </w:r>
        <w:r>
          <w:tab/>
        </w:r>
        <w:r>
          <w:fldChar w:fldCharType="begin"/>
        </w:r>
        <w:r>
          <w:instrText xml:space="preserve"> PAGEREF _Toc6916 \h </w:instrText>
        </w:r>
        <w:r>
          <w:fldChar w:fldCharType="separate"/>
        </w:r>
        <w:r>
          <w:t>38</w:t>
        </w:r>
        <w:r>
          <w:fldChar w:fldCharType="end"/>
        </w:r>
      </w:hyperlink>
    </w:p>
    <w:p>
      <w:pPr>
        <w:pStyle w:val="TOC2"/>
        <w:tabs>
          <w:tab w:val="right" w:leader="dot" w:pos="8306"/>
        </w:tabs>
      </w:pPr>
      <w:hyperlink w:anchor="_Toc28405" w:history="1">
        <w:r>
          <w:rPr>
            <w:rFonts w:ascii="仿宋" w:eastAsia="仿宋" w:hAnsi="仿宋" w:cs="仿宋" w:hint="eastAsia"/>
            <w:lang w:eastAsia="zh-CN"/>
          </w:rPr>
          <w:t>(三)、工艺技术方案要求</w:t>
        </w:r>
        <w:r>
          <w:tab/>
        </w:r>
        <w:r>
          <w:fldChar w:fldCharType="begin"/>
        </w:r>
        <w:r>
          <w:instrText xml:space="preserve"> PAGEREF _Toc28405 \h </w:instrText>
        </w:r>
        <w:r>
          <w:fldChar w:fldCharType="separate"/>
        </w:r>
        <w:r>
          <w:t>40</w:t>
        </w:r>
        <w:r>
          <w:fldChar w:fldCharType="end"/>
        </w:r>
      </w:hyperlink>
    </w:p>
    <w:p>
      <w:pPr>
        <w:pStyle w:val="TOC1"/>
        <w:tabs>
          <w:tab w:val="right" w:leader="dot" w:pos="8306"/>
        </w:tabs>
      </w:pPr>
      <w:hyperlink w:anchor="_Toc13254" w:history="1">
        <w:r>
          <w:rPr>
            <w:rFonts w:ascii="仿宋" w:eastAsia="仿宋" w:hAnsi="仿宋" w:cs="仿宋" w:hint="eastAsia"/>
            <w:lang w:eastAsia="zh-CN"/>
          </w:rPr>
          <w:t>十二、生产安全保护</w:t>
        </w:r>
        <w:r>
          <w:tab/>
        </w:r>
        <w:r>
          <w:fldChar w:fldCharType="begin"/>
        </w:r>
        <w:r>
          <w:instrText xml:space="preserve"> PAGEREF _Toc13254 \h </w:instrText>
        </w:r>
        <w:r>
          <w:fldChar w:fldCharType="separate"/>
        </w:r>
        <w:r>
          <w:t>42</w:t>
        </w:r>
        <w:r>
          <w:fldChar w:fldCharType="end"/>
        </w:r>
      </w:hyperlink>
    </w:p>
    <w:p>
      <w:pPr>
        <w:pStyle w:val="TOC2"/>
        <w:tabs>
          <w:tab w:val="right" w:leader="dot" w:pos="8306"/>
        </w:tabs>
      </w:pPr>
      <w:hyperlink w:anchor="_Toc1814" w:history="1">
        <w:r>
          <w:rPr>
            <w:rFonts w:ascii="仿宋" w:eastAsia="仿宋" w:hAnsi="仿宋" w:cs="仿宋" w:hint="eastAsia"/>
            <w:lang w:eastAsia="zh-CN"/>
          </w:rPr>
          <w:t>(一)、消防安全</w:t>
        </w:r>
        <w:r>
          <w:tab/>
        </w:r>
        <w:r>
          <w:fldChar w:fldCharType="begin"/>
        </w:r>
        <w:r>
          <w:instrText xml:space="preserve"> PAGEREF _Toc1814 \h </w:instrText>
        </w:r>
        <w:r>
          <w:fldChar w:fldCharType="separate"/>
        </w:r>
        <w:r>
          <w:t>42</w:t>
        </w:r>
        <w:r>
          <w:fldChar w:fldCharType="end"/>
        </w:r>
      </w:hyperlink>
    </w:p>
    <w:p>
      <w:pPr>
        <w:pStyle w:val="TOC2"/>
        <w:tabs>
          <w:tab w:val="right" w:leader="dot" w:pos="8306"/>
        </w:tabs>
      </w:pPr>
      <w:hyperlink w:anchor="_Toc15572" w:history="1">
        <w:r>
          <w:rPr>
            <w:rFonts w:ascii="仿宋" w:eastAsia="仿宋" w:hAnsi="仿宋" w:cs="仿宋" w:hint="eastAsia"/>
            <w:lang w:eastAsia="zh-CN"/>
          </w:rPr>
          <w:t>(二)、防火防爆总图布置措施</w:t>
        </w:r>
        <w:r>
          <w:tab/>
        </w:r>
        <w:r>
          <w:fldChar w:fldCharType="begin"/>
        </w:r>
        <w:r>
          <w:instrText xml:space="preserve"> PAGEREF _Toc15572 \h </w:instrText>
        </w:r>
        <w:r>
          <w:fldChar w:fldCharType="separate"/>
        </w:r>
        <w:r>
          <w:t>44</w:t>
        </w:r>
        <w:r>
          <w:fldChar w:fldCharType="end"/>
        </w:r>
      </w:hyperlink>
    </w:p>
    <w:p>
      <w:pPr>
        <w:pStyle w:val="TOC2"/>
        <w:tabs>
          <w:tab w:val="right" w:leader="dot" w:pos="8306"/>
        </w:tabs>
      </w:pPr>
      <w:hyperlink w:anchor="_Toc3518" w:history="1">
        <w:r>
          <w:rPr>
            <w:rFonts w:ascii="仿宋" w:eastAsia="仿宋" w:hAnsi="仿宋" w:cs="仿宋" w:hint="eastAsia"/>
            <w:lang w:eastAsia="zh-CN"/>
          </w:rPr>
          <w:t>(三)、自然灾害防范措施</w:t>
        </w:r>
        <w:r>
          <w:tab/>
        </w:r>
        <w:r>
          <w:fldChar w:fldCharType="begin"/>
        </w:r>
        <w:r>
          <w:instrText xml:space="preserve"> PAGEREF _Toc3518 \h </w:instrText>
        </w:r>
        <w:r>
          <w:fldChar w:fldCharType="separate"/>
        </w:r>
        <w:r>
          <w:t>44</w:t>
        </w:r>
        <w:r>
          <w:fldChar w:fldCharType="end"/>
        </w:r>
      </w:hyperlink>
    </w:p>
    <w:p>
      <w:pPr>
        <w:pStyle w:val="TOC2"/>
        <w:tabs>
          <w:tab w:val="right" w:leader="dot" w:pos="8306"/>
        </w:tabs>
      </w:pPr>
      <w:hyperlink w:anchor="_Toc259" w:history="1">
        <w:r>
          <w:rPr>
            <w:rFonts w:ascii="仿宋" w:eastAsia="仿宋" w:hAnsi="仿宋" w:cs="仿宋" w:hint="eastAsia"/>
            <w:lang w:eastAsia="zh-CN"/>
          </w:rPr>
          <w:t>(四)、安全色及安全标志使用要求</w:t>
        </w:r>
        <w:r>
          <w:tab/>
        </w:r>
        <w:r>
          <w:fldChar w:fldCharType="begin"/>
        </w:r>
        <w:r>
          <w:instrText xml:space="preserve"> PAGEREF _Toc259 \h </w:instrText>
        </w:r>
        <w:r>
          <w:fldChar w:fldCharType="separate"/>
        </w:r>
        <w:r>
          <w:t>45</w:t>
        </w:r>
        <w:r>
          <w:fldChar w:fldCharType="end"/>
        </w:r>
      </w:hyperlink>
    </w:p>
    <w:p>
      <w:pPr>
        <w:pStyle w:val="TOC2"/>
        <w:tabs>
          <w:tab w:val="right" w:leader="dot" w:pos="8306"/>
        </w:tabs>
      </w:pPr>
      <w:hyperlink w:anchor="_Toc32731" w:history="1">
        <w:r>
          <w:rPr>
            <w:rFonts w:ascii="仿宋" w:eastAsia="仿宋" w:hAnsi="仿宋" w:cs="仿宋" w:hint="eastAsia"/>
            <w:lang w:eastAsia="zh-CN"/>
          </w:rPr>
          <w:t>(五)、防尘防毒措施</w:t>
        </w:r>
        <w:r>
          <w:tab/>
        </w:r>
        <w:r>
          <w:fldChar w:fldCharType="begin"/>
        </w:r>
        <w:r>
          <w:instrText xml:space="preserve"> PAGEREF _Toc32731 \h </w:instrText>
        </w:r>
        <w:r>
          <w:fldChar w:fldCharType="separate"/>
        </w:r>
        <w:r>
          <w:t>46</w:t>
        </w:r>
        <w:r>
          <w:fldChar w:fldCharType="end"/>
        </w:r>
      </w:hyperlink>
    </w:p>
    <w:p>
      <w:pPr>
        <w:pStyle w:val="TOC2"/>
        <w:tabs>
          <w:tab w:val="right" w:leader="dot" w:pos="8306"/>
        </w:tabs>
      </w:pPr>
      <w:hyperlink w:anchor="_Toc6478" w:history="1">
        <w:r>
          <w:rPr>
            <w:rFonts w:ascii="仿宋" w:eastAsia="仿宋" w:hAnsi="仿宋" w:cs="仿宋" w:hint="eastAsia"/>
            <w:lang w:eastAsia="zh-CN"/>
          </w:rPr>
          <w:t>(六)、防静电、触电防护及防雷措施</w:t>
        </w:r>
        <w:r>
          <w:tab/>
        </w:r>
        <w:r>
          <w:fldChar w:fldCharType="begin"/>
        </w:r>
        <w:r>
          <w:instrText xml:space="preserve"> PAGEREF _Toc6478 \h </w:instrText>
        </w:r>
        <w:r>
          <w:fldChar w:fldCharType="separate"/>
        </w:r>
        <w:r>
          <w:t>47</w:t>
        </w:r>
        <w:r>
          <w:fldChar w:fldCharType="end"/>
        </w:r>
      </w:hyperlink>
    </w:p>
    <w:p>
      <w:pPr>
        <w:pStyle w:val="TOC2"/>
        <w:tabs>
          <w:tab w:val="right" w:leader="dot" w:pos="8306"/>
        </w:tabs>
      </w:pPr>
      <w:hyperlink w:anchor="_Toc27446" w:history="1">
        <w:r>
          <w:rPr>
            <w:rFonts w:ascii="仿宋" w:eastAsia="仿宋" w:hAnsi="仿宋" w:cs="仿宋" w:hint="eastAsia"/>
            <w:lang w:eastAsia="zh-CN"/>
          </w:rPr>
          <w:t>(七)、机械设备安全保障措施</w:t>
        </w:r>
        <w:r>
          <w:tab/>
        </w:r>
        <w:r>
          <w:fldChar w:fldCharType="begin"/>
        </w:r>
        <w:r>
          <w:instrText xml:space="preserve"> PAGEREF _Toc27446 \h </w:instrText>
        </w:r>
        <w:r>
          <w:fldChar w:fldCharType="separate"/>
        </w:r>
        <w:r>
          <w:t>48</w:t>
        </w:r>
        <w:r>
          <w:fldChar w:fldCharType="end"/>
        </w:r>
      </w:hyperlink>
    </w:p>
    <w:p>
      <w:pPr>
        <w:pStyle w:val="TOC1"/>
        <w:tabs>
          <w:tab w:val="right" w:leader="dot" w:pos="8306"/>
        </w:tabs>
      </w:pPr>
      <w:hyperlink w:anchor="_Toc14890" w:history="1">
        <w:r>
          <w:rPr>
            <w:rFonts w:ascii="仿宋" w:eastAsia="仿宋" w:hAnsi="仿宋" w:cs="仿宋" w:hint="eastAsia"/>
            <w:lang w:eastAsia="zh-CN"/>
          </w:rPr>
          <w:t>十三、电抗器项目实施时间节点</w:t>
        </w:r>
        <w:r>
          <w:tab/>
        </w:r>
        <w:r>
          <w:fldChar w:fldCharType="begin"/>
        </w:r>
        <w:r>
          <w:instrText xml:space="preserve"> PAGEREF _Toc14890 \h </w:instrText>
        </w:r>
        <w:r>
          <w:fldChar w:fldCharType="separate"/>
        </w:r>
        <w:r>
          <w:t>50</w:t>
        </w:r>
        <w:r>
          <w:fldChar w:fldCharType="end"/>
        </w:r>
      </w:hyperlink>
    </w:p>
    <w:p>
      <w:pPr>
        <w:pStyle w:val="TOC2"/>
        <w:tabs>
          <w:tab w:val="right" w:leader="dot" w:pos="8306"/>
        </w:tabs>
      </w:pPr>
      <w:hyperlink w:anchor="_Toc24823" w:history="1">
        <w:r>
          <w:rPr>
            <w:rFonts w:ascii="仿宋" w:eastAsia="仿宋" w:hAnsi="仿宋" w:cs="仿宋" w:hint="eastAsia"/>
            <w:lang w:eastAsia="zh-CN"/>
          </w:rPr>
          <w:t>(一)、电抗器项目启动阶段时间节点</w:t>
        </w:r>
        <w:r>
          <w:tab/>
        </w:r>
        <w:r>
          <w:fldChar w:fldCharType="begin"/>
        </w:r>
        <w:r>
          <w:instrText xml:space="preserve"> PAGEREF _Toc24823 \h </w:instrText>
        </w:r>
        <w:r>
          <w:fldChar w:fldCharType="separate"/>
        </w:r>
        <w:r>
          <w:t>50</w:t>
        </w:r>
        <w:r>
          <w:fldChar w:fldCharType="end"/>
        </w:r>
      </w:hyperlink>
    </w:p>
    <w:p>
      <w:pPr>
        <w:pStyle w:val="TOC2"/>
        <w:tabs>
          <w:tab w:val="right" w:leader="dot" w:pos="8306"/>
        </w:tabs>
      </w:pPr>
      <w:hyperlink w:anchor="_Toc19588" w:history="1">
        <w:r>
          <w:rPr>
            <w:rFonts w:ascii="仿宋" w:eastAsia="仿宋" w:hAnsi="仿宋" w:cs="仿宋" w:hint="eastAsia"/>
            <w:lang w:eastAsia="zh-CN"/>
          </w:rPr>
          <w:t>(二)、电抗器项目执行阶段时间节点</w:t>
        </w:r>
        <w:r>
          <w:tab/>
        </w:r>
        <w:r>
          <w:fldChar w:fldCharType="begin"/>
        </w:r>
        <w:r>
          <w:instrText xml:space="preserve"> PAGEREF _Toc19588 \h </w:instrText>
        </w:r>
        <w:r>
          <w:fldChar w:fldCharType="separate"/>
        </w:r>
        <w:r>
          <w:t>51</w:t>
        </w:r>
        <w:r>
          <w:fldChar w:fldCharType="end"/>
        </w:r>
      </w:hyperlink>
    </w:p>
    <w:p>
      <w:pPr>
        <w:pStyle w:val="TOC2"/>
        <w:tabs>
          <w:tab w:val="right" w:leader="dot" w:pos="8306"/>
        </w:tabs>
      </w:pPr>
      <w:hyperlink w:anchor="_Toc22839" w:history="1">
        <w:r>
          <w:rPr>
            <w:rFonts w:ascii="仿宋" w:eastAsia="仿宋" w:hAnsi="仿宋" w:cs="仿宋" w:hint="eastAsia"/>
            <w:lang w:eastAsia="zh-CN"/>
          </w:rPr>
          <w:t>(三)、电抗器项目完成阶段时间节点</w:t>
        </w:r>
        <w:r>
          <w:tab/>
        </w:r>
        <w:r>
          <w:fldChar w:fldCharType="begin"/>
        </w:r>
        <w:r>
          <w:instrText xml:space="preserve"> PAGEREF _Toc22839 \h </w:instrText>
        </w:r>
        <w:r>
          <w:fldChar w:fldCharType="separate"/>
        </w:r>
        <w:r>
          <w:t>52</w:t>
        </w:r>
        <w:r>
          <w:fldChar w:fldCharType="end"/>
        </w:r>
      </w:hyperlink>
    </w:p>
    <w:p>
      <w:pPr>
        <w:pStyle w:val="TOC1"/>
        <w:tabs>
          <w:tab w:val="right" w:leader="dot" w:pos="8306"/>
        </w:tabs>
      </w:pPr>
      <w:hyperlink w:anchor="_Toc14208" w:history="1">
        <w:r>
          <w:rPr>
            <w:rFonts w:ascii="仿宋" w:eastAsia="仿宋" w:hAnsi="仿宋" w:cs="仿宋" w:hint="eastAsia"/>
            <w:lang w:eastAsia="zh-CN"/>
          </w:rPr>
          <w:t>十四、质量管理体系</w:t>
        </w:r>
        <w:r>
          <w:tab/>
        </w:r>
        <w:r>
          <w:fldChar w:fldCharType="begin"/>
        </w:r>
        <w:r>
          <w:instrText xml:space="preserve"> PAGEREF _Toc14208 \h </w:instrText>
        </w:r>
        <w:r>
          <w:fldChar w:fldCharType="separate"/>
        </w:r>
        <w:r>
          <w:t>53</w:t>
        </w:r>
        <w:r>
          <w:fldChar w:fldCharType="end"/>
        </w:r>
      </w:hyperlink>
    </w:p>
    <w:p>
      <w:pPr>
        <w:pStyle w:val="TOC2"/>
        <w:tabs>
          <w:tab w:val="right" w:leader="dot" w:pos="8306"/>
        </w:tabs>
      </w:pPr>
      <w:hyperlink w:anchor="_Toc30764" w:history="1">
        <w:r>
          <w:rPr>
            <w:rFonts w:ascii="仿宋" w:eastAsia="仿宋" w:hAnsi="仿宋" w:cs="仿宋" w:hint="eastAsia"/>
            <w:lang w:eastAsia="zh-CN"/>
          </w:rPr>
          <w:t>(一)、质量目标与方针</w:t>
        </w:r>
        <w:r>
          <w:tab/>
        </w:r>
        <w:r>
          <w:fldChar w:fldCharType="begin"/>
        </w:r>
        <w:r>
          <w:instrText xml:space="preserve"> PAGEREF _Toc30764 \h </w:instrText>
        </w:r>
        <w:r>
          <w:fldChar w:fldCharType="separate"/>
        </w:r>
        <w:r>
          <w:t>53</w:t>
        </w:r>
        <w:r>
          <w:fldChar w:fldCharType="end"/>
        </w:r>
      </w:hyperlink>
    </w:p>
    <w:p>
      <w:pPr>
        <w:pStyle w:val="TOC2"/>
        <w:tabs>
          <w:tab w:val="right" w:leader="dot" w:pos="8306"/>
        </w:tabs>
      </w:pPr>
      <w:hyperlink w:anchor="_Toc10621" w:history="1">
        <w:r>
          <w:rPr>
            <w:rFonts w:ascii="仿宋" w:eastAsia="仿宋" w:hAnsi="仿宋" w:cs="仿宋" w:hint="eastAsia"/>
            <w:lang w:eastAsia="zh-CN"/>
          </w:rPr>
          <w:t>(二)、质量管理责任</w:t>
        </w:r>
        <w:r>
          <w:tab/>
        </w:r>
        <w:r>
          <w:fldChar w:fldCharType="begin"/>
        </w:r>
        <w:r>
          <w:instrText xml:space="preserve"> PAGEREF _Toc10621 \h </w:instrText>
        </w:r>
        <w:r>
          <w:fldChar w:fldCharType="separate"/>
        </w:r>
        <w:r>
          <w:t>54</w:t>
        </w:r>
        <w:r>
          <w:fldChar w:fldCharType="end"/>
        </w:r>
      </w:hyperlink>
    </w:p>
    <w:p>
      <w:pPr>
        <w:pStyle w:val="TOC2"/>
        <w:tabs>
          <w:tab w:val="right" w:leader="dot" w:pos="8306"/>
        </w:tabs>
      </w:pPr>
      <w:hyperlink w:anchor="_Toc27066" w:history="1">
        <w:r>
          <w:rPr>
            <w:rFonts w:ascii="仿宋" w:eastAsia="仿宋" w:hAnsi="仿宋" w:cs="仿宋" w:hint="eastAsia"/>
            <w:lang w:eastAsia="zh-CN"/>
          </w:rPr>
          <w:t>(三)、质量管理体系文件</w:t>
        </w:r>
        <w:r>
          <w:tab/>
        </w:r>
        <w:r>
          <w:fldChar w:fldCharType="begin"/>
        </w:r>
        <w:r>
          <w:instrText xml:space="preserve"> PAGEREF _Toc27066 \h </w:instrText>
        </w:r>
        <w:r>
          <w:fldChar w:fldCharType="separate"/>
        </w:r>
        <w:r>
          <w:t>55</w:t>
        </w:r>
        <w:r>
          <w:fldChar w:fldCharType="end"/>
        </w:r>
      </w:hyperlink>
    </w:p>
    <w:p>
      <w:pPr>
        <w:pStyle w:val="TOC2"/>
        <w:tabs>
          <w:tab w:val="right" w:leader="dot" w:pos="8306"/>
        </w:tabs>
      </w:pPr>
      <w:hyperlink w:anchor="_Toc25064" w:history="1">
        <w:r>
          <w:rPr>
            <w:rFonts w:ascii="仿宋" w:eastAsia="仿宋" w:hAnsi="仿宋" w:cs="仿宋" w:hint="eastAsia"/>
            <w:lang w:eastAsia="zh-CN"/>
          </w:rPr>
          <w:t>(四)、质量培训与教育</w:t>
        </w:r>
        <w:r>
          <w:tab/>
        </w:r>
        <w:r>
          <w:fldChar w:fldCharType="begin"/>
        </w:r>
        <w:r>
          <w:instrText xml:space="preserve"> PAGEREF _Toc25064 \h </w:instrText>
        </w:r>
        <w:r>
          <w:fldChar w:fldCharType="separate"/>
        </w:r>
        <w:r>
          <w:t>57</w:t>
        </w:r>
        <w:r>
          <w:fldChar w:fldCharType="end"/>
        </w:r>
      </w:hyperlink>
    </w:p>
    <w:p>
      <w:pPr>
        <w:pStyle w:val="TOC2"/>
        <w:tabs>
          <w:tab w:val="right" w:leader="dot" w:pos="8306"/>
        </w:tabs>
      </w:pPr>
      <w:hyperlink w:anchor="_Toc28257" w:history="1">
        <w:r>
          <w:rPr>
            <w:rFonts w:ascii="仿宋" w:eastAsia="仿宋" w:hAnsi="仿宋" w:cs="仿宋" w:hint="eastAsia"/>
            <w:lang w:eastAsia="zh-CN"/>
          </w:rPr>
          <w:t>(五)、质量审核与评价</w:t>
        </w:r>
        <w:r>
          <w:tab/>
        </w:r>
        <w:r>
          <w:fldChar w:fldCharType="begin"/>
        </w:r>
        <w:r>
          <w:instrText xml:space="preserve"> PAGEREF _Toc28257 \h </w:instrText>
        </w:r>
        <w:r>
          <w:fldChar w:fldCharType="separate"/>
        </w:r>
        <w:r>
          <w:t>59</w:t>
        </w:r>
        <w:r>
          <w:fldChar w:fldCharType="end"/>
        </w:r>
      </w:hyperlink>
    </w:p>
    <w:p>
      <w:pPr>
        <w:pStyle w:val="TOC2"/>
        <w:tabs>
          <w:tab w:val="right" w:leader="dot" w:pos="8306"/>
        </w:tabs>
      </w:pPr>
      <w:hyperlink w:anchor="_Toc19163" w:history="1">
        <w:r>
          <w:rPr>
            <w:rFonts w:ascii="仿宋" w:eastAsia="仿宋" w:hAnsi="仿宋" w:cs="仿宋" w:hint="eastAsia"/>
            <w:lang w:eastAsia="zh-CN"/>
          </w:rPr>
          <w:t>(六)、不符合与纠正措施</w:t>
        </w:r>
        <w:r>
          <w:tab/>
        </w:r>
        <w:r>
          <w:fldChar w:fldCharType="begin"/>
        </w:r>
        <w:r>
          <w:instrText xml:space="preserve"> PAGEREF _Toc19163 \h </w:instrText>
        </w:r>
        <w:r>
          <w:fldChar w:fldCharType="separate"/>
        </w:r>
        <w:r>
          <w:t>60</w:t>
        </w:r>
        <w:r>
          <w:fldChar w:fldCharType="end"/>
        </w:r>
      </w:hyperlink>
    </w:p>
    <w:p>
      <w:pPr>
        <w:pStyle w:val="TOC1"/>
        <w:tabs>
          <w:tab w:val="right" w:leader="dot" w:pos="8306"/>
        </w:tabs>
      </w:pPr>
      <w:hyperlink w:anchor="_Toc19693" w:history="1">
        <w:r>
          <w:rPr>
            <w:rFonts w:ascii="仿宋" w:eastAsia="仿宋" w:hAnsi="仿宋" w:cs="仿宋" w:hint="eastAsia"/>
            <w:lang w:eastAsia="zh-CN"/>
          </w:rPr>
          <w:t>十五、电抗器项目治理与监督</w:t>
        </w:r>
        <w:r>
          <w:tab/>
        </w:r>
        <w:r>
          <w:fldChar w:fldCharType="begin"/>
        </w:r>
        <w:r>
          <w:instrText xml:space="preserve"> PAGEREF _Toc19693 \h </w:instrText>
        </w:r>
        <w:r>
          <w:fldChar w:fldCharType="separate"/>
        </w:r>
        <w:r>
          <w:t>61</w:t>
        </w:r>
        <w:r>
          <w:fldChar w:fldCharType="end"/>
        </w:r>
      </w:hyperlink>
    </w:p>
    <w:p>
      <w:pPr>
        <w:pStyle w:val="TOC2"/>
        <w:tabs>
          <w:tab w:val="right" w:leader="dot" w:pos="8306"/>
        </w:tabs>
      </w:pPr>
      <w:hyperlink w:anchor="_Toc26793" w:history="1">
        <w:r>
          <w:rPr>
            <w:rFonts w:ascii="仿宋" w:eastAsia="仿宋" w:hAnsi="仿宋" w:cs="仿宋" w:hint="eastAsia"/>
            <w:lang w:eastAsia="zh-CN"/>
          </w:rPr>
          <w:t>(一)、电抗器项目治理结构</w:t>
        </w:r>
        <w:r>
          <w:tab/>
        </w:r>
        <w:r>
          <w:fldChar w:fldCharType="begin"/>
        </w:r>
        <w:r>
          <w:instrText xml:space="preserve"> PAGEREF _Toc26793 \h </w:instrText>
        </w:r>
        <w:r>
          <w:fldChar w:fldCharType="separate"/>
        </w:r>
        <w:r>
          <w:t>61</w:t>
        </w:r>
        <w:r>
          <w:fldChar w:fldCharType="end"/>
        </w:r>
      </w:hyperlink>
    </w:p>
    <w:p>
      <w:pPr>
        <w:pStyle w:val="TOC2"/>
        <w:tabs>
          <w:tab w:val="right" w:leader="dot" w:pos="8306"/>
        </w:tabs>
      </w:pPr>
      <w:hyperlink w:anchor="_Toc13904" w:history="1">
        <w:r>
          <w:rPr>
            <w:rFonts w:ascii="仿宋" w:eastAsia="仿宋" w:hAnsi="仿宋" w:cs="仿宋" w:hint="eastAsia"/>
            <w:lang w:eastAsia="zh-CN"/>
          </w:rPr>
          <w:t>(二)、监督与审计</w:t>
        </w:r>
        <w:r>
          <w:tab/>
        </w:r>
        <w:r>
          <w:fldChar w:fldCharType="begin"/>
        </w:r>
        <w:r>
          <w:instrText xml:space="preserve"> PAGEREF _Toc13904 \h </w:instrText>
        </w:r>
        <w:r>
          <w:fldChar w:fldCharType="separate"/>
        </w:r>
        <w:r>
          <w:t>62</w:t>
        </w:r>
        <w:r>
          <w:fldChar w:fldCharType="end"/>
        </w:r>
      </w:hyperlink>
    </w:p>
    <w:p>
      <w:pPr>
        <w:pStyle w:val="TOC1"/>
        <w:tabs>
          <w:tab w:val="right" w:leader="dot" w:pos="8306"/>
        </w:tabs>
      </w:pPr>
      <w:hyperlink w:anchor="_Toc5819" w:history="1">
        <w:r>
          <w:rPr>
            <w:rFonts w:ascii="仿宋" w:eastAsia="仿宋" w:hAnsi="仿宋" w:cs="仿宋" w:hint="eastAsia"/>
            <w:lang w:eastAsia="zh-CN"/>
          </w:rPr>
          <w:t>十六、供应链管理</w:t>
        </w:r>
        <w:r>
          <w:tab/>
        </w:r>
        <w:r>
          <w:fldChar w:fldCharType="begin"/>
        </w:r>
        <w:r>
          <w:instrText xml:space="preserve"> PAGEREF _Toc5819 \h </w:instrText>
        </w:r>
        <w:r>
          <w:fldChar w:fldCharType="separate"/>
        </w:r>
        <w:r>
          <w:t>63</w:t>
        </w:r>
        <w:r>
          <w:fldChar w:fldCharType="end"/>
        </w:r>
      </w:hyperlink>
    </w:p>
    <w:p>
      <w:pPr>
        <w:pStyle w:val="TOC2"/>
        <w:tabs>
          <w:tab w:val="right" w:leader="dot" w:pos="8306"/>
        </w:tabs>
      </w:pPr>
      <w:hyperlink w:anchor="_Toc21894" w:history="1">
        <w:r>
          <w:rPr>
            <w:rFonts w:ascii="仿宋" w:eastAsia="仿宋" w:hAnsi="仿宋" w:cs="仿宋" w:hint="eastAsia"/>
            <w:lang w:eastAsia="zh-CN"/>
          </w:rPr>
          <w:t>(一)、供应链战略规划</w:t>
        </w:r>
        <w:r>
          <w:tab/>
        </w:r>
        <w:r>
          <w:fldChar w:fldCharType="begin"/>
        </w:r>
        <w:r>
          <w:instrText xml:space="preserve"> PAGEREF _Toc21894 \h </w:instrText>
        </w:r>
        <w:r>
          <w:fldChar w:fldCharType="separate"/>
        </w:r>
        <w:r>
          <w:t>63</w:t>
        </w:r>
        <w:r>
          <w:fldChar w:fldCharType="end"/>
        </w:r>
      </w:hyperlink>
    </w:p>
    <w:p>
      <w:pPr>
        <w:pStyle w:val="TOC2"/>
        <w:tabs>
          <w:tab w:val="right" w:leader="dot" w:pos="8306"/>
        </w:tabs>
      </w:pPr>
      <w:hyperlink w:anchor="_Toc1136" w:history="1">
        <w:r>
          <w:rPr>
            <w:rFonts w:ascii="仿宋" w:eastAsia="仿宋" w:hAnsi="仿宋" w:cs="仿宋" w:hint="eastAsia"/>
            <w:lang w:eastAsia="zh-CN"/>
          </w:rPr>
          <w:t>(二)、供应商选择与合作</w:t>
        </w:r>
        <w:r>
          <w:tab/>
        </w:r>
        <w:r>
          <w:fldChar w:fldCharType="begin"/>
        </w:r>
        <w:r>
          <w:instrText xml:space="preserve"> PAGEREF _Toc1136 \h </w:instrText>
        </w:r>
        <w:r>
          <w:fldChar w:fldCharType="separate"/>
        </w:r>
        <w:r>
          <w:t>65</w:t>
        </w:r>
        <w:r>
          <w:fldChar w:fldCharType="end"/>
        </w:r>
      </w:hyperlink>
    </w:p>
    <w:p>
      <w:pPr>
        <w:pStyle w:val="TOC2"/>
        <w:tabs>
          <w:tab w:val="right" w:leader="dot" w:pos="8306"/>
        </w:tabs>
      </w:pPr>
      <w:hyperlink w:anchor="_Toc21375" w:history="1">
        <w:r>
          <w:rPr>
            <w:rFonts w:ascii="仿宋" w:eastAsia="仿宋" w:hAnsi="仿宋" w:cs="仿宋" w:hint="eastAsia"/>
            <w:lang w:eastAsia="zh-CN"/>
          </w:rPr>
          <w:t>(三)、物流与库存管理</w:t>
        </w:r>
        <w:r>
          <w:tab/>
        </w:r>
        <w:r>
          <w:fldChar w:fldCharType="begin"/>
        </w:r>
        <w:r>
          <w:instrText xml:space="preserve"> PAGEREF _Toc21375 \h </w:instrText>
        </w:r>
        <w:r>
          <w:fldChar w:fldCharType="separate"/>
        </w:r>
        <w:r>
          <w:t>66</w:t>
        </w:r>
        <w:r>
          <w:fldChar w:fldCharType="end"/>
        </w:r>
      </w:hyperlink>
    </w:p>
    <w:p>
      <w:pPr>
        <w:pStyle w:val="TOC1"/>
        <w:tabs>
          <w:tab w:val="right" w:leader="dot" w:pos="8306"/>
        </w:tabs>
      </w:pPr>
      <w:hyperlink w:anchor="_Toc14813" w:history="1">
        <w:r>
          <w:rPr>
            <w:rFonts w:ascii="仿宋" w:eastAsia="仿宋" w:hAnsi="仿宋" w:cs="仿宋" w:hint="eastAsia"/>
            <w:lang w:eastAsia="zh-CN"/>
          </w:rPr>
          <w:t>十七、风险识别与分类</w:t>
        </w:r>
        <w:r>
          <w:tab/>
        </w:r>
        <w:r>
          <w:fldChar w:fldCharType="begin"/>
        </w:r>
        <w:r>
          <w:instrText xml:space="preserve"> PAGEREF _Toc14813 \h </w:instrText>
        </w:r>
        <w:r>
          <w:fldChar w:fldCharType="separate"/>
        </w:r>
        <w:r>
          <w:t>67</w:t>
        </w:r>
        <w:r>
          <w:fldChar w:fldCharType="end"/>
        </w:r>
      </w:hyperlink>
    </w:p>
    <w:p>
      <w:pPr>
        <w:pStyle w:val="TOC2"/>
        <w:tabs>
          <w:tab w:val="right" w:leader="dot" w:pos="8306"/>
        </w:tabs>
      </w:pPr>
      <w:hyperlink w:anchor="_Toc5975" w:history="1">
        <w:r>
          <w:rPr>
            <w:rFonts w:ascii="仿宋" w:eastAsia="仿宋" w:hAnsi="仿宋" w:cs="仿宋" w:hint="eastAsia"/>
            <w:lang w:eastAsia="zh-CN"/>
          </w:rPr>
          <w:t>(一)、风险识别</w:t>
        </w:r>
        <w:r>
          <w:tab/>
        </w:r>
        <w:r>
          <w:fldChar w:fldCharType="begin"/>
        </w:r>
        <w:r>
          <w:instrText xml:space="preserve"> PAGEREF _Toc5975 \h </w:instrText>
        </w:r>
        <w:r>
          <w:fldChar w:fldCharType="separate"/>
        </w:r>
        <w:r>
          <w:t>67</w:t>
        </w:r>
        <w:r>
          <w:fldChar w:fldCharType="end"/>
        </w:r>
      </w:hyperlink>
    </w:p>
    <w:p>
      <w:pPr>
        <w:pStyle w:val="TOC2"/>
        <w:tabs>
          <w:tab w:val="right" w:leader="dot" w:pos="8306"/>
        </w:tabs>
      </w:pPr>
      <w:hyperlink w:anchor="_Toc27545" w:history="1">
        <w:r>
          <w:rPr>
            <w:rFonts w:ascii="仿宋" w:eastAsia="仿宋" w:hAnsi="仿宋" w:cs="仿宋" w:hint="eastAsia"/>
            <w:lang w:eastAsia="zh-CN"/>
          </w:rPr>
          <w:t>(二)、风险分类</w:t>
        </w:r>
        <w:r>
          <w:tab/>
        </w:r>
        <w:r>
          <w:fldChar w:fldCharType="begin"/>
        </w:r>
        <w:r>
          <w:instrText xml:space="preserve"> PAGEREF _Toc27545 \h </w:instrText>
        </w:r>
        <w:r>
          <w:fldChar w:fldCharType="separate"/>
        </w:r>
        <w:r>
          <w:t>69</w:t>
        </w:r>
        <w:r>
          <w:fldChar w:fldCharType="end"/>
        </w:r>
      </w:hyperlink>
    </w:p>
    <w:p>
      <w:pPr>
        <w:pStyle w:val="TOC1"/>
        <w:tabs>
          <w:tab w:val="right" w:leader="dot" w:pos="8306"/>
        </w:tabs>
      </w:pPr>
      <w:hyperlink w:anchor="_Toc3441" w:history="1">
        <w:r>
          <w:rPr>
            <w:rFonts w:ascii="仿宋" w:eastAsia="仿宋" w:hAnsi="仿宋" w:cs="仿宋" w:hint="eastAsia"/>
            <w:lang w:eastAsia="zh-CN"/>
          </w:rPr>
          <w:t>十八、利益相关者分析与沟通计划</w:t>
        </w:r>
        <w:r>
          <w:tab/>
        </w:r>
        <w:r>
          <w:fldChar w:fldCharType="begin"/>
        </w:r>
        <w:r>
          <w:instrText xml:space="preserve"> PAGEREF _Toc3441 \h </w:instrText>
        </w:r>
        <w:r>
          <w:fldChar w:fldCharType="separate"/>
        </w:r>
        <w:r>
          <w:t>71</w:t>
        </w:r>
        <w:r>
          <w:fldChar w:fldCharType="end"/>
        </w:r>
      </w:hyperlink>
    </w:p>
    <w:p>
      <w:pPr>
        <w:pStyle w:val="TOC2"/>
        <w:tabs>
          <w:tab w:val="right" w:leader="dot" w:pos="8306"/>
        </w:tabs>
      </w:pPr>
      <w:hyperlink w:anchor="_Toc24069" w:history="1">
        <w:r>
          <w:rPr>
            <w:rFonts w:ascii="仿宋" w:eastAsia="仿宋" w:hAnsi="仿宋" w:cs="仿宋" w:hint="eastAsia"/>
            <w:lang w:eastAsia="zh-CN"/>
          </w:rPr>
          <w:t>(一)、利益相关者分析</w:t>
        </w:r>
        <w:r>
          <w:tab/>
        </w:r>
        <w:r>
          <w:fldChar w:fldCharType="begin"/>
        </w:r>
        <w:r>
          <w:instrText xml:space="preserve"> PAGEREF _Toc24069 \h </w:instrText>
        </w:r>
        <w:r>
          <w:fldChar w:fldCharType="separate"/>
        </w:r>
        <w:r>
          <w:t>71</w:t>
        </w:r>
        <w:r>
          <w:fldChar w:fldCharType="end"/>
        </w:r>
      </w:hyperlink>
    </w:p>
    <w:p>
      <w:pPr>
        <w:pStyle w:val="TOC2"/>
        <w:tabs>
          <w:tab w:val="right" w:leader="dot" w:pos="8306"/>
        </w:tabs>
      </w:pPr>
      <w:hyperlink w:anchor="_Toc21539" w:history="1">
        <w:r>
          <w:rPr>
            <w:rFonts w:ascii="仿宋" w:eastAsia="仿宋" w:hAnsi="仿宋" w:cs="仿宋" w:hint="eastAsia"/>
            <w:lang w:eastAsia="zh-CN"/>
          </w:rPr>
          <w:t>(二)、沟通计划</w:t>
        </w:r>
        <w:r>
          <w:tab/>
        </w:r>
        <w:r>
          <w:fldChar w:fldCharType="begin"/>
        </w:r>
        <w:r>
          <w:instrText xml:space="preserve"> PAGEREF _Toc21539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1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4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017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技术管理特点体现在其创新导向。通过引入最先进的技术趋势和解决方案，电抗器项目致力于提升科技含量、提高质量和效率水平。这意味着我们将采用最新的工具和方法，确保电抗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抗器项目技术管理的显著特征。通过整合不同领域的技术资源，我们实现了跨学科的协同工作。这有助于优化技术架构，提高整体效能。此外，整合性策略还促进了不同技术团队之间的紧密沟通和高效合作，确保电抗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抗器项目所采用的技术。通过不断优化技术方案，电抗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抗器项目团队将在电抗器项目初期识别可能的技术风险，并采取相应的预防和应对措施。通过建立健全的风险评估机制，电抗器项目能够在实施过程中及时发现并解决潜在的技术问题，保障电抗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通过这些独特的技术管理特点，我们确信在电抗器项目中，技术将成为电抗器项目成功的有力支持。这一深度剖析揭示了技术管理在电抗器项目实施中的关键作用，为电抗器项目的技术基础奠定了坚实的基础。</w:t>
      </w:r>
    </w:p>
    <w:p>
      <w:pPr>
        <w:pStyle w:val="Heading2"/>
        <w:ind w:firstLine="560" w:firstLineChars="200"/>
        <w:rPr>
          <w:rFonts w:ascii="仿宋" w:eastAsia="仿宋" w:hAnsi="仿宋" w:cs="仿宋" w:hint="eastAsia"/>
          <w:sz w:val="28"/>
          <w:lang w:eastAsia="zh-CN"/>
        </w:rPr>
      </w:pPr>
      <w:bookmarkStart w:id="4" w:name="_Toc6748"/>
      <w:r>
        <w:rPr>
          <w:rFonts w:ascii="仿宋" w:eastAsia="仿宋" w:hAnsi="仿宋" w:cs="仿宋" w:hint="eastAsia"/>
          <w:sz w:val="28"/>
          <w:lang w:eastAsia="zh-CN"/>
        </w:rPr>
        <w:t>(二)、电抗器项目工艺技术设计方案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抗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电抗器项目将严格按照相关行业规范要求进行组织。通过有效控制产品质量，电抗器项目将致力于为顾客提供优质的电抗器项目产品和良好的服务。这体现了电抗器项目对于生产活动合规性和质量标准的高度重视，为电抗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抗器项目注重生态效益和清洁生产原则。电抗器项目建设将紧密结合地方特色经济发展，与社会经济发展规划和区域环境保护规划方案相协调一致。通过与当地区域自然生态系统的结合，电抗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抗器项目产品具有多样化的客户需求和个性化的特点。因此，电抗器项目产品规格品种多样，且单批生产数量较小。为满足这一特点，电抗器项目承办单位将建设先进的柔性制造生产线。通过广泛应用柔性制造技术，电抗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抗器项目采用的技术具有较高的技术含量和自动化水平，处于国内先进水平。这一技术选用不仅体现了对生产效率、质量和环境友好性的高标准要求，同时为电抗器项目的可持续发展奠定了坚实的基础。</w:t>
      </w:r>
    </w:p>
    <w:p>
      <w:pPr>
        <w:pStyle w:val="Heading2"/>
        <w:ind w:firstLine="560" w:firstLineChars="200"/>
        <w:rPr>
          <w:rFonts w:ascii="仿宋" w:eastAsia="仿宋" w:hAnsi="仿宋" w:cs="仿宋" w:hint="eastAsia"/>
          <w:sz w:val="28"/>
          <w:lang w:eastAsia="zh-CN"/>
        </w:rPr>
      </w:pPr>
      <w:bookmarkStart w:id="5" w:name="_Toc2025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为确保电抗器项目的高效生产和技术实施，我们制定了一套精心设计的设备选型方案，以满足电抗器项目生产、质量和环保的要求。该方案的主要特点如下：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抗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针对电抗器项目产品的多样性和小批量生产的特点，我们将建设柔性制造生产线。通过在设备选型中考虑柔性制造技术，可以灵活应对不同产品规格和生产需求，实现生产线的高度灵活性和适应性。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952"/>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019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电抗器项目的主要产品是XXXX，预计年产值为XXX万元。这一产品在市场中占据着重要的地位，其广泛的应用范围使得该电抗器项目的市场前景非常广阔。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抗器项目的xxx产品作为重要的原材料之一，将在多个领域发挥关键作用。其在建筑、交通、能源等方面的广泛应用将为整个产业链提供强大的支持，形成产业协同效应。电抗器项目的年产值XXX万XXX万XXX万万元不仅反映了其在市场上的巨大潜力，更预示着它对国民经济的积极贡献。这种关联度高、涉及面广的产业关系，使得该电抗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768"/>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总征地面积为XXXX平方米，相当于约XX.XX亩，其中净用地面积为XXXX平方米，红线范围内相当于约XX.XX亩。这一用地规模充分考虑了电抗器项目的建设需求，保障了电抗器项目在合适的空间内得以充分发展。电抗器项目规划的总建筑面积为XXXX平方米，其中主体工程建设占XXXX平方米，计容建筑面积达XXXX平方米。预计建筑工程的投资将达到XXXX万元，为电抗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计划购置的设备共计XXXX台（套），设备购置费用为XXXX万元。这一设备购置计划充分考虑到电抗器项目的生产需求和技术要求，确保了电抗器项目在生产运营中具备先进的技术装备和高效的生产能力。设备的合理配置将为电抗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抗器项目计划总投资为XXXX万元，预计年实现营业收入为XXXX万元。这一产能规模的设定旨在确保电抗器项目能够在投资与回报之间取得平衡，实现长期可持续的发展。电抗器项目的总投资充分考虑到各个方面的需求，包括用地建设、设备购置等多个环节，以确保电抗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325"/>
      <w:r>
        <w:rPr>
          <w:rFonts w:ascii="仿宋" w:eastAsia="仿宋" w:hAnsi="仿宋" w:cs="仿宋" w:hint="eastAsia"/>
          <w:sz w:val="28"/>
          <w:lang w:eastAsia="zh-CN"/>
        </w:rPr>
        <w:t>三、电抗器项目危机管理</w:t>
      </w:r>
      <w:bookmarkEnd w:id="9"/>
    </w:p>
    <w:p>
      <w:pPr>
        <w:pStyle w:val="Heading2"/>
        <w:rPr>
          <w:rFonts w:ascii="仿宋" w:eastAsia="仿宋" w:hAnsi="仿宋" w:cs="仿宋" w:hint="eastAsia"/>
          <w:lang w:eastAsia="zh-CN"/>
        </w:rPr>
      </w:pPr>
      <w:bookmarkStart w:id="10" w:name="_Toc27132"/>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电抗器项目危机管理中，危机预警与识别是确保电抗器项目稳健运行的核心步骤。通过建立全面的监测机制，电抗器项目团队旨在及时发现和理解潜在的风险和危机因素，以便采取及时的预防和应对措施，确保电抗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首先，通过深入的风险评估，电抗器项目团队全面分析了整个电抗器项目和各个阶段可能存在的威胁。这包括准确评估每个潜在风险的发生概率和可能影响的程度，为后续危机预警提供了有力支持。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抗器项目团队着重于明确定义电抗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抗器项目进展的持续监控，团队能够及时发现潜在问题并作出迅速反应。电抗器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在这一阶段，团队的专业素养和反应速度将发挥至关重要的作用，以确保潜在危机能够在初期得到有效的处理，最大程度地减轻负面影响。通过危机预警与识别，电抗器项目得以更有序、可控地推进。</w:t>
      </w:r>
    </w:p>
    <w:p>
      <w:pPr>
        <w:pStyle w:val="Heading2"/>
        <w:ind w:firstLine="560" w:firstLineChars="200"/>
        <w:rPr>
          <w:rFonts w:ascii="仿宋" w:eastAsia="仿宋" w:hAnsi="仿宋" w:cs="仿宋" w:hint="eastAsia"/>
          <w:sz w:val="28"/>
          <w:lang w:eastAsia="zh-CN"/>
        </w:rPr>
      </w:pPr>
      <w:bookmarkStart w:id="11" w:name="_Toc10222"/>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在危机发生时，电抗器项目团队立即行动，成立了应急小组。该小组的任务是迅速制定并实施紧急应对措施，以最小化潜在损失。以下是采取的主要措施：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暂停电抗器项目进度：为遏制危机蔓延，电抗器项目暂时停止进行，以便全面评估当前状况。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资源重新分配：重新评估电抗器项目资源的分配，确保最大限度地减小损失。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实时沟通：与关键利益相关者建立实时沟通机制，向他们传递电抗器项目危机的实际状况，保障电抗器项目核心利益。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在紧急应对的同时，电抗器项目团队强调了团队协作和有效沟通的重要性。以下是团队协作的关键举措：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信息共享机制：建立了信息共享平台，确保团队成员能够及时获取电抗器项目危机的实时信息。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领导者沟通：电抗器项目领导者通过定期会议和即时沟通工具，指导团队应对危机，保持团队稳定运行。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随着危机得到初步控制，电抗器项目团队转向制定恢复计划，以确保电抗器项目能够从中迅速恢复。主要恢复计划包括：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修复受损的进度计划：重新评估电抗器项目进度，制定修复计划，确保电抗器项目尽快回归正常进程。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重新调整资源分配：优化资源分配，确保电抗器项目在有限资源下高效运转。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风险管理机制加强：对电抗器项目风险进行全面评估，制定更强化的风险管理策略，以预防未来可能的危机。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064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145"/>
      <w:r>
        <w:rPr>
          <w:rFonts w:ascii="仿宋" w:eastAsia="仿宋" w:hAnsi="仿宋" w:cs="仿宋" w:hint="eastAsia"/>
          <w:lang w:eastAsia="zh-CN"/>
        </w:rPr>
        <w:t>(一)、电抗器行业分析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抗器行业一直以来都是市场的关注焦点。行业内的发展趋势、竞争态势以及潜在机会都对电抗器项目的推进产生深远的影响。通过深入研究行业的整体概貌，我们将更好地理解行业的核心特征，为电抗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抗器行业，技术一直是推动创新和发展的关键因素。我们将对当前技术趋势进行详尽分析，包括但不限于人工智能、大数据应用、先进制造技术等。这有助于电抗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抗器项目成功的基础。我们将对主要竞争对手进行深入研究，包括其市场份额、产品特点、市场定位等。通过全面了解竞争对手的优势和劣势，电抗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7836"/>
      <w:r>
        <w:rPr>
          <w:rFonts w:ascii="仿宋" w:eastAsia="仿宋" w:hAnsi="仿宋" w:cs="仿宋" w:hint="eastAsia"/>
          <w:sz w:val="28"/>
          <w:lang w:eastAsia="zh-CN"/>
        </w:rPr>
        <w:t>(二)、电抗器市场分析预测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通过对市场规模的深入调研，我们将预测电抗器市场未来的增长趋势。这包括市场的整体规模、各细分领域的发展趋势等。电抗器项目可以根据市场的扩张速度和潜在机会，制定更符合市场需求的发展策略。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了解消费者的需求是市场分析的核心。我们将通过调查研究，深入挖掘目标消费者的需求特点、购买习惯以及对产品和服务的期望。这有助于电抗器项目更好地定位目标市场，提供更符合消费者期待的解决方案。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风险是电抗器项目实施过程中需要充分考虑的因素。我们将对市场风险进行全面评估，包括但不限于政策法规风险、市场竞争风险、技术变革风险等。通过对潜在风险的深入分析，电抗器项目可以制定相应的风险缓解策略，降低不确定性对电抗器项目的影响。</w:t>
      </w:r>
    </w:p>
    <w:p>
      <w:pPr>
        <w:pStyle w:val="Heading1"/>
        <w:ind w:firstLine="560" w:firstLineChars="200"/>
        <w:rPr>
          <w:rFonts w:ascii="仿宋" w:eastAsia="仿宋" w:hAnsi="仿宋" w:cs="仿宋" w:hint="eastAsia"/>
          <w:sz w:val="28"/>
          <w:lang w:eastAsia="zh-CN"/>
        </w:rPr>
      </w:pPr>
      <w:bookmarkStart w:id="15" w:name="_Toc9244"/>
      <w:r>
        <w:rPr>
          <w:rFonts w:ascii="仿宋" w:eastAsia="仿宋" w:hAnsi="仿宋" w:cs="仿宋" w:hint="eastAsia"/>
          <w:sz w:val="28"/>
          <w:lang w:eastAsia="zh-CN"/>
        </w:rPr>
        <w:t>五、电抗器项目文档管理</w:t>
      </w:r>
      <w:bookmarkEnd w:id="15"/>
    </w:p>
    <w:p>
      <w:pPr>
        <w:pStyle w:val="Heading2"/>
        <w:rPr>
          <w:rFonts w:ascii="仿宋" w:eastAsia="仿宋" w:hAnsi="仿宋" w:cs="仿宋" w:hint="eastAsia"/>
          <w:lang w:eastAsia="zh-CN"/>
        </w:rPr>
      </w:pPr>
      <w:bookmarkStart w:id="16" w:name="_Toc23325"/>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电抗器项目高度重视文档的质量和准确性，以支持电抗器项目的各项活动和决策。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文档的编制始于电抗器项目计划的初期，我们制定了详细的文档编制计划，明确了每个文档的内容、格式和编写责任人。在电抗器项目启动阶段，我们首先编制了电抗器项目章程，明确定义了电抗器项目的目标、范围、风险等关键要素。随后，电抗器项目团队根据计划陆续编制了需求文档、设计文档、测试文档等各类文档，确保电抗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审查是电抗器项目管理中的重要环节，旨在确保电抗器项目文档符合质量标准和电抗器项目需求。在电抗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除了内部审查，我们还进行了外部审查，邀请电抗器项目相关利益方和专业领域的专家对文档进行独立审查。这有助于获取更全面、客观的反馈，确保电抗器项目文档不仅符合内部标准，也满足外部需求。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电抗器项目在文档编制与审查方面建立了严格的管理机制，通过规范的流程和多维度的审查，确保电抗器项目文档的质量、准确性和可靠性，为电抗器项目的顺利推进提供了有力支持。</w:t>
      </w:r>
    </w:p>
    <w:p>
      <w:pPr>
        <w:pStyle w:val="Heading2"/>
        <w:ind w:firstLine="560" w:firstLineChars="200"/>
        <w:rPr>
          <w:rFonts w:ascii="仿宋" w:eastAsia="仿宋" w:hAnsi="仿宋" w:cs="仿宋" w:hint="eastAsia"/>
          <w:sz w:val="28"/>
          <w:lang w:eastAsia="zh-CN"/>
        </w:rPr>
      </w:pPr>
      <w:bookmarkStart w:id="17" w:name="_Toc1044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在电抗器项目中，我们致力于优化文档发布与分发过程，以确保信息的高效传递和团队间协作的顺畅进行。以下是我们采取的关键优化策略：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我们通过多渠道发布文档，包括电子邮件、电抗器项目管理平台、内部网站等，以满足不同团队成员的偏好和需求。多渠道发布确保了信息的全面覆盖。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我们采用了精细的权限控制，确保只有授权人员可以访问敏感信息。这种安全措施保护了电抗器项目文档的机密性，防止了未经授权的信息泄露。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9498"/>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文档存档与归档是电抗器项目生命周期中一个至关重要的环节，直接关系到电抗器项目信息的长期保存和历史记录的完整性。在电抗器项目中，我们实施了一系列有效的文档存档与归档管理策略：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0361"/>
      <w:r>
        <w:rPr>
          <w:rFonts w:ascii="仿宋" w:eastAsia="仿宋" w:hAnsi="仿宋" w:cs="仿宋" w:hint="eastAsia"/>
          <w:sz w:val="28"/>
          <w:lang w:eastAsia="zh-CN"/>
        </w:rPr>
        <w:t>六、电抗器项目绩效评估</w:t>
      </w:r>
      <w:bookmarkEnd w:id="19"/>
    </w:p>
    <w:p>
      <w:pPr>
        <w:pStyle w:val="Heading2"/>
        <w:rPr>
          <w:rFonts w:ascii="仿宋" w:eastAsia="仿宋" w:hAnsi="仿宋" w:cs="仿宋" w:hint="eastAsia"/>
          <w:lang w:eastAsia="zh-CN"/>
        </w:rPr>
      </w:pPr>
      <w:bookmarkStart w:id="20" w:name="_Toc1239"/>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在电抗器项目中，我们设计了一套全面的绩效评估指标，以确保电抗器项目的可控和成功交付。这些指标跨足电抗器项目目标、成本、进度和质量等多个维度，为我们提供了全面洞察电抗器项目的健康状况。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抗器项目目标达成率是我们关注的首要指标。我们设定了明确的目标，并通过定期监测和评估，迅速发现并应对潜在的目标偏差。这为电抗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成本绩效是另一个核心关注点。通过实际成本与预算成本的对比分析，我们深入了解成本差异的原因，及时调整资源分配，保持电抗器项目在经济效益方面的合理水平。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https://d.book118.com/146105105214010032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电抗器项目规划设计方案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CE0896"/>
    <w:rsid w:val="4FCE08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61051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2024-01-08T13:20:00Z</dcterms:created>
  <dcterms:modified xsi:type="dcterms:W3CDTF">2024-01-08T13:20:29Z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DFC72703D1F942C8AE59F40456EFCFE4_11</vt:lpwstr>
  </property>
  <property fmtid="{D5CDD505-2E9C-101B-9397-08002B2CF9AE}" pid="3" name="KSOProductBuildVer">
    <vt:lpwstr>2052-12.1.0.16120</vt:lpwstr>
  </property>
</Properties>
</file>