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D6A6F" w:rsidP="006D6A6F">
      <w:pPr>
        <w:spacing w:line="360" w:lineRule="auto"/>
        <w:jc w:val="center"/>
        <w:rPr>
          <w:rFonts w:ascii="黑体" w:eastAsia="黑体" w:hAnsi="黑体"/>
          <w:sz w:val="32"/>
        </w:rPr>
      </w:pPr>
      <w:r w:rsidRPr="00E60774">
        <w:rPr>
          <w:rFonts w:ascii="黑体" w:eastAsia="黑体" w:hAnsi="黑体" w:hint="eastAsia"/>
          <w:sz w:val="32"/>
        </w:rPr>
        <w:t>2023-2024学年高一上学期期中模拟考试</w:t>
      </w:r>
    </w:p>
    <w:p w:rsidR="006D6A6F" w:rsidRPr="00E60774" w:rsidP="006D6A6F">
      <w:pPr>
        <w:spacing w:line="360" w:lineRule="auto"/>
        <w:jc w:val="center"/>
        <w:rPr>
          <w:rFonts w:ascii="黑体" w:eastAsia="黑体" w:hAnsi="黑体"/>
          <w:sz w:val="32"/>
        </w:rPr>
      </w:pPr>
      <w:r w:rsidRPr="00E60774">
        <w:rPr>
          <w:rFonts w:ascii="黑体" w:eastAsia="黑体" w:hAnsi="黑体" w:hint="eastAsia"/>
          <w:sz w:val="32"/>
        </w:rPr>
        <w:t>模拟卷01（人教版2019）</w:t>
      </w:r>
    </w:p>
    <w:p w:rsidR="006D6A6F" w:rsidRPr="00E60774" w:rsidP="006D6A6F">
      <w:pPr>
        <w:spacing w:line="360" w:lineRule="auto"/>
        <w:jc w:val="center"/>
        <w:rPr>
          <w:rFonts w:ascii="宋体" w:hAnsi="宋体"/>
          <w:szCs w:val="21"/>
        </w:rPr>
      </w:pPr>
      <w:r w:rsidRPr="00E60774">
        <w:rPr>
          <w:rFonts w:ascii="宋体" w:hAnsi="宋体" w:hint="eastAsia"/>
          <w:szCs w:val="21"/>
        </w:rPr>
        <w:t>【测试范围：第1-3章】</w:t>
      </w:r>
    </w:p>
    <w:p w:rsidR="006D6A6F" w:rsidRPr="00E60774" w:rsidP="006D6A6F">
      <w:pPr>
        <w:spacing w:line="360" w:lineRule="auto"/>
        <w:jc w:val="center"/>
        <w:rPr>
          <w:rFonts w:ascii="宋体" w:hAnsi="宋体"/>
        </w:rPr>
      </w:pPr>
      <w:r w:rsidRPr="00E60774">
        <w:rPr>
          <w:rFonts w:ascii="宋体" w:hAnsi="宋体"/>
        </w:rPr>
        <w:t>（考试时间：75分钟  试卷满分：100分）</w:t>
      </w:r>
    </w:p>
    <w:p w:rsidR="006D6A6F" w:rsidRPr="00E60774" w:rsidP="006D6A6F">
      <w:pPr>
        <w:spacing w:line="360" w:lineRule="auto"/>
        <w:rPr>
          <w:rFonts w:ascii="宋体" w:hAnsi="宋体"/>
          <w:szCs w:val="21"/>
        </w:rPr>
      </w:pPr>
      <w:r w:rsidRPr="00E60774">
        <w:rPr>
          <w:rFonts w:ascii="宋体" w:hAnsi="宋体"/>
          <w:szCs w:val="21"/>
        </w:rPr>
        <w:t>注意事项：</w:t>
      </w:r>
    </w:p>
    <w:p w:rsidR="006D6A6F" w:rsidRPr="00E60774" w:rsidP="006D6A6F">
      <w:pPr>
        <w:spacing w:line="360" w:lineRule="auto"/>
        <w:ind w:firstLine="420" w:firstLineChars="200"/>
        <w:rPr>
          <w:rFonts w:ascii="宋体" w:hAnsi="宋体"/>
          <w:szCs w:val="21"/>
        </w:rPr>
      </w:pPr>
      <w:r w:rsidRPr="00E60774">
        <w:rPr>
          <w:rFonts w:ascii="宋体" w:hAnsi="宋体"/>
          <w:szCs w:val="21"/>
        </w:rPr>
        <w:t>1．本试卷分第Ⅰ卷（选择题）和第Ⅱ卷（非选择题）两部分。答卷前，考生务必将自己的姓名、准考证号填写在答题卡上。</w:t>
      </w:r>
    </w:p>
    <w:p w:rsidR="006D6A6F" w:rsidRPr="00E60774" w:rsidP="006D6A6F">
      <w:pPr>
        <w:spacing w:line="360" w:lineRule="auto"/>
        <w:ind w:firstLine="420" w:firstLineChars="200"/>
        <w:rPr>
          <w:rFonts w:ascii="宋体" w:hAnsi="宋体"/>
          <w:szCs w:val="21"/>
        </w:rPr>
      </w:pPr>
      <w:r w:rsidRPr="00E60774">
        <w:rPr>
          <w:rFonts w:ascii="宋体" w:hAnsi="宋体"/>
          <w:szCs w:val="21"/>
        </w:rPr>
        <w:t>2．回答第Ⅰ卷时，选出每小题</w:t>
      </w:r>
      <w:r>
        <w:rPr>
          <w:rFonts w:ascii="宋体" w:hAnsi="宋体"/>
          <w:szCs w:val="21"/>
        </w:rPr>
        <w:t>〖答 案〗</w:t>
      </w:r>
      <w:r w:rsidRPr="00E60774">
        <w:rPr>
          <w:rFonts w:ascii="宋体" w:hAnsi="宋体"/>
          <w:szCs w:val="21"/>
        </w:rPr>
        <w:t>后，用2B铅笔把答题卡上对应题目的</w:t>
      </w:r>
      <w:r>
        <w:rPr>
          <w:rFonts w:ascii="宋体" w:hAnsi="宋体"/>
          <w:szCs w:val="21"/>
        </w:rPr>
        <w:t>〖答 案〗</w:t>
      </w:r>
      <w:r w:rsidRPr="00E60774">
        <w:rPr>
          <w:rFonts w:ascii="宋体" w:hAnsi="宋体"/>
          <w:szCs w:val="21"/>
        </w:rPr>
        <w:t>标号涂黑。如需改动，用橡皮擦干净后，再选涂其他</w:t>
      </w:r>
      <w:r>
        <w:rPr>
          <w:rFonts w:ascii="宋体" w:hAnsi="宋体"/>
          <w:szCs w:val="21"/>
        </w:rPr>
        <w:t>〖答 案〗</w:t>
      </w:r>
      <w:r w:rsidRPr="00E60774">
        <w:rPr>
          <w:rFonts w:ascii="宋体" w:hAnsi="宋体"/>
          <w:szCs w:val="21"/>
        </w:rPr>
        <w:t>标号。写在本试卷上无效。</w:t>
      </w:r>
    </w:p>
    <w:p w:rsidR="006D6A6F" w:rsidRPr="00E60774" w:rsidP="006D6A6F">
      <w:pPr>
        <w:spacing w:line="360" w:lineRule="auto"/>
        <w:ind w:firstLine="420" w:firstLineChars="200"/>
        <w:rPr>
          <w:rFonts w:ascii="宋体" w:hAnsi="宋体"/>
          <w:szCs w:val="21"/>
        </w:rPr>
      </w:pPr>
      <w:r w:rsidRPr="00E60774">
        <w:rPr>
          <w:rFonts w:ascii="宋体" w:hAnsi="宋体"/>
          <w:szCs w:val="21"/>
        </w:rPr>
        <w:t>3．回答第Ⅱ卷时，将</w:t>
      </w:r>
      <w:r>
        <w:rPr>
          <w:rFonts w:ascii="宋体" w:hAnsi="宋体"/>
          <w:szCs w:val="21"/>
        </w:rPr>
        <w:t>〖答 案〗</w:t>
      </w:r>
      <w:r w:rsidRPr="00E60774">
        <w:rPr>
          <w:rFonts w:ascii="宋体" w:hAnsi="宋体"/>
          <w:szCs w:val="21"/>
        </w:rPr>
        <w:t>写在答题卡上。写在本试卷上无效。</w:t>
      </w:r>
    </w:p>
    <w:p w:rsidR="006D6A6F" w:rsidRPr="00E60774" w:rsidP="006D6A6F">
      <w:pPr>
        <w:spacing w:line="360" w:lineRule="auto"/>
        <w:ind w:firstLine="420" w:firstLineChars="200"/>
        <w:rPr>
          <w:rFonts w:ascii="宋体" w:hAnsi="宋体"/>
          <w:szCs w:val="21"/>
        </w:rPr>
      </w:pPr>
      <w:r w:rsidRPr="00E60774">
        <w:rPr>
          <w:rFonts w:ascii="宋体" w:hAnsi="宋体"/>
          <w:szCs w:val="21"/>
        </w:rPr>
        <w:t>4．测试范围：</w:t>
      </w:r>
      <w:r w:rsidRPr="00E60774">
        <w:rPr>
          <w:rFonts w:ascii="宋体" w:hAnsi="宋体"/>
          <w:b/>
          <w:bCs/>
          <w:szCs w:val="21"/>
        </w:rPr>
        <w:t>人教版（2019）必修一第一章至第三章</w:t>
      </w:r>
      <w:r>
        <w:rPr>
          <w:rFonts w:ascii="宋体" w:hAnsi="宋体" w:hint="eastAsia"/>
          <w:b/>
          <w:bCs/>
          <w:szCs w:val="21"/>
        </w:rPr>
        <w:t>。</w:t>
      </w:r>
    </w:p>
    <w:p w:rsidR="006D6A6F" w:rsidRPr="00E60774" w:rsidP="006D6A6F">
      <w:pPr>
        <w:spacing w:line="360" w:lineRule="auto"/>
        <w:ind w:firstLine="420" w:firstLineChars="200"/>
        <w:rPr>
          <w:rFonts w:ascii="宋体" w:hAnsi="宋体"/>
          <w:szCs w:val="21"/>
        </w:rPr>
      </w:pPr>
      <w:r w:rsidRPr="00E60774">
        <w:rPr>
          <w:rFonts w:ascii="宋体" w:hAnsi="宋体"/>
          <w:szCs w:val="21"/>
        </w:rPr>
        <w:t>5．考试结束后，将本试卷和答题卡一并交回。</w:t>
      </w:r>
    </w:p>
    <w:p w:rsidR="006D6A6F" w:rsidRPr="00E60774" w:rsidP="006D6A6F">
      <w:pPr>
        <w:spacing w:line="360" w:lineRule="auto"/>
        <w:jc w:val="center"/>
        <w:rPr>
          <w:rFonts w:ascii="宋体" w:hAnsi="宋体"/>
          <w:szCs w:val="48"/>
        </w:rPr>
      </w:pPr>
      <w:r w:rsidRPr="00E60774">
        <w:rPr>
          <w:rFonts w:ascii="宋体" w:hAnsi="宋体"/>
          <w:szCs w:val="48"/>
        </w:rPr>
        <w:t>第Ⅰ卷</w:t>
      </w:r>
    </w:p>
    <w:p w:rsidR="006D6A6F" w:rsidRPr="00E60774" w:rsidP="006D6A6F">
      <w:pPr>
        <w:spacing w:line="360" w:lineRule="auto"/>
        <w:ind w:left="420" w:hanging="420" w:hangingChars="200"/>
        <w:rPr>
          <w:rFonts w:ascii="宋体" w:hAnsi="宋体"/>
          <w:szCs w:val="21"/>
        </w:rPr>
      </w:pPr>
      <w:r w:rsidRPr="00E60774">
        <w:rPr>
          <w:rFonts w:ascii="宋体" w:hAnsi="宋体"/>
          <w:szCs w:val="21"/>
        </w:rPr>
        <w:t>一、</w:t>
      </w:r>
      <w:r w:rsidRPr="00E60774">
        <w:rPr>
          <w:rFonts w:ascii="宋体" w:hAnsi="宋体"/>
          <w:spacing w:val="2"/>
          <w:szCs w:val="21"/>
        </w:rPr>
        <w:t>选择题：本题共25小题，每小题2分，共50分。在每小题给出的四个选项中，只有一项符合题目要求</w:t>
      </w:r>
      <w:r w:rsidRPr="00E60774">
        <w:rPr>
          <w:rFonts w:ascii="宋体" w:hAnsi="宋体"/>
          <w:szCs w:val="21"/>
        </w:rPr>
        <w:t>。</w:t>
      </w:r>
    </w:p>
    <w:p w:rsidR="006D6A6F" w:rsidRPr="00E60774" w:rsidP="006D6A6F">
      <w:pPr>
        <w:spacing w:line="360" w:lineRule="auto"/>
        <w:ind w:firstLine="420"/>
        <w:jc w:val="left"/>
        <w:rPr>
          <w:rFonts w:ascii="宋体" w:hAnsi="宋体"/>
        </w:rPr>
      </w:pPr>
      <w:r w:rsidRPr="00E60774">
        <w:rPr>
          <w:rFonts w:ascii="宋体" w:hAnsi="宋体" w:cs="楷体" w:hint="eastAsia"/>
        </w:rPr>
        <w:t>2023年</w:t>
      </w:r>
      <w:r w:rsidRPr="00E60774">
        <w:rPr>
          <w:rFonts w:ascii="宋体" w:hAnsi="宋体"/>
        </w:rPr>
        <w:t>5月10日天舟六号货运飞船的成功发射，完成既定任务的天舟五号会提前撤离空间站，带着废物、垃圾实施离轨操作，再入大气层。按照国际惯例，飞船绝大部分器件预计在距地数百千米高空被烧蚀销毁，少量残骸将落入南太平洋预定安全海域。下图为天舟五号，据此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3425825" cy="1801495"/>
            <wp:effectExtent l="0" t="0" r="0" b="0"/>
            <wp:docPr id="1" name="图片 115" descr="@@@b38fa948-1b82-4304-aeac-f06eb1143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5" descr="@@@b38fa948-1b82-4304-aeac-f06eb114398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3425825" cy="1801495"/>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1．“天舟五号”将最先被销毁于（</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A．高层大气</w:t>
      </w:r>
      <w:r>
        <w:rPr>
          <w:rFonts w:ascii="宋体" w:hAnsi="宋体"/>
        </w:rPr>
        <w:t xml:space="preserve">    </w:t>
      </w:r>
      <w:r w:rsidRPr="00E60774">
        <w:rPr>
          <w:rFonts w:ascii="宋体" w:hAnsi="宋体"/>
        </w:rPr>
        <w:t>B．平流层</w:t>
      </w:r>
      <w:r>
        <w:rPr>
          <w:rFonts w:ascii="宋体" w:hAnsi="宋体"/>
        </w:rPr>
        <w:t xml:space="preserve">    </w:t>
      </w:r>
      <w:r w:rsidRPr="00E60774">
        <w:rPr>
          <w:rFonts w:ascii="宋体" w:hAnsi="宋体"/>
        </w:rPr>
        <w:t>C．臭氧层</w:t>
      </w:r>
      <w:r>
        <w:rPr>
          <w:rFonts w:ascii="宋体" w:hAnsi="宋体"/>
        </w:rPr>
        <w:t xml:space="preserve">    </w:t>
      </w:r>
      <w:r w:rsidRPr="00E60774">
        <w:rPr>
          <w:rFonts w:ascii="宋体" w:hAnsi="宋体"/>
        </w:rPr>
        <w:t>D．对流层</w:t>
      </w:r>
    </w:p>
    <w:p w:rsidR="006D6A6F" w:rsidRPr="00E60774" w:rsidP="006D6A6F">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E60774">
        <w:rPr>
          <w:rFonts w:ascii="宋体" w:hAnsi="宋体"/>
        </w:rPr>
        <w:t>2．下列现象对天舟五号货运飞船数据传回地球干扰最大的是（</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A．太阳黑子</w:t>
      </w:r>
      <w:r>
        <w:rPr>
          <w:rFonts w:ascii="宋体" w:hAnsi="宋体"/>
        </w:rPr>
        <w:t xml:space="preserve">    </w:t>
      </w:r>
      <w:r w:rsidRPr="00E60774">
        <w:rPr>
          <w:rFonts w:ascii="宋体" w:hAnsi="宋体"/>
        </w:rPr>
        <w:t>B．太阳耀斑</w:t>
      </w:r>
      <w:r>
        <w:rPr>
          <w:rFonts w:ascii="宋体" w:hAnsi="宋体"/>
        </w:rPr>
        <w:t xml:space="preserve">    </w:t>
      </w:r>
      <w:r w:rsidRPr="00E60774">
        <w:rPr>
          <w:rFonts w:ascii="宋体" w:hAnsi="宋体"/>
        </w:rPr>
        <w:t>C．太阳辐射</w:t>
      </w:r>
      <w:r>
        <w:rPr>
          <w:rFonts w:ascii="宋体" w:hAnsi="宋体"/>
        </w:rPr>
        <w:t xml:space="preserve">    </w:t>
      </w:r>
      <w:r w:rsidRPr="00E60774">
        <w:rPr>
          <w:rFonts w:ascii="宋体" w:hAnsi="宋体"/>
        </w:rPr>
        <w:t>D．太阳引力</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1．A    2．B</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1．根据材料可知，“天舟五号”绝大部分器件预计在距地数百千米高空被烧蚀销毁，结合所学知识可知，数百千米高度正位于大气层中的高层大气，A正确、BCD错误。故选A。</w:t>
      </w:r>
    </w:p>
    <w:p w:rsidR="006D6A6F" w:rsidRPr="00E60774" w:rsidP="006D6A6F">
      <w:pPr>
        <w:spacing w:line="360" w:lineRule="auto"/>
        <w:jc w:val="left"/>
        <w:rPr>
          <w:rFonts w:ascii="宋体" w:hAnsi="宋体"/>
        </w:rPr>
      </w:pPr>
      <w:r w:rsidRPr="00E60774">
        <w:rPr>
          <w:rFonts w:ascii="宋体" w:hAnsi="宋体"/>
        </w:rPr>
        <w:t>2．太阳黑子对地球的影响不如耀斑强烈，A错误；耀斑爆发时发射的电磁波进入地球电离层,会引起电离层的扰动，影响无线电短波通信，会干扰天舟五号货运飞船数据传回地球，B正确；太阳辐射为地球提供能源，不会干扰电离层，影响无线电短波通信，C错误；太阳引力对飞船数据传输几乎没有影响，D错误。故选B。</w:t>
      </w:r>
    </w:p>
    <w:p w:rsidR="006D6A6F" w:rsidRPr="00E60774" w:rsidP="006D6A6F">
      <w:pPr>
        <w:spacing w:line="360" w:lineRule="auto"/>
        <w:ind w:firstLine="420"/>
        <w:jc w:val="left"/>
        <w:rPr>
          <w:rFonts w:ascii="宋体" w:hAnsi="宋体"/>
        </w:rPr>
      </w:pPr>
      <w:r w:rsidRPr="00E60774">
        <w:rPr>
          <w:rFonts w:ascii="宋体" w:hAnsi="宋体"/>
        </w:rPr>
        <w:t>流星雨是流星体进入地球大气产生的。双子座流星雨是每年都会出现的较强流星雨之一，下图为双子座流星雨母体轨道和地球轨道示意图，图中散点代表流星体。地球轨道与流星体分布密度越大处相交时，每小时看到的流星数就越多。据此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1625996" cy="2208129"/>
            <wp:effectExtent l="0" t="0" r="0" b="1905"/>
            <wp:docPr id="2" name="图片 116" descr="@@@0823745a-39e3-4c7e-bd91-6a3a61c029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6" descr="@@@0823745a-39e3-4c7e-bd91-6a3a61c029db"/>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29657" cy="2213101"/>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3．图中的流星绝大部分都在大气中被燃烧掉，这种现象可（</w:t>
      </w:r>
      <w:r w:rsidRPr="00E60774">
        <w:rPr>
          <w:rFonts w:ascii="宋体" w:hAnsi="宋体"/>
          <w:kern w:val="0"/>
          <w:szCs w:val="24"/>
        </w:rPr>
        <w:t>   </w:t>
      </w:r>
      <w:r w:rsidRPr="00E60774">
        <w:rPr>
          <w:rFonts w:ascii="宋体" w:hAnsi="宋体"/>
        </w:rPr>
        <w:t>）</w:t>
      </w:r>
    </w:p>
    <w:p w:rsidR="006D6A6F" w:rsidRPr="00E60774" w:rsidP="006D6A6F">
      <w:pPr>
        <w:tabs>
          <w:tab w:val="left" w:pos="4156"/>
        </w:tabs>
        <w:spacing w:line="360" w:lineRule="auto"/>
        <w:jc w:val="left"/>
        <w:rPr>
          <w:rFonts w:ascii="宋体" w:hAnsi="宋体"/>
        </w:rPr>
      </w:pPr>
      <w:r w:rsidRPr="00E60774">
        <w:rPr>
          <w:rFonts w:ascii="宋体" w:hAnsi="宋体"/>
        </w:rPr>
        <w:t>A．使生物免受紫外线伤害</w:t>
      </w:r>
      <w:r>
        <w:rPr>
          <w:rFonts w:ascii="宋体" w:hAnsi="宋体"/>
        </w:rPr>
        <w:t xml:space="preserve">      </w:t>
      </w:r>
      <w:r w:rsidRPr="00E60774">
        <w:rPr>
          <w:rFonts w:ascii="宋体" w:hAnsi="宋体"/>
        </w:rPr>
        <w:t>B．使地表升温</w:t>
      </w:r>
    </w:p>
    <w:p w:rsidR="006D6A6F" w:rsidRPr="00E60774" w:rsidP="006D6A6F">
      <w:pPr>
        <w:tabs>
          <w:tab w:val="left" w:pos="4156"/>
        </w:tabs>
        <w:spacing w:line="360" w:lineRule="auto"/>
        <w:jc w:val="left"/>
        <w:rPr>
          <w:rFonts w:ascii="宋体" w:hAnsi="宋体"/>
        </w:rPr>
      </w:pPr>
      <w:r w:rsidRPr="00E60774">
        <w:rPr>
          <w:rFonts w:ascii="宋体" w:hAnsi="宋体"/>
        </w:rPr>
        <w:t>C．减少小天体对地表的撞击</w:t>
      </w:r>
      <w:r>
        <w:rPr>
          <w:rFonts w:ascii="宋体" w:hAnsi="宋体"/>
        </w:rPr>
        <w:t xml:space="preserve">    </w:t>
      </w:r>
      <w:r w:rsidRPr="00E60774">
        <w:rPr>
          <w:rFonts w:ascii="宋体" w:hAnsi="宋体"/>
        </w:rPr>
        <w:t>D．减弱昼夜温差</w:t>
      </w:r>
    </w:p>
    <w:p w:rsidR="006D6A6F" w:rsidRPr="00E60774" w:rsidP="006D6A6F">
      <w:pPr>
        <w:spacing w:line="360" w:lineRule="auto"/>
        <w:jc w:val="left"/>
        <w:rPr>
          <w:rFonts w:ascii="宋体" w:hAnsi="宋体"/>
        </w:rPr>
      </w:pPr>
      <w:r w:rsidRPr="00E60774">
        <w:rPr>
          <w:rFonts w:ascii="宋体" w:hAnsi="宋体"/>
        </w:rPr>
        <w:t>4．1882～2062年每小时看到的流星数量总体为（</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A．持续增多</w:t>
      </w:r>
      <w:r>
        <w:rPr>
          <w:rFonts w:ascii="宋体" w:hAnsi="宋体"/>
        </w:rPr>
        <w:t xml:space="preserve">    </w:t>
      </w:r>
      <w:r w:rsidRPr="00E60774">
        <w:rPr>
          <w:rFonts w:ascii="宋体" w:hAnsi="宋体"/>
        </w:rPr>
        <w:t>B．持续减少</w:t>
      </w:r>
      <w:r>
        <w:rPr>
          <w:rFonts w:ascii="宋体" w:hAnsi="宋体"/>
        </w:rPr>
        <w:t xml:space="preserve">    </w:t>
      </w:r>
      <w:r w:rsidRPr="00E60774">
        <w:rPr>
          <w:rFonts w:ascii="宋体" w:hAnsi="宋体"/>
        </w:rPr>
        <w:t>C．先增后减</w:t>
      </w:r>
      <w:r>
        <w:rPr>
          <w:rFonts w:ascii="宋体" w:hAnsi="宋体"/>
        </w:rPr>
        <w:t xml:space="preserve">    </w:t>
      </w:r>
      <w:r w:rsidRPr="00E60774">
        <w:rPr>
          <w:rFonts w:ascii="宋体" w:hAnsi="宋体"/>
        </w:rPr>
        <w:t>D．先减后增</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3．C    4．C</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3．流星绝大部分在大气中被燃烧掉了，从而减少了对地表的撞击，C正确；流星体的燃烧对减弱到达地表的紫外线作用不大，A错误；流星体在高空燃烧，对地表温度及温差影响不大，BD错误。故选C。</w:t>
      </w:r>
    </w:p>
    <w:p w:rsidR="006D6A6F" w:rsidRPr="00E60774" w:rsidP="006D6A6F">
      <w:pPr>
        <w:spacing w:line="360" w:lineRule="auto"/>
        <w:jc w:val="left"/>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E60774">
        <w:rPr>
          <w:rFonts w:ascii="宋体" w:hAnsi="宋体"/>
        </w:rPr>
        <w:t>4．由图可知，1882～2062年地球轨道与流星雨母体轨道相交处流星体分布密度先变大、后</w:t>
      </w:r>
    </w:p>
    <w:p w:rsidR="006D6A6F" w:rsidRPr="00E60774" w:rsidP="006D6A6F">
      <w:pPr>
        <w:spacing w:line="360" w:lineRule="auto"/>
        <w:jc w:val="left"/>
        <w:rPr>
          <w:rFonts w:ascii="宋体" w:hAnsi="宋体"/>
        </w:rPr>
      </w:pPr>
      <w:r w:rsidRPr="00E60774">
        <w:rPr>
          <w:rFonts w:ascii="宋体" w:hAnsi="宋体"/>
        </w:rPr>
        <w:t>变小，故1882～2062年每小时看到的流星数量先增后减，C正确，ABD错误。故选C。</w:t>
      </w:r>
    </w:p>
    <w:p w:rsidR="006D6A6F" w:rsidRPr="00E60774" w:rsidP="006D6A6F">
      <w:pPr>
        <w:spacing w:line="360" w:lineRule="auto"/>
        <w:ind w:firstLine="420"/>
        <w:jc w:val="left"/>
        <w:rPr>
          <w:rFonts w:ascii="宋体" w:hAnsi="宋体"/>
        </w:rPr>
      </w:pPr>
      <w:r w:rsidRPr="00E60774">
        <w:rPr>
          <w:rFonts w:ascii="宋体" w:hAnsi="宋体"/>
        </w:rPr>
        <w:t>挪威极地研究所开展了南极太阳能光伏项目，该项目安装了太阳能电池板追光定位系统。下图示意64°S地区全年各月份日照百分率（实际日照时间/理论日照时间）。完成下面小题。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3458227" cy="2065802"/>
            <wp:effectExtent l="0" t="0" r="8890" b="0"/>
            <wp:docPr id="3" name="图片 117" descr="@@@9c4edf83-cbe9-4a2a-8c89-a93965ae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7" descr="@@@9c4edf83-cbe9-4a2a-8c89-a93965ae5466"/>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67329" cy="2071239"/>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5．64°S地区日照百分率（</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A．季节变化小</w:t>
      </w:r>
      <w:r>
        <w:rPr>
          <w:rFonts w:ascii="宋体" w:hAnsi="宋体"/>
        </w:rPr>
        <w:t xml:space="preserve">    </w:t>
      </w:r>
      <w:r w:rsidRPr="00E60774">
        <w:rPr>
          <w:rFonts w:ascii="宋体" w:hAnsi="宋体"/>
        </w:rPr>
        <w:t>B．受天气影响大</w:t>
      </w:r>
      <w:r>
        <w:rPr>
          <w:rFonts w:ascii="宋体" w:hAnsi="宋体"/>
        </w:rPr>
        <w:t xml:space="preserve">    </w:t>
      </w:r>
      <w:r w:rsidRPr="00E60774">
        <w:rPr>
          <w:rFonts w:ascii="宋体" w:hAnsi="宋体"/>
        </w:rPr>
        <w:t>C．夏季小于冬季</w:t>
      </w:r>
      <w:r>
        <w:rPr>
          <w:rFonts w:ascii="宋体" w:hAnsi="宋体"/>
        </w:rPr>
        <w:t xml:space="preserve">    </w:t>
      </w:r>
      <w:r w:rsidRPr="00E60774">
        <w:rPr>
          <w:rFonts w:ascii="宋体" w:hAnsi="宋体"/>
        </w:rPr>
        <w:t>D．总体水平高</w:t>
      </w:r>
    </w:p>
    <w:p w:rsidR="006D6A6F" w:rsidRPr="00E60774" w:rsidP="006D6A6F">
      <w:pPr>
        <w:spacing w:line="360" w:lineRule="auto"/>
        <w:jc w:val="left"/>
        <w:rPr>
          <w:rFonts w:ascii="宋体" w:hAnsi="宋体"/>
        </w:rPr>
      </w:pPr>
      <w:r w:rsidRPr="00E60774">
        <w:rPr>
          <w:rFonts w:ascii="宋体" w:hAnsi="宋体"/>
        </w:rPr>
        <w:t>6．南极光伏项目安装太阳能电池板追光定位系统的主要目的是（</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 xml:space="preserve">A．提高研发水平   </w:t>
      </w:r>
      <w:r>
        <w:rPr>
          <w:rFonts w:ascii="宋体" w:hAnsi="宋体"/>
        </w:rPr>
        <w:t xml:space="preserve">    </w:t>
      </w:r>
      <w:r w:rsidRPr="00E60774">
        <w:rPr>
          <w:rFonts w:ascii="宋体" w:hAnsi="宋体"/>
        </w:rPr>
        <w:t>B．降低能源消耗</w:t>
      </w:r>
      <w:r>
        <w:rPr>
          <w:rFonts w:ascii="宋体" w:hAnsi="宋体"/>
        </w:rPr>
        <w:t xml:space="preserve">    </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 xml:space="preserve">C．减少环境破坏   </w:t>
      </w:r>
      <w:r>
        <w:rPr>
          <w:rFonts w:ascii="宋体" w:hAnsi="宋体"/>
        </w:rPr>
        <w:t xml:space="preserve">    </w:t>
      </w:r>
      <w:r w:rsidRPr="00E60774">
        <w:rPr>
          <w:rFonts w:ascii="宋体" w:hAnsi="宋体"/>
        </w:rPr>
        <w:t>D．提高光照利用率</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5．B    6．D</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5．由图可知，64°S日照百分率最高值出现在12月份，最低值出现在6月份，即夏季高，冬季低，季节变化较大，A、C错误。最高值为16%左右，总体水平较低，D错误。南极地区多风雪天气，对太阳辐射的削弱作用强，实际日照时间短，日照百分率较低，B正确。故选B。</w:t>
      </w:r>
    </w:p>
    <w:p w:rsidR="006D6A6F" w:rsidRPr="00E60774" w:rsidP="006D6A6F">
      <w:pPr>
        <w:spacing w:line="360" w:lineRule="auto"/>
        <w:jc w:val="left"/>
        <w:rPr>
          <w:rFonts w:ascii="宋体" w:hAnsi="宋体"/>
        </w:rPr>
      </w:pPr>
      <w:r w:rsidRPr="00E60774">
        <w:rPr>
          <w:rFonts w:ascii="宋体" w:hAnsi="宋体"/>
        </w:rPr>
        <w:t>6．南极太阳高度角较低，昼长变化大，安装太阳能电池板追光定位系统可以使电池板始终朝向太阳，且与太阳光线垂直，从而提高光照利用率，D正确。提高研发水平、降低能源消耗、减少环境破坏与安装太阳能电池板追光定位系统无关，A、B、C错误。故选D。</w:t>
      </w:r>
    </w:p>
    <w:p w:rsidR="006D6A6F" w:rsidRPr="00E60774" w:rsidP="006D6A6F">
      <w:pPr>
        <w:spacing w:line="360" w:lineRule="auto"/>
        <w:ind w:firstLine="420"/>
        <w:jc w:val="left"/>
        <w:rPr>
          <w:rFonts w:ascii="宋体" w:hAnsi="宋体"/>
        </w:rPr>
      </w:pPr>
      <w:r w:rsidRPr="00E60774">
        <w:rPr>
          <w:rFonts w:ascii="宋体" w:hAnsi="宋体"/>
        </w:rPr>
        <w:t>四川是恐龙资源大省。早侏罗纪至中侏罗纪初期，自贡地区处于湖泊浅湖地带，其中露出水面的陆地很少，加上气候比较寒冷、干燥，四川盆地仍是一个统一的内陆大湖泊。中侏罗纪晚期至晚侏罗纪早期，随着四川地台的抬升，自贡地区成为湖泊星罗棋布、河流交错纵横的冲积平原，气候也变得温暖、湿润，植被异常繁茂。据此完成下面小题。</w:t>
      </w:r>
    </w:p>
    <w:p w:rsidR="006D6A6F" w:rsidRPr="00E60774" w:rsidP="006D6A6F">
      <w:pPr>
        <w:spacing w:line="360" w:lineRule="auto"/>
        <w:jc w:val="left"/>
        <w:rPr>
          <w:rFonts w:ascii="宋体" w:hAnsi="宋体"/>
        </w:rPr>
        <w:sectPr w:rsidSect="00185C95">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E60774">
        <w:rPr>
          <w:rFonts w:ascii="宋体" w:hAnsi="宋体"/>
        </w:rPr>
        <w:t>7．与早侏罗纪至中侏罗纪初期相比，中侏罗纪晚期至晚侏罗纪早期自贡地区恐龙繁盛主要得益于（</w:t>
      </w:r>
      <w:r w:rsidRPr="00E60774">
        <w:rPr>
          <w:rFonts w:ascii="宋体" w:hAnsi="宋体"/>
          <w:kern w:val="0"/>
          <w:szCs w:val="24"/>
        </w:rPr>
        <w:t>   </w:t>
      </w:r>
      <w:r w:rsidRPr="00E60774">
        <w:rPr>
          <w:rFonts w:ascii="宋体" w:hAnsi="宋体"/>
        </w:rPr>
        <w:t>）</w:t>
      </w:r>
    </w:p>
    <w:p w:rsidR="006D6A6F" w:rsidRPr="00E60774" w:rsidP="006D6A6F">
      <w:pPr>
        <w:spacing w:line="360" w:lineRule="auto"/>
        <w:jc w:val="left"/>
        <w:rPr>
          <w:rFonts w:ascii="宋体" w:hAnsi="宋体"/>
        </w:rPr>
      </w:pPr>
      <w:r w:rsidRPr="00E60774">
        <w:rPr>
          <w:rFonts w:ascii="宋体" w:hAnsi="宋体"/>
        </w:rPr>
        <w:t>①生活场所广袤②气候干旱少雨③食物来源充足④沿海地壳运动缓慢</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A．①③</w:t>
      </w:r>
      <w:r>
        <w:rPr>
          <w:rFonts w:ascii="宋体" w:hAnsi="宋体"/>
        </w:rPr>
        <w:t xml:space="preserve">    </w:t>
      </w:r>
      <w:r w:rsidRPr="00E60774">
        <w:rPr>
          <w:rFonts w:ascii="宋体" w:hAnsi="宋体"/>
        </w:rPr>
        <w:t>B．②④</w:t>
      </w:r>
      <w:r>
        <w:rPr>
          <w:rFonts w:ascii="宋体" w:hAnsi="宋体"/>
        </w:rPr>
        <w:t xml:space="preserve">    </w:t>
      </w:r>
      <w:r w:rsidRPr="00E60774">
        <w:rPr>
          <w:rFonts w:ascii="宋体" w:hAnsi="宋体"/>
        </w:rPr>
        <w:t>C．①②</w:t>
      </w:r>
      <w:r>
        <w:rPr>
          <w:rFonts w:ascii="宋体" w:hAnsi="宋体"/>
        </w:rPr>
        <w:t xml:space="preserve">    </w:t>
      </w:r>
      <w:r w:rsidRPr="00E60774">
        <w:rPr>
          <w:rFonts w:ascii="宋体" w:hAnsi="宋体"/>
        </w:rPr>
        <w:t>D．③④</w:t>
      </w:r>
    </w:p>
    <w:p w:rsidR="006D6A6F" w:rsidRPr="00E60774" w:rsidP="006D6A6F">
      <w:pPr>
        <w:spacing w:line="360" w:lineRule="auto"/>
        <w:jc w:val="left"/>
        <w:rPr>
          <w:rFonts w:ascii="宋体" w:hAnsi="宋体"/>
        </w:rPr>
      </w:pPr>
      <w:r w:rsidRPr="00E60774">
        <w:rPr>
          <w:rFonts w:ascii="宋体" w:hAnsi="宋体"/>
        </w:rPr>
        <w:t>8．由侏罗纪进入白垩纪（</w:t>
      </w:r>
      <w:r w:rsidRPr="00E60774">
        <w:rPr>
          <w:rFonts w:ascii="宋体" w:hAnsi="宋体"/>
          <w:kern w:val="0"/>
          <w:szCs w:val="24"/>
        </w:rPr>
        <w:t>   </w:t>
      </w:r>
      <w:r w:rsidRPr="00E60774">
        <w:rPr>
          <w:rFonts w:ascii="宋体" w:hAnsi="宋体"/>
        </w:rPr>
        <w:t>）</w:t>
      </w:r>
    </w:p>
    <w:p w:rsidR="006D6A6F" w:rsidRPr="00E60774" w:rsidP="006D6A6F">
      <w:pPr>
        <w:tabs>
          <w:tab w:val="left" w:pos="4156"/>
        </w:tabs>
        <w:spacing w:line="360" w:lineRule="auto"/>
        <w:jc w:val="left"/>
        <w:rPr>
          <w:rFonts w:ascii="宋体" w:hAnsi="宋体"/>
        </w:rPr>
      </w:pPr>
      <w:r w:rsidRPr="00E60774">
        <w:rPr>
          <w:rFonts w:ascii="宋体" w:hAnsi="宋体"/>
        </w:rPr>
        <w:t>A．陆地上裸子植物空前兴盛</w:t>
      </w:r>
      <w:r>
        <w:rPr>
          <w:rFonts w:ascii="宋体" w:hAnsi="宋体"/>
        </w:rPr>
        <w:t xml:space="preserve">    </w:t>
      </w:r>
      <w:r w:rsidRPr="00E60774">
        <w:rPr>
          <w:rFonts w:ascii="宋体" w:hAnsi="宋体"/>
        </w:rPr>
        <w:t>B．现代海陆格局基本成型</w:t>
      </w:r>
    </w:p>
    <w:p w:rsidR="006D6A6F" w:rsidRPr="00E60774" w:rsidP="006D6A6F">
      <w:pPr>
        <w:tabs>
          <w:tab w:val="left" w:pos="4156"/>
        </w:tabs>
        <w:spacing w:line="360" w:lineRule="auto"/>
        <w:jc w:val="left"/>
        <w:rPr>
          <w:rFonts w:ascii="宋体" w:hAnsi="宋体"/>
        </w:rPr>
      </w:pPr>
      <w:r w:rsidRPr="00E60774">
        <w:rPr>
          <w:rFonts w:ascii="宋体" w:hAnsi="宋体"/>
        </w:rPr>
        <w:t>C．低等多细胞生物开始出现</w:t>
      </w:r>
      <w:r>
        <w:rPr>
          <w:rFonts w:ascii="宋体" w:hAnsi="宋体"/>
        </w:rPr>
        <w:t xml:space="preserve">    </w:t>
      </w:r>
      <w:r w:rsidRPr="00E60774">
        <w:rPr>
          <w:rFonts w:ascii="宋体" w:hAnsi="宋体"/>
        </w:rPr>
        <w:t>D．海洋中三叶虫大量灭绝</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7．A    8．A</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7．结合材料可知，早侏罗纪至中侏罗纪自贡地区主要是浅湖，陆地较少，而晚侏罗纪当地地壳抬升，冲积平原广布，故恐龙生活场所广袤，①正确；当时气候变得温暖湿润，植被繁茂，恐龙食物充足，由此可知，②错误，③正确；根据材料可知，当地为内陆地区，与沿海地壳运动关系不大，④错误。故A正确，BCD错误。故选A。</w:t>
      </w:r>
    </w:p>
    <w:p w:rsidR="006D6A6F" w:rsidRPr="00E60774" w:rsidP="006D6A6F">
      <w:pPr>
        <w:spacing w:line="360" w:lineRule="auto"/>
        <w:jc w:val="left"/>
        <w:rPr>
          <w:rFonts w:ascii="宋体" w:hAnsi="宋体"/>
        </w:rPr>
      </w:pPr>
      <w:r w:rsidRPr="00E60774">
        <w:rPr>
          <w:rFonts w:ascii="宋体" w:hAnsi="宋体"/>
        </w:rPr>
        <w:t>8．结合所学知识可知，侏罗纪和白垩纪时陆地上裸子植物空前兴盛，A正确；现代海陆格局基本成型是在新生代，B错误；低等多细胞生物开始出现在元古代，C错误；海洋中三叶虫大量灭绝在二叠纪末，D错误。故选A。</w:t>
      </w:r>
    </w:p>
    <w:p w:rsidR="006D6A6F" w:rsidRPr="00E60774" w:rsidP="006D6A6F">
      <w:pPr>
        <w:spacing w:line="360" w:lineRule="auto"/>
        <w:ind w:firstLine="420"/>
        <w:jc w:val="left"/>
        <w:rPr>
          <w:rFonts w:ascii="宋体" w:hAnsi="宋体"/>
        </w:rPr>
      </w:pPr>
      <w:r w:rsidRPr="00E60774">
        <w:rPr>
          <w:rFonts w:ascii="宋体" w:hAnsi="宋体"/>
        </w:rPr>
        <w:t>某年10月7日，日本东京发生震感超过5级的地震，市区震感明显。据日媒报道此次地震震源位于东京附近的千叶县西北部，震源深度约80千米，震级为6.1级。下图是东京一同学以甲为中心绘出的等震线图。读图，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2739522" cy="2061197"/>
            <wp:effectExtent l="0" t="0" r="3810" b="0"/>
            <wp:docPr id="4" name="图片 118" descr="@@@1c903521-2b38-462d-be6b-028dec1fc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8" descr="@@@1c903521-2b38-462d-be6b-028dec1fc136"/>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753082" cy="2071399"/>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9．本次地震震源在（</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A．软流层</w:t>
      </w:r>
      <w:r>
        <w:rPr>
          <w:rFonts w:ascii="宋体" w:hAnsi="宋体"/>
        </w:rPr>
        <w:t xml:space="preserve">    </w:t>
      </w:r>
      <w:r w:rsidRPr="00E60774">
        <w:rPr>
          <w:rFonts w:ascii="宋体" w:hAnsi="宋体"/>
        </w:rPr>
        <w:t>B．地壳</w:t>
      </w:r>
      <w:r>
        <w:rPr>
          <w:rFonts w:ascii="宋体" w:hAnsi="宋体"/>
        </w:rPr>
        <w:t xml:space="preserve">    </w:t>
      </w:r>
      <w:r w:rsidRPr="00E60774">
        <w:rPr>
          <w:rFonts w:ascii="宋体" w:hAnsi="宋体"/>
        </w:rPr>
        <w:t>C．地幔</w:t>
      </w:r>
      <w:r>
        <w:rPr>
          <w:rFonts w:ascii="宋体" w:hAnsi="宋体"/>
        </w:rPr>
        <w:t xml:space="preserve">    </w:t>
      </w:r>
      <w:r w:rsidRPr="00E60774">
        <w:rPr>
          <w:rFonts w:ascii="宋体" w:hAnsi="宋体"/>
        </w:rPr>
        <w:t>D．地核</w:t>
      </w:r>
    </w:p>
    <w:p w:rsidR="006D6A6F" w:rsidRPr="00E60774" w:rsidP="006D6A6F">
      <w:pPr>
        <w:spacing w:line="360" w:lineRule="auto"/>
        <w:jc w:val="left"/>
        <w:rPr>
          <w:rFonts w:ascii="宋体" w:hAnsi="宋体"/>
        </w:rPr>
      </w:pPr>
      <w:r w:rsidRPr="00E60774">
        <w:rPr>
          <w:rFonts w:ascii="宋体" w:hAnsi="宋体"/>
        </w:rPr>
        <w:t>10．下列关于这次地震的说法正确的是（</w:t>
      </w:r>
      <w:r w:rsidRPr="00E60774">
        <w:rPr>
          <w:rFonts w:ascii="宋体" w:hAnsi="宋体"/>
          <w:kern w:val="0"/>
          <w:szCs w:val="24"/>
        </w:rPr>
        <w:t>   </w:t>
      </w:r>
      <w:r w:rsidRPr="00E60774">
        <w:rPr>
          <w:rFonts w:ascii="宋体" w:hAnsi="宋体"/>
        </w:rPr>
        <w:t>）</w:t>
      </w:r>
    </w:p>
    <w:p w:rsidR="006D6A6F" w:rsidRPr="00E60774" w:rsidP="006D6A6F">
      <w:pPr>
        <w:tabs>
          <w:tab w:val="left" w:pos="4156"/>
        </w:tabs>
        <w:spacing w:line="360" w:lineRule="auto"/>
        <w:jc w:val="left"/>
        <w:rPr>
          <w:rFonts w:ascii="宋体" w:hAnsi="宋体"/>
        </w:rPr>
      </w:pPr>
      <w:r w:rsidRPr="00E60774">
        <w:rPr>
          <w:rFonts w:ascii="宋体" w:hAnsi="宋体"/>
        </w:rPr>
        <w:t>A．通常情况下，乙处比甲处先感觉到地震</w:t>
      </w:r>
      <w:r>
        <w:rPr>
          <w:rFonts w:ascii="宋体" w:hAnsi="宋体"/>
        </w:rPr>
        <w:t xml:space="preserve">    </w:t>
      </w:r>
      <w:r w:rsidRPr="00E60774">
        <w:rPr>
          <w:rFonts w:ascii="宋体" w:hAnsi="宋体"/>
        </w:rPr>
        <w:t>B．破坏程度表现为甲＞乙＞丙＞丁</w:t>
      </w:r>
    </w:p>
    <w:p w:rsidR="006D6A6F" w:rsidRPr="00E60774" w:rsidP="006D6A6F">
      <w:pPr>
        <w:tabs>
          <w:tab w:val="left" w:pos="4156"/>
        </w:tabs>
        <w:spacing w:line="360" w:lineRule="auto"/>
        <w:jc w:val="left"/>
        <w:rPr>
          <w:rFonts w:ascii="宋体" w:hAnsi="宋体"/>
        </w:rPr>
      </w:pPr>
      <w:r w:rsidRPr="00E60774">
        <w:rPr>
          <w:rFonts w:ascii="宋体" w:hAnsi="宋体"/>
        </w:rPr>
        <w:t>C．震级甲＞乙＞丙＞丁</w:t>
      </w:r>
      <w:r>
        <w:rPr>
          <w:rFonts w:ascii="宋体" w:hAnsi="宋体"/>
        </w:rPr>
        <w:t xml:space="preserve">    </w:t>
      </w:r>
      <w:r>
        <w:rPr>
          <w:rFonts w:ascii="宋体" w:hAnsi="宋体" w:hint="eastAsia"/>
        </w:rPr>
        <w:t xml:space="preserve">        </w:t>
      </w:r>
      <w:r w:rsidRPr="00E60774">
        <w:rPr>
          <w:rFonts w:ascii="宋体" w:hAnsi="宋体"/>
        </w:rPr>
        <w:t>D．同一条等震线上震中距相同</w:t>
      </w:r>
    </w:p>
    <w:p w:rsidR="006D6A6F" w:rsidRPr="00E60774" w:rsidP="006D6A6F">
      <w:pPr>
        <w:spacing w:line="360" w:lineRule="auto"/>
        <w:jc w:val="left"/>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Pr>
          <w:rFonts w:ascii="宋体" w:hAnsi="宋体"/>
        </w:rPr>
        <w:t>〖答 案〗</w:t>
      </w:r>
      <w:r w:rsidRPr="00E60774">
        <w:rPr>
          <w:rFonts w:ascii="宋体" w:hAnsi="宋体"/>
        </w:rPr>
        <w:t>9．C    10．B</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9．地壳是地球固体地表构造的最外圈层，整个地壳平均厚度约17千米，其中大陆地壳厚度较大，平均厚度为39</w:t>
      </w:r>
      <w:r>
        <w:rPr>
          <w:rFonts w:ascii="宋体" w:hAnsi="宋体"/>
        </w:rPr>
        <w:t>～</w:t>
      </w:r>
      <w:r w:rsidRPr="00E60774">
        <w:rPr>
          <w:rFonts w:ascii="宋体" w:hAnsi="宋体"/>
        </w:rPr>
        <w:t>41千米，高山、高原地区地壳更厚，最高可达70千米，大洋地壳则远比大陆地壳薄，厚度只有几千米；地幔是地球内部介于地壳和地核之间的圈层，是地球的中间层，深度从地壳底界到2900千米。本次地震震源深度约80千米，因此震源在地幔，C正确，ABD错误。故选C。</w:t>
      </w:r>
    </w:p>
    <w:p w:rsidR="006D6A6F" w:rsidRPr="00E60774" w:rsidP="006D6A6F">
      <w:pPr>
        <w:spacing w:line="360" w:lineRule="auto"/>
        <w:jc w:val="left"/>
        <w:rPr>
          <w:rFonts w:ascii="宋体" w:hAnsi="宋体"/>
        </w:rPr>
      </w:pPr>
      <w:r w:rsidRPr="00E60774">
        <w:rPr>
          <w:rFonts w:ascii="宋体" w:hAnsi="宋体"/>
        </w:rPr>
        <w:t>10．图中等震线是以甲地为中心绘制的，推测此次震中所在位置为甲地，一般情况距离震中约近，破坏程度越大，因此破坏程度表现为甲&gt;乙&gt;丙&gt;丁，B正确；甲距离震中更近，甲处比乙处先感觉到地震，A错误；一次地震只有一个震级，C错误；等震线为地震破坏程度近似的各点所连成的线，同一等震线上的各点到震中的距离不一定相等，这是因为破坏程度还与地质条件、地面建筑等有关，D错误。故选B。</w:t>
      </w:r>
    </w:p>
    <w:p w:rsidR="006D6A6F" w:rsidRPr="00E60774" w:rsidP="006D6A6F">
      <w:pPr>
        <w:spacing w:line="360" w:lineRule="auto"/>
        <w:ind w:firstLine="420"/>
        <w:jc w:val="left"/>
        <w:rPr>
          <w:rFonts w:ascii="宋体" w:hAnsi="宋体"/>
        </w:rPr>
      </w:pPr>
      <w:r w:rsidRPr="00E60774">
        <w:rPr>
          <w:rFonts w:ascii="宋体" w:hAnsi="宋体"/>
        </w:rPr>
        <w:t>视纪录片《从许村到青田》介绍了我国乡村振兴“模范广东顺德青田村。这里仍旧保留着清代古建筑群，有着130户人家，房屋整齐排列，形成九条巷道，均为麻石铺路，北高南低直达村前荷花塘，寓意“九龙戏珠”。如图左为顺德青田村景观图、如图右为等压面示意图，据此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4947285" cy="1985645"/>
            <wp:effectExtent l="0" t="0" r="0" b="0"/>
            <wp:docPr id="5" name="图片 119" descr="@@@bca3edd9-4354-4cbe-be8f-da11bed45d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9" descr="@@@bca3edd9-4354-4cbe-be8f-da11bed45d36"/>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947285" cy="1985645"/>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11．白天，荷花塘表面气压高低对应图中的（</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A．甲</w:t>
      </w:r>
      <w:r>
        <w:rPr>
          <w:rFonts w:ascii="宋体" w:hAnsi="宋体"/>
        </w:rPr>
        <w:t xml:space="preserve">    </w:t>
      </w:r>
      <w:r w:rsidRPr="00E60774">
        <w:rPr>
          <w:rFonts w:ascii="宋体" w:hAnsi="宋体"/>
        </w:rPr>
        <w:t>B．乙</w:t>
      </w:r>
      <w:r>
        <w:rPr>
          <w:rFonts w:ascii="宋体" w:hAnsi="宋体"/>
        </w:rPr>
        <w:t xml:space="preserve">    </w:t>
      </w:r>
      <w:r w:rsidRPr="00E60774">
        <w:rPr>
          <w:rFonts w:ascii="宋体" w:hAnsi="宋体"/>
        </w:rPr>
        <w:t>C．丙</w:t>
      </w:r>
      <w:r>
        <w:rPr>
          <w:rFonts w:ascii="宋体" w:hAnsi="宋体"/>
        </w:rPr>
        <w:t xml:space="preserve">    </w:t>
      </w:r>
      <w:r w:rsidRPr="00E60774">
        <w:rPr>
          <w:rFonts w:ascii="宋体" w:hAnsi="宋体"/>
        </w:rPr>
        <w:t>D．丁</w:t>
      </w:r>
    </w:p>
    <w:p w:rsidR="006D6A6F" w:rsidRPr="00E60774" w:rsidP="006D6A6F">
      <w:pPr>
        <w:spacing w:line="360" w:lineRule="auto"/>
        <w:jc w:val="left"/>
        <w:rPr>
          <w:rFonts w:ascii="宋体" w:hAnsi="宋体"/>
        </w:rPr>
      </w:pPr>
      <w:r w:rsidRPr="00E60774">
        <w:rPr>
          <w:rFonts w:ascii="宋体" w:hAnsi="宋体"/>
        </w:rPr>
        <w:t>12．图中形成了大气热力环流，其运动方向是（</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A．甲→丁</w:t>
      </w:r>
      <w:r>
        <w:rPr>
          <w:rFonts w:ascii="宋体" w:hAnsi="宋体"/>
        </w:rPr>
        <w:t xml:space="preserve">    </w:t>
      </w:r>
      <w:r w:rsidRPr="00E60774">
        <w:rPr>
          <w:rFonts w:ascii="宋体" w:hAnsi="宋体"/>
        </w:rPr>
        <w:t>B．甲→乙</w:t>
      </w:r>
      <w:r>
        <w:rPr>
          <w:rFonts w:ascii="宋体" w:hAnsi="宋体"/>
        </w:rPr>
        <w:t xml:space="preserve">    </w:t>
      </w:r>
      <w:r w:rsidRPr="00E60774">
        <w:rPr>
          <w:rFonts w:ascii="宋体" w:hAnsi="宋体"/>
        </w:rPr>
        <w:t>C．丙→乙</w:t>
      </w:r>
      <w:r>
        <w:rPr>
          <w:rFonts w:ascii="宋体" w:hAnsi="宋体"/>
        </w:rPr>
        <w:t xml:space="preserve">    </w:t>
      </w:r>
      <w:r w:rsidRPr="00E60774">
        <w:rPr>
          <w:rFonts w:ascii="宋体" w:hAnsi="宋体"/>
        </w:rPr>
        <w:t>D．丁→丙</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11．A    12．B</w:t>
      </w:r>
    </w:p>
    <w:p w:rsidR="006D6A6F" w:rsidRPr="00E60774" w:rsidP="006D6A6F">
      <w:pPr>
        <w:spacing w:line="360" w:lineRule="auto"/>
        <w:jc w:val="left"/>
        <w:rPr>
          <w:rFonts w:ascii="宋体" w:hAnsi="宋体"/>
        </w:rPr>
        <w:sectPr w:rsidSect="00185C95">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Pr>
          <w:rFonts w:ascii="宋体" w:hAnsi="宋体"/>
        </w:rPr>
        <w:t>〖解 析〗</w:t>
      </w:r>
      <w:r w:rsidRPr="00E60774">
        <w:rPr>
          <w:rFonts w:ascii="宋体" w:hAnsi="宋体"/>
        </w:rPr>
        <w:t>11．根据等压线的判断相关知识点，可得甲地等压面上凸，故甲处为高压，乙处为低压；水的比热容比较大，白天荷花塘温度低，形成高压，故对应图中的甲，A正确，BCD错。故选择A。</w:t>
      </w:r>
    </w:p>
    <w:p w:rsidR="006D6A6F" w:rsidRPr="00E60774" w:rsidP="006D6A6F">
      <w:pPr>
        <w:spacing w:line="360" w:lineRule="auto"/>
        <w:jc w:val="left"/>
        <w:rPr>
          <w:rFonts w:ascii="宋体" w:hAnsi="宋体"/>
        </w:rPr>
      </w:pPr>
      <w:r w:rsidRPr="00E60774">
        <w:rPr>
          <w:rFonts w:ascii="宋体" w:hAnsi="宋体"/>
        </w:rPr>
        <w:t>12．图中甲地等压面上凸，故甲处为高压，乙处为低压；高空与近地面气压相反，故丙处为高压，丁处为低压；同一水平面气流的运动方向为高压向低压，故热力环流中甲→乙，丙→丁，B正确，D错；垂直方向上高压气流下沉，低压气流上升，即丁→甲、乙→丙，AC错。故选择B。</w:t>
      </w:r>
    </w:p>
    <w:p w:rsidR="006D6A6F" w:rsidRPr="00E60774" w:rsidP="006D6A6F">
      <w:pPr>
        <w:spacing w:line="360" w:lineRule="auto"/>
        <w:ind w:firstLine="420"/>
        <w:jc w:val="left"/>
        <w:rPr>
          <w:rFonts w:ascii="宋体" w:hAnsi="宋体"/>
        </w:rPr>
      </w:pPr>
      <w:r w:rsidRPr="00E60774">
        <w:rPr>
          <w:rFonts w:ascii="宋体" w:hAnsi="宋体"/>
        </w:rPr>
        <w:t>读我国部分区域等压线分布形势图，完成下面小题。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4449445" cy="2429510"/>
            <wp:effectExtent l="0" t="0" r="0" b="0"/>
            <wp:docPr id="6" name="图片 120" descr="@@@db8f8f5662174998af94284d37fb07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20" descr="@@@db8f8f5662174998af94284d37fb07ca"/>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449445" cy="2429510"/>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13．图中四个城市，风力最大的是（</w:t>
      </w:r>
      <w:r w:rsidRPr="00E60774">
        <w:rPr>
          <w:rFonts w:ascii="宋体" w:hAnsi="宋体"/>
          <w:kern w:val="0"/>
          <w:szCs w:val="24"/>
        </w:rPr>
        <w:t>   </w:t>
      </w:r>
      <w:r w:rsidRPr="00E60774">
        <w:rPr>
          <w:rFonts w:ascii="宋体" w:hAnsi="宋体"/>
        </w:rPr>
        <w:t>）</w:t>
      </w:r>
    </w:p>
    <w:p w:rsidR="006D6A6F" w:rsidRPr="00E60774" w:rsidP="006D6A6F">
      <w:pPr>
        <w:tabs>
          <w:tab w:val="left" w:pos="4156"/>
        </w:tabs>
        <w:spacing w:line="360" w:lineRule="auto"/>
        <w:jc w:val="left"/>
        <w:rPr>
          <w:rFonts w:ascii="宋体" w:hAnsi="宋体"/>
        </w:rPr>
      </w:pPr>
      <w:r w:rsidRPr="00E60774">
        <w:rPr>
          <w:rFonts w:ascii="宋体" w:hAnsi="宋体"/>
        </w:rPr>
        <w:t>A．拉萨</w:t>
      </w:r>
      <w:r>
        <w:rPr>
          <w:rFonts w:ascii="宋体" w:hAnsi="宋体"/>
        </w:rPr>
        <w:t xml:space="preserve">    </w:t>
      </w:r>
      <w:r w:rsidRPr="00E60774">
        <w:rPr>
          <w:rFonts w:ascii="宋体" w:hAnsi="宋体"/>
        </w:rPr>
        <w:t>B．西宁</w:t>
      </w:r>
    </w:p>
    <w:p w:rsidR="006D6A6F" w:rsidRPr="00E60774" w:rsidP="006D6A6F">
      <w:pPr>
        <w:tabs>
          <w:tab w:val="left" w:pos="4156"/>
        </w:tabs>
        <w:spacing w:line="360" w:lineRule="auto"/>
        <w:jc w:val="left"/>
        <w:rPr>
          <w:rFonts w:ascii="宋体" w:hAnsi="宋体"/>
        </w:rPr>
      </w:pPr>
      <w:r w:rsidRPr="00E60774">
        <w:rPr>
          <w:rFonts w:ascii="宋体" w:hAnsi="宋体"/>
        </w:rPr>
        <w:t>C．北京</w:t>
      </w:r>
      <w:r>
        <w:rPr>
          <w:rFonts w:ascii="宋体" w:hAnsi="宋体"/>
        </w:rPr>
        <w:t xml:space="preserve">    </w:t>
      </w:r>
      <w:r w:rsidRPr="00E60774">
        <w:rPr>
          <w:rFonts w:ascii="宋体" w:hAnsi="宋体"/>
        </w:rPr>
        <w:t>D．成都</w:t>
      </w:r>
    </w:p>
    <w:p w:rsidR="006D6A6F" w:rsidRPr="00E60774" w:rsidP="006D6A6F">
      <w:pPr>
        <w:spacing w:line="360" w:lineRule="auto"/>
        <w:jc w:val="left"/>
        <w:rPr>
          <w:rFonts w:ascii="宋体" w:hAnsi="宋体"/>
        </w:rPr>
      </w:pPr>
      <w:r w:rsidRPr="00E60774">
        <w:rPr>
          <w:rFonts w:ascii="宋体" w:hAnsi="宋体"/>
        </w:rPr>
        <w:t>14．此时，四个城市的风向表述正确的是（</w:t>
      </w:r>
      <w:r w:rsidRPr="00E60774">
        <w:rPr>
          <w:rFonts w:ascii="宋体" w:hAnsi="宋体"/>
          <w:kern w:val="0"/>
          <w:szCs w:val="24"/>
        </w:rPr>
        <w:t>   </w:t>
      </w:r>
      <w:r w:rsidRPr="00E60774">
        <w:rPr>
          <w:rFonts w:ascii="宋体" w:hAnsi="宋体"/>
        </w:rPr>
        <w:t>）</w:t>
      </w:r>
    </w:p>
    <w:p w:rsidR="006D6A6F" w:rsidRPr="00E60774" w:rsidP="006D6A6F">
      <w:pPr>
        <w:tabs>
          <w:tab w:val="left" w:pos="4156"/>
        </w:tabs>
        <w:spacing w:line="360" w:lineRule="auto"/>
        <w:jc w:val="left"/>
        <w:rPr>
          <w:rFonts w:ascii="宋体" w:hAnsi="宋体"/>
        </w:rPr>
      </w:pPr>
      <w:r w:rsidRPr="00E60774">
        <w:rPr>
          <w:rFonts w:ascii="宋体" w:hAnsi="宋体"/>
        </w:rPr>
        <w:t>A．北京偏南风</w:t>
      </w:r>
      <w:r>
        <w:rPr>
          <w:rFonts w:ascii="宋体" w:hAnsi="宋体"/>
        </w:rPr>
        <w:t xml:space="preserve">    </w:t>
      </w:r>
      <w:r w:rsidRPr="00E60774">
        <w:rPr>
          <w:rFonts w:ascii="宋体" w:hAnsi="宋体"/>
        </w:rPr>
        <w:t>B．西宁偏北风</w:t>
      </w:r>
    </w:p>
    <w:p w:rsidR="006D6A6F" w:rsidRPr="00E60774" w:rsidP="006D6A6F">
      <w:pPr>
        <w:tabs>
          <w:tab w:val="left" w:pos="4156"/>
        </w:tabs>
        <w:spacing w:line="360" w:lineRule="auto"/>
        <w:jc w:val="left"/>
        <w:rPr>
          <w:rFonts w:ascii="宋体" w:hAnsi="宋体"/>
        </w:rPr>
      </w:pPr>
      <w:r w:rsidRPr="00E60774">
        <w:rPr>
          <w:rFonts w:ascii="宋体" w:hAnsi="宋体"/>
        </w:rPr>
        <w:t>C．拉萨偏东风</w:t>
      </w:r>
      <w:r>
        <w:rPr>
          <w:rFonts w:ascii="宋体" w:hAnsi="宋体"/>
        </w:rPr>
        <w:t xml:space="preserve">    </w:t>
      </w:r>
      <w:r w:rsidRPr="00E60774">
        <w:rPr>
          <w:rFonts w:ascii="宋体" w:hAnsi="宋体"/>
        </w:rPr>
        <w:t>D．成都偏西风</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13．A    14．B</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13．由图中的等压线分布可知，拉萨的等压线分布最密集，水平气压梯度力最大，风力最大，A正确，BCD错。故选A。</w:t>
      </w:r>
    </w:p>
    <w:p w:rsidR="006D6A6F" w:rsidRPr="00E60774" w:rsidP="006D6A6F">
      <w:pPr>
        <w:spacing w:line="360" w:lineRule="auto"/>
        <w:jc w:val="left"/>
        <w:rPr>
          <w:rFonts w:ascii="宋体" w:hAnsi="宋体"/>
        </w:rPr>
      </w:pPr>
      <w:r w:rsidRPr="00E60774">
        <w:rPr>
          <w:rFonts w:ascii="宋体" w:hAnsi="宋体"/>
        </w:rPr>
        <w:t>14．由水平气压梯度力和地转偏向力可知，北京吹偏北风，A错误；西宁吹偏北风，B正确；拉萨吹偏南风，C错误；成都吹偏东风，D错误。故选B。</w:t>
      </w:r>
    </w:p>
    <w:p w:rsidR="006D6A6F" w:rsidRPr="00E60774" w:rsidP="006D6A6F">
      <w:pPr>
        <w:spacing w:line="360" w:lineRule="auto"/>
        <w:ind w:firstLine="420"/>
        <w:jc w:val="left"/>
        <w:rPr>
          <w:rFonts w:ascii="宋体" w:hAnsi="宋体"/>
        </w:rPr>
        <w:sectPr w:rsidSect="00185C95">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E60774">
        <w:rPr>
          <w:rFonts w:ascii="宋体" w:hAnsi="宋体"/>
        </w:rPr>
        <w:t>“双十一”期间，扬州市民张先生从网上选购了一批花卉，为了能让花卉顺利越冬，他专门建了一个小型阳光房（图1）。图2为大气受热过程示意图。据此完成下面小题。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2360930" cy="1664970"/>
            <wp:effectExtent l="0" t="0" r="0" b="0"/>
            <wp:docPr id="7" name="图片 121" descr="@@@1a3ee6b7-e979-4121-bc2d-a3ff341c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1" descr="@@@1a3ee6b7-e979-4121-bc2d-a3ff341c85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0930" cy="1664970"/>
                    </a:xfrm>
                    <a:prstGeom prst="rect">
                      <a:avLst/>
                    </a:prstGeom>
                    <a:noFill/>
                    <a:ln>
                      <a:noFill/>
                    </a:ln>
                  </pic:spPr>
                </pic:pic>
              </a:graphicData>
            </a:graphic>
          </wp:inline>
        </w:drawing>
      </w:r>
      <w:r w:rsidRPr="00E60774">
        <w:rPr>
          <w:rFonts w:ascii="宋体" w:hAnsi="宋体"/>
          <w:noProof/>
          <w:kern w:val="0"/>
          <w:szCs w:val="24"/>
        </w:rPr>
        <w:drawing>
          <wp:inline distT="0" distB="0" distL="0" distR="0">
            <wp:extent cx="2484120" cy="1289685"/>
            <wp:effectExtent l="0" t="0" r="0" b="0"/>
            <wp:docPr id="8" name="图片 122" descr="@@@8f82c6e2-9b6f-450e-8744-8de57ad725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2" descr="@@@8f82c6e2-9b6f-450e-8744-8de57ad725f1"/>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84120" cy="1289685"/>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15．建阳光房可以（</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A．增强①</w:t>
      </w:r>
      <w:r>
        <w:rPr>
          <w:rFonts w:ascii="宋体" w:hAnsi="宋体"/>
        </w:rPr>
        <w:t xml:space="preserve">    </w:t>
      </w:r>
      <w:r w:rsidRPr="00E60774">
        <w:rPr>
          <w:rFonts w:ascii="宋体" w:hAnsi="宋体"/>
        </w:rPr>
        <w:t>B．减弱②</w:t>
      </w:r>
      <w:r>
        <w:rPr>
          <w:rFonts w:ascii="宋体" w:hAnsi="宋体"/>
        </w:rPr>
        <w:t xml:space="preserve">    </w:t>
      </w:r>
      <w:r w:rsidRPr="00E60774">
        <w:rPr>
          <w:rFonts w:ascii="宋体" w:hAnsi="宋体"/>
        </w:rPr>
        <w:t>C．增强③</w:t>
      </w:r>
      <w:r>
        <w:rPr>
          <w:rFonts w:ascii="宋体" w:hAnsi="宋体"/>
        </w:rPr>
        <w:t xml:space="preserve">    </w:t>
      </w:r>
      <w:r w:rsidRPr="00E60774">
        <w:rPr>
          <w:rFonts w:ascii="宋体" w:hAnsi="宋体"/>
        </w:rPr>
        <w:t>D．增强④</w:t>
      </w:r>
    </w:p>
    <w:p w:rsidR="006D6A6F" w:rsidRPr="00E60774" w:rsidP="006D6A6F">
      <w:pPr>
        <w:spacing w:line="360" w:lineRule="auto"/>
        <w:jc w:val="left"/>
        <w:rPr>
          <w:rFonts w:ascii="宋体" w:hAnsi="宋体"/>
        </w:rPr>
      </w:pPr>
      <w:r w:rsidRPr="00E60774">
        <w:rPr>
          <w:rFonts w:ascii="宋体" w:hAnsi="宋体"/>
        </w:rPr>
        <w:t>16．张先生网购的花卉，最有可能是（</w:t>
      </w:r>
      <w:r w:rsidRPr="00E60774">
        <w:rPr>
          <w:rFonts w:ascii="宋体" w:hAnsi="宋体"/>
          <w:kern w:val="0"/>
          <w:szCs w:val="24"/>
        </w:rPr>
        <w:t>   </w:t>
      </w:r>
      <w:r w:rsidRPr="00E60774">
        <w:rPr>
          <w:rFonts w:ascii="宋体" w:hAnsi="宋体"/>
        </w:rPr>
        <w:t>）</w:t>
      </w:r>
    </w:p>
    <w:p w:rsidR="006D6A6F" w:rsidRPr="00E60774" w:rsidP="006D6A6F">
      <w:pPr>
        <w:tabs>
          <w:tab w:val="left" w:pos="4156"/>
        </w:tabs>
        <w:spacing w:line="360" w:lineRule="auto"/>
        <w:jc w:val="left"/>
        <w:rPr>
          <w:rFonts w:ascii="宋体" w:hAnsi="宋体"/>
        </w:rPr>
      </w:pPr>
      <w:r w:rsidRPr="00E60774">
        <w:rPr>
          <w:rFonts w:ascii="宋体" w:hAnsi="宋体"/>
        </w:rPr>
        <w:t>A．新疆天山的雪莲花</w:t>
      </w:r>
      <w:r>
        <w:rPr>
          <w:rFonts w:ascii="宋体" w:hAnsi="宋体"/>
        </w:rPr>
        <w:t xml:space="preserve">    </w:t>
      </w:r>
      <w:r w:rsidRPr="00E60774">
        <w:rPr>
          <w:rFonts w:ascii="宋体" w:hAnsi="宋体"/>
        </w:rPr>
        <w:t>B．河南洛阳的牡丹花</w:t>
      </w:r>
    </w:p>
    <w:p w:rsidR="006D6A6F" w:rsidRPr="00E60774" w:rsidP="006D6A6F">
      <w:pPr>
        <w:tabs>
          <w:tab w:val="left" w:pos="4156"/>
        </w:tabs>
        <w:spacing w:line="360" w:lineRule="auto"/>
        <w:jc w:val="left"/>
        <w:rPr>
          <w:rFonts w:ascii="宋体" w:hAnsi="宋体"/>
        </w:rPr>
      </w:pPr>
      <w:r w:rsidRPr="00E60774">
        <w:rPr>
          <w:rFonts w:ascii="宋体" w:hAnsi="宋体"/>
        </w:rPr>
        <w:t>C．云南昆明的山茶花</w:t>
      </w:r>
      <w:r>
        <w:rPr>
          <w:rFonts w:ascii="宋体" w:hAnsi="宋体"/>
        </w:rPr>
        <w:t xml:space="preserve">    </w:t>
      </w:r>
      <w:r w:rsidRPr="00E60774">
        <w:rPr>
          <w:rFonts w:ascii="宋体" w:hAnsi="宋体"/>
        </w:rPr>
        <w:t>D．江苏南京的腊梅花</w:t>
      </w:r>
    </w:p>
    <w:p w:rsidR="006D6A6F" w:rsidRPr="00E60774" w:rsidP="006D6A6F">
      <w:pPr>
        <w:spacing w:line="360" w:lineRule="auto"/>
        <w:jc w:val="left"/>
        <w:rPr>
          <w:rFonts w:ascii="宋体" w:hAnsi="宋体"/>
        </w:rPr>
      </w:pPr>
      <w:r w:rsidRPr="00E60774">
        <w:rPr>
          <w:rFonts w:ascii="宋体" w:hAnsi="宋体"/>
        </w:rPr>
        <w:t>17．深秋或初冬季节农民在田地里燃烧柴草防御霜冻的做法，有利于</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 xml:space="preserve">A．增强①辐射    </w:t>
      </w:r>
      <w:r>
        <w:rPr>
          <w:rFonts w:ascii="宋体" w:hAnsi="宋体"/>
        </w:rPr>
        <w:t xml:space="preserve">    </w:t>
      </w:r>
      <w:r w:rsidRPr="00E60774">
        <w:rPr>
          <w:rFonts w:ascii="宋体" w:hAnsi="宋体"/>
        </w:rPr>
        <w:t>B．增强②辐射</w:t>
      </w:r>
      <w:r>
        <w:rPr>
          <w:rFonts w:ascii="宋体" w:hAnsi="宋体"/>
        </w:rPr>
        <w:t xml:space="preserve">    </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 xml:space="preserve">C．增强③辐射     </w:t>
      </w:r>
      <w:r>
        <w:rPr>
          <w:rFonts w:ascii="宋体" w:hAnsi="宋体"/>
        </w:rPr>
        <w:t xml:space="preserve">    </w:t>
      </w:r>
      <w:r w:rsidRPr="00E60774">
        <w:rPr>
          <w:rFonts w:ascii="宋体" w:hAnsi="宋体"/>
        </w:rPr>
        <w:t>D．改变④辐射方向</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15．C    16．C    17．C</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15．根据题意知，为了使花卉顺利越冬而建阳光房，且阳光房可以透过太阳辐射，不会减少进入房内的太阳辐射①，A错误；地面得到的太阳辐射基本不受影响，阳光房内地面增温后又以长波辐射的形式向外辐射热量，地面辐射②也基本不受影响，B错误；阳光房阻碍地面长波辐射散失，减少了④，从而③增强，C正确，D错误。故选C。</w:t>
      </w:r>
    </w:p>
    <w:p w:rsidR="006D6A6F" w:rsidRPr="00E60774" w:rsidP="006D6A6F">
      <w:pPr>
        <w:spacing w:line="360" w:lineRule="auto"/>
        <w:jc w:val="left"/>
        <w:rPr>
          <w:rFonts w:ascii="宋体" w:hAnsi="宋体"/>
        </w:rPr>
      </w:pPr>
      <w:r w:rsidRPr="00E60774">
        <w:rPr>
          <w:rFonts w:ascii="宋体" w:hAnsi="宋体"/>
        </w:rPr>
        <w:t>16．根据题意知，该花卉不易越冬，而天山雪莲和洛阳牡丹都是气温较低处的花卉，腊梅是冬天开放的，均可越冬，A、B、D错误；昆明纬度低，热量条件比扬州好，山茶花不耐寒，不易越冬，在扬州需要防寒，C正确。故选C。</w:t>
      </w:r>
    </w:p>
    <w:p w:rsidR="006D6A6F" w:rsidRPr="00E60774" w:rsidP="006D6A6F">
      <w:pPr>
        <w:spacing w:line="360" w:lineRule="auto"/>
        <w:jc w:val="left"/>
        <w:rPr>
          <w:rFonts w:ascii="宋体" w:hAnsi="宋体"/>
        </w:rPr>
      </w:pPr>
      <w:r w:rsidRPr="00E60774">
        <w:rPr>
          <w:rFonts w:ascii="宋体" w:hAnsi="宋体"/>
        </w:rPr>
        <w:t>17．农民点燃田地里的秸秆，烟雾弥漫，就相当于增厚了云层，加大了大气逆辐射（③），增强了大气对地面的保温作用，从而防止霜冻，C正确；燃烧柴草产生烟雾可以增强大气对太阳辐射的削弱作用，使①减弱，A错误；地面吸收的太阳辐射减少，地面辐射（②）会减弱，C错误；燃烧柴草产生烟雾不会改变大气辐射（④）的方向，D错误。故选C。</w:t>
      </w:r>
    </w:p>
    <w:p w:rsidR="006D6A6F" w:rsidRPr="00E60774" w:rsidP="006D6A6F">
      <w:pPr>
        <w:spacing w:line="360" w:lineRule="auto"/>
        <w:ind w:firstLine="420"/>
        <w:jc w:val="left"/>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E60774">
        <w:rPr>
          <w:rFonts w:ascii="宋体" w:hAnsi="宋体"/>
        </w:rPr>
        <w:t>福寿沟位于江西赣州老城区地下，是前人利用地势高差修建的排水系统。福寿沟内连水塘，外通江河，沟口装有可自动关闭的单向水窗。下图示意赣州古城排水系统，该系统符合海绵城市理念，体现了我国古代人民的智慧。据此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4224020" cy="1296670"/>
            <wp:effectExtent l="0" t="0" r="0" b="0"/>
            <wp:docPr id="9" name="图片 123" descr="@@@4f648ee2-94f6-4fe3-81f4-fd85537153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3" descr="@@@4f648ee2-94f6-4fe3-81f4-fd85537153df"/>
                    <pic:cNvPicPr>
                      <a:picLocks noChangeAspect="1" noChangeArrowheads="1"/>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224020" cy="1296670"/>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18．赣州古城排水系统的治水智慧体现在（</w:t>
      </w:r>
      <w:r w:rsidRPr="00E60774">
        <w:rPr>
          <w:rFonts w:ascii="宋体" w:hAnsi="宋体"/>
          <w:kern w:val="0"/>
          <w:szCs w:val="24"/>
        </w:rPr>
        <w:t>   </w:t>
      </w:r>
      <w:r w:rsidRPr="00E60774">
        <w:rPr>
          <w:rFonts w:ascii="宋体" w:hAnsi="宋体"/>
        </w:rPr>
        <w:t>）</w:t>
      </w:r>
    </w:p>
    <w:p w:rsidR="006D6A6F" w:rsidP="006D6A6F">
      <w:pPr>
        <w:spacing w:line="360" w:lineRule="auto"/>
        <w:jc w:val="left"/>
        <w:rPr>
          <w:rFonts w:ascii="宋体" w:hAnsi="宋体"/>
        </w:rPr>
      </w:pPr>
      <w:r w:rsidRPr="00E60774">
        <w:rPr>
          <w:rFonts w:ascii="宋体" w:hAnsi="宋体"/>
        </w:rPr>
        <w:t>①利用地势高差，加快了城内雨水外排速度</w:t>
      </w:r>
    </w:p>
    <w:p w:rsidR="006D6A6F" w:rsidRPr="00E60774" w:rsidP="006D6A6F">
      <w:pPr>
        <w:spacing w:line="360" w:lineRule="auto"/>
        <w:jc w:val="left"/>
        <w:rPr>
          <w:rFonts w:ascii="宋体" w:hAnsi="宋体"/>
        </w:rPr>
      </w:pPr>
      <w:r w:rsidRPr="00E60774">
        <w:rPr>
          <w:rFonts w:ascii="宋体" w:hAnsi="宋体"/>
        </w:rPr>
        <w:t>②城内修建水塘，暴雨时可蓄积雨水</w:t>
      </w:r>
    </w:p>
    <w:p w:rsidR="006D6A6F" w:rsidP="006D6A6F">
      <w:pPr>
        <w:spacing w:line="360" w:lineRule="auto"/>
        <w:jc w:val="left"/>
        <w:rPr>
          <w:rFonts w:ascii="宋体" w:hAnsi="宋体"/>
        </w:rPr>
      </w:pPr>
      <w:r w:rsidRPr="00E60774">
        <w:rPr>
          <w:rFonts w:ascii="宋体" w:hAnsi="宋体"/>
        </w:rPr>
        <w:t>③设计地下排水系统，将雨水及时排入江河</w:t>
      </w:r>
    </w:p>
    <w:p w:rsidR="006D6A6F" w:rsidRPr="00E60774" w:rsidP="006D6A6F">
      <w:pPr>
        <w:spacing w:line="360" w:lineRule="auto"/>
        <w:jc w:val="left"/>
        <w:rPr>
          <w:rFonts w:ascii="宋体" w:hAnsi="宋体"/>
        </w:rPr>
      </w:pPr>
      <w:r w:rsidRPr="00E60774">
        <w:rPr>
          <w:rFonts w:ascii="宋体" w:hAnsi="宋体"/>
        </w:rPr>
        <w:t>④修缮护城河，从源头控制降水，减少地表径流</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A．①②③</w:t>
      </w:r>
      <w:r>
        <w:rPr>
          <w:rFonts w:ascii="宋体" w:hAnsi="宋体"/>
        </w:rPr>
        <w:t xml:space="preserve">    </w:t>
      </w:r>
      <w:r w:rsidRPr="00E60774">
        <w:rPr>
          <w:rFonts w:ascii="宋体" w:hAnsi="宋体"/>
        </w:rPr>
        <w:t>B．①②④</w:t>
      </w:r>
      <w:r>
        <w:rPr>
          <w:rFonts w:ascii="宋体" w:hAnsi="宋体"/>
        </w:rPr>
        <w:t xml:space="preserve">    </w:t>
      </w:r>
      <w:r w:rsidRPr="00E60774">
        <w:rPr>
          <w:rFonts w:ascii="宋体" w:hAnsi="宋体"/>
        </w:rPr>
        <w:t>C．①③④</w:t>
      </w:r>
      <w:r>
        <w:rPr>
          <w:rFonts w:ascii="宋体" w:hAnsi="宋体"/>
        </w:rPr>
        <w:t xml:space="preserve">    </w:t>
      </w:r>
      <w:r w:rsidRPr="00E60774">
        <w:rPr>
          <w:rFonts w:ascii="宋体" w:hAnsi="宋体"/>
        </w:rPr>
        <w:t>D．②③④</w:t>
      </w:r>
    </w:p>
    <w:p w:rsidR="006D6A6F" w:rsidRPr="00E60774" w:rsidP="006D6A6F">
      <w:pPr>
        <w:spacing w:line="360" w:lineRule="auto"/>
        <w:jc w:val="left"/>
        <w:rPr>
          <w:rFonts w:ascii="宋体" w:hAnsi="宋体"/>
        </w:rPr>
      </w:pPr>
      <w:r w:rsidRPr="00E60774">
        <w:rPr>
          <w:rFonts w:ascii="宋体" w:hAnsi="宋体"/>
        </w:rPr>
        <w:t>19．福寿沟单向水窗的作用是（</w:t>
      </w:r>
      <w:r w:rsidRPr="00E60774">
        <w:rPr>
          <w:rFonts w:ascii="宋体" w:hAnsi="宋体"/>
          <w:kern w:val="0"/>
          <w:szCs w:val="24"/>
        </w:rPr>
        <w:t>   </w:t>
      </w:r>
      <w:r w:rsidRPr="00E60774">
        <w:rPr>
          <w:rFonts w:ascii="宋体" w:hAnsi="宋体"/>
        </w:rPr>
        <w:t>）</w:t>
      </w:r>
    </w:p>
    <w:p w:rsidR="006D6A6F" w:rsidRPr="00E60774" w:rsidP="006D6A6F">
      <w:pPr>
        <w:spacing w:line="360" w:lineRule="auto"/>
        <w:jc w:val="left"/>
        <w:rPr>
          <w:rFonts w:ascii="宋体" w:hAnsi="宋体"/>
        </w:rPr>
      </w:pPr>
      <w:r w:rsidRPr="00E60774">
        <w:rPr>
          <w:rFonts w:ascii="宋体" w:hAnsi="宋体"/>
        </w:rPr>
        <w:t>A．沟内水位低于河水水位时，水窗打开，排出过量雨水</w:t>
      </w:r>
    </w:p>
    <w:p w:rsidR="006D6A6F" w:rsidRPr="00E60774" w:rsidP="006D6A6F">
      <w:pPr>
        <w:spacing w:line="360" w:lineRule="auto"/>
        <w:jc w:val="left"/>
        <w:rPr>
          <w:rFonts w:ascii="宋体" w:hAnsi="宋体"/>
        </w:rPr>
      </w:pPr>
      <w:r w:rsidRPr="00E60774">
        <w:rPr>
          <w:rFonts w:ascii="宋体" w:hAnsi="宋体"/>
        </w:rPr>
        <w:t>B．沟内水位高于河水水位时，水窗关闭，排出过量雨水</w:t>
      </w:r>
    </w:p>
    <w:p w:rsidR="006D6A6F" w:rsidRPr="00E60774" w:rsidP="006D6A6F">
      <w:pPr>
        <w:spacing w:line="360" w:lineRule="auto"/>
        <w:jc w:val="left"/>
        <w:rPr>
          <w:rFonts w:ascii="宋体" w:hAnsi="宋体"/>
        </w:rPr>
      </w:pPr>
      <w:r w:rsidRPr="00E60774">
        <w:rPr>
          <w:rFonts w:ascii="宋体" w:hAnsi="宋体"/>
        </w:rPr>
        <w:t>C．河水水位高于沟内水位时，水窗关闭，防止河水倒灌</w:t>
      </w:r>
    </w:p>
    <w:p w:rsidR="006D6A6F" w:rsidRPr="00E60774" w:rsidP="006D6A6F">
      <w:pPr>
        <w:spacing w:line="360" w:lineRule="auto"/>
        <w:jc w:val="left"/>
        <w:rPr>
          <w:rFonts w:ascii="宋体" w:hAnsi="宋体"/>
        </w:rPr>
      </w:pPr>
      <w:r w:rsidRPr="00E60774">
        <w:rPr>
          <w:rFonts w:ascii="宋体" w:hAnsi="宋体"/>
        </w:rPr>
        <w:t>D．河水水位低于沟内水位时，水窗打开，防止河水倒灌</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18．A    19．C</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18．由材料可知，赣州古城排水系统利用地势高差，加快城内雨水外排速度，①正确；水塘有蓄水功能，暴雨时可蓄积雨水，②正确；地下排水系统能将雨水及时排入江河中，减轻内涝，③正确；修缮护城河不能从源头上控制降水，④错误。综上可知，A项正确。故选A。</w:t>
      </w:r>
    </w:p>
    <w:p w:rsidR="006D6A6F" w:rsidRPr="00E60774" w:rsidP="006D6A6F">
      <w:pPr>
        <w:spacing w:line="360" w:lineRule="auto"/>
        <w:jc w:val="left"/>
        <w:rPr>
          <w:rFonts w:ascii="宋体" w:hAnsi="宋体"/>
        </w:rPr>
      </w:pPr>
      <w:r w:rsidRPr="00E60774">
        <w:rPr>
          <w:rFonts w:ascii="宋体" w:hAnsi="宋体"/>
        </w:rPr>
        <w:t>19．由材料可知，福寿沟的水窗可以借助水力自动开启、关闭。河水水位高于沟内水位时，水窗借河水水力关闭，防止河水倒灌；沟内水位高于河水水位时，排水沟内的水会冲开水窗，使沟内雨水顺利排入河内。综上可知，C项正确。故选C。</w:t>
      </w:r>
    </w:p>
    <w:p w:rsidR="006D6A6F" w:rsidRPr="00E60774" w:rsidP="006D6A6F">
      <w:pPr>
        <w:spacing w:line="360" w:lineRule="auto"/>
        <w:ind w:firstLine="420"/>
        <w:jc w:val="left"/>
        <w:rPr>
          <w:rFonts w:ascii="宋体" w:hAnsi="宋体"/>
        </w:rPr>
      </w:pPr>
      <w:r w:rsidRPr="00E60774">
        <w:rPr>
          <w:rFonts w:ascii="宋体" w:hAnsi="宋体"/>
        </w:rPr>
        <w:t>每年春季和初夏都会有近千座冰山漂至纽芬兰岛东北海岸，这里被称为是“冰山胡同”。读北大西洋中高纬度洋面年平均水温图，完成下面小题。</w:t>
      </w:r>
    </w:p>
    <w:p w:rsidR="006D6A6F" w:rsidRPr="00E60774" w:rsidP="006D6A6F">
      <w:pPr>
        <w:spacing w:line="360" w:lineRule="auto"/>
        <w:jc w:val="center"/>
        <w:rPr>
          <w:rFonts w:ascii="宋体" w:hAnsi="宋体"/>
        </w:rPr>
        <w:sectPr w:rsidSect="00185C95">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E60774">
        <w:rPr>
          <w:rFonts w:ascii="宋体" w:hAnsi="宋体"/>
          <w:noProof/>
          <w:kern w:val="0"/>
          <w:szCs w:val="24"/>
        </w:rPr>
        <w:drawing>
          <wp:inline distT="0" distB="0" distL="0" distR="0">
            <wp:extent cx="1740463" cy="1095325"/>
            <wp:effectExtent l="0" t="0" r="0" b="0"/>
            <wp:docPr id="10" name="图片 124" descr="@@@6137cea3-2ac8-4eb5-af0a-9ee9e3548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4" descr="@@@6137cea3-2ac8-4eb5-af0a-9ee9e3548140"/>
                    <pic:cNvPicPr>
                      <a:picLocks noChangeAspect="1" noChangeArrowheads="1"/>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52498" cy="1102899"/>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20．影响图示区域海水水温分布的主要因素是（</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 xml:space="preserve">A．纬度、光照    </w:t>
      </w:r>
      <w:r>
        <w:rPr>
          <w:rFonts w:ascii="宋体" w:hAnsi="宋体"/>
        </w:rPr>
        <w:t xml:space="preserve">    </w:t>
      </w:r>
      <w:r w:rsidRPr="00E60774">
        <w:rPr>
          <w:rFonts w:ascii="宋体" w:hAnsi="宋体"/>
        </w:rPr>
        <w:t>B．海拔、地形</w:t>
      </w:r>
      <w:r>
        <w:rPr>
          <w:rFonts w:ascii="宋体" w:hAnsi="宋体"/>
        </w:rPr>
        <w:t xml:space="preserve">    </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 xml:space="preserve">C．纬度、洋流    </w:t>
      </w:r>
      <w:r>
        <w:rPr>
          <w:rFonts w:ascii="宋体" w:hAnsi="宋体"/>
        </w:rPr>
        <w:t xml:space="preserve">    </w:t>
      </w:r>
      <w:r w:rsidRPr="00E60774">
        <w:rPr>
          <w:rFonts w:ascii="宋体" w:hAnsi="宋体"/>
        </w:rPr>
        <w:t>D．海陆位置、盛行风</w:t>
      </w:r>
    </w:p>
    <w:p w:rsidR="006D6A6F" w:rsidRPr="00E60774" w:rsidP="006D6A6F">
      <w:pPr>
        <w:spacing w:line="360" w:lineRule="auto"/>
        <w:jc w:val="left"/>
        <w:rPr>
          <w:rFonts w:ascii="宋体" w:hAnsi="宋体"/>
        </w:rPr>
      </w:pPr>
      <w:r w:rsidRPr="00E60774">
        <w:rPr>
          <w:rFonts w:ascii="宋体" w:hAnsi="宋体"/>
        </w:rPr>
        <w:t>21．冰山出现的时间、数量还受气温变化影响。随着全球气温回升，北大西洋中冰山出现的变化趋势有（</w:t>
      </w:r>
      <w:r w:rsidRPr="00E60774">
        <w:rPr>
          <w:rFonts w:ascii="宋体" w:hAnsi="宋体"/>
          <w:kern w:val="0"/>
          <w:szCs w:val="24"/>
        </w:rPr>
        <w:t>   </w:t>
      </w:r>
      <w:r w:rsidRPr="00E60774">
        <w:rPr>
          <w:rFonts w:ascii="宋体" w:hAnsi="宋体"/>
        </w:rPr>
        <w:t>）</w:t>
      </w:r>
    </w:p>
    <w:p w:rsidR="006D6A6F" w:rsidRPr="00E60774" w:rsidP="006D6A6F">
      <w:pPr>
        <w:spacing w:line="360" w:lineRule="auto"/>
        <w:jc w:val="left"/>
        <w:rPr>
          <w:rFonts w:ascii="宋体" w:hAnsi="宋体"/>
        </w:rPr>
      </w:pPr>
      <w:r w:rsidRPr="00E60774">
        <w:rPr>
          <w:rFonts w:ascii="宋体" w:hAnsi="宋体"/>
        </w:rPr>
        <w:t>①出现时间滞后②出现时间提前③数量增多④数量减少</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A．①②</w:t>
      </w:r>
      <w:r>
        <w:rPr>
          <w:rFonts w:ascii="宋体" w:hAnsi="宋体"/>
        </w:rPr>
        <w:t xml:space="preserve">    </w:t>
      </w:r>
      <w:r w:rsidRPr="00E60774">
        <w:rPr>
          <w:rFonts w:ascii="宋体" w:hAnsi="宋体"/>
        </w:rPr>
        <w:t>B．②③</w:t>
      </w:r>
      <w:r>
        <w:rPr>
          <w:rFonts w:ascii="宋体" w:hAnsi="宋体"/>
        </w:rPr>
        <w:t xml:space="preserve">    </w:t>
      </w:r>
      <w:r w:rsidRPr="00E60774">
        <w:rPr>
          <w:rFonts w:ascii="宋体" w:hAnsi="宋体"/>
        </w:rPr>
        <w:t>C．③④</w:t>
      </w:r>
      <w:r>
        <w:rPr>
          <w:rFonts w:ascii="宋体" w:hAnsi="宋体"/>
        </w:rPr>
        <w:t xml:space="preserve">    </w:t>
      </w:r>
      <w:r w:rsidRPr="00E60774">
        <w:rPr>
          <w:rFonts w:ascii="宋体" w:hAnsi="宋体"/>
        </w:rPr>
        <w:t>D．①④</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20．C    21．B</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20．读图可知，图中等温线大致呈东西走向或东北—西南走向，且温度大致随纬度升高而降低，因此纬度是图示区域海水水温分布的主要影响因素，图示海域中北部同纬度地带，海域东部水温明显高于西部，这是因为东部有北大西洋暖流增温，西部有东格陵兰寒流等降温，因此洋流是影响图示区域海水水温分布的主要因素，C符合题意；光照、海陆位置、盛行风不是图示区域海水水温分布的主要影响因素，海域中各地海面的海拔、地形没有差异，陆地上的海拔、地形对海水水温影响不明显，排除ABD。故选C。</w:t>
      </w:r>
    </w:p>
    <w:p w:rsidR="006D6A6F" w:rsidRPr="00E60774" w:rsidP="006D6A6F">
      <w:pPr>
        <w:spacing w:line="360" w:lineRule="auto"/>
        <w:jc w:val="left"/>
        <w:rPr>
          <w:rFonts w:ascii="宋体" w:hAnsi="宋体"/>
        </w:rPr>
      </w:pPr>
      <w:r w:rsidRPr="00E60774">
        <w:rPr>
          <w:rFonts w:ascii="宋体" w:hAnsi="宋体"/>
        </w:rPr>
        <w:t>21．冰山往往是冰川在消融过程中产生的，因此随着全球气温回升，冰川消融的时间提前，消融的速度加快，因此北大西洋中冰山出现的时间提前，数量增多，②、③符合题意，①、④不符合题意。综上所述，B符合题意，排除ACD。故选B。</w:t>
      </w:r>
    </w:p>
    <w:p w:rsidR="006D6A6F" w:rsidRPr="00E60774" w:rsidP="006D6A6F">
      <w:pPr>
        <w:spacing w:line="360" w:lineRule="auto"/>
        <w:ind w:firstLine="420"/>
        <w:jc w:val="left"/>
        <w:rPr>
          <w:rFonts w:ascii="宋体" w:hAnsi="宋体"/>
        </w:rPr>
      </w:pPr>
      <w:r w:rsidRPr="00E60774">
        <w:rPr>
          <w:rFonts w:ascii="宋体" w:hAnsi="宋体"/>
        </w:rPr>
        <w:t>河流入海口附近咸淡水交界的区域存在盐度锋。盐度锋对渔场分布、船舶航行有较大影响。下图示意某年8月长江口表层海水盐度分布状况。完成下面小题。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1804047" cy="1525980"/>
            <wp:effectExtent l="0" t="0" r="5715" b="0"/>
            <wp:docPr id="11" name="图片 125" descr="@@@17df0021-9885-43d2-b614-dafee14f8f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5" descr="@@@17df0021-9885-43d2-b614-dafee14f8f95"/>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52296" cy="1566792"/>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22．此时20%等盐度线向东北方向凸出，主要的原因有（</w:t>
      </w:r>
      <w:r w:rsidRPr="00E60774">
        <w:rPr>
          <w:rFonts w:ascii="宋体" w:hAnsi="宋体"/>
          <w:kern w:val="0"/>
          <w:szCs w:val="24"/>
        </w:rPr>
        <w:t>   </w:t>
      </w:r>
      <w:r w:rsidRPr="00E60774">
        <w:rPr>
          <w:rFonts w:ascii="宋体" w:hAnsi="宋体"/>
        </w:rPr>
        <w:t>）</w:t>
      </w:r>
    </w:p>
    <w:p w:rsidR="006D6A6F" w:rsidRPr="00E60774" w:rsidP="006D6A6F">
      <w:pPr>
        <w:spacing w:line="360" w:lineRule="auto"/>
        <w:jc w:val="left"/>
        <w:rPr>
          <w:rFonts w:ascii="宋体" w:hAnsi="宋体"/>
        </w:rPr>
      </w:pPr>
      <w:r w:rsidRPr="00E60774">
        <w:rPr>
          <w:rFonts w:ascii="宋体" w:hAnsi="宋体"/>
        </w:rPr>
        <w:t>①入海江水的影响②西南风的吹拂③北上暖流的影响④地转偏向力的影响</w:t>
      </w:r>
    </w:p>
    <w:p w:rsidR="006D6A6F" w:rsidRPr="00E60774" w:rsidP="006D6A6F">
      <w:pPr>
        <w:tabs>
          <w:tab w:val="left" w:pos="2078"/>
          <w:tab w:val="left" w:pos="4156"/>
          <w:tab w:val="left" w:pos="6234"/>
        </w:tabs>
        <w:spacing w:line="360" w:lineRule="auto"/>
        <w:jc w:val="left"/>
        <w:rPr>
          <w:rFonts w:ascii="宋体" w:hAnsi="宋体"/>
        </w:rPr>
      </w:pPr>
      <w:r w:rsidRPr="00E60774">
        <w:rPr>
          <w:rFonts w:ascii="宋体" w:hAnsi="宋体"/>
        </w:rPr>
        <w:t>A．①②</w:t>
      </w:r>
      <w:r>
        <w:rPr>
          <w:rFonts w:ascii="宋体" w:hAnsi="宋体"/>
        </w:rPr>
        <w:t xml:space="preserve">    </w:t>
      </w:r>
      <w:r w:rsidRPr="00E60774">
        <w:rPr>
          <w:rFonts w:ascii="宋体" w:hAnsi="宋体"/>
        </w:rPr>
        <w:t>B．①③</w:t>
      </w:r>
      <w:r>
        <w:rPr>
          <w:rFonts w:ascii="宋体" w:hAnsi="宋体"/>
        </w:rPr>
        <w:t xml:space="preserve">    </w:t>
      </w:r>
      <w:r w:rsidRPr="00E60774">
        <w:rPr>
          <w:rFonts w:ascii="宋体" w:hAnsi="宋体"/>
        </w:rPr>
        <w:t>C．②④</w:t>
      </w:r>
      <w:r>
        <w:rPr>
          <w:rFonts w:ascii="宋体" w:hAnsi="宋体"/>
        </w:rPr>
        <w:t xml:space="preserve">    </w:t>
      </w:r>
      <w:r w:rsidRPr="00E60774">
        <w:rPr>
          <w:rFonts w:ascii="宋体" w:hAnsi="宋体"/>
        </w:rPr>
        <w:t>D．③④</w:t>
      </w:r>
    </w:p>
    <w:p w:rsidR="006D6A6F" w:rsidRPr="00E60774" w:rsidP="006D6A6F">
      <w:pPr>
        <w:spacing w:line="360" w:lineRule="auto"/>
        <w:jc w:val="left"/>
        <w:rPr>
          <w:rFonts w:ascii="宋体" w:hAnsi="宋体"/>
        </w:rPr>
      </w:pPr>
      <w:r w:rsidRPr="00E60774">
        <w:rPr>
          <w:rFonts w:ascii="宋体" w:hAnsi="宋体"/>
        </w:rPr>
        <w:t>23．一艘货轮从甲处直线驶向乙处，其吃水深度的变化为（</w:t>
      </w:r>
      <w:r w:rsidRPr="00E60774">
        <w:rPr>
          <w:rFonts w:ascii="宋体" w:hAnsi="宋体"/>
          <w:kern w:val="0"/>
          <w:szCs w:val="24"/>
        </w:rPr>
        <w:t>   </w:t>
      </w:r>
      <w:r w:rsidRPr="00E60774">
        <w:rPr>
          <w:rFonts w:ascii="宋体" w:hAnsi="宋体"/>
        </w:rPr>
        <w:t>）</w:t>
      </w:r>
    </w:p>
    <w:p w:rsidR="006D6A6F" w:rsidRPr="00E60774" w:rsidP="006D6A6F">
      <w:pPr>
        <w:tabs>
          <w:tab w:val="left" w:pos="2078"/>
          <w:tab w:val="left" w:pos="4156"/>
          <w:tab w:val="left" w:pos="6234"/>
        </w:tabs>
        <w:spacing w:line="360" w:lineRule="auto"/>
        <w:jc w:val="left"/>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r w:rsidRPr="00E60774">
        <w:rPr>
          <w:rFonts w:ascii="宋体" w:hAnsi="宋体"/>
        </w:rPr>
        <w:t>A．越来越浅</w:t>
      </w:r>
      <w:r>
        <w:rPr>
          <w:rFonts w:ascii="宋体" w:hAnsi="宋体"/>
        </w:rPr>
        <w:t xml:space="preserve">    </w:t>
      </w:r>
      <w:r w:rsidRPr="00E60774">
        <w:rPr>
          <w:rFonts w:ascii="宋体" w:hAnsi="宋体"/>
        </w:rPr>
        <w:t>B．先变深后变浅</w:t>
      </w:r>
      <w:r>
        <w:rPr>
          <w:rFonts w:ascii="宋体" w:hAnsi="宋体"/>
        </w:rPr>
        <w:t xml:space="preserve">    </w:t>
      </w:r>
      <w:r w:rsidRPr="00E60774">
        <w:rPr>
          <w:rFonts w:ascii="宋体" w:hAnsi="宋体"/>
        </w:rPr>
        <w:t>C．先变浅后变深</w:t>
      </w:r>
      <w:r>
        <w:rPr>
          <w:rFonts w:ascii="宋体" w:hAnsi="宋体"/>
        </w:rPr>
        <w:t xml:space="preserve">    </w:t>
      </w:r>
      <w:r w:rsidRPr="00E60774">
        <w:rPr>
          <w:rFonts w:ascii="宋体" w:hAnsi="宋体"/>
        </w:rPr>
        <w:t>D．越来越深</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22．B    23．B</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22．读图可知，图示地区位于长江入海口，等盐度线向东凸出主要是入海江水的稀释作用造成的，另外该海域有向北流的暖流，在二者的共同影响下，等盐度线向东北方向凸出，①③正确；我国东南沿海此时盛行风为东南季风，②错误；北半球沿地表水平运动的物体受地转偏向力的影响应向右偏转，长江入海径流应向南偏，④错误。①③正确，故选B。</w:t>
      </w:r>
    </w:p>
    <w:p w:rsidR="006D6A6F" w:rsidRPr="00E60774" w:rsidP="006D6A6F">
      <w:pPr>
        <w:spacing w:line="360" w:lineRule="auto"/>
        <w:jc w:val="left"/>
        <w:rPr>
          <w:rFonts w:ascii="宋体" w:hAnsi="宋体"/>
        </w:rPr>
      </w:pPr>
      <w:r w:rsidRPr="00E60774">
        <w:rPr>
          <w:rFonts w:ascii="宋体" w:hAnsi="宋体"/>
        </w:rPr>
        <w:t>23．从甲处到乙处，货轮吃水深度的变化取决于沿途海水密度的变化。盐度高的海水密度大，货轮吃水浅，盐度低的海水密度小，货轮吃水深。读图可知，从甲处到乙处盐度变化为先降低再升高，因此货轮吃水深度先变深再变浅，B正确，ACD错误。故选B。</w:t>
      </w:r>
    </w:p>
    <w:p w:rsidR="006D6A6F" w:rsidRPr="00E60774" w:rsidP="006D6A6F">
      <w:pPr>
        <w:spacing w:line="360" w:lineRule="auto"/>
        <w:ind w:firstLine="420"/>
        <w:jc w:val="left"/>
        <w:rPr>
          <w:rFonts w:ascii="宋体" w:hAnsi="宋体"/>
        </w:rPr>
      </w:pPr>
      <w:r w:rsidRPr="00E60774">
        <w:rPr>
          <w:rFonts w:ascii="宋体" w:hAnsi="宋体"/>
        </w:rPr>
        <w:t>石沪是修建在潮间带（最高潮位和最低潮位间的海岸），利用海水运动将鱼群困在石墙内的传统陷阱式捕鱼设施，下图示意台湾澎湖“心形项链”石沪，“项链坠”是集鱼的沪房，“项链串”是防止鱼游出石沪的石堤。完成下面小题。</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2927350" cy="2081530"/>
            <wp:effectExtent l="0" t="0" r="0" b="0"/>
            <wp:docPr id="12" name="图片 126" descr="@@@3cfcb051-cb6e-4211-a501-a0b24dd8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6" descr="@@@3cfcb051-cb6e-4211-a501-a0b24dd82584"/>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2927350" cy="2081530"/>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sidRPr="00E60774">
        <w:rPr>
          <w:rFonts w:ascii="宋体" w:hAnsi="宋体"/>
        </w:rPr>
        <w:t>24．石沪主要修建在潮间带，主要是因为潮间带（</w:t>
      </w:r>
      <w:r w:rsidRPr="00E60774">
        <w:rPr>
          <w:rFonts w:ascii="宋体" w:hAnsi="宋体"/>
          <w:kern w:val="0"/>
          <w:szCs w:val="24"/>
        </w:rPr>
        <w:t>   </w:t>
      </w:r>
      <w:r w:rsidRPr="00E60774">
        <w:rPr>
          <w:rFonts w:ascii="宋体" w:hAnsi="宋体"/>
        </w:rPr>
        <w:t>）</w:t>
      </w:r>
    </w:p>
    <w:p w:rsidR="006D6A6F" w:rsidRPr="00E60774" w:rsidP="006D6A6F">
      <w:pPr>
        <w:tabs>
          <w:tab w:val="left" w:pos="4156"/>
        </w:tabs>
        <w:spacing w:line="360" w:lineRule="auto"/>
        <w:jc w:val="left"/>
        <w:rPr>
          <w:rFonts w:ascii="宋体" w:hAnsi="宋体"/>
        </w:rPr>
      </w:pPr>
      <w:r w:rsidRPr="00E60774">
        <w:rPr>
          <w:rFonts w:ascii="宋体" w:hAnsi="宋体"/>
        </w:rPr>
        <w:t>A．海水深度较浅</w:t>
      </w:r>
      <w:r>
        <w:rPr>
          <w:rFonts w:ascii="宋体" w:hAnsi="宋体"/>
        </w:rPr>
        <w:t xml:space="preserve">    </w:t>
      </w:r>
      <w:r w:rsidRPr="00E60774">
        <w:rPr>
          <w:rFonts w:ascii="宋体" w:hAnsi="宋体"/>
        </w:rPr>
        <w:t>B．渔业资源丰富</w:t>
      </w:r>
    </w:p>
    <w:p w:rsidR="006D6A6F" w:rsidRPr="00E60774" w:rsidP="006D6A6F">
      <w:pPr>
        <w:tabs>
          <w:tab w:val="left" w:pos="4156"/>
        </w:tabs>
        <w:spacing w:line="360" w:lineRule="auto"/>
        <w:jc w:val="left"/>
        <w:rPr>
          <w:rFonts w:ascii="宋体" w:hAnsi="宋体"/>
        </w:rPr>
      </w:pPr>
      <w:r w:rsidRPr="00E60774">
        <w:rPr>
          <w:rFonts w:ascii="宋体" w:hAnsi="宋体"/>
        </w:rPr>
        <w:t>C．海面风浪较小</w:t>
      </w:r>
      <w:r>
        <w:rPr>
          <w:rFonts w:ascii="宋体" w:hAnsi="宋体"/>
        </w:rPr>
        <w:t xml:space="preserve">    </w:t>
      </w:r>
      <w:r w:rsidRPr="00E60774">
        <w:rPr>
          <w:rFonts w:ascii="宋体" w:hAnsi="宋体"/>
        </w:rPr>
        <w:t>D．海水周期涨落</w:t>
      </w:r>
    </w:p>
    <w:p w:rsidR="006D6A6F" w:rsidRPr="00E60774" w:rsidP="006D6A6F">
      <w:pPr>
        <w:spacing w:line="360" w:lineRule="auto"/>
        <w:jc w:val="left"/>
        <w:rPr>
          <w:rFonts w:ascii="宋体" w:hAnsi="宋体"/>
        </w:rPr>
      </w:pPr>
      <w:r w:rsidRPr="00E60774">
        <w:rPr>
          <w:rFonts w:ascii="宋体" w:hAnsi="宋体"/>
        </w:rPr>
        <w:t>25．推测沪房处的石墙剖面结构与实际最符合的是（</w:t>
      </w:r>
      <w:r w:rsidRPr="00E60774">
        <w:rPr>
          <w:rFonts w:ascii="宋体" w:hAnsi="宋体"/>
          <w:kern w:val="0"/>
          <w:szCs w:val="24"/>
        </w:rPr>
        <w:t>   </w:t>
      </w:r>
      <w:r w:rsidRPr="00E60774">
        <w:rPr>
          <w:rFonts w:ascii="宋体" w:hAnsi="宋体"/>
        </w:rPr>
        <w:t>）</w:t>
      </w:r>
    </w:p>
    <w:p w:rsidR="006D6A6F" w:rsidRPr="00E60774" w:rsidP="006D6A6F">
      <w:pPr>
        <w:tabs>
          <w:tab w:val="left" w:pos="4156"/>
        </w:tabs>
        <w:spacing w:line="360" w:lineRule="auto"/>
        <w:jc w:val="left"/>
        <w:rPr>
          <w:rFonts w:ascii="宋体" w:hAnsi="宋体"/>
        </w:rPr>
        <w:sectPr w:rsidSect="00185C95">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E60774">
        <w:rPr>
          <w:rFonts w:ascii="宋体" w:hAnsi="宋体"/>
        </w:rPr>
        <w:t>A．</w:t>
      </w:r>
      <w:r w:rsidRPr="00E60774">
        <w:rPr>
          <w:rFonts w:ascii="宋体" w:hAnsi="宋体"/>
          <w:noProof/>
          <w:kern w:val="0"/>
          <w:szCs w:val="24"/>
        </w:rPr>
        <w:drawing>
          <wp:inline distT="0" distB="0" distL="0" distR="0">
            <wp:extent cx="1781175" cy="934720"/>
            <wp:effectExtent l="0" t="0" r="0" b="0"/>
            <wp:docPr id="13" name="图片 127" descr="@@@97e1be13-2fc6-40e1-a095-82e23a7ba9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7" descr="@@@97e1be13-2fc6-40e1-a095-82e23a7ba90d"/>
                    <pic:cNvPicPr>
                      <a:picLocks noChangeAspect="1" noChangeArrowheads="1"/>
                    </pic:cNvPicPr>
                  </pic:nvPicPr>
                  <pic:blipFill>
                    <a:blip xmlns:r="http://schemas.openxmlformats.org/officeDocument/2006/relationships" r:embed="rId3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1175" cy="934720"/>
                    </a:xfrm>
                    <a:prstGeom prst="rect">
                      <a:avLst/>
                    </a:prstGeom>
                    <a:noFill/>
                    <a:ln>
                      <a:noFill/>
                    </a:ln>
                  </pic:spPr>
                </pic:pic>
              </a:graphicData>
            </a:graphic>
          </wp:inline>
        </w:drawing>
      </w:r>
      <w:r w:rsidRPr="00E60774">
        <w:rPr>
          <w:rFonts w:ascii="宋体" w:hAnsi="宋体"/>
          <w:kern w:val="0"/>
          <w:szCs w:val="24"/>
        </w:rPr>
        <w:t>  </w:t>
      </w:r>
      <w:r>
        <w:rPr>
          <w:rFonts w:ascii="宋体" w:hAnsi="宋体"/>
        </w:rPr>
        <w:t xml:space="preserve">    </w:t>
      </w:r>
      <w:r w:rsidRPr="00E60774">
        <w:rPr>
          <w:rFonts w:ascii="宋体" w:hAnsi="宋体"/>
        </w:rPr>
        <w:t>B．</w:t>
      </w:r>
      <w:r w:rsidRPr="00E60774">
        <w:rPr>
          <w:rFonts w:ascii="宋体" w:hAnsi="宋体"/>
          <w:noProof/>
          <w:kern w:val="0"/>
          <w:szCs w:val="24"/>
        </w:rPr>
        <w:drawing>
          <wp:inline distT="0" distB="0" distL="0" distR="0">
            <wp:extent cx="1903730" cy="798195"/>
            <wp:effectExtent l="0" t="0" r="0" b="0"/>
            <wp:docPr id="14" name="图片 128" descr="@@@d25cf1d2-b042-4379-ba86-7dbe7dffe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8" descr="@@@d25cf1d2-b042-4379-ba86-7dbe7dffe835"/>
                    <pic:cNvPicPr>
                      <a:picLocks noChangeAspect="1" noChangeArrowheads="1"/>
                    </pic:cNvPicPr>
                  </pic:nvPicPr>
                  <pic:blipFill>
                    <a:blip xmlns:r="http://schemas.openxmlformats.org/officeDocument/2006/relationships" r:embed="rId3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3730" cy="798195"/>
                    </a:xfrm>
                    <a:prstGeom prst="rect">
                      <a:avLst/>
                    </a:prstGeom>
                    <a:noFill/>
                    <a:ln>
                      <a:noFill/>
                    </a:ln>
                  </pic:spPr>
                </pic:pic>
              </a:graphicData>
            </a:graphic>
          </wp:inline>
        </w:drawing>
      </w:r>
      <w:r w:rsidRPr="00E60774">
        <w:rPr>
          <w:rFonts w:ascii="宋体" w:hAnsi="宋体"/>
          <w:kern w:val="0"/>
          <w:szCs w:val="24"/>
        </w:rPr>
        <w:t>  </w:t>
      </w:r>
    </w:p>
    <w:p w:rsidR="006D6A6F" w:rsidRPr="00E60774" w:rsidP="006D6A6F">
      <w:pPr>
        <w:tabs>
          <w:tab w:val="left" w:pos="4156"/>
        </w:tabs>
        <w:spacing w:line="360" w:lineRule="auto"/>
        <w:jc w:val="left"/>
        <w:rPr>
          <w:rFonts w:ascii="宋体" w:hAnsi="宋体"/>
        </w:rPr>
      </w:pPr>
      <w:r w:rsidRPr="00E60774">
        <w:rPr>
          <w:rFonts w:ascii="宋体" w:hAnsi="宋体"/>
        </w:rPr>
        <w:t>C．</w:t>
      </w:r>
      <w:r w:rsidRPr="00E60774">
        <w:rPr>
          <w:rFonts w:ascii="宋体" w:hAnsi="宋体"/>
          <w:noProof/>
          <w:kern w:val="0"/>
          <w:szCs w:val="24"/>
        </w:rPr>
        <w:drawing>
          <wp:inline distT="0" distB="0" distL="0" distR="0">
            <wp:extent cx="1876425" cy="914400"/>
            <wp:effectExtent l="0" t="0" r="0" b="0"/>
            <wp:docPr id="15" name="图片 129" descr="@@@f3ceaf17-6a44-484b-a560-9af148f3be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9" descr="@@@f3ceaf17-6a44-484b-a560-9af148f3befe"/>
                    <pic:cNvPicPr>
                      <a:picLocks noChangeAspect="1" noChangeArrowheads="1"/>
                    </pic:cNvPicPr>
                  </pic:nvPicPr>
                  <pic:blipFill>
                    <a:blip xmlns:r="http://schemas.openxmlformats.org/officeDocument/2006/relationships" r:embed="rId3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6425" cy="914400"/>
                    </a:xfrm>
                    <a:prstGeom prst="rect">
                      <a:avLst/>
                    </a:prstGeom>
                    <a:noFill/>
                    <a:ln>
                      <a:noFill/>
                    </a:ln>
                  </pic:spPr>
                </pic:pic>
              </a:graphicData>
            </a:graphic>
          </wp:inline>
        </w:drawing>
      </w:r>
      <w:r w:rsidRPr="00E60774">
        <w:rPr>
          <w:rFonts w:ascii="宋体" w:hAnsi="宋体"/>
          <w:kern w:val="0"/>
          <w:szCs w:val="24"/>
        </w:rPr>
        <w:t>  </w:t>
      </w:r>
      <w:r>
        <w:rPr>
          <w:rFonts w:ascii="宋体" w:hAnsi="宋体"/>
        </w:rPr>
        <w:t xml:space="preserve">   </w:t>
      </w:r>
      <w:r w:rsidRPr="00E60774">
        <w:rPr>
          <w:rFonts w:ascii="宋体" w:hAnsi="宋体"/>
        </w:rPr>
        <w:t>D．</w:t>
      </w:r>
      <w:r w:rsidRPr="00E60774">
        <w:rPr>
          <w:rFonts w:ascii="宋体" w:hAnsi="宋体"/>
          <w:noProof/>
          <w:kern w:val="0"/>
          <w:szCs w:val="24"/>
        </w:rPr>
        <w:drawing>
          <wp:inline distT="0" distB="0" distL="0" distR="0">
            <wp:extent cx="1903730" cy="948690"/>
            <wp:effectExtent l="0" t="0" r="0" b="0"/>
            <wp:docPr id="16" name="图片 130" descr="@@@99949328-13dd-487b-8f75-da0e16a139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0" descr="@@@99949328-13dd-487b-8f75-da0e16a139ad"/>
                    <pic:cNvPicPr>
                      <a:picLocks noChangeAspect="1" noChangeArrowheads="1"/>
                    </pic:cNvPicPr>
                  </pic:nvPicPr>
                  <pic:blipFill>
                    <a:blip xmlns:r="http://schemas.openxmlformats.org/officeDocument/2006/relationships" r:embed="rId3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3730" cy="948690"/>
                    </a:xfrm>
                    <a:prstGeom prst="rect">
                      <a:avLst/>
                    </a:prstGeom>
                    <a:noFill/>
                    <a:ln>
                      <a:noFill/>
                    </a:ln>
                  </pic:spPr>
                </pic:pic>
              </a:graphicData>
            </a:graphic>
          </wp:inline>
        </w:drawing>
      </w:r>
      <w:r w:rsidRPr="00E60774">
        <w:rPr>
          <w:rFonts w:ascii="宋体" w:hAnsi="宋体"/>
          <w:kern w:val="0"/>
          <w:szCs w:val="24"/>
        </w:rPr>
        <w:t>  </w:t>
      </w:r>
    </w:p>
    <w:p w:rsidR="006D6A6F" w:rsidRPr="00E60774" w:rsidP="006D6A6F">
      <w:pPr>
        <w:spacing w:line="360" w:lineRule="auto"/>
        <w:jc w:val="left"/>
        <w:rPr>
          <w:rFonts w:ascii="宋体" w:hAnsi="宋体"/>
        </w:rPr>
      </w:pPr>
      <w:r>
        <w:rPr>
          <w:rFonts w:ascii="宋体" w:hAnsi="宋体"/>
        </w:rPr>
        <w:t>〖答 案〗</w:t>
      </w:r>
      <w:r w:rsidRPr="00E60774">
        <w:rPr>
          <w:rFonts w:ascii="宋体" w:hAnsi="宋体"/>
        </w:rPr>
        <w:t>24．D    25．A</w:t>
      </w:r>
    </w:p>
    <w:p w:rsidR="006D6A6F" w:rsidRPr="00E60774" w:rsidP="006D6A6F">
      <w:pPr>
        <w:spacing w:line="360" w:lineRule="auto"/>
        <w:jc w:val="left"/>
        <w:rPr>
          <w:rFonts w:ascii="宋体" w:hAnsi="宋体"/>
        </w:rPr>
      </w:pPr>
      <w:r>
        <w:rPr>
          <w:rFonts w:ascii="宋体" w:hAnsi="宋体"/>
        </w:rPr>
        <w:t>〖解 析〗</w:t>
      </w:r>
      <w:r w:rsidRPr="00E60774">
        <w:rPr>
          <w:rFonts w:ascii="宋体" w:hAnsi="宋体"/>
        </w:rPr>
        <w:t>24．根据材料信息可知，石沪靠潮差来捕鱼，因此，石沪主要修建在潮间带主要是因为潮间带海水周期涨落营造的潮差可以圈住一部分鱼，D正确；石沪建在潮间带和海水深度、渔业资源、风浪关系不大，ABC错误。故选D。</w:t>
      </w:r>
    </w:p>
    <w:p w:rsidR="006D6A6F" w:rsidRPr="00E60774" w:rsidP="006D6A6F">
      <w:pPr>
        <w:tabs>
          <w:tab w:val="left" w:pos="4156"/>
        </w:tabs>
        <w:spacing w:line="360" w:lineRule="auto"/>
        <w:jc w:val="left"/>
        <w:rPr>
          <w:rFonts w:ascii="宋体" w:hAnsi="宋体"/>
        </w:rPr>
      </w:pPr>
      <w:r w:rsidRPr="00E60774">
        <w:rPr>
          <w:rFonts w:ascii="宋体" w:hAnsi="宋体"/>
        </w:rPr>
        <w:t>25．根据材料，沪房是集鱼的区域，高潮位时鱼类能够游进该区域，低潮位时无法游出该区域，因此石墙应低于高潮位，BD错误；沪房所在的位置是背向海浪的一侧，堤坝坡度较陡；外侧是迎向海浪的一侧，堤坝坡度较缓，A正确，C错误。故选A。</w:t>
      </w:r>
    </w:p>
    <w:p w:rsidR="006D6A6F" w:rsidRPr="00E60774" w:rsidP="006D6A6F">
      <w:pPr>
        <w:spacing w:line="360" w:lineRule="auto"/>
        <w:jc w:val="center"/>
        <w:rPr>
          <w:rFonts w:ascii="宋体" w:hAnsi="宋体"/>
          <w:szCs w:val="44"/>
        </w:rPr>
      </w:pPr>
      <w:r w:rsidRPr="00E60774">
        <w:rPr>
          <w:rFonts w:ascii="宋体" w:hAnsi="宋体"/>
          <w:szCs w:val="44"/>
        </w:rPr>
        <w:t>第Ⅱ卷</w:t>
      </w:r>
    </w:p>
    <w:p w:rsidR="006D6A6F" w:rsidRPr="00E60774" w:rsidP="006D6A6F">
      <w:pPr>
        <w:spacing w:line="360" w:lineRule="auto"/>
        <w:ind w:left="420" w:hanging="420" w:hangingChars="200"/>
        <w:rPr>
          <w:rFonts w:ascii="宋体" w:hAnsi="宋体"/>
        </w:rPr>
      </w:pPr>
      <w:r w:rsidRPr="00E60774">
        <w:rPr>
          <w:rFonts w:ascii="宋体" w:hAnsi="宋体"/>
          <w:szCs w:val="21"/>
        </w:rPr>
        <w:t>二、</w:t>
      </w:r>
      <w:r w:rsidRPr="00E60774">
        <w:rPr>
          <w:rFonts w:ascii="宋体" w:hAnsi="宋体"/>
          <w:spacing w:val="2"/>
          <w:szCs w:val="21"/>
        </w:rPr>
        <w:t>综合题：本题共3小题，共50分。</w:t>
      </w:r>
    </w:p>
    <w:p w:rsidR="006D6A6F" w:rsidRPr="00E60774" w:rsidP="006D6A6F">
      <w:pPr>
        <w:spacing w:line="360" w:lineRule="auto"/>
        <w:jc w:val="left"/>
        <w:rPr>
          <w:rFonts w:ascii="宋体" w:hAnsi="宋体"/>
        </w:rPr>
      </w:pPr>
      <w:r w:rsidRPr="00E60774">
        <w:rPr>
          <w:rFonts w:ascii="宋体" w:hAnsi="宋体"/>
        </w:rPr>
        <w:t>26．阅读图文材料，完成下列要求。（14分）</w:t>
      </w:r>
    </w:p>
    <w:p w:rsidR="006D6A6F" w:rsidRPr="00E60774" w:rsidP="006D6A6F">
      <w:pPr>
        <w:spacing w:line="360" w:lineRule="auto"/>
        <w:ind w:firstLine="420"/>
        <w:jc w:val="left"/>
        <w:rPr>
          <w:rFonts w:ascii="宋体" w:hAnsi="宋体"/>
        </w:rPr>
      </w:pPr>
      <w:r w:rsidRPr="00E60774">
        <w:rPr>
          <w:rFonts w:ascii="宋体" w:hAnsi="宋体"/>
        </w:rPr>
        <w:t>地球上生物的进化一直是人类关注的热点问题。目前科学家已经发现了地球上的几个生物繁盛期，而繁盛期的结束往往是生物的大灭绝。下图示意寒武纪至新近纪生物多样性和地表温度的变化。</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2852420" cy="2026920"/>
            <wp:effectExtent l="0" t="0" r="0" b="0"/>
            <wp:docPr id="17" name="图片 131" descr="@@@500e80d2-7f89-460c-9bbc-fb6538f9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1" descr="@@@500e80d2-7f89-460c-9bbc-fb6538f94227"/>
                    <pic:cNvPicPr>
                      <a:picLocks noChangeAspect="1" noChangeArrowheads="1"/>
                    </pic:cNvPicPr>
                  </pic:nvPicPr>
                  <pic:blipFill>
                    <a:blip xmlns:r="http://schemas.openxmlformats.org/officeDocument/2006/relationships" r:embed="rId4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852420" cy="2026920"/>
                    </a:xfrm>
                    <a:prstGeom prst="rect">
                      <a:avLst/>
                    </a:prstGeom>
                    <a:noFill/>
                    <a:ln>
                      <a:noFill/>
                    </a:ln>
                  </pic:spPr>
                </pic:pic>
              </a:graphicData>
            </a:graphic>
          </wp:inline>
        </w:drawing>
      </w:r>
    </w:p>
    <w:p w:rsidR="006D6A6F" w:rsidP="006D6A6F">
      <w:pPr>
        <w:spacing w:line="360" w:lineRule="auto"/>
        <w:jc w:val="left"/>
        <w:rPr>
          <w:rFonts w:ascii="宋体" w:hAnsi="宋体"/>
        </w:rPr>
      </w:pPr>
      <w:r>
        <w:rPr>
          <w:rFonts w:ascii="宋体" w:hAnsi="宋体"/>
        </w:rPr>
        <w:t>（1）</w:t>
      </w:r>
      <w:r w:rsidRPr="00E60774">
        <w:rPr>
          <w:rFonts w:ascii="宋体" w:hAnsi="宋体"/>
        </w:rPr>
        <w:t>指出中生代地球上出现的代表性动植物。（4分）</w:t>
      </w:r>
    </w:p>
    <w:p w:rsidR="006D6A6F" w:rsidRPr="00E60774" w:rsidP="006D6A6F">
      <w:pPr>
        <w:spacing w:line="360" w:lineRule="auto"/>
        <w:jc w:val="left"/>
        <w:rPr>
          <w:rFonts w:ascii="宋体" w:hAnsi="宋体"/>
        </w:rPr>
      </w:pPr>
    </w:p>
    <w:p w:rsidR="006D6A6F" w:rsidRPr="00E60774" w:rsidP="006D6A6F">
      <w:pPr>
        <w:spacing w:line="360" w:lineRule="auto"/>
        <w:jc w:val="left"/>
        <w:rPr>
          <w:rFonts w:ascii="宋体" w:hAnsi="宋体"/>
        </w:rPr>
      </w:pPr>
      <w:r>
        <w:rPr>
          <w:rFonts w:ascii="宋体" w:hAnsi="宋体"/>
        </w:rPr>
        <w:t>（2）</w:t>
      </w:r>
      <w:r w:rsidRPr="00E60774">
        <w:rPr>
          <w:rFonts w:ascii="宋体" w:hAnsi="宋体"/>
        </w:rPr>
        <w:t>石炭一二叠纪是地质世上重要的成煤期，推测当时的环境特点。（4分）</w:t>
      </w:r>
    </w:p>
    <w:p w:rsidR="006D6A6F" w:rsidP="006D6A6F">
      <w:pPr>
        <w:spacing w:line="360" w:lineRule="auto"/>
        <w:jc w:val="left"/>
        <w:rPr>
          <w:rFonts w:ascii="宋体" w:hAnsi="宋体"/>
        </w:rPr>
      </w:pPr>
    </w:p>
    <w:p w:rsidR="006D6A6F" w:rsidRPr="00E60774" w:rsidP="006D6A6F">
      <w:pPr>
        <w:spacing w:line="360" w:lineRule="auto"/>
        <w:jc w:val="left"/>
        <w:rPr>
          <w:rFonts w:ascii="宋体" w:hAnsi="宋体"/>
        </w:rPr>
      </w:pPr>
      <w:r>
        <w:rPr>
          <w:rFonts w:ascii="宋体" w:hAnsi="宋体"/>
        </w:rPr>
        <w:t>（3）</w:t>
      </w:r>
      <w:r w:rsidRPr="00E60774">
        <w:rPr>
          <w:rFonts w:ascii="宋体" w:hAnsi="宋体"/>
        </w:rPr>
        <w:t>新生代是“最近的生物时代”，试描述新生代时期地球生物进化的特点。（6分）</w:t>
      </w:r>
    </w:p>
    <w:p w:rsidR="006D6A6F" w:rsidP="006D6A6F">
      <w:pPr>
        <w:spacing w:line="360" w:lineRule="auto"/>
        <w:jc w:val="left"/>
        <w:rPr>
          <w:rFonts w:ascii="宋体" w:hAnsi="宋体"/>
        </w:rPr>
        <w:sectPr w:rsidSect="00185C95">
          <w:footerReference w:type="even" r:id="rId41"/>
          <w:footerReference w:type="default" r:id="rId42"/>
          <w:type w:val="nextPage"/>
          <w:pgSz w:w="11906" w:h="16838"/>
          <w:pgMar w:top="1440" w:right="1800" w:bottom="1440" w:left="1800" w:header="851" w:footer="992" w:gutter="0"/>
          <w:pgNumType w:start="11"/>
          <w:cols w:space="425"/>
          <w:titlePg w:val="0"/>
          <w:docGrid w:type="lines" w:linePitch="312"/>
        </w:sectPr>
      </w:pPr>
    </w:p>
    <w:p w:rsidR="006D6A6F" w:rsidP="006D6A6F">
      <w:pPr>
        <w:spacing w:line="360" w:lineRule="auto"/>
        <w:jc w:val="left"/>
        <w:rPr>
          <w:rFonts w:ascii="宋体" w:hAnsi="宋体"/>
        </w:rPr>
      </w:pPr>
    </w:p>
    <w:p w:rsidR="006D6A6F" w:rsidRPr="00E60774" w:rsidP="006D6A6F">
      <w:pPr>
        <w:spacing w:line="360" w:lineRule="auto"/>
        <w:jc w:val="left"/>
        <w:rPr>
          <w:rFonts w:ascii="宋体" w:hAnsi="宋体"/>
        </w:rPr>
      </w:pPr>
      <w:r>
        <w:rPr>
          <w:rFonts w:ascii="宋体" w:hAnsi="宋体"/>
        </w:rPr>
        <w:t>〖答 案〗（1）</w:t>
      </w:r>
      <w:r w:rsidRPr="00E60774">
        <w:rPr>
          <w:rFonts w:ascii="宋体" w:hAnsi="宋体"/>
        </w:rPr>
        <w:t>动物：恐龙、始祖鸟等；植物：苏铁纲、银杏纲、松杉纲等。</w:t>
      </w:r>
    </w:p>
    <w:p w:rsidR="006D6A6F" w:rsidRPr="00E60774" w:rsidP="006D6A6F">
      <w:pPr>
        <w:spacing w:line="360" w:lineRule="auto"/>
        <w:jc w:val="left"/>
        <w:rPr>
          <w:rFonts w:ascii="宋体" w:hAnsi="宋体"/>
        </w:rPr>
      </w:pPr>
      <w:r>
        <w:rPr>
          <w:rFonts w:ascii="宋体" w:hAnsi="宋体"/>
        </w:rPr>
        <w:t>（2）</w:t>
      </w:r>
      <w:r w:rsidRPr="00E60774">
        <w:rPr>
          <w:rFonts w:ascii="宋体" w:hAnsi="宋体"/>
        </w:rPr>
        <w:t>煤炭是地质时期的森林等植被在地质作用下形成，由此可以推知当时的气候湿润，森林茂密。</w:t>
      </w:r>
    </w:p>
    <w:p w:rsidR="006D6A6F" w:rsidRPr="00E60774" w:rsidP="006D6A6F">
      <w:pPr>
        <w:spacing w:line="360" w:lineRule="auto"/>
        <w:jc w:val="left"/>
        <w:rPr>
          <w:rFonts w:ascii="宋体" w:hAnsi="宋体"/>
        </w:rPr>
      </w:pPr>
      <w:r>
        <w:rPr>
          <w:rFonts w:ascii="宋体" w:hAnsi="宋体"/>
        </w:rPr>
        <w:t>（3）</w:t>
      </w:r>
      <w:r w:rsidRPr="00E60774">
        <w:rPr>
          <w:rFonts w:ascii="宋体" w:hAnsi="宋体"/>
        </w:rPr>
        <w:t>植物以被子植物为主；哺乳动物极为繁盛；出现了灵长类动物。</w:t>
      </w:r>
    </w:p>
    <w:p w:rsidR="006D6A6F" w:rsidRPr="00E60774" w:rsidP="006D6A6F">
      <w:pPr>
        <w:spacing w:line="360" w:lineRule="auto"/>
        <w:jc w:val="left"/>
        <w:rPr>
          <w:rFonts w:ascii="宋体" w:hAnsi="宋体"/>
        </w:rPr>
      </w:pPr>
      <w:r w:rsidRPr="00E60774">
        <w:rPr>
          <w:rFonts w:ascii="宋体" w:hAnsi="宋体"/>
        </w:rPr>
        <w:t>【</w:t>
      </w:r>
      <w:r>
        <w:rPr>
          <w:rFonts w:ascii="宋体" w:hAnsi="宋体"/>
        </w:rPr>
        <w:t>详 析</w:t>
      </w:r>
      <w:r w:rsidRPr="00E60774">
        <w:rPr>
          <w:rFonts w:ascii="宋体" w:hAnsi="宋体"/>
        </w:rPr>
        <w:t>】（1）根据所学知识可知，中生代的代表性动物是恐龙等爬行动物，后来又出现了始祖鸟；代表性植被是苏铁纲、银杏纲、松杉纲等植物。</w:t>
      </w:r>
    </w:p>
    <w:p w:rsidR="006D6A6F" w:rsidRPr="00E60774" w:rsidP="006D6A6F">
      <w:pPr>
        <w:spacing w:line="360" w:lineRule="auto"/>
        <w:jc w:val="left"/>
        <w:rPr>
          <w:rFonts w:ascii="宋体" w:hAnsi="宋体"/>
        </w:rPr>
      </w:pPr>
      <w:r w:rsidRPr="00E60774">
        <w:rPr>
          <w:rFonts w:ascii="宋体" w:hAnsi="宋体"/>
        </w:rPr>
        <w:t>（2）根据所学知识可知，煤炭是地质时期的森林等植被在复杂的地质作用下转化形成的，由此可知，当时的环境温暖湿润，生长着茂密的森林。</w:t>
      </w:r>
    </w:p>
    <w:p w:rsidR="006D6A6F" w:rsidRPr="00E60774" w:rsidP="006D6A6F">
      <w:pPr>
        <w:spacing w:line="360" w:lineRule="auto"/>
        <w:jc w:val="left"/>
        <w:rPr>
          <w:rFonts w:ascii="宋体" w:hAnsi="宋体"/>
        </w:rPr>
      </w:pPr>
      <w:r w:rsidRPr="00E60774">
        <w:rPr>
          <w:rFonts w:ascii="宋体" w:hAnsi="宋体"/>
        </w:rPr>
        <w:t>（3）新生代时期地球生物进化的特点是哺乳动物和被子植物大发展；哺乳动物极为繁盛，出现了灵长类动物，第四纪出现了人类，是生物演化史上的重大飞跃。</w:t>
      </w:r>
    </w:p>
    <w:p w:rsidR="006D6A6F" w:rsidRPr="00E60774" w:rsidP="006D6A6F">
      <w:pPr>
        <w:spacing w:line="360" w:lineRule="auto"/>
        <w:jc w:val="left"/>
        <w:rPr>
          <w:rFonts w:ascii="宋体" w:hAnsi="宋体"/>
        </w:rPr>
      </w:pPr>
      <w:r w:rsidRPr="00E60774">
        <w:rPr>
          <w:rFonts w:ascii="宋体" w:hAnsi="宋体"/>
        </w:rPr>
        <w:t>27．阅读图文材料，完成下列要求。（18分）</w:t>
      </w:r>
    </w:p>
    <w:p w:rsidR="006D6A6F" w:rsidRPr="00E60774" w:rsidP="006D6A6F">
      <w:pPr>
        <w:spacing w:line="360" w:lineRule="auto"/>
        <w:ind w:firstLine="420"/>
        <w:jc w:val="left"/>
        <w:rPr>
          <w:rFonts w:ascii="宋体" w:hAnsi="宋体"/>
        </w:rPr>
      </w:pPr>
      <w:r w:rsidRPr="00E60774">
        <w:rPr>
          <w:rFonts w:ascii="宋体" w:hAnsi="宋体"/>
        </w:rPr>
        <w:t>热岛强度指中心城区比郊区气温高的数值大小。近年来，随着城市建设和扩展，天津市的热岛效应逐渐增强。下图为天津市某年四季和全年热岛强度日变化曲线图。</w:t>
      </w:r>
    </w:p>
    <w:p w:rsidR="006D6A6F" w:rsidRPr="00E60774" w:rsidP="006D6A6F">
      <w:pPr>
        <w:spacing w:line="360" w:lineRule="auto"/>
        <w:jc w:val="center"/>
        <w:rPr>
          <w:rFonts w:ascii="宋体" w:hAnsi="宋体"/>
        </w:rPr>
      </w:pPr>
      <w:r w:rsidRPr="00E60774">
        <w:rPr>
          <w:rFonts w:ascii="宋体" w:hAnsi="宋体"/>
          <w:noProof/>
          <w:kern w:val="0"/>
          <w:szCs w:val="24"/>
        </w:rPr>
        <w:drawing>
          <wp:inline distT="0" distB="0" distL="0" distR="0">
            <wp:extent cx="3448735" cy="1886754"/>
            <wp:effectExtent l="0" t="0" r="0" b="0"/>
            <wp:docPr id="18" name="图片 132" descr="@@@041275b9-9cf3-4594-8467-835b25c29c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2" descr="@@@041275b9-9cf3-4594-8467-835b25c29c14"/>
                    <pic:cNvPicPr>
                      <a:picLocks noChangeAspect="1" noChangeArrowheads="1"/>
                    </pic:cNvPicPr>
                  </pic:nvPicPr>
                  <pic:blipFill>
                    <a:blip xmlns:r="http://schemas.openxmlformats.org/officeDocument/2006/relationships" r:embed="rId4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51824" cy="1888444"/>
                    </a:xfrm>
                    <a:prstGeom prst="rect">
                      <a:avLst/>
                    </a:prstGeom>
                    <a:noFill/>
                    <a:ln>
                      <a:noFill/>
                    </a:ln>
                  </pic:spPr>
                </pic:pic>
              </a:graphicData>
            </a:graphic>
          </wp:inline>
        </w:drawing>
      </w:r>
    </w:p>
    <w:p w:rsidR="006D6A6F" w:rsidRPr="00E60774" w:rsidP="006D6A6F">
      <w:pPr>
        <w:spacing w:line="360" w:lineRule="auto"/>
        <w:jc w:val="left"/>
        <w:rPr>
          <w:rFonts w:ascii="宋体" w:hAnsi="宋体"/>
        </w:rPr>
      </w:pPr>
      <w:r>
        <w:rPr>
          <w:rFonts w:ascii="宋体" w:hAnsi="宋体"/>
        </w:rPr>
        <w:t>（1）</w:t>
      </w:r>
      <w:r w:rsidRPr="00E60774">
        <w:rPr>
          <w:rFonts w:ascii="宋体" w:hAnsi="宋体"/>
        </w:rPr>
        <w:t>描述天津热岛效应的日变化规律。（4分）</w:t>
      </w:r>
    </w:p>
    <w:p w:rsidR="006D6A6F" w:rsidP="006D6A6F">
      <w:pPr>
        <w:spacing w:line="360" w:lineRule="auto"/>
        <w:jc w:val="left"/>
        <w:rPr>
          <w:rFonts w:ascii="宋体" w:hAnsi="宋体"/>
        </w:rPr>
      </w:pPr>
    </w:p>
    <w:p w:rsidR="006D6A6F" w:rsidRPr="00E60774" w:rsidP="006D6A6F">
      <w:pPr>
        <w:spacing w:line="360" w:lineRule="auto"/>
        <w:jc w:val="left"/>
        <w:rPr>
          <w:rFonts w:ascii="宋体" w:hAnsi="宋体"/>
        </w:rPr>
      </w:pPr>
      <w:r>
        <w:rPr>
          <w:rFonts w:ascii="宋体" w:hAnsi="宋体"/>
        </w:rPr>
        <w:t>（2）</w:t>
      </w:r>
      <w:r w:rsidRPr="00E60774">
        <w:rPr>
          <w:rFonts w:ascii="宋体" w:hAnsi="宋体"/>
        </w:rPr>
        <w:t>说明随着城市建设与扩展，天津市热岛效应不断增强的原因。（6分）</w:t>
      </w:r>
    </w:p>
    <w:p w:rsidR="006D6A6F" w:rsidP="006D6A6F">
      <w:pPr>
        <w:spacing w:line="360" w:lineRule="auto"/>
        <w:jc w:val="left"/>
        <w:rPr>
          <w:rFonts w:ascii="宋体" w:hAnsi="宋体"/>
        </w:rPr>
      </w:pPr>
    </w:p>
    <w:p w:rsidR="006D6A6F" w:rsidP="006D6A6F">
      <w:pPr>
        <w:spacing w:line="360" w:lineRule="auto"/>
        <w:jc w:val="left"/>
        <w:rPr>
          <w:rFonts w:ascii="宋体" w:hAnsi="宋体"/>
        </w:rPr>
      </w:pPr>
    </w:p>
    <w:p w:rsidR="006D6A6F" w:rsidRPr="00E60774" w:rsidP="006D6A6F">
      <w:pPr>
        <w:spacing w:line="360" w:lineRule="auto"/>
        <w:jc w:val="left"/>
        <w:rPr>
          <w:rFonts w:ascii="宋体" w:hAnsi="宋体"/>
        </w:rPr>
      </w:pPr>
      <w:r>
        <w:rPr>
          <w:rFonts w:ascii="宋体" w:hAnsi="宋体"/>
        </w:rPr>
        <w:t>（3）</w:t>
      </w:r>
      <w:r w:rsidRPr="00E60774">
        <w:rPr>
          <w:rFonts w:ascii="宋体" w:hAnsi="宋体"/>
        </w:rPr>
        <w:t>指出天津热岛效应季节变化的规律，并说明理由。（8分）</w:t>
      </w:r>
    </w:p>
    <w:p w:rsidR="006D6A6F" w:rsidP="006D6A6F">
      <w:pPr>
        <w:spacing w:line="360" w:lineRule="auto"/>
        <w:jc w:val="left"/>
        <w:rPr>
          <w:rFonts w:ascii="宋体" w:hAnsi="宋体"/>
        </w:rPr>
      </w:pPr>
    </w:p>
    <w:p w:rsidR="006D6A6F" w:rsidP="006D6A6F">
      <w:pPr>
        <w:spacing w:line="360" w:lineRule="auto"/>
        <w:jc w:val="left"/>
        <w:rPr>
          <w:rFonts w:ascii="宋体" w:hAnsi="宋体"/>
        </w:rPr>
      </w:pPr>
    </w:p>
    <w:p w:rsidR="006D6A6F" w:rsidRPr="00E60774" w:rsidP="006D6A6F">
      <w:pPr>
        <w:spacing w:line="360" w:lineRule="auto"/>
        <w:jc w:val="left"/>
        <w:rPr>
          <w:rFonts w:ascii="宋体" w:hAnsi="宋体"/>
        </w:rPr>
      </w:pPr>
      <w:r>
        <w:rPr>
          <w:rFonts w:ascii="宋体" w:hAnsi="宋体"/>
        </w:rPr>
        <w:t>〖答 案〗（1）</w:t>
      </w:r>
      <w:r w:rsidRPr="00E60774">
        <w:rPr>
          <w:rFonts w:ascii="宋体" w:hAnsi="宋体"/>
        </w:rPr>
        <w:t>夜间强，白昼弱；日出前后最强，午后最弱。</w:t>
      </w:r>
      <w:r w:rsidRPr="00E60774">
        <w:rPr>
          <w:rFonts w:ascii="宋体" w:hAnsi="宋体"/>
        </w:rPr>
        <w:br/>
      </w:r>
      <w:r w:rsidRPr="00E60774">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https://d.book118.com/146121145154010054</w:t>
        </w:r>
      </w:hyperlink>
    </w:p>
    <w:p w:rsidR="006D6A6F" w:rsidRPr="00E60774" w:rsidP="006D6A6F">
      <w:pPr>
        <w:spacing w:line="360" w:lineRule="auto"/>
        <w:jc w:val="left"/>
        <w:rPr>
          <w:rFonts w:ascii="宋体" w:hAnsi="宋体"/>
        </w:rPr>
      </w:pPr>
    </w:p>
    <w:sectPr w:rsidSect="00185C95">
      <w:footerReference w:type="even" r:id="rId45"/>
      <w:footerReference w:type="default" r:id="rId4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F4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F4E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F4E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F4E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F4E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F4E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F4E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F4E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F4E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F4E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F4E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4E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EC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F4EC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6DB"/>
    <w:rsid w:val="00030A4C"/>
    <w:rsid w:val="000B0E5D"/>
    <w:rsid w:val="000E68E3"/>
    <w:rsid w:val="0015213C"/>
    <w:rsid w:val="00185C95"/>
    <w:rsid w:val="003461D6"/>
    <w:rsid w:val="00377D89"/>
    <w:rsid w:val="003C064D"/>
    <w:rsid w:val="006B4E3B"/>
    <w:rsid w:val="006D6A6F"/>
    <w:rsid w:val="007338C7"/>
    <w:rsid w:val="00793F20"/>
    <w:rsid w:val="007C2AF3"/>
    <w:rsid w:val="00810B94"/>
    <w:rsid w:val="0086398F"/>
    <w:rsid w:val="00881DD8"/>
    <w:rsid w:val="008D16DB"/>
    <w:rsid w:val="008D67C3"/>
    <w:rsid w:val="0094686F"/>
    <w:rsid w:val="00953DCE"/>
    <w:rsid w:val="009F4EC5"/>
    <w:rsid w:val="009F7480"/>
    <w:rsid w:val="00A25DBE"/>
    <w:rsid w:val="00A52CE7"/>
    <w:rsid w:val="00A7572B"/>
    <w:rsid w:val="00AE74AA"/>
    <w:rsid w:val="00BF2D1B"/>
    <w:rsid w:val="00C53F14"/>
    <w:rsid w:val="00C7682A"/>
    <w:rsid w:val="00C8075C"/>
    <w:rsid w:val="00C82D71"/>
    <w:rsid w:val="00CB1C8D"/>
    <w:rsid w:val="00D01E8D"/>
    <w:rsid w:val="00E2207D"/>
    <w:rsid w:val="00E60774"/>
    <w:rsid w:val="00EB5E8F"/>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paragraph" w:customStyle="1" w:styleId="paragraph">
    <w:name w:val="paragraph"/>
    <w:basedOn w:val="Normal"/>
    <w:semiHidden/>
    <w:rsid w:val="008D16DB"/>
    <w:pPr>
      <w:widowControl/>
      <w:spacing w:before="100" w:beforeAutospacing="1" w:after="100" w:afterAutospacing="1"/>
      <w:jc w:val="left"/>
    </w:pPr>
    <w:rPr>
      <w:rFonts w:ascii="等线" w:eastAsia="等线" w:hAnsi="等线"/>
      <w:kern w:val="0"/>
      <w:sz w:val="24"/>
      <w:szCs w:val="24"/>
    </w:rPr>
  </w:style>
  <w:style w:type="paragraph" w:styleId="ListParagraph">
    <w:name w:val="List Paragraph"/>
    <w:basedOn w:val="Normal"/>
    <w:uiPriority w:val="34"/>
    <w:qFormat/>
    <w:rsid w:val="00CB1C8D"/>
    <w:pPr>
      <w:ind w:firstLine="420" w:firstLineChars="200"/>
    </w:pPr>
  </w:style>
  <w:style w:type="character" w:styleId="PageNumber">
    <w:name w:val="page number"/>
    <w:basedOn w:val="DefaultParagraphFont"/>
    <w:uiPriority w:val="99"/>
    <w:semiHidden/>
    <w:unhideWhenUsed/>
    <w:rsid w:val="009F4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4.png"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5.png"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image" Target="media/image7.png" /><Relationship Id="rId23" Type="http://schemas.openxmlformats.org/officeDocument/2006/relationships/image" Target="media/image8.png"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image" Target="media/image9.png"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image" Target="media/image12.png"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image" Target="media/image13.png" /><Relationship Id="rId37" Type="http://schemas.openxmlformats.org/officeDocument/2006/relationships/image" Target="media/image14.png" /><Relationship Id="rId38" Type="http://schemas.openxmlformats.org/officeDocument/2006/relationships/image" Target="media/image15.png" /><Relationship Id="rId39" Type="http://schemas.openxmlformats.org/officeDocument/2006/relationships/image" Target="media/image16.png" /><Relationship Id="rId4" Type="http://schemas.openxmlformats.org/officeDocument/2006/relationships/image" Target="media/image1.png" /><Relationship Id="rId40" Type="http://schemas.openxmlformats.org/officeDocument/2006/relationships/image" Target="media/image17.png" /><Relationship Id="rId41" Type="http://schemas.openxmlformats.org/officeDocument/2006/relationships/footer" Target="footer21.xml" /><Relationship Id="rId42" Type="http://schemas.openxmlformats.org/officeDocument/2006/relationships/footer" Target="footer22.xml" /><Relationship Id="rId43" Type="http://schemas.openxmlformats.org/officeDocument/2006/relationships/image" Target="media/image18.png" /><Relationship Id="rId44" Type="http://schemas.openxmlformats.org/officeDocument/2006/relationships/hyperlink" Target="https://d.book118.com/146121145154010054" TargetMode="External" /><Relationship Id="rId45" Type="http://schemas.openxmlformats.org/officeDocument/2006/relationships/footer" Target="footer23.xml" /><Relationship Id="rId46" Type="http://schemas.openxmlformats.org/officeDocument/2006/relationships/footer" Target="footer24.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2670</Words>
  <Characters>15223</Characters>
  <Application>Microsoft Office Word</Application>
  <DocSecurity>0</DocSecurity>
  <Lines>126</Lines>
  <Paragraphs>35</Paragraphs>
  <ScaleCrop>false</ScaleCrop>
  <Manager>高级中学名校试卷</Manager>
  <Company>高级中学名校试卷</Company>
  <LinksUpToDate>false</LinksUpToDate>
  <CharactersWithSpaces>17858</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8</cp:revision>
  <dcterms:created xsi:type="dcterms:W3CDTF">2023-12-12T09:38:00Z</dcterms:created>
  <dcterms:modified xsi:type="dcterms:W3CDTF">2024-02-27T01:44:00Z</dcterms:modified>
  <cp:category>高级中学名校试卷</cp:category>
</cp:coreProperties>
</file>