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畜牧水产养殖机械项目计划设计方案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15" w:history="1">
        <w:r>
          <w:rPr>
            <w:rFonts w:ascii="仿宋" w:eastAsia="仿宋" w:hAnsi="仿宋" w:cs="仿宋" w:hint="eastAsia"/>
            <w:lang w:eastAsia="zh-CN"/>
          </w:rPr>
          <w:t>概论</w:t>
        </w:r>
        <w:r>
          <w:tab/>
        </w:r>
        <w:r>
          <w:fldChar w:fldCharType="begin"/>
        </w:r>
        <w:r>
          <w:instrText xml:space="preserve"> PAGEREF _Toc9515 \h </w:instrText>
        </w:r>
        <w:r>
          <w:fldChar w:fldCharType="separate"/>
        </w:r>
        <w:r>
          <w:t>3</w:t>
        </w:r>
        <w:r>
          <w:fldChar w:fldCharType="end"/>
        </w:r>
      </w:hyperlink>
    </w:p>
    <w:p>
      <w:pPr>
        <w:pStyle w:val="TOC1"/>
        <w:tabs>
          <w:tab w:val="right" w:leader="dot" w:pos="8306"/>
        </w:tabs>
      </w:pPr>
      <w:hyperlink w:anchor="_Toc1719" w:history="1">
        <w:r>
          <w:rPr>
            <w:rFonts w:ascii="仿宋" w:eastAsia="仿宋" w:hAnsi="仿宋" w:cs="仿宋" w:hint="eastAsia"/>
            <w:lang w:eastAsia="zh-CN"/>
          </w:rPr>
          <w:t>一、市场分析、调研</w:t>
        </w:r>
        <w:r>
          <w:tab/>
        </w:r>
        <w:r>
          <w:fldChar w:fldCharType="begin"/>
        </w:r>
        <w:r>
          <w:instrText xml:space="preserve"> PAGEREF _Toc1719 \h </w:instrText>
        </w:r>
        <w:r>
          <w:fldChar w:fldCharType="separate"/>
        </w:r>
        <w:r>
          <w:t>3</w:t>
        </w:r>
        <w:r>
          <w:fldChar w:fldCharType="end"/>
        </w:r>
      </w:hyperlink>
    </w:p>
    <w:p>
      <w:pPr>
        <w:pStyle w:val="TOC2"/>
        <w:tabs>
          <w:tab w:val="right" w:leader="dot" w:pos="8306"/>
        </w:tabs>
      </w:pPr>
      <w:hyperlink w:anchor="_Toc17374" w:history="1">
        <w:r>
          <w:rPr>
            <w:rFonts w:ascii="仿宋" w:eastAsia="仿宋" w:hAnsi="仿宋" w:cs="仿宋" w:hint="eastAsia"/>
            <w:lang w:eastAsia="zh-CN"/>
          </w:rPr>
          <w:t>(一)、畜牧水产养殖机械行业分析</w:t>
        </w:r>
        <w:r>
          <w:tab/>
        </w:r>
        <w:r>
          <w:fldChar w:fldCharType="begin"/>
        </w:r>
        <w:r>
          <w:instrText xml:space="preserve"> PAGEREF _Toc17374 \h </w:instrText>
        </w:r>
        <w:r>
          <w:fldChar w:fldCharType="separate"/>
        </w:r>
        <w:r>
          <w:t>3</w:t>
        </w:r>
        <w:r>
          <w:fldChar w:fldCharType="end"/>
        </w:r>
      </w:hyperlink>
    </w:p>
    <w:p>
      <w:pPr>
        <w:pStyle w:val="TOC2"/>
        <w:tabs>
          <w:tab w:val="right" w:leader="dot" w:pos="8306"/>
        </w:tabs>
      </w:pPr>
      <w:hyperlink w:anchor="_Toc25269" w:history="1">
        <w:r>
          <w:rPr>
            <w:rFonts w:ascii="仿宋" w:eastAsia="仿宋" w:hAnsi="仿宋" w:cs="仿宋" w:hint="eastAsia"/>
            <w:lang w:eastAsia="zh-CN"/>
          </w:rPr>
          <w:t>(二)、畜牧水产养殖机械市场分析预测</w:t>
        </w:r>
        <w:r>
          <w:tab/>
        </w:r>
        <w:r>
          <w:fldChar w:fldCharType="begin"/>
        </w:r>
        <w:r>
          <w:instrText xml:space="preserve"> PAGEREF _Toc25269 \h </w:instrText>
        </w:r>
        <w:r>
          <w:fldChar w:fldCharType="separate"/>
        </w:r>
        <w:r>
          <w:t>4</w:t>
        </w:r>
        <w:r>
          <w:fldChar w:fldCharType="end"/>
        </w:r>
      </w:hyperlink>
    </w:p>
    <w:p>
      <w:pPr>
        <w:pStyle w:val="TOC1"/>
        <w:tabs>
          <w:tab w:val="right" w:leader="dot" w:pos="8306"/>
        </w:tabs>
      </w:pPr>
      <w:hyperlink w:anchor="_Toc20534" w:history="1">
        <w:r>
          <w:rPr>
            <w:rFonts w:ascii="仿宋" w:eastAsia="仿宋" w:hAnsi="仿宋" w:cs="仿宋" w:hint="eastAsia"/>
            <w:lang w:eastAsia="zh-CN"/>
          </w:rPr>
          <w:t>二、产品规划分析</w:t>
        </w:r>
        <w:r>
          <w:tab/>
        </w:r>
        <w:r>
          <w:fldChar w:fldCharType="begin"/>
        </w:r>
        <w:r>
          <w:instrText xml:space="preserve"> PAGEREF _Toc20534 \h </w:instrText>
        </w:r>
        <w:r>
          <w:fldChar w:fldCharType="separate"/>
        </w:r>
        <w:r>
          <w:t>5</w:t>
        </w:r>
        <w:r>
          <w:fldChar w:fldCharType="end"/>
        </w:r>
      </w:hyperlink>
    </w:p>
    <w:p>
      <w:pPr>
        <w:pStyle w:val="TOC2"/>
        <w:tabs>
          <w:tab w:val="right" w:leader="dot" w:pos="8306"/>
        </w:tabs>
      </w:pPr>
      <w:hyperlink w:anchor="_Toc727" w:history="1">
        <w:r>
          <w:rPr>
            <w:rFonts w:ascii="仿宋" w:eastAsia="仿宋" w:hAnsi="仿宋" w:cs="仿宋" w:hint="eastAsia"/>
            <w:lang w:eastAsia="zh-CN"/>
          </w:rPr>
          <w:t>(一)、产品规划</w:t>
        </w:r>
        <w:r>
          <w:tab/>
        </w:r>
        <w:r>
          <w:fldChar w:fldCharType="begin"/>
        </w:r>
        <w:r>
          <w:instrText xml:space="preserve"> PAGEREF _Toc727 \h </w:instrText>
        </w:r>
        <w:r>
          <w:fldChar w:fldCharType="separate"/>
        </w:r>
        <w:r>
          <w:t>5</w:t>
        </w:r>
        <w:r>
          <w:fldChar w:fldCharType="end"/>
        </w:r>
      </w:hyperlink>
    </w:p>
    <w:p>
      <w:pPr>
        <w:pStyle w:val="TOC2"/>
        <w:tabs>
          <w:tab w:val="right" w:leader="dot" w:pos="8306"/>
        </w:tabs>
      </w:pPr>
      <w:hyperlink w:anchor="_Toc11772" w:history="1">
        <w:r>
          <w:rPr>
            <w:rFonts w:ascii="仿宋" w:eastAsia="仿宋" w:hAnsi="仿宋" w:cs="仿宋" w:hint="eastAsia"/>
            <w:lang w:eastAsia="zh-CN"/>
          </w:rPr>
          <w:t>(二)、建设规模</w:t>
        </w:r>
        <w:r>
          <w:tab/>
        </w:r>
        <w:r>
          <w:fldChar w:fldCharType="begin"/>
        </w:r>
        <w:r>
          <w:instrText xml:space="preserve"> PAGEREF _Toc11772 \h </w:instrText>
        </w:r>
        <w:r>
          <w:fldChar w:fldCharType="separate"/>
        </w:r>
        <w:r>
          <w:t>5</w:t>
        </w:r>
        <w:r>
          <w:fldChar w:fldCharType="end"/>
        </w:r>
      </w:hyperlink>
    </w:p>
    <w:p>
      <w:pPr>
        <w:pStyle w:val="TOC1"/>
        <w:tabs>
          <w:tab w:val="right" w:leader="dot" w:pos="8306"/>
        </w:tabs>
      </w:pPr>
      <w:hyperlink w:anchor="_Toc1571" w:history="1">
        <w:r>
          <w:rPr>
            <w:rFonts w:ascii="仿宋" w:eastAsia="仿宋" w:hAnsi="仿宋" w:cs="仿宋" w:hint="eastAsia"/>
            <w:lang w:eastAsia="zh-CN"/>
          </w:rPr>
          <w:t>三、畜牧水产养殖机械项目概论</w:t>
        </w:r>
        <w:r>
          <w:tab/>
        </w:r>
        <w:r>
          <w:fldChar w:fldCharType="begin"/>
        </w:r>
        <w:r>
          <w:instrText xml:space="preserve"> PAGEREF _Toc1571 \h </w:instrText>
        </w:r>
        <w:r>
          <w:fldChar w:fldCharType="separate"/>
        </w:r>
        <w:r>
          <w:t>7</w:t>
        </w:r>
        <w:r>
          <w:fldChar w:fldCharType="end"/>
        </w:r>
      </w:hyperlink>
    </w:p>
    <w:p>
      <w:pPr>
        <w:pStyle w:val="TOC2"/>
        <w:tabs>
          <w:tab w:val="right" w:leader="dot" w:pos="8306"/>
        </w:tabs>
      </w:pPr>
      <w:hyperlink w:anchor="_Toc18653" w:history="1">
        <w:r>
          <w:rPr>
            <w:rFonts w:ascii="仿宋" w:eastAsia="仿宋" w:hAnsi="仿宋" w:cs="仿宋" w:hint="eastAsia"/>
            <w:lang w:eastAsia="zh-CN"/>
          </w:rPr>
          <w:t>(一)、畜牧水产养殖机械项目概况</w:t>
        </w:r>
        <w:r>
          <w:tab/>
        </w:r>
        <w:r>
          <w:fldChar w:fldCharType="begin"/>
        </w:r>
        <w:r>
          <w:instrText xml:space="preserve"> PAGEREF _Toc18653 \h </w:instrText>
        </w:r>
        <w:r>
          <w:fldChar w:fldCharType="separate"/>
        </w:r>
        <w:r>
          <w:t>7</w:t>
        </w:r>
        <w:r>
          <w:fldChar w:fldCharType="end"/>
        </w:r>
      </w:hyperlink>
    </w:p>
    <w:p>
      <w:pPr>
        <w:pStyle w:val="TOC2"/>
        <w:tabs>
          <w:tab w:val="right" w:leader="dot" w:pos="8306"/>
        </w:tabs>
      </w:pPr>
      <w:hyperlink w:anchor="_Toc22351" w:history="1">
        <w:r>
          <w:rPr>
            <w:rFonts w:ascii="仿宋" w:eastAsia="仿宋" w:hAnsi="仿宋" w:cs="仿宋" w:hint="eastAsia"/>
            <w:lang w:eastAsia="zh-CN"/>
          </w:rPr>
          <w:t>(二)、畜牧水产养殖机械项目目标</w:t>
        </w:r>
        <w:r>
          <w:tab/>
        </w:r>
        <w:r>
          <w:fldChar w:fldCharType="begin"/>
        </w:r>
        <w:r>
          <w:instrText xml:space="preserve"> PAGEREF _Toc22351 \h </w:instrText>
        </w:r>
        <w:r>
          <w:fldChar w:fldCharType="separate"/>
        </w:r>
        <w:r>
          <w:t>9</w:t>
        </w:r>
        <w:r>
          <w:fldChar w:fldCharType="end"/>
        </w:r>
      </w:hyperlink>
    </w:p>
    <w:p>
      <w:pPr>
        <w:pStyle w:val="TOC2"/>
        <w:tabs>
          <w:tab w:val="right" w:leader="dot" w:pos="8306"/>
        </w:tabs>
      </w:pPr>
      <w:hyperlink w:anchor="_Toc16266" w:history="1">
        <w:r>
          <w:rPr>
            <w:rFonts w:ascii="仿宋" w:eastAsia="仿宋" w:hAnsi="仿宋" w:cs="仿宋" w:hint="eastAsia"/>
            <w:lang w:eastAsia="zh-CN"/>
          </w:rPr>
          <w:t>(三)、畜牧水产养殖机械项目提出的理由</w:t>
        </w:r>
        <w:r>
          <w:tab/>
        </w:r>
        <w:r>
          <w:fldChar w:fldCharType="begin"/>
        </w:r>
        <w:r>
          <w:instrText xml:space="preserve"> PAGEREF _Toc16266 \h </w:instrText>
        </w:r>
        <w:r>
          <w:fldChar w:fldCharType="separate"/>
        </w:r>
        <w:r>
          <w:t>10</w:t>
        </w:r>
        <w:r>
          <w:fldChar w:fldCharType="end"/>
        </w:r>
      </w:hyperlink>
    </w:p>
    <w:p>
      <w:pPr>
        <w:pStyle w:val="TOC2"/>
        <w:tabs>
          <w:tab w:val="right" w:leader="dot" w:pos="8306"/>
        </w:tabs>
      </w:pPr>
      <w:hyperlink w:anchor="_Toc17873" w:history="1">
        <w:r>
          <w:rPr>
            <w:rFonts w:ascii="仿宋" w:eastAsia="仿宋" w:hAnsi="仿宋" w:cs="仿宋" w:hint="eastAsia"/>
            <w:lang w:eastAsia="zh-CN"/>
          </w:rPr>
          <w:t>(四)、畜牧水产养殖机械项目意义</w:t>
        </w:r>
        <w:r>
          <w:tab/>
        </w:r>
        <w:r>
          <w:fldChar w:fldCharType="begin"/>
        </w:r>
        <w:r>
          <w:instrText xml:space="preserve"> PAGEREF _Toc17873 \h </w:instrText>
        </w:r>
        <w:r>
          <w:fldChar w:fldCharType="separate"/>
        </w:r>
        <w:r>
          <w:t>12</w:t>
        </w:r>
        <w:r>
          <w:fldChar w:fldCharType="end"/>
        </w:r>
      </w:hyperlink>
    </w:p>
    <w:p>
      <w:pPr>
        <w:pStyle w:val="TOC2"/>
        <w:tabs>
          <w:tab w:val="right" w:leader="dot" w:pos="8306"/>
        </w:tabs>
      </w:pPr>
      <w:hyperlink w:anchor="_Toc18692" w:history="1">
        <w:r>
          <w:rPr>
            <w:rFonts w:ascii="仿宋" w:eastAsia="仿宋" w:hAnsi="仿宋" w:cs="仿宋" w:hint="eastAsia"/>
            <w:lang w:eastAsia="zh-CN"/>
          </w:rPr>
          <w:t>(五)、畜牧水产养殖机械项目背景</w:t>
        </w:r>
        <w:r>
          <w:tab/>
        </w:r>
        <w:r>
          <w:fldChar w:fldCharType="begin"/>
        </w:r>
        <w:r>
          <w:instrText xml:space="preserve"> PAGEREF _Toc18692 \h </w:instrText>
        </w:r>
        <w:r>
          <w:fldChar w:fldCharType="separate"/>
        </w:r>
        <w:r>
          <w:t>13</w:t>
        </w:r>
        <w:r>
          <w:fldChar w:fldCharType="end"/>
        </w:r>
      </w:hyperlink>
    </w:p>
    <w:p>
      <w:pPr>
        <w:pStyle w:val="TOC1"/>
        <w:tabs>
          <w:tab w:val="right" w:leader="dot" w:pos="8306"/>
        </w:tabs>
      </w:pPr>
      <w:hyperlink w:anchor="_Toc17538" w:history="1">
        <w:r>
          <w:rPr>
            <w:rFonts w:ascii="仿宋" w:eastAsia="仿宋" w:hAnsi="仿宋" w:cs="仿宋" w:hint="eastAsia"/>
            <w:lang w:eastAsia="zh-CN"/>
          </w:rPr>
          <w:t>四、畜牧水产养殖机械项目文档管理</w:t>
        </w:r>
        <w:r>
          <w:tab/>
        </w:r>
        <w:r>
          <w:fldChar w:fldCharType="begin"/>
        </w:r>
        <w:r>
          <w:instrText xml:space="preserve"> PAGEREF _Toc17538 \h </w:instrText>
        </w:r>
        <w:r>
          <w:fldChar w:fldCharType="separate"/>
        </w:r>
        <w:r>
          <w:t>14</w:t>
        </w:r>
        <w:r>
          <w:fldChar w:fldCharType="end"/>
        </w:r>
      </w:hyperlink>
    </w:p>
    <w:p>
      <w:pPr>
        <w:pStyle w:val="TOC2"/>
        <w:tabs>
          <w:tab w:val="right" w:leader="dot" w:pos="8306"/>
        </w:tabs>
      </w:pPr>
      <w:hyperlink w:anchor="_Toc11569" w:history="1">
        <w:r>
          <w:rPr>
            <w:rFonts w:ascii="仿宋" w:eastAsia="仿宋" w:hAnsi="仿宋" w:cs="仿宋" w:hint="eastAsia"/>
            <w:lang w:eastAsia="zh-CN"/>
          </w:rPr>
          <w:t>(一)、文档编制与审查</w:t>
        </w:r>
        <w:r>
          <w:tab/>
        </w:r>
        <w:r>
          <w:fldChar w:fldCharType="begin"/>
        </w:r>
        <w:r>
          <w:instrText xml:space="preserve"> PAGEREF _Toc11569 \h </w:instrText>
        </w:r>
        <w:r>
          <w:fldChar w:fldCharType="separate"/>
        </w:r>
        <w:r>
          <w:t>14</w:t>
        </w:r>
        <w:r>
          <w:fldChar w:fldCharType="end"/>
        </w:r>
      </w:hyperlink>
    </w:p>
    <w:p>
      <w:pPr>
        <w:pStyle w:val="TOC2"/>
        <w:tabs>
          <w:tab w:val="right" w:leader="dot" w:pos="8306"/>
        </w:tabs>
      </w:pPr>
      <w:hyperlink w:anchor="_Toc25180" w:history="1">
        <w:r>
          <w:rPr>
            <w:rFonts w:ascii="仿宋" w:eastAsia="仿宋" w:hAnsi="仿宋" w:cs="仿宋" w:hint="eastAsia"/>
            <w:lang w:eastAsia="zh-CN"/>
          </w:rPr>
          <w:t>(二)、文档发布与分发</w:t>
        </w:r>
        <w:r>
          <w:tab/>
        </w:r>
        <w:r>
          <w:fldChar w:fldCharType="begin"/>
        </w:r>
        <w:r>
          <w:instrText xml:space="preserve"> PAGEREF _Toc25180 \h </w:instrText>
        </w:r>
        <w:r>
          <w:fldChar w:fldCharType="separate"/>
        </w:r>
        <w:r>
          <w:t>15</w:t>
        </w:r>
        <w:r>
          <w:fldChar w:fldCharType="end"/>
        </w:r>
      </w:hyperlink>
    </w:p>
    <w:p>
      <w:pPr>
        <w:pStyle w:val="TOC2"/>
        <w:tabs>
          <w:tab w:val="right" w:leader="dot" w:pos="8306"/>
        </w:tabs>
      </w:pPr>
      <w:hyperlink w:anchor="_Toc13094" w:history="1">
        <w:r>
          <w:rPr>
            <w:rFonts w:ascii="仿宋" w:eastAsia="仿宋" w:hAnsi="仿宋" w:cs="仿宋" w:hint="eastAsia"/>
            <w:lang w:eastAsia="zh-CN"/>
          </w:rPr>
          <w:t>(三)、文档存档与归档</w:t>
        </w:r>
        <w:r>
          <w:tab/>
        </w:r>
        <w:r>
          <w:fldChar w:fldCharType="begin"/>
        </w:r>
        <w:r>
          <w:instrText xml:space="preserve"> PAGEREF _Toc13094 \h </w:instrText>
        </w:r>
        <w:r>
          <w:fldChar w:fldCharType="separate"/>
        </w:r>
        <w:r>
          <w:t>16</w:t>
        </w:r>
        <w:r>
          <w:fldChar w:fldCharType="end"/>
        </w:r>
      </w:hyperlink>
    </w:p>
    <w:p>
      <w:pPr>
        <w:pStyle w:val="TOC1"/>
        <w:tabs>
          <w:tab w:val="right" w:leader="dot" w:pos="8306"/>
        </w:tabs>
      </w:pPr>
      <w:hyperlink w:anchor="_Toc30228" w:history="1">
        <w:r>
          <w:rPr>
            <w:rFonts w:ascii="仿宋" w:eastAsia="仿宋" w:hAnsi="仿宋" w:cs="仿宋" w:hint="eastAsia"/>
            <w:lang w:eastAsia="zh-CN"/>
          </w:rPr>
          <w:t>五、畜牧水产养殖机械项目绩效评估</w:t>
        </w:r>
        <w:r>
          <w:tab/>
        </w:r>
        <w:r>
          <w:fldChar w:fldCharType="begin"/>
        </w:r>
        <w:r>
          <w:instrText xml:space="preserve"> PAGEREF _Toc30228 \h </w:instrText>
        </w:r>
        <w:r>
          <w:fldChar w:fldCharType="separate"/>
        </w:r>
        <w:r>
          <w:t>17</w:t>
        </w:r>
        <w:r>
          <w:fldChar w:fldCharType="end"/>
        </w:r>
      </w:hyperlink>
    </w:p>
    <w:p>
      <w:pPr>
        <w:pStyle w:val="TOC2"/>
        <w:tabs>
          <w:tab w:val="right" w:leader="dot" w:pos="8306"/>
        </w:tabs>
      </w:pPr>
      <w:hyperlink w:anchor="_Toc15061" w:history="1">
        <w:r>
          <w:rPr>
            <w:rFonts w:ascii="仿宋" w:eastAsia="仿宋" w:hAnsi="仿宋" w:cs="仿宋" w:hint="eastAsia"/>
            <w:lang w:eastAsia="zh-CN"/>
          </w:rPr>
          <w:t>(一)、绩效评估指标</w:t>
        </w:r>
        <w:r>
          <w:tab/>
        </w:r>
        <w:r>
          <w:fldChar w:fldCharType="begin"/>
        </w:r>
        <w:r>
          <w:instrText xml:space="preserve"> PAGEREF _Toc15061 \h </w:instrText>
        </w:r>
        <w:r>
          <w:fldChar w:fldCharType="separate"/>
        </w:r>
        <w:r>
          <w:t>17</w:t>
        </w:r>
        <w:r>
          <w:fldChar w:fldCharType="end"/>
        </w:r>
      </w:hyperlink>
    </w:p>
    <w:p>
      <w:pPr>
        <w:pStyle w:val="TOC2"/>
        <w:tabs>
          <w:tab w:val="right" w:leader="dot" w:pos="8306"/>
        </w:tabs>
      </w:pPr>
      <w:hyperlink w:anchor="_Toc31651" w:history="1">
        <w:r>
          <w:rPr>
            <w:rFonts w:ascii="仿宋" w:eastAsia="仿宋" w:hAnsi="仿宋" w:cs="仿宋" w:hint="eastAsia"/>
            <w:lang w:eastAsia="zh-CN"/>
          </w:rPr>
          <w:t>(二)、绩效评估方法</w:t>
        </w:r>
        <w:r>
          <w:tab/>
        </w:r>
        <w:r>
          <w:fldChar w:fldCharType="begin"/>
        </w:r>
        <w:r>
          <w:instrText xml:space="preserve"> PAGEREF _Toc31651 \h </w:instrText>
        </w:r>
        <w:r>
          <w:fldChar w:fldCharType="separate"/>
        </w:r>
        <w:r>
          <w:t>18</w:t>
        </w:r>
        <w:r>
          <w:fldChar w:fldCharType="end"/>
        </w:r>
      </w:hyperlink>
    </w:p>
    <w:p>
      <w:pPr>
        <w:pStyle w:val="TOC2"/>
        <w:tabs>
          <w:tab w:val="right" w:leader="dot" w:pos="8306"/>
        </w:tabs>
      </w:pPr>
      <w:hyperlink w:anchor="_Toc9461" w:history="1">
        <w:r>
          <w:rPr>
            <w:rFonts w:ascii="仿宋" w:eastAsia="仿宋" w:hAnsi="仿宋" w:cs="仿宋" w:hint="eastAsia"/>
            <w:lang w:eastAsia="zh-CN"/>
          </w:rPr>
          <w:t>(三)、绩效评估周期</w:t>
        </w:r>
        <w:r>
          <w:tab/>
        </w:r>
        <w:r>
          <w:fldChar w:fldCharType="begin"/>
        </w:r>
        <w:r>
          <w:instrText xml:space="preserve"> PAGEREF _Toc9461 \h </w:instrText>
        </w:r>
        <w:r>
          <w:fldChar w:fldCharType="separate"/>
        </w:r>
        <w:r>
          <w:t>19</w:t>
        </w:r>
        <w:r>
          <w:fldChar w:fldCharType="end"/>
        </w:r>
      </w:hyperlink>
    </w:p>
    <w:p>
      <w:pPr>
        <w:pStyle w:val="TOC1"/>
        <w:tabs>
          <w:tab w:val="right" w:leader="dot" w:pos="8306"/>
        </w:tabs>
      </w:pPr>
      <w:hyperlink w:anchor="_Toc23292" w:history="1">
        <w:r>
          <w:rPr>
            <w:rFonts w:ascii="仿宋" w:eastAsia="仿宋" w:hAnsi="仿宋" w:cs="仿宋" w:hint="eastAsia"/>
            <w:lang w:eastAsia="zh-CN"/>
          </w:rPr>
          <w:t>六、畜牧水产养殖机械项目危机管理</w:t>
        </w:r>
        <w:r>
          <w:tab/>
        </w:r>
        <w:r>
          <w:fldChar w:fldCharType="begin"/>
        </w:r>
        <w:r>
          <w:instrText xml:space="preserve"> PAGEREF _Toc23292 \h </w:instrText>
        </w:r>
        <w:r>
          <w:fldChar w:fldCharType="separate"/>
        </w:r>
        <w:r>
          <w:t>20</w:t>
        </w:r>
        <w:r>
          <w:fldChar w:fldCharType="end"/>
        </w:r>
      </w:hyperlink>
    </w:p>
    <w:p>
      <w:pPr>
        <w:pStyle w:val="TOC2"/>
        <w:tabs>
          <w:tab w:val="right" w:leader="dot" w:pos="8306"/>
        </w:tabs>
      </w:pPr>
      <w:hyperlink w:anchor="_Toc864" w:history="1">
        <w:r>
          <w:rPr>
            <w:rFonts w:ascii="仿宋" w:eastAsia="仿宋" w:hAnsi="仿宋" w:cs="仿宋" w:hint="eastAsia"/>
            <w:lang w:eastAsia="zh-CN"/>
          </w:rPr>
          <w:t>(一)、危机预警与识别</w:t>
        </w:r>
        <w:r>
          <w:tab/>
        </w:r>
        <w:r>
          <w:fldChar w:fldCharType="begin"/>
        </w:r>
        <w:r>
          <w:instrText xml:space="preserve"> PAGEREF _Toc864 \h </w:instrText>
        </w:r>
        <w:r>
          <w:fldChar w:fldCharType="separate"/>
        </w:r>
        <w:r>
          <w:t>20</w:t>
        </w:r>
        <w:r>
          <w:fldChar w:fldCharType="end"/>
        </w:r>
      </w:hyperlink>
    </w:p>
    <w:p>
      <w:pPr>
        <w:pStyle w:val="TOC2"/>
        <w:tabs>
          <w:tab w:val="right" w:leader="dot" w:pos="8306"/>
        </w:tabs>
      </w:pPr>
      <w:hyperlink w:anchor="_Toc18811" w:history="1">
        <w:r>
          <w:rPr>
            <w:rFonts w:ascii="仿宋" w:eastAsia="仿宋" w:hAnsi="仿宋" w:cs="仿宋" w:hint="eastAsia"/>
            <w:lang w:eastAsia="zh-CN"/>
          </w:rPr>
          <w:t>(二)、危机应对与恢复</w:t>
        </w:r>
        <w:r>
          <w:tab/>
        </w:r>
        <w:r>
          <w:fldChar w:fldCharType="begin"/>
        </w:r>
        <w:r>
          <w:instrText xml:space="preserve"> PAGEREF _Toc18811 \h </w:instrText>
        </w:r>
        <w:r>
          <w:fldChar w:fldCharType="separate"/>
        </w:r>
        <w:r>
          <w:t>22</w:t>
        </w:r>
        <w:r>
          <w:fldChar w:fldCharType="end"/>
        </w:r>
      </w:hyperlink>
    </w:p>
    <w:p>
      <w:pPr>
        <w:pStyle w:val="TOC1"/>
        <w:tabs>
          <w:tab w:val="right" w:leader="dot" w:pos="8306"/>
        </w:tabs>
      </w:pPr>
      <w:hyperlink w:anchor="_Toc7489" w:history="1">
        <w:r>
          <w:rPr>
            <w:rFonts w:ascii="仿宋" w:eastAsia="仿宋" w:hAnsi="仿宋" w:cs="仿宋" w:hint="eastAsia"/>
            <w:lang w:eastAsia="zh-CN"/>
          </w:rPr>
          <w:t>七、畜牧水产养殖机械项目投资规划</w:t>
        </w:r>
        <w:r>
          <w:tab/>
        </w:r>
        <w:r>
          <w:fldChar w:fldCharType="begin"/>
        </w:r>
        <w:r>
          <w:instrText xml:space="preserve"> PAGEREF _Toc7489 \h </w:instrText>
        </w:r>
        <w:r>
          <w:fldChar w:fldCharType="separate"/>
        </w:r>
        <w:r>
          <w:t>23</w:t>
        </w:r>
        <w:r>
          <w:fldChar w:fldCharType="end"/>
        </w:r>
      </w:hyperlink>
    </w:p>
    <w:p>
      <w:pPr>
        <w:pStyle w:val="TOC2"/>
        <w:tabs>
          <w:tab w:val="right" w:leader="dot" w:pos="8306"/>
        </w:tabs>
      </w:pPr>
      <w:hyperlink w:anchor="_Toc17370" w:history="1">
        <w:r>
          <w:rPr>
            <w:rFonts w:ascii="仿宋" w:eastAsia="仿宋" w:hAnsi="仿宋" w:cs="仿宋" w:hint="eastAsia"/>
            <w:lang w:eastAsia="zh-CN"/>
          </w:rPr>
          <w:t>(一)、畜牧水产养殖机械项目总投资估算</w:t>
        </w:r>
        <w:r>
          <w:tab/>
        </w:r>
        <w:r>
          <w:fldChar w:fldCharType="begin"/>
        </w:r>
        <w:r>
          <w:instrText xml:space="preserve"> PAGEREF _Toc17370 \h </w:instrText>
        </w:r>
        <w:r>
          <w:fldChar w:fldCharType="separate"/>
        </w:r>
        <w:r>
          <w:t>23</w:t>
        </w:r>
        <w:r>
          <w:fldChar w:fldCharType="end"/>
        </w:r>
      </w:hyperlink>
    </w:p>
    <w:p>
      <w:pPr>
        <w:pStyle w:val="TOC2"/>
        <w:tabs>
          <w:tab w:val="right" w:leader="dot" w:pos="8306"/>
        </w:tabs>
      </w:pPr>
      <w:hyperlink w:anchor="_Toc28098" w:history="1">
        <w:r>
          <w:rPr>
            <w:rFonts w:ascii="仿宋" w:eastAsia="仿宋" w:hAnsi="仿宋" w:cs="仿宋" w:hint="eastAsia"/>
            <w:lang w:eastAsia="zh-CN"/>
          </w:rPr>
          <w:t>(二)、资金筹措</w:t>
        </w:r>
        <w:r>
          <w:tab/>
        </w:r>
        <w:r>
          <w:fldChar w:fldCharType="begin"/>
        </w:r>
        <w:r>
          <w:instrText xml:space="preserve"> PAGEREF _Toc28098 \h </w:instrText>
        </w:r>
        <w:r>
          <w:fldChar w:fldCharType="separate"/>
        </w:r>
        <w:r>
          <w:t>24</w:t>
        </w:r>
        <w:r>
          <w:fldChar w:fldCharType="end"/>
        </w:r>
      </w:hyperlink>
    </w:p>
    <w:p>
      <w:pPr>
        <w:pStyle w:val="TOC1"/>
        <w:tabs>
          <w:tab w:val="right" w:leader="dot" w:pos="8306"/>
        </w:tabs>
      </w:pPr>
      <w:hyperlink w:anchor="_Toc19621" w:history="1">
        <w:r>
          <w:rPr>
            <w:rFonts w:ascii="仿宋" w:eastAsia="仿宋" w:hAnsi="仿宋" w:cs="仿宋" w:hint="eastAsia"/>
            <w:lang w:eastAsia="zh-CN"/>
          </w:rPr>
          <w:t>八、生产安全保护</w:t>
        </w:r>
        <w:r>
          <w:tab/>
        </w:r>
        <w:r>
          <w:fldChar w:fldCharType="begin"/>
        </w:r>
        <w:r>
          <w:instrText xml:space="preserve"> PAGEREF _Toc19621 \h </w:instrText>
        </w:r>
        <w:r>
          <w:fldChar w:fldCharType="separate"/>
        </w:r>
        <w:r>
          <w:t>25</w:t>
        </w:r>
        <w:r>
          <w:fldChar w:fldCharType="end"/>
        </w:r>
      </w:hyperlink>
    </w:p>
    <w:p>
      <w:pPr>
        <w:pStyle w:val="TOC2"/>
        <w:tabs>
          <w:tab w:val="right" w:leader="dot" w:pos="8306"/>
        </w:tabs>
      </w:pPr>
      <w:hyperlink w:anchor="_Toc14619" w:history="1">
        <w:r>
          <w:rPr>
            <w:rFonts w:ascii="仿宋" w:eastAsia="仿宋" w:hAnsi="仿宋" w:cs="仿宋" w:hint="eastAsia"/>
            <w:lang w:eastAsia="zh-CN"/>
          </w:rPr>
          <w:t>(一)、消防安全</w:t>
        </w:r>
        <w:r>
          <w:tab/>
        </w:r>
        <w:r>
          <w:fldChar w:fldCharType="begin"/>
        </w:r>
        <w:r>
          <w:instrText xml:space="preserve"> PAGEREF _Toc14619 \h </w:instrText>
        </w:r>
        <w:r>
          <w:fldChar w:fldCharType="separate"/>
        </w:r>
        <w:r>
          <w:t>25</w:t>
        </w:r>
        <w:r>
          <w:fldChar w:fldCharType="end"/>
        </w:r>
      </w:hyperlink>
    </w:p>
    <w:p>
      <w:pPr>
        <w:pStyle w:val="TOC2"/>
        <w:tabs>
          <w:tab w:val="right" w:leader="dot" w:pos="8306"/>
        </w:tabs>
      </w:pPr>
      <w:hyperlink w:anchor="_Toc15242" w:history="1">
        <w:r>
          <w:rPr>
            <w:rFonts w:ascii="仿宋" w:eastAsia="仿宋" w:hAnsi="仿宋" w:cs="仿宋" w:hint="eastAsia"/>
            <w:lang w:eastAsia="zh-CN"/>
          </w:rPr>
          <w:t>(二)、防火防爆总图布置措施</w:t>
        </w:r>
        <w:r>
          <w:tab/>
        </w:r>
        <w:r>
          <w:fldChar w:fldCharType="begin"/>
        </w:r>
        <w:r>
          <w:instrText xml:space="preserve"> PAGEREF _Toc15242 \h </w:instrText>
        </w:r>
        <w:r>
          <w:fldChar w:fldCharType="separate"/>
        </w:r>
        <w:r>
          <w:t>27</w:t>
        </w:r>
        <w:r>
          <w:fldChar w:fldCharType="end"/>
        </w:r>
      </w:hyperlink>
    </w:p>
    <w:p>
      <w:pPr>
        <w:pStyle w:val="TOC2"/>
        <w:tabs>
          <w:tab w:val="right" w:leader="dot" w:pos="8306"/>
        </w:tabs>
      </w:pPr>
      <w:hyperlink w:anchor="_Toc29494" w:history="1">
        <w:r>
          <w:rPr>
            <w:rFonts w:ascii="仿宋" w:eastAsia="仿宋" w:hAnsi="仿宋" w:cs="仿宋" w:hint="eastAsia"/>
            <w:lang w:eastAsia="zh-CN"/>
          </w:rPr>
          <w:t>(三)、自然灾害防范措施</w:t>
        </w:r>
        <w:r>
          <w:tab/>
        </w:r>
        <w:r>
          <w:fldChar w:fldCharType="begin"/>
        </w:r>
        <w:r>
          <w:instrText xml:space="preserve"> PAGEREF _Toc29494 \h </w:instrText>
        </w:r>
        <w:r>
          <w:fldChar w:fldCharType="separate"/>
        </w:r>
        <w:r>
          <w:t>28</w:t>
        </w:r>
        <w:r>
          <w:fldChar w:fldCharType="end"/>
        </w:r>
      </w:hyperlink>
    </w:p>
    <w:p>
      <w:pPr>
        <w:pStyle w:val="TOC2"/>
        <w:tabs>
          <w:tab w:val="right" w:leader="dot" w:pos="8306"/>
        </w:tabs>
      </w:pPr>
      <w:hyperlink w:anchor="_Toc3069" w:history="1">
        <w:r>
          <w:rPr>
            <w:rFonts w:ascii="仿宋" w:eastAsia="仿宋" w:hAnsi="仿宋" w:cs="仿宋" w:hint="eastAsia"/>
            <w:lang w:eastAsia="zh-CN"/>
          </w:rPr>
          <w:t>(四)、安全色及安全标志使用要求</w:t>
        </w:r>
        <w:r>
          <w:tab/>
        </w:r>
        <w:r>
          <w:fldChar w:fldCharType="begin"/>
        </w:r>
        <w:r>
          <w:instrText xml:space="preserve"> PAGEREF _Toc3069 \h </w:instrText>
        </w:r>
        <w:r>
          <w:fldChar w:fldCharType="separate"/>
        </w:r>
        <w:r>
          <w:t>29</w:t>
        </w:r>
        <w:r>
          <w:fldChar w:fldCharType="end"/>
        </w:r>
      </w:hyperlink>
    </w:p>
    <w:p>
      <w:pPr>
        <w:pStyle w:val="TOC2"/>
        <w:tabs>
          <w:tab w:val="right" w:leader="dot" w:pos="8306"/>
        </w:tabs>
      </w:pPr>
      <w:hyperlink w:anchor="_Toc19514" w:history="1">
        <w:r>
          <w:rPr>
            <w:rFonts w:ascii="仿宋" w:eastAsia="仿宋" w:hAnsi="仿宋" w:cs="仿宋" w:hint="eastAsia"/>
            <w:lang w:eastAsia="zh-CN"/>
          </w:rPr>
          <w:t>(五)、防尘防毒措施</w:t>
        </w:r>
        <w:r>
          <w:tab/>
        </w:r>
        <w:r>
          <w:fldChar w:fldCharType="begin"/>
        </w:r>
        <w:r>
          <w:instrText xml:space="preserve"> PAGEREF _Toc19514 \h </w:instrText>
        </w:r>
        <w:r>
          <w:fldChar w:fldCharType="separate"/>
        </w:r>
        <w:r>
          <w:t>30</w:t>
        </w:r>
        <w:r>
          <w:fldChar w:fldCharType="end"/>
        </w:r>
      </w:hyperlink>
    </w:p>
    <w:p>
      <w:pPr>
        <w:pStyle w:val="TOC2"/>
        <w:tabs>
          <w:tab w:val="right" w:leader="dot" w:pos="8306"/>
        </w:tabs>
      </w:pPr>
      <w:hyperlink w:anchor="_Toc19961" w:history="1">
        <w:r>
          <w:rPr>
            <w:rFonts w:ascii="仿宋" w:eastAsia="仿宋" w:hAnsi="仿宋" w:cs="仿宋" w:hint="eastAsia"/>
            <w:lang w:eastAsia="zh-CN"/>
          </w:rPr>
          <w:t>(六)、防静电、触电防护及防雷措施</w:t>
        </w:r>
        <w:r>
          <w:tab/>
        </w:r>
        <w:r>
          <w:fldChar w:fldCharType="begin"/>
        </w:r>
        <w:r>
          <w:instrText xml:space="preserve"> PAGEREF _Toc19961 \h </w:instrText>
        </w:r>
        <w:r>
          <w:fldChar w:fldCharType="separate"/>
        </w:r>
        <w:r>
          <w:t>31</w:t>
        </w:r>
        <w:r>
          <w:fldChar w:fldCharType="end"/>
        </w:r>
      </w:hyperlink>
    </w:p>
    <w:p>
      <w:pPr>
        <w:pStyle w:val="TOC2"/>
        <w:tabs>
          <w:tab w:val="right" w:leader="dot" w:pos="8306"/>
        </w:tabs>
      </w:pPr>
      <w:hyperlink w:anchor="_Toc6854" w:history="1">
        <w:r>
          <w:rPr>
            <w:rFonts w:ascii="仿宋" w:eastAsia="仿宋" w:hAnsi="仿宋" w:cs="仿宋" w:hint="eastAsia"/>
            <w:lang w:eastAsia="zh-CN"/>
          </w:rPr>
          <w:t>(七)、机械设备安全保障措施</w:t>
        </w:r>
        <w:r>
          <w:tab/>
        </w:r>
        <w:r>
          <w:fldChar w:fldCharType="begin"/>
        </w:r>
        <w:r>
          <w:instrText xml:space="preserve"> PAGEREF _Toc6854 \h </w:instrText>
        </w:r>
        <w:r>
          <w:fldChar w:fldCharType="separate"/>
        </w:r>
        <w:r>
          <w:t>32</w:t>
        </w:r>
        <w:r>
          <w:fldChar w:fldCharType="end"/>
        </w:r>
      </w:hyperlink>
    </w:p>
    <w:p>
      <w:pPr>
        <w:pStyle w:val="TOC1"/>
        <w:tabs>
          <w:tab w:val="right" w:leader="dot" w:pos="8306"/>
        </w:tabs>
      </w:pPr>
      <w:hyperlink w:anchor="_Toc12787" w:history="1">
        <w:r>
          <w:rPr>
            <w:rFonts w:ascii="仿宋" w:eastAsia="仿宋" w:hAnsi="仿宋" w:cs="仿宋" w:hint="eastAsia"/>
            <w:lang w:eastAsia="zh-CN"/>
          </w:rPr>
          <w:t>九、畜牧水产养殖机械项目经营效益</w:t>
        </w:r>
        <w:r>
          <w:tab/>
        </w:r>
        <w:r>
          <w:fldChar w:fldCharType="begin"/>
        </w:r>
        <w:r>
          <w:instrText xml:space="preserve"> PAGEREF _Toc12787 \h </w:instrText>
        </w:r>
        <w:r>
          <w:fldChar w:fldCharType="separate"/>
        </w:r>
        <w:r>
          <w:t>33</w:t>
        </w:r>
        <w:r>
          <w:fldChar w:fldCharType="end"/>
        </w:r>
      </w:hyperlink>
    </w:p>
    <w:p>
      <w:pPr>
        <w:pStyle w:val="TOC2"/>
        <w:tabs>
          <w:tab w:val="right" w:leader="dot" w:pos="8306"/>
        </w:tabs>
      </w:pPr>
      <w:hyperlink w:anchor="_Toc22686" w:history="1">
        <w:r>
          <w:rPr>
            <w:rFonts w:ascii="仿宋" w:eastAsia="仿宋" w:hAnsi="仿宋" w:cs="仿宋" w:hint="eastAsia"/>
            <w:lang w:eastAsia="zh-CN"/>
          </w:rPr>
          <w:t>(一)、经济评价财务测算</w:t>
        </w:r>
        <w:r>
          <w:tab/>
        </w:r>
        <w:r>
          <w:fldChar w:fldCharType="begin"/>
        </w:r>
        <w:r>
          <w:instrText xml:space="preserve"> PAGEREF _Toc22686 \h </w:instrText>
        </w:r>
        <w:r>
          <w:fldChar w:fldCharType="separate"/>
        </w:r>
        <w:r>
          <w:t>33</w:t>
        </w:r>
        <w:r>
          <w:fldChar w:fldCharType="end"/>
        </w:r>
      </w:hyperlink>
    </w:p>
    <w:p>
      <w:pPr>
        <w:pStyle w:val="TOC2"/>
        <w:tabs>
          <w:tab w:val="right" w:leader="dot" w:pos="8306"/>
        </w:tabs>
      </w:pPr>
      <w:hyperlink w:anchor="_Toc12599" w:history="1">
        <w:r>
          <w:rPr>
            <w:rFonts w:ascii="仿宋" w:eastAsia="仿宋" w:hAnsi="仿宋" w:cs="仿宋" w:hint="eastAsia"/>
            <w:lang w:eastAsia="zh-CN"/>
          </w:rPr>
          <w:t>(二)、畜牧水产养殖机械项目盈利能力分析</w:t>
        </w:r>
        <w:r>
          <w:tab/>
        </w:r>
        <w:r>
          <w:fldChar w:fldCharType="begin"/>
        </w:r>
        <w:r>
          <w:instrText xml:space="preserve"> PAGEREF _Toc12599 \h </w:instrText>
        </w:r>
        <w:r>
          <w:fldChar w:fldCharType="separate"/>
        </w:r>
        <w:r>
          <w:t>35</w:t>
        </w:r>
        <w:r>
          <w:fldChar w:fldCharType="end"/>
        </w:r>
      </w:hyperlink>
    </w:p>
    <w:p>
      <w:pPr>
        <w:pStyle w:val="TOC1"/>
        <w:tabs>
          <w:tab w:val="right" w:leader="dot" w:pos="8306"/>
        </w:tabs>
      </w:pPr>
      <w:hyperlink w:anchor="_Toc19985" w:history="1">
        <w:r>
          <w:rPr>
            <w:rFonts w:ascii="仿宋" w:eastAsia="仿宋" w:hAnsi="仿宋" w:cs="仿宋" w:hint="eastAsia"/>
            <w:lang w:eastAsia="zh-CN"/>
          </w:rPr>
          <w:t>十、畜牧水产养殖机械项目人力资源管理</w:t>
        </w:r>
        <w:r>
          <w:tab/>
        </w:r>
        <w:r>
          <w:fldChar w:fldCharType="begin"/>
        </w:r>
        <w:r>
          <w:instrText xml:space="preserve"> PAGEREF _Toc19985 \h </w:instrText>
        </w:r>
        <w:r>
          <w:fldChar w:fldCharType="separate"/>
        </w:r>
        <w:r>
          <w:t>35</w:t>
        </w:r>
        <w:r>
          <w:fldChar w:fldCharType="end"/>
        </w:r>
      </w:hyperlink>
    </w:p>
    <w:p>
      <w:pPr>
        <w:pStyle w:val="TOC2"/>
        <w:tabs>
          <w:tab w:val="right" w:leader="dot" w:pos="8306"/>
        </w:tabs>
      </w:pPr>
      <w:hyperlink w:anchor="_Toc7743" w:history="1">
        <w:r>
          <w:rPr>
            <w:rFonts w:ascii="仿宋" w:eastAsia="仿宋" w:hAnsi="仿宋" w:cs="仿宋" w:hint="eastAsia"/>
            <w:lang w:eastAsia="zh-CN"/>
          </w:rPr>
          <w:t>(一)、建立健全的预算管理制度</w:t>
        </w:r>
        <w:r>
          <w:tab/>
        </w:r>
        <w:r>
          <w:fldChar w:fldCharType="begin"/>
        </w:r>
        <w:r>
          <w:instrText xml:space="preserve"> PAGEREF _Toc7743 \h </w:instrText>
        </w:r>
        <w:r>
          <w:fldChar w:fldCharType="separate"/>
        </w:r>
        <w:r>
          <w:t>35</w:t>
        </w:r>
        <w:r>
          <w:fldChar w:fldCharType="end"/>
        </w:r>
      </w:hyperlink>
    </w:p>
    <w:p>
      <w:pPr>
        <w:pStyle w:val="TOC2"/>
        <w:tabs>
          <w:tab w:val="right" w:leader="dot" w:pos="8306"/>
        </w:tabs>
      </w:pPr>
      <w:hyperlink w:anchor="_Toc10610" w:history="1">
        <w:r>
          <w:rPr>
            <w:rFonts w:ascii="仿宋" w:eastAsia="仿宋" w:hAnsi="仿宋" w:cs="仿宋" w:hint="eastAsia"/>
            <w:lang w:eastAsia="zh-CN"/>
          </w:rPr>
          <w:t>(二)、加强资金流动监控</w:t>
        </w:r>
        <w:r>
          <w:tab/>
        </w:r>
        <w:r>
          <w:fldChar w:fldCharType="begin"/>
        </w:r>
        <w:r>
          <w:instrText xml:space="preserve"> PAGEREF _Toc10610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0" w:history="1">
        <w:r>
          <w:rPr>
            <w:rFonts w:ascii="仿宋" w:eastAsia="仿宋" w:hAnsi="仿宋" w:cs="仿宋" w:hint="eastAsia"/>
            <w:lang w:eastAsia="zh-CN"/>
          </w:rPr>
          <w:t>(三)、制定完善的风险控制机制</w:t>
        </w:r>
        <w:r>
          <w:tab/>
        </w:r>
        <w:r>
          <w:fldChar w:fldCharType="begin"/>
        </w:r>
        <w:r>
          <w:instrText xml:space="preserve"> PAGEREF _Toc1230 \h </w:instrText>
        </w:r>
        <w:r>
          <w:fldChar w:fldCharType="separate"/>
        </w:r>
        <w:r>
          <w:t>38</w:t>
        </w:r>
        <w:r>
          <w:fldChar w:fldCharType="end"/>
        </w:r>
      </w:hyperlink>
    </w:p>
    <w:p>
      <w:pPr>
        <w:pStyle w:val="TOC2"/>
        <w:tabs>
          <w:tab w:val="right" w:leader="dot" w:pos="8306"/>
        </w:tabs>
      </w:pPr>
      <w:hyperlink w:anchor="_Toc27468" w:history="1">
        <w:r>
          <w:rPr>
            <w:rFonts w:ascii="仿宋" w:eastAsia="仿宋" w:hAnsi="仿宋" w:cs="仿宋" w:hint="eastAsia"/>
            <w:lang w:eastAsia="zh-CN"/>
          </w:rPr>
          <w:t>(四)、优化成本管理</w:t>
        </w:r>
        <w:r>
          <w:tab/>
        </w:r>
        <w:r>
          <w:fldChar w:fldCharType="begin"/>
        </w:r>
        <w:r>
          <w:instrText xml:space="preserve"> PAGEREF _Toc27468 \h </w:instrText>
        </w:r>
        <w:r>
          <w:fldChar w:fldCharType="separate"/>
        </w:r>
        <w:r>
          <w:t>40</w:t>
        </w:r>
        <w:r>
          <w:fldChar w:fldCharType="end"/>
        </w:r>
      </w:hyperlink>
    </w:p>
    <w:p>
      <w:pPr>
        <w:pStyle w:val="TOC1"/>
        <w:tabs>
          <w:tab w:val="right" w:leader="dot" w:pos="8306"/>
        </w:tabs>
      </w:pPr>
      <w:hyperlink w:anchor="_Toc16337" w:history="1">
        <w:r>
          <w:rPr>
            <w:rFonts w:ascii="仿宋" w:eastAsia="仿宋" w:hAnsi="仿宋" w:cs="仿宋" w:hint="eastAsia"/>
            <w:lang w:eastAsia="zh-CN"/>
          </w:rPr>
          <w:t>十一、畜牧水产养殖机械项目环境影响分析</w:t>
        </w:r>
        <w:r>
          <w:tab/>
        </w:r>
        <w:r>
          <w:fldChar w:fldCharType="begin"/>
        </w:r>
        <w:r>
          <w:instrText xml:space="preserve"> PAGEREF _Toc16337 \h </w:instrText>
        </w:r>
        <w:r>
          <w:fldChar w:fldCharType="separate"/>
        </w:r>
        <w:r>
          <w:t>41</w:t>
        </w:r>
        <w:r>
          <w:fldChar w:fldCharType="end"/>
        </w:r>
      </w:hyperlink>
    </w:p>
    <w:p>
      <w:pPr>
        <w:pStyle w:val="TOC2"/>
        <w:tabs>
          <w:tab w:val="right" w:leader="dot" w:pos="8306"/>
        </w:tabs>
      </w:pPr>
      <w:hyperlink w:anchor="_Toc5431" w:history="1">
        <w:r>
          <w:rPr>
            <w:rFonts w:ascii="仿宋" w:eastAsia="仿宋" w:hAnsi="仿宋" w:cs="仿宋" w:hint="eastAsia"/>
            <w:lang w:eastAsia="zh-CN"/>
          </w:rPr>
          <w:t>(一)、建设区域环境质量现状</w:t>
        </w:r>
        <w:r>
          <w:tab/>
        </w:r>
        <w:r>
          <w:fldChar w:fldCharType="begin"/>
        </w:r>
        <w:r>
          <w:instrText xml:space="preserve"> PAGEREF _Toc5431 \h </w:instrText>
        </w:r>
        <w:r>
          <w:fldChar w:fldCharType="separate"/>
        </w:r>
        <w:r>
          <w:t>41</w:t>
        </w:r>
        <w:r>
          <w:fldChar w:fldCharType="end"/>
        </w:r>
      </w:hyperlink>
    </w:p>
    <w:p>
      <w:pPr>
        <w:pStyle w:val="TOC2"/>
        <w:tabs>
          <w:tab w:val="right" w:leader="dot" w:pos="8306"/>
        </w:tabs>
      </w:pPr>
      <w:hyperlink w:anchor="_Toc6995" w:history="1">
        <w:r>
          <w:rPr>
            <w:rFonts w:ascii="仿宋" w:eastAsia="仿宋" w:hAnsi="仿宋" w:cs="仿宋" w:hint="eastAsia"/>
            <w:lang w:eastAsia="zh-CN"/>
          </w:rPr>
          <w:t>(二)、建设期环境保护</w:t>
        </w:r>
        <w:r>
          <w:tab/>
        </w:r>
        <w:r>
          <w:fldChar w:fldCharType="begin"/>
        </w:r>
        <w:r>
          <w:instrText xml:space="preserve"> PAGEREF _Toc6995 \h </w:instrText>
        </w:r>
        <w:r>
          <w:fldChar w:fldCharType="separate"/>
        </w:r>
        <w:r>
          <w:t>43</w:t>
        </w:r>
        <w:r>
          <w:fldChar w:fldCharType="end"/>
        </w:r>
      </w:hyperlink>
    </w:p>
    <w:p>
      <w:pPr>
        <w:pStyle w:val="TOC2"/>
        <w:tabs>
          <w:tab w:val="right" w:leader="dot" w:pos="8306"/>
        </w:tabs>
      </w:pPr>
      <w:hyperlink w:anchor="_Toc14471" w:history="1">
        <w:r>
          <w:rPr>
            <w:rFonts w:ascii="仿宋" w:eastAsia="仿宋" w:hAnsi="仿宋" w:cs="仿宋" w:hint="eastAsia"/>
            <w:lang w:eastAsia="zh-CN"/>
          </w:rPr>
          <w:t>(三)、运营期环境保护</w:t>
        </w:r>
        <w:r>
          <w:tab/>
        </w:r>
        <w:r>
          <w:fldChar w:fldCharType="begin"/>
        </w:r>
        <w:r>
          <w:instrText xml:space="preserve"> PAGEREF _Toc14471 \h </w:instrText>
        </w:r>
        <w:r>
          <w:fldChar w:fldCharType="separate"/>
        </w:r>
        <w:r>
          <w:t>44</w:t>
        </w:r>
        <w:r>
          <w:fldChar w:fldCharType="end"/>
        </w:r>
      </w:hyperlink>
    </w:p>
    <w:p>
      <w:pPr>
        <w:pStyle w:val="TOC2"/>
        <w:tabs>
          <w:tab w:val="right" w:leader="dot" w:pos="8306"/>
        </w:tabs>
      </w:pPr>
      <w:hyperlink w:anchor="_Toc19207" w:history="1">
        <w:r>
          <w:rPr>
            <w:rFonts w:ascii="仿宋" w:eastAsia="仿宋" w:hAnsi="仿宋" w:cs="仿宋" w:hint="eastAsia"/>
            <w:lang w:eastAsia="zh-CN"/>
          </w:rPr>
          <w:t>(四)、畜牧水产养殖机械项目建设对区域经济的影响</w:t>
        </w:r>
        <w:r>
          <w:tab/>
        </w:r>
        <w:r>
          <w:fldChar w:fldCharType="begin"/>
        </w:r>
        <w:r>
          <w:instrText xml:space="preserve"> PAGEREF _Toc19207 \h </w:instrText>
        </w:r>
        <w:r>
          <w:fldChar w:fldCharType="separate"/>
        </w:r>
        <w:r>
          <w:t>46</w:t>
        </w:r>
        <w:r>
          <w:fldChar w:fldCharType="end"/>
        </w:r>
      </w:hyperlink>
    </w:p>
    <w:p>
      <w:pPr>
        <w:pStyle w:val="TOC2"/>
        <w:tabs>
          <w:tab w:val="right" w:leader="dot" w:pos="8306"/>
        </w:tabs>
      </w:pPr>
      <w:hyperlink w:anchor="_Toc11039" w:history="1">
        <w:r>
          <w:rPr>
            <w:rFonts w:ascii="仿宋" w:eastAsia="仿宋" w:hAnsi="仿宋" w:cs="仿宋" w:hint="eastAsia"/>
            <w:lang w:eastAsia="zh-CN"/>
          </w:rPr>
          <w:t>(五)、废弃物处理</w:t>
        </w:r>
        <w:r>
          <w:tab/>
        </w:r>
        <w:r>
          <w:fldChar w:fldCharType="begin"/>
        </w:r>
        <w:r>
          <w:instrText xml:space="preserve"> PAGEREF _Toc11039 \h </w:instrText>
        </w:r>
        <w:r>
          <w:fldChar w:fldCharType="separate"/>
        </w:r>
        <w:r>
          <w:t>47</w:t>
        </w:r>
        <w:r>
          <w:fldChar w:fldCharType="end"/>
        </w:r>
      </w:hyperlink>
    </w:p>
    <w:p>
      <w:pPr>
        <w:pStyle w:val="TOC2"/>
        <w:tabs>
          <w:tab w:val="right" w:leader="dot" w:pos="8306"/>
        </w:tabs>
      </w:pPr>
      <w:hyperlink w:anchor="_Toc570" w:history="1">
        <w:r>
          <w:rPr>
            <w:rFonts w:ascii="仿宋" w:eastAsia="仿宋" w:hAnsi="仿宋" w:cs="仿宋" w:hint="eastAsia"/>
            <w:lang w:eastAsia="zh-CN"/>
          </w:rPr>
          <w:t>(六)、特殊环境影响分析</w:t>
        </w:r>
        <w:r>
          <w:tab/>
        </w:r>
        <w:r>
          <w:fldChar w:fldCharType="begin"/>
        </w:r>
        <w:r>
          <w:instrText xml:space="preserve"> PAGEREF _Toc570 \h </w:instrText>
        </w:r>
        <w:r>
          <w:fldChar w:fldCharType="separate"/>
        </w:r>
        <w:r>
          <w:t>49</w:t>
        </w:r>
        <w:r>
          <w:fldChar w:fldCharType="end"/>
        </w:r>
      </w:hyperlink>
    </w:p>
    <w:p>
      <w:pPr>
        <w:pStyle w:val="TOC2"/>
        <w:tabs>
          <w:tab w:val="right" w:leader="dot" w:pos="8306"/>
        </w:tabs>
      </w:pPr>
      <w:hyperlink w:anchor="_Toc7217" w:history="1">
        <w:r>
          <w:rPr>
            <w:rFonts w:ascii="仿宋" w:eastAsia="仿宋" w:hAnsi="仿宋" w:cs="仿宋" w:hint="eastAsia"/>
            <w:lang w:eastAsia="zh-CN"/>
          </w:rPr>
          <w:t>(七)、清洁生产</w:t>
        </w:r>
        <w:r>
          <w:tab/>
        </w:r>
        <w:r>
          <w:fldChar w:fldCharType="begin"/>
        </w:r>
        <w:r>
          <w:instrText xml:space="preserve"> PAGEREF _Toc7217 \h </w:instrText>
        </w:r>
        <w:r>
          <w:fldChar w:fldCharType="separate"/>
        </w:r>
        <w:r>
          <w:t>50</w:t>
        </w:r>
        <w:r>
          <w:fldChar w:fldCharType="end"/>
        </w:r>
      </w:hyperlink>
    </w:p>
    <w:p>
      <w:pPr>
        <w:pStyle w:val="TOC2"/>
        <w:tabs>
          <w:tab w:val="right" w:leader="dot" w:pos="8306"/>
        </w:tabs>
      </w:pPr>
      <w:hyperlink w:anchor="_Toc8227" w:history="1">
        <w:r>
          <w:rPr>
            <w:rFonts w:ascii="仿宋" w:eastAsia="仿宋" w:hAnsi="仿宋" w:cs="仿宋" w:hint="eastAsia"/>
            <w:lang w:eastAsia="zh-CN"/>
          </w:rPr>
          <w:t>(八)、环境保护综合评价</w:t>
        </w:r>
        <w:r>
          <w:tab/>
        </w:r>
        <w:r>
          <w:fldChar w:fldCharType="begin"/>
        </w:r>
        <w:r>
          <w:instrText xml:space="preserve"> PAGEREF _Toc8227 \h </w:instrText>
        </w:r>
        <w:r>
          <w:fldChar w:fldCharType="separate"/>
        </w:r>
        <w:r>
          <w:t>51</w:t>
        </w:r>
        <w:r>
          <w:fldChar w:fldCharType="end"/>
        </w:r>
      </w:hyperlink>
    </w:p>
    <w:p>
      <w:pPr>
        <w:pStyle w:val="TOC1"/>
        <w:tabs>
          <w:tab w:val="right" w:leader="dot" w:pos="8306"/>
        </w:tabs>
      </w:pPr>
      <w:hyperlink w:anchor="_Toc20407" w:history="1">
        <w:r>
          <w:rPr>
            <w:rFonts w:ascii="仿宋" w:eastAsia="仿宋" w:hAnsi="仿宋" w:cs="仿宋" w:hint="eastAsia"/>
            <w:lang w:eastAsia="zh-CN"/>
          </w:rPr>
          <w:t>十二、畜牧水产养殖机械项目计划安排</w:t>
        </w:r>
        <w:r>
          <w:tab/>
        </w:r>
        <w:r>
          <w:fldChar w:fldCharType="begin"/>
        </w:r>
        <w:r>
          <w:instrText xml:space="preserve"> PAGEREF _Toc20407 \h </w:instrText>
        </w:r>
        <w:r>
          <w:fldChar w:fldCharType="separate"/>
        </w:r>
        <w:r>
          <w:t>52</w:t>
        </w:r>
        <w:r>
          <w:fldChar w:fldCharType="end"/>
        </w:r>
      </w:hyperlink>
    </w:p>
    <w:p>
      <w:pPr>
        <w:pStyle w:val="TOC2"/>
        <w:tabs>
          <w:tab w:val="right" w:leader="dot" w:pos="8306"/>
        </w:tabs>
      </w:pPr>
      <w:hyperlink w:anchor="_Toc15342" w:history="1">
        <w:r>
          <w:rPr>
            <w:rFonts w:ascii="仿宋" w:eastAsia="仿宋" w:hAnsi="仿宋" w:cs="仿宋" w:hint="eastAsia"/>
            <w:lang w:eastAsia="zh-CN"/>
          </w:rPr>
          <w:t>(一)、建设周期</w:t>
        </w:r>
        <w:r>
          <w:tab/>
        </w:r>
        <w:r>
          <w:fldChar w:fldCharType="begin"/>
        </w:r>
        <w:r>
          <w:instrText xml:space="preserve"> PAGEREF _Toc15342 \h </w:instrText>
        </w:r>
        <w:r>
          <w:fldChar w:fldCharType="separate"/>
        </w:r>
        <w:r>
          <w:t>52</w:t>
        </w:r>
        <w:r>
          <w:fldChar w:fldCharType="end"/>
        </w:r>
      </w:hyperlink>
    </w:p>
    <w:p>
      <w:pPr>
        <w:pStyle w:val="TOC2"/>
        <w:tabs>
          <w:tab w:val="right" w:leader="dot" w:pos="8306"/>
        </w:tabs>
      </w:pPr>
      <w:hyperlink w:anchor="_Toc16095" w:history="1">
        <w:r>
          <w:rPr>
            <w:rFonts w:ascii="仿宋" w:eastAsia="仿宋" w:hAnsi="仿宋" w:cs="仿宋" w:hint="eastAsia"/>
            <w:lang w:eastAsia="zh-CN"/>
          </w:rPr>
          <w:t>(二)、建设进度</w:t>
        </w:r>
        <w:r>
          <w:tab/>
        </w:r>
        <w:r>
          <w:fldChar w:fldCharType="begin"/>
        </w:r>
        <w:r>
          <w:instrText xml:space="preserve"> PAGEREF _Toc16095 \h </w:instrText>
        </w:r>
        <w:r>
          <w:fldChar w:fldCharType="separate"/>
        </w:r>
        <w:r>
          <w:t>53</w:t>
        </w:r>
        <w:r>
          <w:fldChar w:fldCharType="end"/>
        </w:r>
      </w:hyperlink>
    </w:p>
    <w:p>
      <w:pPr>
        <w:pStyle w:val="TOC2"/>
        <w:tabs>
          <w:tab w:val="right" w:leader="dot" w:pos="8306"/>
        </w:tabs>
      </w:pPr>
      <w:hyperlink w:anchor="_Toc30204" w:history="1">
        <w:r>
          <w:rPr>
            <w:rFonts w:ascii="仿宋" w:eastAsia="仿宋" w:hAnsi="仿宋" w:cs="仿宋" w:hint="eastAsia"/>
            <w:lang w:eastAsia="zh-CN"/>
          </w:rPr>
          <w:t>(三)、进度安排注意事项</w:t>
        </w:r>
        <w:r>
          <w:tab/>
        </w:r>
        <w:r>
          <w:fldChar w:fldCharType="begin"/>
        </w:r>
        <w:r>
          <w:instrText xml:space="preserve"> PAGEREF _Toc30204 \h </w:instrText>
        </w:r>
        <w:r>
          <w:fldChar w:fldCharType="separate"/>
        </w:r>
        <w:r>
          <w:t>54</w:t>
        </w:r>
        <w:r>
          <w:fldChar w:fldCharType="end"/>
        </w:r>
      </w:hyperlink>
    </w:p>
    <w:p>
      <w:pPr>
        <w:pStyle w:val="TOC2"/>
        <w:tabs>
          <w:tab w:val="right" w:leader="dot" w:pos="8306"/>
        </w:tabs>
      </w:pPr>
      <w:hyperlink w:anchor="_Toc3273" w:history="1">
        <w:r>
          <w:rPr>
            <w:rFonts w:ascii="仿宋" w:eastAsia="仿宋" w:hAnsi="仿宋" w:cs="仿宋" w:hint="eastAsia"/>
            <w:lang w:eastAsia="zh-CN"/>
          </w:rPr>
          <w:t>(四)、人力资源配置</w:t>
        </w:r>
        <w:r>
          <w:tab/>
        </w:r>
        <w:r>
          <w:fldChar w:fldCharType="begin"/>
        </w:r>
        <w:r>
          <w:instrText xml:space="preserve"> PAGEREF _Toc3273 \h </w:instrText>
        </w:r>
        <w:r>
          <w:fldChar w:fldCharType="separate"/>
        </w:r>
        <w:r>
          <w:t>56</w:t>
        </w:r>
        <w:r>
          <w:fldChar w:fldCharType="end"/>
        </w:r>
      </w:hyperlink>
    </w:p>
    <w:p>
      <w:pPr>
        <w:pStyle w:val="TOC1"/>
        <w:tabs>
          <w:tab w:val="right" w:leader="dot" w:pos="8306"/>
        </w:tabs>
      </w:pPr>
      <w:hyperlink w:anchor="_Toc24610" w:history="1">
        <w:r>
          <w:rPr>
            <w:rFonts w:ascii="仿宋" w:eastAsia="仿宋" w:hAnsi="仿宋" w:cs="仿宋" w:hint="eastAsia"/>
            <w:lang w:eastAsia="zh-CN"/>
          </w:rPr>
          <w:t>十三、畜牧水产养殖机械项目实施时间节点</w:t>
        </w:r>
        <w:r>
          <w:tab/>
        </w:r>
        <w:r>
          <w:fldChar w:fldCharType="begin"/>
        </w:r>
        <w:r>
          <w:instrText xml:space="preserve"> PAGEREF _Toc24610 \h </w:instrText>
        </w:r>
        <w:r>
          <w:fldChar w:fldCharType="separate"/>
        </w:r>
        <w:r>
          <w:t>57</w:t>
        </w:r>
        <w:r>
          <w:fldChar w:fldCharType="end"/>
        </w:r>
      </w:hyperlink>
    </w:p>
    <w:p>
      <w:pPr>
        <w:pStyle w:val="TOC2"/>
        <w:tabs>
          <w:tab w:val="right" w:leader="dot" w:pos="8306"/>
        </w:tabs>
      </w:pPr>
      <w:hyperlink w:anchor="_Toc31305" w:history="1">
        <w:r>
          <w:rPr>
            <w:rFonts w:ascii="仿宋" w:eastAsia="仿宋" w:hAnsi="仿宋" w:cs="仿宋" w:hint="eastAsia"/>
            <w:lang w:eastAsia="zh-CN"/>
          </w:rPr>
          <w:t>(一)、畜牧水产养殖机械项目启动阶段时间节点</w:t>
        </w:r>
        <w:r>
          <w:tab/>
        </w:r>
        <w:r>
          <w:fldChar w:fldCharType="begin"/>
        </w:r>
        <w:r>
          <w:instrText xml:space="preserve"> PAGEREF _Toc31305 \h </w:instrText>
        </w:r>
        <w:r>
          <w:fldChar w:fldCharType="separate"/>
        </w:r>
        <w:r>
          <w:t>57</w:t>
        </w:r>
        <w:r>
          <w:fldChar w:fldCharType="end"/>
        </w:r>
      </w:hyperlink>
    </w:p>
    <w:p>
      <w:pPr>
        <w:pStyle w:val="TOC2"/>
        <w:tabs>
          <w:tab w:val="right" w:leader="dot" w:pos="8306"/>
        </w:tabs>
      </w:pPr>
      <w:hyperlink w:anchor="_Toc7412" w:history="1">
        <w:r>
          <w:rPr>
            <w:rFonts w:ascii="仿宋" w:eastAsia="仿宋" w:hAnsi="仿宋" w:cs="仿宋" w:hint="eastAsia"/>
            <w:lang w:eastAsia="zh-CN"/>
          </w:rPr>
          <w:t>(二)、畜牧水产养殖机械项目执行阶段时间节点</w:t>
        </w:r>
        <w:r>
          <w:tab/>
        </w:r>
        <w:r>
          <w:fldChar w:fldCharType="begin"/>
        </w:r>
        <w:r>
          <w:instrText xml:space="preserve"> PAGEREF _Toc7412 \h </w:instrText>
        </w:r>
        <w:r>
          <w:fldChar w:fldCharType="separate"/>
        </w:r>
        <w:r>
          <w:t>58</w:t>
        </w:r>
        <w:r>
          <w:fldChar w:fldCharType="end"/>
        </w:r>
      </w:hyperlink>
    </w:p>
    <w:p>
      <w:pPr>
        <w:pStyle w:val="TOC2"/>
        <w:tabs>
          <w:tab w:val="right" w:leader="dot" w:pos="8306"/>
        </w:tabs>
      </w:pPr>
      <w:hyperlink w:anchor="_Toc6273" w:history="1">
        <w:r>
          <w:rPr>
            <w:rFonts w:ascii="仿宋" w:eastAsia="仿宋" w:hAnsi="仿宋" w:cs="仿宋" w:hint="eastAsia"/>
            <w:lang w:eastAsia="zh-CN"/>
          </w:rPr>
          <w:t>(三)、畜牧水产养殖机械项目完成阶段时间节点</w:t>
        </w:r>
        <w:r>
          <w:tab/>
        </w:r>
        <w:r>
          <w:fldChar w:fldCharType="begin"/>
        </w:r>
        <w:r>
          <w:instrText xml:space="preserve"> PAGEREF _Toc6273 \h </w:instrText>
        </w:r>
        <w:r>
          <w:fldChar w:fldCharType="separate"/>
        </w:r>
        <w:r>
          <w:t>59</w:t>
        </w:r>
        <w:r>
          <w:fldChar w:fldCharType="end"/>
        </w:r>
      </w:hyperlink>
    </w:p>
    <w:p>
      <w:pPr>
        <w:pStyle w:val="TOC1"/>
        <w:tabs>
          <w:tab w:val="right" w:leader="dot" w:pos="8306"/>
        </w:tabs>
      </w:pPr>
      <w:hyperlink w:anchor="_Toc5729" w:history="1">
        <w:r>
          <w:rPr>
            <w:rFonts w:ascii="仿宋" w:eastAsia="仿宋" w:hAnsi="仿宋" w:cs="仿宋" w:hint="eastAsia"/>
            <w:lang w:eastAsia="zh-CN"/>
          </w:rPr>
          <w:t>十四、供应链管理</w:t>
        </w:r>
        <w:r>
          <w:tab/>
        </w:r>
        <w:r>
          <w:fldChar w:fldCharType="begin"/>
        </w:r>
        <w:r>
          <w:instrText xml:space="preserve"> PAGEREF _Toc5729 \h </w:instrText>
        </w:r>
        <w:r>
          <w:fldChar w:fldCharType="separate"/>
        </w:r>
        <w:r>
          <w:t>60</w:t>
        </w:r>
        <w:r>
          <w:fldChar w:fldCharType="end"/>
        </w:r>
      </w:hyperlink>
    </w:p>
    <w:p>
      <w:pPr>
        <w:pStyle w:val="TOC2"/>
        <w:tabs>
          <w:tab w:val="right" w:leader="dot" w:pos="8306"/>
        </w:tabs>
      </w:pPr>
      <w:hyperlink w:anchor="_Toc14741" w:history="1">
        <w:r>
          <w:rPr>
            <w:rFonts w:ascii="仿宋" w:eastAsia="仿宋" w:hAnsi="仿宋" w:cs="仿宋" w:hint="eastAsia"/>
            <w:lang w:eastAsia="zh-CN"/>
          </w:rPr>
          <w:t>(一)、供应链战略规划</w:t>
        </w:r>
        <w:r>
          <w:tab/>
        </w:r>
        <w:r>
          <w:fldChar w:fldCharType="begin"/>
        </w:r>
        <w:r>
          <w:instrText xml:space="preserve"> PAGEREF _Toc14741 \h </w:instrText>
        </w:r>
        <w:r>
          <w:fldChar w:fldCharType="separate"/>
        </w:r>
        <w:r>
          <w:t>60</w:t>
        </w:r>
        <w:r>
          <w:fldChar w:fldCharType="end"/>
        </w:r>
      </w:hyperlink>
    </w:p>
    <w:p>
      <w:pPr>
        <w:pStyle w:val="TOC2"/>
        <w:tabs>
          <w:tab w:val="right" w:leader="dot" w:pos="8306"/>
        </w:tabs>
      </w:pPr>
      <w:hyperlink w:anchor="_Toc28201" w:history="1">
        <w:r>
          <w:rPr>
            <w:rFonts w:ascii="仿宋" w:eastAsia="仿宋" w:hAnsi="仿宋" w:cs="仿宋" w:hint="eastAsia"/>
            <w:lang w:eastAsia="zh-CN"/>
          </w:rPr>
          <w:t>(二)、供应商选择与合作</w:t>
        </w:r>
        <w:r>
          <w:tab/>
        </w:r>
        <w:r>
          <w:fldChar w:fldCharType="begin"/>
        </w:r>
        <w:r>
          <w:instrText xml:space="preserve"> PAGEREF _Toc28201 \h </w:instrText>
        </w:r>
        <w:r>
          <w:fldChar w:fldCharType="separate"/>
        </w:r>
        <w:r>
          <w:t>62</w:t>
        </w:r>
        <w:r>
          <w:fldChar w:fldCharType="end"/>
        </w:r>
      </w:hyperlink>
    </w:p>
    <w:p>
      <w:pPr>
        <w:pStyle w:val="TOC2"/>
        <w:tabs>
          <w:tab w:val="right" w:leader="dot" w:pos="8306"/>
        </w:tabs>
      </w:pPr>
      <w:hyperlink w:anchor="_Toc22478" w:history="1">
        <w:r>
          <w:rPr>
            <w:rFonts w:ascii="仿宋" w:eastAsia="仿宋" w:hAnsi="仿宋" w:cs="仿宋" w:hint="eastAsia"/>
            <w:lang w:eastAsia="zh-CN"/>
          </w:rPr>
          <w:t>(三)、物流与库存管理</w:t>
        </w:r>
        <w:r>
          <w:tab/>
        </w:r>
        <w:r>
          <w:fldChar w:fldCharType="begin"/>
        </w:r>
        <w:r>
          <w:instrText xml:space="preserve"> PAGEREF _Toc22478 \h </w:instrText>
        </w:r>
        <w:r>
          <w:fldChar w:fldCharType="separate"/>
        </w:r>
        <w:r>
          <w:t>63</w:t>
        </w:r>
        <w:r>
          <w:fldChar w:fldCharType="end"/>
        </w:r>
      </w:hyperlink>
    </w:p>
    <w:p>
      <w:pPr>
        <w:pStyle w:val="TOC1"/>
        <w:tabs>
          <w:tab w:val="right" w:leader="dot" w:pos="8306"/>
        </w:tabs>
      </w:pPr>
      <w:hyperlink w:anchor="_Toc7917" w:history="1">
        <w:r>
          <w:rPr>
            <w:rFonts w:ascii="仿宋" w:eastAsia="仿宋" w:hAnsi="仿宋" w:cs="仿宋" w:hint="eastAsia"/>
            <w:lang w:eastAsia="zh-CN"/>
          </w:rPr>
          <w:t>十五、风险识别与分类</w:t>
        </w:r>
        <w:r>
          <w:tab/>
        </w:r>
        <w:r>
          <w:fldChar w:fldCharType="begin"/>
        </w:r>
        <w:r>
          <w:instrText xml:space="preserve"> PAGEREF _Toc7917 \h </w:instrText>
        </w:r>
        <w:r>
          <w:fldChar w:fldCharType="separate"/>
        </w:r>
        <w:r>
          <w:t>64</w:t>
        </w:r>
        <w:r>
          <w:fldChar w:fldCharType="end"/>
        </w:r>
      </w:hyperlink>
    </w:p>
    <w:p>
      <w:pPr>
        <w:pStyle w:val="TOC2"/>
        <w:tabs>
          <w:tab w:val="right" w:leader="dot" w:pos="8306"/>
        </w:tabs>
      </w:pPr>
      <w:hyperlink w:anchor="_Toc11993" w:history="1">
        <w:r>
          <w:rPr>
            <w:rFonts w:ascii="仿宋" w:eastAsia="仿宋" w:hAnsi="仿宋" w:cs="仿宋" w:hint="eastAsia"/>
            <w:lang w:eastAsia="zh-CN"/>
          </w:rPr>
          <w:t>(一)、风险识别</w:t>
        </w:r>
        <w:r>
          <w:tab/>
        </w:r>
        <w:r>
          <w:fldChar w:fldCharType="begin"/>
        </w:r>
        <w:r>
          <w:instrText xml:space="preserve"> PAGEREF _Toc11993 \h </w:instrText>
        </w:r>
        <w:r>
          <w:fldChar w:fldCharType="separate"/>
        </w:r>
        <w:r>
          <w:t>64</w:t>
        </w:r>
        <w:r>
          <w:fldChar w:fldCharType="end"/>
        </w:r>
      </w:hyperlink>
    </w:p>
    <w:p>
      <w:pPr>
        <w:pStyle w:val="TOC2"/>
        <w:tabs>
          <w:tab w:val="right" w:leader="dot" w:pos="8306"/>
        </w:tabs>
      </w:pPr>
      <w:hyperlink w:anchor="_Toc15088" w:history="1">
        <w:r>
          <w:rPr>
            <w:rFonts w:ascii="仿宋" w:eastAsia="仿宋" w:hAnsi="仿宋" w:cs="仿宋" w:hint="eastAsia"/>
            <w:lang w:eastAsia="zh-CN"/>
          </w:rPr>
          <w:t>(二)、风险分类</w:t>
        </w:r>
        <w:r>
          <w:tab/>
        </w:r>
        <w:r>
          <w:fldChar w:fldCharType="begin"/>
        </w:r>
        <w:r>
          <w:instrText xml:space="preserve"> PAGEREF _Toc15088 \h </w:instrText>
        </w:r>
        <w:r>
          <w:fldChar w:fldCharType="separate"/>
        </w:r>
        <w:r>
          <w:t>66</w:t>
        </w:r>
        <w:r>
          <w:fldChar w:fldCharType="end"/>
        </w:r>
      </w:hyperlink>
    </w:p>
    <w:p>
      <w:pPr>
        <w:pStyle w:val="TOC1"/>
        <w:tabs>
          <w:tab w:val="right" w:leader="dot" w:pos="8306"/>
        </w:tabs>
      </w:pPr>
      <w:hyperlink w:anchor="_Toc24587" w:history="1">
        <w:r>
          <w:rPr>
            <w:rFonts w:ascii="仿宋" w:eastAsia="仿宋" w:hAnsi="仿宋" w:cs="仿宋" w:hint="eastAsia"/>
            <w:lang w:eastAsia="zh-CN"/>
          </w:rPr>
          <w:t>十六、质量管理体系</w:t>
        </w:r>
        <w:r>
          <w:tab/>
        </w:r>
        <w:r>
          <w:fldChar w:fldCharType="begin"/>
        </w:r>
        <w:r>
          <w:instrText xml:space="preserve"> PAGEREF _Toc24587 \h </w:instrText>
        </w:r>
        <w:r>
          <w:fldChar w:fldCharType="separate"/>
        </w:r>
        <w:r>
          <w:t>68</w:t>
        </w:r>
        <w:r>
          <w:fldChar w:fldCharType="end"/>
        </w:r>
      </w:hyperlink>
    </w:p>
    <w:p>
      <w:pPr>
        <w:pStyle w:val="TOC2"/>
        <w:tabs>
          <w:tab w:val="right" w:leader="dot" w:pos="8306"/>
        </w:tabs>
      </w:pPr>
      <w:hyperlink w:anchor="_Toc24006" w:history="1">
        <w:r>
          <w:rPr>
            <w:rFonts w:ascii="仿宋" w:eastAsia="仿宋" w:hAnsi="仿宋" w:cs="仿宋" w:hint="eastAsia"/>
            <w:lang w:eastAsia="zh-CN"/>
          </w:rPr>
          <w:t>(一)、质量目标与方针</w:t>
        </w:r>
        <w:r>
          <w:tab/>
        </w:r>
        <w:r>
          <w:fldChar w:fldCharType="begin"/>
        </w:r>
        <w:r>
          <w:instrText xml:space="preserve"> PAGEREF _Toc24006 \h </w:instrText>
        </w:r>
        <w:r>
          <w:fldChar w:fldCharType="separate"/>
        </w:r>
        <w:r>
          <w:t>68</w:t>
        </w:r>
        <w:r>
          <w:fldChar w:fldCharType="end"/>
        </w:r>
      </w:hyperlink>
    </w:p>
    <w:p>
      <w:pPr>
        <w:pStyle w:val="TOC2"/>
        <w:tabs>
          <w:tab w:val="right" w:leader="dot" w:pos="8306"/>
        </w:tabs>
      </w:pPr>
      <w:hyperlink w:anchor="_Toc475" w:history="1">
        <w:r>
          <w:rPr>
            <w:rFonts w:ascii="仿宋" w:eastAsia="仿宋" w:hAnsi="仿宋" w:cs="仿宋" w:hint="eastAsia"/>
            <w:lang w:eastAsia="zh-CN"/>
          </w:rPr>
          <w:t>(二)、质量管理责任</w:t>
        </w:r>
        <w:r>
          <w:tab/>
        </w:r>
        <w:r>
          <w:fldChar w:fldCharType="begin"/>
        </w:r>
        <w:r>
          <w:instrText xml:space="preserve"> PAGEREF _Toc475 \h </w:instrText>
        </w:r>
        <w:r>
          <w:fldChar w:fldCharType="separate"/>
        </w:r>
        <w:r>
          <w:t>69</w:t>
        </w:r>
        <w:r>
          <w:fldChar w:fldCharType="end"/>
        </w:r>
      </w:hyperlink>
    </w:p>
    <w:p>
      <w:pPr>
        <w:pStyle w:val="TOC2"/>
        <w:tabs>
          <w:tab w:val="right" w:leader="dot" w:pos="8306"/>
        </w:tabs>
      </w:pPr>
      <w:hyperlink w:anchor="_Toc20607" w:history="1">
        <w:r>
          <w:rPr>
            <w:rFonts w:ascii="仿宋" w:eastAsia="仿宋" w:hAnsi="仿宋" w:cs="仿宋" w:hint="eastAsia"/>
            <w:lang w:eastAsia="zh-CN"/>
          </w:rPr>
          <w:t>(三)、质量管理体系文件</w:t>
        </w:r>
        <w:r>
          <w:tab/>
        </w:r>
        <w:r>
          <w:fldChar w:fldCharType="begin"/>
        </w:r>
        <w:r>
          <w:instrText xml:space="preserve"> PAGEREF _Toc20607 \h </w:instrText>
        </w:r>
        <w:r>
          <w:fldChar w:fldCharType="separate"/>
        </w:r>
        <w:r>
          <w:t>70</w:t>
        </w:r>
        <w:r>
          <w:fldChar w:fldCharType="end"/>
        </w:r>
      </w:hyperlink>
    </w:p>
    <w:p>
      <w:pPr>
        <w:pStyle w:val="TOC2"/>
        <w:tabs>
          <w:tab w:val="right" w:leader="dot" w:pos="8306"/>
        </w:tabs>
      </w:pPr>
      <w:hyperlink w:anchor="_Toc15327" w:history="1">
        <w:r>
          <w:rPr>
            <w:rFonts w:ascii="仿宋" w:eastAsia="仿宋" w:hAnsi="仿宋" w:cs="仿宋" w:hint="eastAsia"/>
            <w:lang w:eastAsia="zh-CN"/>
          </w:rPr>
          <w:t>(四)、质量培训与教育</w:t>
        </w:r>
        <w:r>
          <w:tab/>
        </w:r>
        <w:r>
          <w:fldChar w:fldCharType="begin"/>
        </w:r>
        <w:r>
          <w:instrText xml:space="preserve"> PAGEREF _Toc15327 \h </w:instrText>
        </w:r>
        <w:r>
          <w:fldChar w:fldCharType="separate"/>
        </w:r>
        <w:r>
          <w:t>72</w:t>
        </w:r>
        <w:r>
          <w:fldChar w:fldCharType="end"/>
        </w:r>
      </w:hyperlink>
    </w:p>
    <w:p>
      <w:pPr>
        <w:pStyle w:val="TOC2"/>
        <w:tabs>
          <w:tab w:val="right" w:leader="dot" w:pos="8306"/>
        </w:tabs>
      </w:pPr>
      <w:hyperlink w:anchor="_Toc7177" w:history="1">
        <w:r>
          <w:rPr>
            <w:rFonts w:ascii="仿宋" w:eastAsia="仿宋" w:hAnsi="仿宋" w:cs="仿宋" w:hint="eastAsia"/>
            <w:lang w:eastAsia="zh-CN"/>
          </w:rPr>
          <w:t>(五)、质量审核与评价</w:t>
        </w:r>
        <w:r>
          <w:tab/>
        </w:r>
        <w:r>
          <w:fldChar w:fldCharType="begin"/>
        </w:r>
        <w:r>
          <w:instrText xml:space="preserve"> PAGEREF _Toc7177 \h </w:instrText>
        </w:r>
        <w:r>
          <w:fldChar w:fldCharType="separate"/>
        </w:r>
        <w:r>
          <w:t>73</w:t>
        </w:r>
        <w:r>
          <w:fldChar w:fldCharType="end"/>
        </w:r>
      </w:hyperlink>
    </w:p>
    <w:p>
      <w:pPr>
        <w:pStyle w:val="TOC2"/>
        <w:tabs>
          <w:tab w:val="right" w:leader="dot" w:pos="8306"/>
        </w:tabs>
      </w:pPr>
      <w:hyperlink w:anchor="_Toc23579" w:history="1">
        <w:r>
          <w:rPr>
            <w:rFonts w:ascii="仿宋" w:eastAsia="仿宋" w:hAnsi="仿宋" w:cs="仿宋" w:hint="eastAsia"/>
            <w:lang w:eastAsia="zh-CN"/>
          </w:rPr>
          <w:t>(六)、不符合与纠正措施</w:t>
        </w:r>
        <w:r>
          <w:tab/>
        </w:r>
        <w:r>
          <w:fldChar w:fldCharType="begin"/>
        </w:r>
        <w:r>
          <w:instrText xml:space="preserve"> PAGEREF _Toc23579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374"/>
      <w:r>
        <w:rPr>
          <w:rFonts w:ascii="仿宋" w:eastAsia="仿宋" w:hAnsi="仿宋" w:cs="仿宋" w:hint="eastAsia"/>
          <w:lang w:eastAsia="zh-CN"/>
        </w:rPr>
        <w:t>(一)、畜牧水产养殖机械行业分析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行业一直以来都是市场的关注焦点。行业内的发展趋势、竞争态势以及潜在机会都对畜牧水产养殖机械项目的推进产生深远的影响。通过深入研究行业的整体概貌，我们将更好地理解行业的核心特征，为畜牧水产养殖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水产养殖机械行业，技术一直是推动创新和发展的关键因素。我们将对当前技术趋势进行详尽分析，包括但不限于人工智能、大数据应用、先进制造技术等。这有助于畜牧水产养殖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畜牧水产养殖机械项目成功的基础。我们将对主要竞争对手进行深入研究，包括其市场份额、产品特点、市场定位等。通过全面了解竞争对手的优势和劣势，畜牧水产养殖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269"/>
      <w:r>
        <w:rPr>
          <w:rFonts w:ascii="仿宋" w:eastAsia="仿宋" w:hAnsi="仿宋" w:cs="仿宋" w:hint="eastAsia"/>
          <w:sz w:val="28"/>
          <w:lang w:eastAsia="zh-CN"/>
        </w:rPr>
        <w:t>(二)、畜牧水产养殖机械市场分析预测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畜牧水产养殖机械市场未来的增长趋势。这包括市场的整体规模、各细分领域的发展趋势等。畜牧水产养殖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畜牧水产养殖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畜牧水产养殖机械项目实施过程中需要充分考虑的因素。我们将对市场风险进行全面评估，包括但不限于政策法规风险、市场竞争风险、技术变革风险等。通过对潜在风险的深入分析，畜牧水产养殖机械项目可以制定相应的风险缓解策略，降低不确定性对畜牧水产养殖机械项目的影响。</w:t>
      </w:r>
    </w:p>
    <w:p>
      <w:pPr>
        <w:pStyle w:val="Heading1"/>
        <w:ind w:firstLine="560" w:firstLineChars="200"/>
        <w:rPr>
          <w:rFonts w:ascii="仿宋" w:eastAsia="仿宋" w:hAnsi="仿宋" w:cs="仿宋" w:hint="eastAsia"/>
          <w:sz w:val="28"/>
          <w:lang w:eastAsia="zh-CN"/>
        </w:rPr>
      </w:pPr>
      <w:bookmarkStart w:id="5" w:name="_Toc2053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72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畜牧水产养殖机械项目的主要产品是XXXX，预计年产值为XXX万元。这一产品在市场中占据着重要的地位，其广泛的应用范围使得该畜牧水产养殖机械项目的市场前景非常广阔。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畜牧水产养殖机械项目的xxx产品作为重要的原材料之一，将在多个领域发挥关键作用。其在建筑、交通、能源等方面的广泛应用将为整个产业链提供强大的支持，形成产业协同效应。畜牧水产养殖机械项目的年产值XXX万XXX万XXX万万元不仅反映了其在市场上的巨大潜力，更预示着它对国民经济的积极贡献。这种关联度高、涉及面广的产业关系，使得该畜牧水产养殖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177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总征地面积为XXXX平方米，相当于约XX.XX亩，其中净用地面积为XXXX平方米，红线范围内相当于约XX.XX亩。这一用地规模充分考虑了畜牧水产养殖机械项目的建设需求，保障了畜牧水产养殖机械项目在合适的空间内得以充分发展。畜牧水产养殖机械项目规划的总建筑面积为XXXX平方米，其中主体工程建设占XXXX平方米，计容建筑面积达XXXX平方米。预计建筑工程的投资将达到XXXX万元，为畜牧水产养殖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计划购置的设备共计XXXX台（套），设备购置费用为XXXX万元。这一设备购置计划充分考虑到畜牧水产养殖机械项目的生产需求和技术要求，确保了畜牧水产养殖机械项目在生产运营中具备先进的技术装备和高效的生产能力。设备的合理配置将为畜牧水产养殖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畜牧水产养殖机械项目计划总投资为XXXX万元，预计年实现营业收入为XXXX万元。这一产能规模的设定旨在确保畜牧水产养殖机械项目能够在投资与回报之间取得平衡，实现长期可持续的发展。畜牧水产养殖机械项目的总投资充分考虑到各个方面的需求，包括用地建设、设备购置等多个环节，以确保畜牧水产养殖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571"/>
      <w:r>
        <w:rPr>
          <w:rFonts w:ascii="仿宋" w:eastAsia="仿宋" w:hAnsi="仿宋" w:cs="仿宋" w:hint="eastAsia"/>
          <w:sz w:val="28"/>
          <w:lang w:eastAsia="zh-CN"/>
        </w:rPr>
        <w:t>三、畜牧水产养殖机械项目概论</w:t>
      </w:r>
      <w:bookmarkEnd w:id="8"/>
    </w:p>
    <w:p>
      <w:pPr>
        <w:pStyle w:val="Heading2"/>
        <w:rPr>
          <w:rFonts w:ascii="仿宋" w:eastAsia="仿宋" w:hAnsi="仿宋" w:cs="仿宋" w:hint="eastAsia"/>
          <w:lang w:eastAsia="zh-CN"/>
        </w:rPr>
      </w:pPr>
      <w:bookmarkStart w:id="9" w:name="_Toc18653"/>
      <w:r>
        <w:rPr>
          <w:rFonts w:ascii="仿宋" w:eastAsia="仿宋" w:hAnsi="仿宋" w:cs="仿宋" w:hint="eastAsia"/>
          <w:lang w:eastAsia="zh-CN"/>
        </w:rPr>
        <w:t>(一)、畜牧水产养殖机械项目概况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的起源追溯至对市场的深入洞察。市场的不断演变与变革为畜牧水产养殖机械项目提供了难得的机遇。当前市场存在的需求缺口和变革的大环境共同构成了畜牧水产养殖机械项目的背景。这个畜牧水产养殖机械项目旨在充分利用市场机遇，填补行业中尚未满足的需求，为客户提供全新的解决方案。市场的变革和需求的增长使得这个畜牧水产养殖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畜牧水产养殖机械项目名称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正式命名为畜牧水产养殖机械。这个名称不仅仅是一个标识，更代表了畜牧水产养殖机械项目的核心理念和愿景。它蕴含着畜牧水产养殖机械项目所要解决问题的关键字，具有强烈的表达和辨识度，为畜牧水产养殖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畜牧水产养殖机械项目目标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的核心目标是提供一种全新、高效的解决方案，满足客户日益增长的需求。畜牧水产养殖机械项目追求的不仅仅是满足市场需求，更是在市场中获得卓越的竞争优势。通过不断提升产品或服务的质量和创新水平，畜牧水产养殖机械项目旨在成为行业中的领军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1.4 畜牧水产养殖机械项目范围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全面涵盖了产品研发、制造、市场推广和售后服务，确保从产品设计到最终用户体验的全方位关注。这一全面的畜牧水产养殖机械项目范围是为了确保畜牧水产养殖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畜牧水产养殖机械项目时间表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畜牧水产养殖机械项目计划在未来18个月内完成，包括研发、测试、市场试点和正式推出等不同阶段。这个时间表的合理设计是为了确保畜牧水产养殖机械项目各个阶段的顺利推进，以便按时交付高质量的成果。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畜牧水产养殖机械项目预算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总预算估算为XX百万美元，主要分配在研发、市场推广、人员培训和运营等方面。这一充足的预算为畜牧水产养殖机械项目提供了充足的资源，确保畜牧水产养殖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畜牧水产养殖机械项目风险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可能面临的风险包括市场接受度低、技术难题、竞争激烈等。畜牧水产养殖机械项目团队已经制定了相应的风险应对计划，通过前瞻性的风险管理，确保畜牧水产养殖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畜牧水产养殖机械项目团队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畜牧水产养殖机械项目汇聚了一支经验丰富、多领域专业素养的核心团队，确保畜牧水产养殖机械项目在各个方面都能拥有高水平的执行力。团队的协同作战是畜牧水产养殖机械项目成功的关键因素之一。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畜牧水产养殖机械项目背景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畜牧水产养殖机械项目的背景根植于市场对更高效、创新产品的渴望，同时也受到科技发展对行业格局的深刻改变的影响。这为畜牧水产养殖机械项目提供了广阔的发展空间和市场需求。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畜牧水产养殖机械项目现状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截至目前，畜牧水产养殖机械项目已完成市场调研和技术验证，取得了初步的成功。这为畜牧水产养殖机械项目在未来的发展奠定了坚实的基础，为更远大的目标打下了坚实的基石。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2351"/>
      <w:r>
        <w:rPr>
          <w:rFonts w:ascii="仿宋" w:eastAsia="仿宋" w:hAnsi="仿宋" w:cs="仿宋" w:hint="eastAsia"/>
          <w:sz w:val="28"/>
          <w:lang w:eastAsia="zh-CN"/>
        </w:rPr>
        <w:t>(二)、畜牧水产养殖机械项目目标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畜牧水产养殖机械项目首要业务目标是在市场中占据有利地位，实现产品/服务的成功推广和销售。通过不断提升产品质量、创新性，畜牧水产养殖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在科技迅速发展的时代，畜牧水产养殖机械项目着眼于技术创新。通过持续的研发和技术升级，畜牧水产养殖机械项目旨在推出更具创新性的产品或服务，以满足市场对新鲜、先进解决方案的需求。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畜牧水产养殖机械项目设定了客户满意度目标。通过提供卓越的产品质量和优质的客户服务，畜牧水产养殖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畜牧水产养殖机械项目注重社会责任和可持续发展。通过实施环保、社会责任畜牧水产养殖机械项目，畜牧水产养殖机械项目致力于在经济发展的同时保护环境，促进社会公平，实现可持续经营。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畜牧水产养殖机械项目的团队是实现目标的核心驱动力。因此，畜牧水产养殖机械项目设定了团队发展目标，包括提升团队成员的专业技能、培养领导力，以及搭建协同高效的团队工作氛围。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6266"/>
      <w:r>
        <w:rPr>
          <w:rFonts w:ascii="仿宋" w:eastAsia="仿宋" w:hAnsi="仿宋" w:cs="仿宋" w:hint="eastAsia"/>
          <w:sz w:val="28"/>
          <w:lang w:eastAsia="zh-CN"/>
        </w:rPr>
        <w:t>(三)、畜牧水产养殖机械项目提出的理由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畜牧水产养殖机械项目提出的理由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的提出源于对市场机遇的深刻洞察。当前市场中存在的需求缺口和行业发展趋势表明，有巨大的商业机会等待被开发。通过准确捕捉市场机遇，畜牧水产养殖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的理念基于对技术创新的信仰。通过持续的研发和技术投入，畜牧水产养殖机械项目有望推出更具创新性的产品或服务。在科技飞速发展的当下，畜牧水产养殖机械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的提出是为了增强企业的行业竞争力。通过提升产品或服务的质量和独特性，畜牧水产养殖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响应了消费者需求的变化。随着社会和科技的不断发展，消费者对产品和服务的需求也在发生变化。通过深入了解并及时回应消费者的新需求，畜牧水产养殖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的提出是企业战略发展规划的一部分。在面对日益激烈的市场竞争和不断变化的商业环境中，畜牧水产养殖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的提出不仅仅是基于商业考量，还注重社会责任。通过推出环保、社会责任等方面的畜牧水产养殖机械项目，畜牧水产养殖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畜牧水产养殖机械项目的提出反映了对利益相关者期望的关注。包括客户、员工、投资者等利益相关者在企业发展中都有着各自的期望，畜牧水产养殖机械项目力求在满足这些期望的同时，取得更大的共赢。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7873"/>
      <w:r>
        <w:rPr>
          <w:rFonts w:ascii="仿宋" w:eastAsia="仿宋" w:hAnsi="仿宋" w:cs="仿宋" w:hint="eastAsia"/>
          <w:sz w:val="28"/>
          <w:lang w:eastAsia="zh-CN"/>
        </w:rPr>
        <w:t>(四)、畜牧水产养殖机械项目意义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在实施畜牧水产养殖机械项目的过程中，我们不仅仅是在追逐商业成功，更是为企业和社会的多个层面创造了深远的意义。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的首要意义在于提升企业的市场竞争力。通过持续的创新和对产品质量的高标准要求，畜牧水产养殖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畜牧水产养殖机械项目的推进将促使行业技术水平的提升。通过引入先进技术和创新性解决方案，畜牧水产养殖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畜牧水产养殖机械项目不仅创造了大量就业机会，提高了就业水平，还注重社会责任和环保。通过参与社会公益事业和推动环保畜牧水产养殖机械项目，畜牧水产养殖机械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综合而言，畜牧水产养殖机械项目意义重大，不仅推动了企业的发展，也为行业和社会的进步贡献了积极力量。这是一个全面而深刻的影响，将在未来产生可持续的正面效应。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8692"/>
      <w:r>
        <w:rPr>
          <w:rFonts w:ascii="仿宋" w:eastAsia="仿宋" w:hAnsi="仿宋" w:cs="仿宋" w:hint="eastAsia"/>
          <w:sz w:val="28"/>
          <w:lang w:eastAsia="zh-CN"/>
        </w:rPr>
        <w:t>(五)、畜牧水产养殖机械项目背景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在当今迅猛发展的商业环境中，畜牧水产养殖机械项目的动因根植于对多方面因素的审慎考量。这个畜牧水产养殖机械项目的提出并非孤立的决策，而是对企业所处背景深入思考的产物。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畜牧水产养殖机械项目背后的首要原因。科技的迅速发展和全球市场的快速变化使得企业必须灵活应对。畜牧水产养殖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竞争的激烈程度也是畜牧水产养殖机械项目背景中不可忽视的一环。企业需要在激烈竞争中脱颖而出，为此，畜牧水产养殖机械项目致力于打破常规，提供独特的价值主张，以吸引客户并确保市场份额的增长。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技术的迅速发展为企业带来了机遇与挑战。作为畜牧水产养殖机械项目启动的背景之一，对新兴技术的应用将有助于提升企业的技术水平，使其在不断演进的商业环境中保持竞争优势。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此外，社会对企业责任的期望也在逐渐升高。畜牧水产养殖机械项目充分融入了社会责任的理念，通过可持续经营和社会公益畜牧水产养殖机械项目，企图为社会贡献一份力量，在商业成功的同时关注社会价值。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7538"/>
      <w:r>
        <w:rPr>
          <w:rFonts w:ascii="仿宋" w:eastAsia="仿宋" w:hAnsi="仿宋" w:cs="仿宋" w:hint="eastAsia"/>
          <w:sz w:val="28"/>
          <w:lang w:eastAsia="zh-CN"/>
        </w:rPr>
        <w:t>四、畜牧水产养殖机械项目文档管理</w:t>
      </w:r>
      <w:bookmarkEnd w:id="14"/>
    </w:p>
    <w:p>
      <w:pPr>
        <w:pStyle w:val="Heading2"/>
        <w:rPr>
          <w:rFonts w:ascii="仿宋" w:eastAsia="仿宋" w:hAnsi="仿宋" w:cs="仿宋" w:hint="eastAsia"/>
          <w:lang w:eastAsia="zh-CN"/>
        </w:rPr>
      </w:pPr>
      <w:bookmarkStart w:id="15" w:name="_Toc1156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畜牧水产养殖机械项目高度重视文档的质量和准确性，以支持畜牧水产养殖机械项目的各项活动和决策。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文档的编制始于畜牧水产养殖机械项目计划的初期，我们制定了详细的文档编制计划，明确了每个文档的内容、格式和编写责任人。在畜牧水产养殖机械项目启动阶段，我们首先编制了畜牧水产养殖机械项目章程，明确定义了畜牧水产养殖机械项目的目标、范围、风险等关键要素。随后，畜牧水产养殖机械项目团队根据计划陆续编制了需求文档、设计文档、测试文档等各类文档，确保畜牧水产养殖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畜牧水产养殖机械项目管理中的重要环节，旨在确保畜牧水产养殖机械项目文档符合质量标准和畜牧水产养殖机械项目需求。在畜牧水产养殖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畜牧水产养殖机械项目相关利益方和专业领域的专家对文档进行独立审查。这有助于获取更全面、客观的反馈，确保畜牧水产养殖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在文档编制与审查方面建立了严格的管理机制，通过规范的流程和多维度的审查，确保畜牧水产养殖机械项目文档的质量、准确性和可靠性，为畜牧水产养殖机械项目的顺利推进提供了有力支持。</w:t>
      </w:r>
    </w:p>
    <w:p>
      <w:pPr>
        <w:pStyle w:val="Heading2"/>
        <w:ind w:firstLine="560" w:firstLineChars="200"/>
        <w:rPr>
          <w:rFonts w:ascii="仿宋" w:eastAsia="仿宋" w:hAnsi="仿宋" w:cs="仿宋" w:hint="eastAsia"/>
          <w:sz w:val="28"/>
          <w:lang w:eastAsia="zh-CN"/>
        </w:rPr>
      </w:pPr>
      <w:bookmarkStart w:id="16" w:name="_Toc2518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在畜牧水产养殖机械项目中，我们致力于优化文档发布与分发过程，以确保信息的高效传递和团队间协作的顺畅进行。以下是我们采取的关键优化策略：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我们通过多渠道发布文档，包括电子邮件、畜牧水产养殖机械项目管理平台、内部网站等，以满足不同团队成员的偏好和需求。多渠道发布确保了信息的全面覆盖。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我们采用了精细的权限控制，确保只有授权人员可以访问敏感信息。这种安全措施保护了畜牧水产养殖机械项目文档的机密性，防止了未经授权的信息泄露。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309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畜牧水产养殖机械项目生命周期中一个至关重要的环节，直接关系到畜牧水产养殖机械项目信息的长期保存和历史记录的完整性。在畜牧水产养殖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https://d.book118.com/146124123000010043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FA6DDB"/>
    <w:rsid w:val="39FA6D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124123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2024-01-30T20:36:00Z</dcterms:created>
  <dcterms:modified xsi:type="dcterms:W3CDTF">2024-01-30T20:36:34Z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02DE257BA0354AC0B8BFC44DF53214B6_11</vt:lpwstr>
  </property>
  <property fmtid="{D5CDD505-2E9C-101B-9397-08002B2CF9AE}" pid="3" name="KSOProductBuildVer">
    <vt:lpwstr>2052-12.1.0.16250</vt:lpwstr>
  </property>
</Properties>
</file>