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改善睡眠项目建设方案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2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5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_Toc1035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_Toc3413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9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_Toc16629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_Toc2183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_Toc22445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_Toc20760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50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_Toc26350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9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_Toc15129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2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_Toc27072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67" w:history="1">
        <w:r>
          <w:rPr>
            <w:rFonts w:ascii="仿宋" w:eastAsia="仿宋" w:hAnsi="仿宋" w:cs="仿宋" w:hint="eastAsia"/>
            <w:lang w:eastAsia="zh-CN"/>
          </w:rPr>
          <w:t>三、项目选址研究</w:t>
        </w:r>
        <w:r>
          <w:tab/>
        </w:r>
        <w:r>
          <w:fldChar w:fldCharType="begin"/>
        </w:r>
        <w:r>
          <w:instrText xml:space="preserve"> PAGEREF _Toc22467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5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_Toc28035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0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_Toc25560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9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_Toc5449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2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_Toc21012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8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_Toc15628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9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_Toc6669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1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_Toc25471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19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_Toc30519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_Toc30611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_Toc24809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9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_Toc20189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_Toc2956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2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_Toc29832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_Toc1130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7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_Toc15477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9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_Toc17579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_Toc9397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47" w:history="1">
        <w:r>
          <w:rPr>
            <w:rFonts w:ascii="仿宋" w:eastAsia="仿宋" w:hAnsi="仿宋" w:cs="仿宋" w:hint="eastAsia"/>
            <w:lang w:eastAsia="zh-CN"/>
          </w:rPr>
          <w:t>五、背景、必要性分析</w:t>
        </w:r>
        <w:r>
          <w:tab/>
        </w:r>
        <w:r>
          <w:fldChar w:fldCharType="begin"/>
        </w:r>
        <w:r>
          <w:instrText xml:space="preserve"> PAGEREF _Toc15747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1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_Toc8071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2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_Toc11942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1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_Toc29301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51" w:history="1">
        <w:r>
          <w:rPr>
            <w:rFonts w:ascii="仿宋" w:eastAsia="仿宋" w:hAnsi="仿宋" w:cs="仿宋" w:hint="eastAsia"/>
            <w:lang w:eastAsia="zh-CN"/>
          </w:rPr>
          <w:t>六、改善睡眠项目概论</w:t>
        </w:r>
        <w:r>
          <w:tab/>
        </w:r>
        <w:r>
          <w:fldChar w:fldCharType="begin"/>
        </w:r>
        <w:r>
          <w:instrText xml:space="preserve"> PAGEREF _Toc24951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0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_Toc31570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0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_Toc30350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17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_Toc29217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6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_Toc8326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2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_Toc14122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28" w:history="1">
        <w:r>
          <w:rPr>
            <w:rFonts w:ascii="仿宋" w:eastAsia="仿宋" w:hAnsi="仿宋" w:cs="仿宋" w:hint="eastAsia"/>
            <w:lang w:eastAsia="zh-CN"/>
          </w:rPr>
          <w:t>八、资金管理与财务规划</w:t>
        </w:r>
        <w:r>
          <w:tab/>
        </w:r>
        <w:r>
          <w:fldChar w:fldCharType="begin"/>
        </w:r>
        <w:r>
          <w:instrText xml:space="preserve"> PAGEREF _Toc15928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2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_Toc30412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1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_Toc6091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923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_Toc30923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72" w:history="1">
        <w:r>
          <w:rPr>
            <w:rFonts w:ascii="仿宋" w:eastAsia="仿宋" w:hAnsi="仿宋" w:cs="仿宋" w:hint="eastAsia"/>
            <w:lang w:eastAsia="zh-CN"/>
          </w:rPr>
          <w:t>九、项目变更管理</w:t>
        </w:r>
        <w:r>
          <w:tab/>
        </w:r>
        <w:r>
          <w:fldChar w:fldCharType="begin"/>
        </w:r>
        <w:r>
          <w:instrText xml:space="preserve"> PAGEREF _Toc23872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8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_Toc24368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9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_Toc14949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7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_Toc30957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5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_Toc13135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07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_Toc12007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3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_Toc21973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_Toc1561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70" w:history="1">
        <w:r>
          <w:rPr>
            <w:rFonts w:ascii="仿宋" w:eastAsia="仿宋" w:hAnsi="仿宋" w:cs="仿宋" w:hint="eastAsia"/>
            <w:lang w:eastAsia="zh-CN"/>
          </w:rPr>
          <w:t>十一、技术创新与产业升级</w:t>
        </w:r>
        <w:r>
          <w:tab/>
        </w:r>
        <w:r>
          <w:fldChar w:fldCharType="begin"/>
        </w:r>
        <w:r>
          <w:instrText xml:space="preserve"> PAGEREF _Toc28570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9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_Toc18399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5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_Toc13735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82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_Toc10682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9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_Toc29099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6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_Toc22536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7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_Toc10837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79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_Toc9079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84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_Toc10084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_Toc20303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8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_Toc30568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68" w:history="1">
        <w:r>
          <w:rPr>
            <w:rFonts w:ascii="仿宋" w:eastAsia="仿宋" w:hAnsi="仿宋" w:cs="仿宋" w:hint="eastAsia"/>
            <w:lang w:eastAsia="zh-CN"/>
          </w:rPr>
          <w:t>十四、项目施工方案</w:t>
        </w:r>
        <w:r>
          <w:tab/>
        </w:r>
        <w:r>
          <w:fldChar w:fldCharType="begin"/>
        </w:r>
        <w:r>
          <w:instrText xml:space="preserve"> PAGEREF _Toc11968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_Toc3137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6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_Toc29136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2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_Toc27872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7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_Toc18087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41" w:history="1">
        <w:r>
          <w:rPr>
            <w:rFonts w:ascii="仿宋" w:eastAsia="仿宋" w:hAnsi="仿宋" w:cs="仿宋" w:hint="eastAsia"/>
            <w:lang w:eastAsia="zh-CN"/>
          </w:rPr>
          <w:t>十五、质量管理与控制</w:t>
        </w:r>
        <w:r>
          <w:tab/>
        </w:r>
        <w:r>
          <w:fldChar w:fldCharType="begin"/>
        </w:r>
        <w:r>
          <w:instrText xml:space="preserve"> PAGEREF _Toc11741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1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_Toc23111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_Toc12246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38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_Toc23538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8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_Toc22968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_Toc200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04" w:history="1">
        <w:r>
          <w:rPr>
            <w:rFonts w:ascii="仿宋" w:eastAsia="仿宋" w:hAnsi="仿宋" w:cs="仿宋" w:hint="eastAsia"/>
            <w:lang w:eastAsia="zh-CN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_Toc30304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4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_Toc12654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3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_Toc22583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77" w:history="1">
        <w:r>
          <w:rPr>
            <w:rFonts w:ascii="仿宋" w:eastAsia="仿宋" w:hAnsi="仿宋" w:cs="仿宋" w:hint="eastAsia"/>
            <w:lang w:eastAsia="zh-CN"/>
          </w:rPr>
          <w:t>十八、创新驱动与持续发展</w:t>
        </w:r>
        <w:r>
          <w:tab/>
        </w:r>
        <w:r>
          <w:fldChar w:fldCharType="begin"/>
        </w:r>
        <w:r>
          <w:instrText xml:space="preserve"> PAGEREF _Toc6577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9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_Toc15029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6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_Toc21126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64" w:history="1">
        <w:r>
          <w:rPr>
            <w:rFonts w:ascii="仿宋" w:eastAsia="仿宋" w:hAnsi="仿宋" w:cs="仿宋" w:hint="eastAsia"/>
            <w:lang w:eastAsia="zh-CN"/>
          </w:rPr>
          <w:t>十九、成果转化与推广应用</w:t>
        </w:r>
        <w:r>
          <w:tab/>
        </w:r>
        <w:r>
          <w:fldChar w:fldCharType="begin"/>
        </w:r>
        <w:r>
          <w:instrText xml:space="preserve"> PAGEREF _Toc22764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6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_Toc24796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1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_Toc10641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47" w:history="1">
        <w:r>
          <w:rPr>
            <w:rFonts w:ascii="仿宋" w:eastAsia="仿宋" w:hAnsi="仿宋" w:cs="仿宋" w:hint="eastAsia"/>
            <w:lang w:eastAsia="zh-CN"/>
          </w:rPr>
          <w:t>二十、知识产权管理与保护</w:t>
        </w:r>
        <w:r>
          <w:tab/>
        </w:r>
        <w:r>
          <w:fldChar w:fldCharType="begin"/>
        </w:r>
        <w:r>
          <w:instrText xml:space="preserve"> PAGEREF _Toc22547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0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_Toc29720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7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_Toc9497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2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35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413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改善睡眠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改善睡眠项目将进行详细的生态影响评估，确保不会对当地的动植物种群和自然栖息地造成负面影响。如果项目地点附近有重要的生物栖息地或生态敏感区，项目将重新考虑建设地点或采取相应的保护措施。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改善睡眠项目将积极采用可持续材料，如再生塑料和生物降解材料，以减少对环境的影响。项目还将推行废物减量和回收计划，例如通过再利用工业废料或建立回收系统。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改善睡眠项目还将参与当地的环保活动和计划，如资助当地的环境保护项目或与社区合作进行环保宣传活动。通过这些活动，项目不仅能够提高自身的环境表现，还能在当地社区中树立积极的环保形象。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629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改善睡眠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改善睡眠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改善睡眠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83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改善睡眠项目将采用绿色屋顶和生态墙等环境友好型建筑设计，这些设计不仅有助于改善空气质量，还能为城市野生动植物提供栖息地。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改善睡眠项目将建立高效的废水处理系统，确保所有工业废水在排放前都经过适当处理，达到或超过环保标准。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改善睡眠项目将致力于使用清洁能源，如太阳能和风能，减少对化石燃料的依赖。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改善睡眠项目将举办环保教育研讨会，向员工和当地社区普及环保知识，提升对环境保护重要性的认识。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44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在改善睡眠项目启动前，将进行一系列深入的地质调查，包括钻探和土壤取样，以深入了解项目区域的地层结构和土壤组成。特别是对于土壤的承载能力和地下水位的深度进行详细评估。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改善睡眠项目将通过地下水位监测系统定期检测水位变化，以预测和预防由高地下水位可能引起的地基问题。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改善睡眠项目将进行详尽的水文和地形分析，以识别可能的洪水和泥石流风险区。基于这些分析，项目将设计防洪设施，如提高地基、构建防洪墙和排水沟。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改善睡眠项目还将考虑建设排水系统，以减少地表水对土壤稳定性的影响。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完成初始的地质风险评估后，改善睡眠项目将安装长期地质监测设备，如倾斜仪、裂缝计和地下水位计，以持续监测地质条件的变化。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76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改善睡眠项目将通过这些措施来适应和尊重特殊环境条件，确保项目的可持续发展，同时减少对环境的负面影响。这不仅有助于保护自然和文化遗产，还能提升项目在社会责任方面的表现和形象。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350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5129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改善睡眠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7072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https://d.book118.com/146130001120010030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改善睡眠项目建设方案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改善睡眠项目建设方案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改善睡眠项目建设方案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改善睡眠项目建设方案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改善睡眠项目建设方案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改善睡眠项目建设方案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改善睡眠项目建设方案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改善睡眠项目建设方案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改善睡眠项目建设方案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改善睡眠项目建设方案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改善睡眠项目建设方案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改善睡眠项目建设方案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102DAA"/>
    <w:rsid w:val="3B102D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4613000112001003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2023-12-17T22:20:00Z</dcterms:created>
  <dcterms:modified xsi:type="dcterms:W3CDTF">2023-12-17T22:21:11Z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E906B5517B7341C5A06A9ADC0A209DFB_11</vt:lpwstr>
  </property>
  <property fmtid="{D5CDD505-2E9C-101B-9397-08002B2CF9AE}" pid="3" name="KSOProductBuildVer">
    <vt:lpwstr>2052-12.1.0.16120</vt:lpwstr>
  </property>
</Properties>
</file>